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F8" w:rsidRPr="005B62DF" w:rsidRDefault="00ED7EF8" w:rsidP="00ED7E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-56441</wp:posOffset>
            </wp:positionV>
            <wp:extent cx="601345" cy="712470"/>
            <wp:effectExtent l="0" t="0" r="825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EF8" w:rsidRPr="00AF6332" w:rsidRDefault="00ED7EF8" w:rsidP="00ED7E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7EF8" w:rsidRDefault="00ED7EF8" w:rsidP="00ED7E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D7EF8" w:rsidRPr="00AF6332" w:rsidRDefault="00ED7EF8" w:rsidP="00ED7E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ED7EF8" w:rsidRPr="00AF6332" w:rsidTr="00031EBA">
        <w:tc>
          <w:tcPr>
            <w:tcW w:w="9713" w:type="dxa"/>
          </w:tcPr>
          <w:p w:rsidR="00ED7EF8" w:rsidRPr="00AF6332" w:rsidRDefault="00ED7EF8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ED7EF8" w:rsidRPr="00AF6332" w:rsidRDefault="00ED7EF8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ED7EF8" w:rsidRPr="00AF6332" w:rsidRDefault="00ED7EF8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ED7EF8" w:rsidRPr="00AF6332" w:rsidRDefault="00ED7EF8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ED7EF8" w:rsidRPr="00AF6332" w:rsidRDefault="00ED7EF8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ED7EF8" w:rsidRPr="00AF6332" w:rsidRDefault="00ED7EF8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DB4DB1" w:rsidRDefault="00DB4DB1" w:rsidP="00DB4DB1">
      <w:pPr>
        <w:pStyle w:val="ConsPlusNonformat"/>
        <w:widowControl/>
        <w:rPr>
          <w:sz w:val="24"/>
          <w:szCs w:val="24"/>
        </w:rPr>
      </w:pPr>
    </w:p>
    <w:p w:rsidR="00DB4DB1" w:rsidRDefault="00683816" w:rsidP="00DB4D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Врезка4" o:spid="_x0000_s1026" style="position:absolute;margin-left:-5.4pt;margin-top:2.8pt;width:201.5pt;height:43.2pt;z-index:251660288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4030" w:type="dxa"/>
                    <w:tblLook w:val="04A0"/>
                  </w:tblPr>
                  <w:tblGrid>
                    <w:gridCol w:w="4030"/>
                  </w:tblGrid>
                  <w:tr w:rsidR="00DB4DB1">
                    <w:trPr>
                      <w:trHeight w:val="269"/>
                    </w:trPr>
                    <w:tc>
                      <w:tcPr>
                        <w:tcW w:w="4030" w:type="dxa"/>
                        <w:shd w:val="clear" w:color="auto" w:fill="auto"/>
                      </w:tcPr>
                      <w:p w:rsidR="00DB4DB1" w:rsidRDefault="00DB4DB1">
                        <w:pPr>
                          <w:pStyle w:val="ConsPlusNonformat"/>
                          <w:widowControl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От 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11.10.2019 г.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№ 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644</w:t>
                        </w:r>
                      </w:p>
                      <w:p w:rsidR="00DB4DB1" w:rsidRDefault="00DB4DB1">
                        <w:pPr>
                          <w:pStyle w:val="ConsPlusNonformat"/>
                          <w:widowControl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арна</w:t>
                        </w:r>
                      </w:p>
                    </w:tc>
                  </w:tr>
                </w:tbl>
                <w:p w:rsidR="00DB4DB1" w:rsidRDefault="00DB4DB1" w:rsidP="00DB4DB1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DB4DB1" w:rsidRDefault="00DB4DB1" w:rsidP="00DB4D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</w:pPr>
      <w:r>
        <w:rPr>
          <w:rFonts w:ascii="Times New Roman" w:hAnsi="Times New Roman"/>
          <w:sz w:val="26"/>
          <w:szCs w:val="26"/>
        </w:rPr>
        <w:t xml:space="preserve">О внесении   изменений в постановление   </w:t>
      </w:r>
    </w:p>
    <w:p w:rsidR="00DB4DB1" w:rsidRDefault="00DB4DB1" w:rsidP="00DB4DB1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B4DB1" w:rsidRDefault="00DB4DB1" w:rsidP="00DB4DB1">
      <w:pPr>
        <w:pStyle w:val="ConsPlusNonformat"/>
        <w:widowControl/>
      </w:pPr>
      <w:bookmarkStart w:id="0" w:name="__DdeLink__24807_1403468503"/>
      <w:r>
        <w:rPr>
          <w:rFonts w:ascii="Times New Roman" w:hAnsi="Times New Roman"/>
          <w:sz w:val="26"/>
          <w:szCs w:val="26"/>
        </w:rPr>
        <w:t xml:space="preserve">от  25.12.2017 г. № 845 </w:t>
      </w:r>
      <w:bookmarkEnd w:id="0"/>
    </w:p>
    <w:p w:rsidR="00DB4DB1" w:rsidRDefault="00DB4DB1" w:rsidP="00DB4DB1">
      <w:pPr>
        <w:pStyle w:val="ConsPlusNonformat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Y="56"/>
        <w:tblW w:w="9606" w:type="dxa"/>
        <w:tblLook w:val="04A0"/>
      </w:tblPr>
      <w:tblGrid>
        <w:gridCol w:w="9606"/>
      </w:tblGrid>
      <w:tr w:rsidR="00DB4DB1" w:rsidTr="00031EBA">
        <w:trPr>
          <w:trHeight w:val="76"/>
        </w:trPr>
        <w:tc>
          <w:tcPr>
            <w:tcW w:w="9606" w:type="dxa"/>
            <w:shd w:val="clear" w:color="auto" w:fill="auto"/>
          </w:tcPr>
          <w:p w:rsidR="00DB4DB1" w:rsidRDefault="00DB4DB1" w:rsidP="0003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DB1" w:rsidRDefault="00DB4DB1" w:rsidP="00DB4DB1">
      <w:pPr>
        <w:pStyle w:val="ConsPlusNonformat"/>
        <w:widowControl/>
        <w:jc w:val="both"/>
      </w:pPr>
      <w:r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связи с  изменением состава </w:t>
      </w:r>
      <w:r>
        <w:rPr>
          <w:rFonts w:ascii="Times New Roman" w:hAnsi="Times New Roman"/>
          <w:sz w:val="26"/>
          <w:szCs w:val="26"/>
        </w:rPr>
        <w:t xml:space="preserve">межведомственной комиссии по профилактике преступлений и иных  правонарушений в Варненском муниципальном районе  </w:t>
      </w: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spacing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</w:t>
      </w:r>
    </w:p>
    <w:p w:rsidR="00DB4DB1" w:rsidRDefault="00DB4DB1" w:rsidP="00DB4DB1">
      <w:pPr>
        <w:pStyle w:val="ConsPlusNonformat"/>
        <w:widowControl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4DB1" w:rsidRDefault="00DB4DB1" w:rsidP="00DB4DB1">
      <w:pPr>
        <w:pStyle w:val="ConsPlusNonformat"/>
        <w:widowControl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   изменения в постановление  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от  25.12.2017 г. № 845 «Об утверждении  состава межведомственной комиссии по профилактике преступлений и иных  правонарушений в Варненском муниципальном  районе  в новой редакции»:</w:t>
      </w:r>
    </w:p>
    <w:p w:rsidR="00DB4DB1" w:rsidRDefault="00DB4DB1" w:rsidP="00DB4D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  Ввести в состав межведомственной комиссии по профилактике преступлений и иных 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Варненском муниципальном  районе   кандидатуру:</w:t>
      </w:r>
    </w:p>
    <w:p w:rsidR="00DB4DB1" w:rsidRDefault="00DB4DB1" w:rsidP="00DB4DB1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-  Хасанова Н.И., начальника  ОУУП и ПДН ОМВД России по  Варненскому району, члена комиссии. </w:t>
      </w:r>
    </w:p>
    <w:p w:rsidR="00DB4DB1" w:rsidRDefault="00DB4DB1" w:rsidP="00DB4DB1">
      <w:pPr>
        <w:pStyle w:val="ConsPlusNonformat"/>
        <w:widowControl/>
        <w:jc w:val="both"/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Вывести из состава </w:t>
      </w:r>
      <w:r>
        <w:rPr>
          <w:rFonts w:ascii="Times New Roman" w:hAnsi="Times New Roman"/>
          <w:sz w:val="26"/>
          <w:szCs w:val="26"/>
        </w:rPr>
        <w:t>межведомственной комиссии по профилактике преступлений и иных 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Варненском муниципальном  районе </w:t>
      </w:r>
      <w:proofErr w:type="spellStart"/>
      <w:r>
        <w:rPr>
          <w:rFonts w:ascii="Times New Roman" w:hAnsi="Times New Roman"/>
          <w:sz w:val="26"/>
          <w:szCs w:val="26"/>
        </w:rPr>
        <w:t>Гаврасева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</w:t>
      </w: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B4DB1" w:rsidRDefault="00DB4DB1" w:rsidP="00DB4DB1">
      <w:pPr>
        <w:pStyle w:val="a3"/>
        <w:spacing w:after="0"/>
        <w:ind w:left="0"/>
        <w:jc w:val="both"/>
      </w:pPr>
      <w:r>
        <w:rPr>
          <w:rFonts w:ascii="Times New Roman" w:hAnsi="Times New Roman"/>
          <w:sz w:val="26"/>
          <w:szCs w:val="26"/>
        </w:rPr>
        <w:t xml:space="preserve">2.  Контроль исполнения настоящего постановления возложить на заместителя Главы Варненского муниципального района по социальным вопросам </w:t>
      </w:r>
      <w:proofErr w:type="spellStart"/>
      <w:r>
        <w:rPr>
          <w:rFonts w:ascii="Times New Roman" w:hAnsi="Times New Roman"/>
          <w:sz w:val="26"/>
          <w:szCs w:val="26"/>
        </w:rPr>
        <w:t>Макайкину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С.А.</w:t>
      </w:r>
    </w:p>
    <w:p w:rsidR="00DB4DB1" w:rsidRDefault="00DB4DB1" w:rsidP="00DB4DB1">
      <w:pPr>
        <w:pStyle w:val="a3"/>
        <w:numPr>
          <w:ilvl w:val="0"/>
          <w:numId w:val="2"/>
        </w:numPr>
        <w:spacing w:line="240" w:lineRule="auto"/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DB4DB1" w:rsidRDefault="00DB4DB1" w:rsidP="00DB4D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DB4DB1" w:rsidRDefault="00DB4DB1" w:rsidP="00DB4D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>Челябинской области                                                                                 К.Ю. Моисеев</w:t>
      </w: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B4DB1" w:rsidRDefault="00DB4DB1" w:rsidP="00DB4D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22F7E" w:rsidRDefault="00422F7E"/>
    <w:sectPr w:rsidR="00422F7E" w:rsidSect="004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5DE"/>
    <w:multiLevelType w:val="multilevel"/>
    <w:tmpl w:val="E182C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530C"/>
    <w:multiLevelType w:val="multilevel"/>
    <w:tmpl w:val="4EC409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DB1"/>
    <w:rsid w:val="00422F7E"/>
    <w:rsid w:val="005001F8"/>
    <w:rsid w:val="00683816"/>
    <w:rsid w:val="0082073C"/>
    <w:rsid w:val="00DB4DB1"/>
    <w:rsid w:val="00E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B4D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DB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врезки"/>
    <w:basedOn w:val="a"/>
    <w:qFormat/>
    <w:rsid w:val="00DB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3</cp:revision>
  <dcterms:created xsi:type="dcterms:W3CDTF">2021-04-08T03:53:00Z</dcterms:created>
  <dcterms:modified xsi:type="dcterms:W3CDTF">2021-04-08T04:06:00Z</dcterms:modified>
</cp:coreProperties>
</file>