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E032" w14:textId="77777777" w:rsidR="00430156" w:rsidRDefault="00430156" w:rsidP="00430156">
      <w:pPr>
        <w:pStyle w:val="ConsPlusNonformat"/>
        <w:widowControl/>
      </w:pPr>
    </w:p>
    <w:p w14:paraId="72FDCF87" w14:textId="77777777"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0F6781" w14:textId="77777777" w:rsidR="00FD29A0" w:rsidRPr="001D137D" w:rsidRDefault="00470E72" w:rsidP="00470E72">
      <w:pPr>
        <w:tabs>
          <w:tab w:val="left" w:pos="6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cs="Calibri"/>
        </w:rPr>
        <w:tab/>
      </w:r>
      <w:r w:rsidR="001D137D">
        <w:rPr>
          <w:rFonts w:cs="Calibri"/>
        </w:rPr>
        <w:t xml:space="preserve">            </w:t>
      </w:r>
      <w:r w:rsidR="001D137D" w:rsidRPr="001D137D">
        <w:rPr>
          <w:rFonts w:ascii="Times New Roman" w:hAnsi="Times New Roman"/>
          <w:sz w:val="32"/>
          <w:szCs w:val="32"/>
        </w:rPr>
        <w:t>ПРОЕКТ</w:t>
      </w:r>
      <w:r w:rsidRPr="001D137D">
        <w:rPr>
          <w:rFonts w:ascii="Times New Roman" w:hAnsi="Times New Roman"/>
          <w:sz w:val="32"/>
          <w:szCs w:val="32"/>
        </w:rPr>
        <w:t xml:space="preserve">                </w:t>
      </w:r>
    </w:p>
    <w:p w14:paraId="00028447" w14:textId="77777777"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14:paraId="7B99450C" w14:textId="77777777"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 wp14:anchorId="70C24554" wp14:editId="67EA9DC0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14:paraId="12D58E0C" w14:textId="77777777" w:rsidTr="00B56EBC">
        <w:trPr>
          <w:trHeight w:val="1765"/>
        </w:trPr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41FAD279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E694FFC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92E6332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43A0372D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74719428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44DC86E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770EEE36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5B722BA" w14:textId="77777777"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14:paraId="7DBBEE2B" w14:textId="34F7070D" w:rsidR="00B56EBC" w:rsidRPr="00E90AF1" w:rsidRDefault="000F6C31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о</w:t>
      </w:r>
      <w:r w:rsidR="00430156" w:rsidRPr="00E90AF1">
        <w:rPr>
          <w:rFonts w:ascii="Times New Roman" w:hAnsi="Times New Roman"/>
          <w:sz w:val="26"/>
          <w:szCs w:val="26"/>
        </w:rPr>
        <w:t>т</w:t>
      </w:r>
      <w:r w:rsidRPr="00E90AF1">
        <w:rPr>
          <w:rFonts w:ascii="Times New Roman" w:hAnsi="Times New Roman"/>
          <w:sz w:val="26"/>
          <w:szCs w:val="26"/>
        </w:rPr>
        <w:t xml:space="preserve"> «</w:t>
      </w:r>
      <w:r w:rsidR="00DC7834">
        <w:rPr>
          <w:rFonts w:ascii="Times New Roman" w:hAnsi="Times New Roman"/>
          <w:sz w:val="26"/>
          <w:szCs w:val="26"/>
        </w:rPr>
        <w:t>29</w:t>
      </w:r>
      <w:r w:rsidRPr="00E90AF1">
        <w:rPr>
          <w:rFonts w:ascii="Times New Roman" w:hAnsi="Times New Roman"/>
          <w:sz w:val="26"/>
          <w:szCs w:val="26"/>
        </w:rPr>
        <w:t>»</w:t>
      </w:r>
      <w:r w:rsidR="00A24949">
        <w:rPr>
          <w:rFonts w:ascii="Times New Roman" w:hAnsi="Times New Roman"/>
          <w:sz w:val="26"/>
          <w:szCs w:val="26"/>
        </w:rPr>
        <w:t xml:space="preserve"> </w:t>
      </w:r>
      <w:r w:rsidR="00DC7834">
        <w:rPr>
          <w:rFonts w:ascii="Times New Roman" w:hAnsi="Times New Roman"/>
          <w:sz w:val="26"/>
          <w:szCs w:val="26"/>
        </w:rPr>
        <w:t>дека</w:t>
      </w:r>
      <w:r w:rsidR="00B750F1">
        <w:rPr>
          <w:rFonts w:ascii="Times New Roman" w:hAnsi="Times New Roman"/>
          <w:sz w:val="26"/>
          <w:szCs w:val="26"/>
        </w:rPr>
        <w:t xml:space="preserve">бря </w:t>
      </w:r>
      <w:r w:rsidR="00A24949">
        <w:rPr>
          <w:rFonts w:ascii="Times New Roman" w:hAnsi="Times New Roman"/>
          <w:sz w:val="26"/>
          <w:szCs w:val="26"/>
        </w:rPr>
        <w:t xml:space="preserve"> </w:t>
      </w:r>
      <w:r w:rsidR="00FD29A0" w:rsidRPr="00E90AF1">
        <w:rPr>
          <w:rFonts w:ascii="Times New Roman" w:hAnsi="Times New Roman"/>
          <w:sz w:val="26"/>
          <w:szCs w:val="26"/>
        </w:rPr>
        <w:t xml:space="preserve"> </w:t>
      </w:r>
      <w:r w:rsidR="00A24949">
        <w:rPr>
          <w:rFonts w:ascii="Times New Roman" w:hAnsi="Times New Roman"/>
          <w:sz w:val="26"/>
          <w:szCs w:val="26"/>
        </w:rPr>
        <w:t>202</w:t>
      </w:r>
      <w:r w:rsidR="00B750F1">
        <w:rPr>
          <w:rFonts w:ascii="Times New Roman" w:hAnsi="Times New Roman"/>
          <w:sz w:val="26"/>
          <w:szCs w:val="26"/>
        </w:rPr>
        <w:t>3</w:t>
      </w:r>
      <w:r w:rsidRPr="00E90AF1">
        <w:rPr>
          <w:rFonts w:ascii="Times New Roman" w:hAnsi="Times New Roman"/>
          <w:sz w:val="26"/>
          <w:szCs w:val="26"/>
        </w:rPr>
        <w:t xml:space="preserve">г.  </w:t>
      </w:r>
      <w:r w:rsidR="00430156" w:rsidRPr="00E90AF1">
        <w:rPr>
          <w:rFonts w:ascii="Times New Roman" w:hAnsi="Times New Roman"/>
          <w:sz w:val="26"/>
          <w:szCs w:val="26"/>
        </w:rPr>
        <w:t>№</w:t>
      </w:r>
      <w:r w:rsidR="003C0C46" w:rsidRPr="00A24949">
        <w:rPr>
          <w:rFonts w:ascii="Times New Roman" w:hAnsi="Times New Roman"/>
          <w:sz w:val="26"/>
          <w:szCs w:val="26"/>
        </w:rPr>
        <w:t xml:space="preserve"> </w:t>
      </w:r>
      <w:r w:rsidRPr="00E90AF1">
        <w:rPr>
          <w:rFonts w:ascii="Times New Roman" w:hAnsi="Times New Roman"/>
          <w:sz w:val="26"/>
          <w:szCs w:val="26"/>
        </w:rPr>
        <w:t xml:space="preserve">  </w:t>
      </w:r>
      <w:r w:rsidR="00DC7834">
        <w:rPr>
          <w:rFonts w:ascii="Times New Roman" w:hAnsi="Times New Roman"/>
          <w:sz w:val="26"/>
          <w:szCs w:val="26"/>
        </w:rPr>
        <w:t>895</w:t>
      </w:r>
      <w:r w:rsidRPr="00E90AF1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</w:p>
    <w:p w14:paraId="2DACD518" w14:textId="77777777" w:rsidR="00430156" w:rsidRPr="00E90AF1" w:rsidRDefault="00430156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с. Варна</w:t>
      </w:r>
    </w:p>
    <w:p w14:paraId="5A77BBBB" w14:textId="77777777" w:rsidR="000F6C31" w:rsidRPr="00E90AF1" w:rsidRDefault="000F6C31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E69CFBF" w14:textId="77777777" w:rsidR="00430156" w:rsidRPr="00B56EBC" w:rsidRDefault="00430156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О внесении </w:t>
      </w:r>
      <w:r w:rsidR="00DE172B" w:rsidRPr="00B56EBC">
        <w:rPr>
          <w:rFonts w:ascii="Times New Roman" w:hAnsi="Times New Roman"/>
          <w:sz w:val="26"/>
          <w:szCs w:val="26"/>
        </w:rPr>
        <w:t xml:space="preserve">    изменений</w:t>
      </w:r>
      <w:r w:rsidR="00913589" w:rsidRPr="00B56EBC">
        <w:rPr>
          <w:rFonts w:ascii="Times New Roman" w:hAnsi="Times New Roman"/>
          <w:sz w:val="26"/>
          <w:szCs w:val="26"/>
        </w:rPr>
        <w:t xml:space="preserve"> в </w:t>
      </w:r>
      <w:r w:rsidR="0074643C" w:rsidRPr="00B56EBC">
        <w:rPr>
          <w:rFonts w:ascii="Times New Roman" w:hAnsi="Times New Roman"/>
          <w:sz w:val="26"/>
          <w:szCs w:val="26"/>
        </w:rPr>
        <w:t>муниципальную</w:t>
      </w:r>
    </w:p>
    <w:p w14:paraId="7C53B1EB" w14:textId="77777777" w:rsidR="00913589" w:rsidRPr="00B56EBC" w:rsidRDefault="0074643C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Программу «</w:t>
      </w:r>
      <w:r w:rsidR="00EB72C5" w:rsidRPr="00B56EBC">
        <w:rPr>
          <w:rFonts w:ascii="Times New Roman" w:hAnsi="Times New Roman"/>
          <w:sz w:val="26"/>
          <w:szCs w:val="26"/>
        </w:rPr>
        <w:t xml:space="preserve">Повышение </w:t>
      </w:r>
      <w:r w:rsidR="00913589" w:rsidRPr="00B56EBC">
        <w:rPr>
          <w:rFonts w:ascii="Times New Roman" w:hAnsi="Times New Roman"/>
          <w:sz w:val="26"/>
          <w:szCs w:val="26"/>
        </w:rPr>
        <w:t xml:space="preserve">    энергетической </w:t>
      </w:r>
    </w:p>
    <w:p w14:paraId="31DD74EA" w14:textId="77777777"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эффективности     экономики       Варненского </w:t>
      </w:r>
    </w:p>
    <w:p w14:paraId="17DB0842" w14:textId="77777777"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муниципального    района     и      сокращение </w:t>
      </w:r>
    </w:p>
    <w:p w14:paraId="48D877E2" w14:textId="77777777"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энергетических     издержек     в    бюджетном </w:t>
      </w:r>
    </w:p>
    <w:p w14:paraId="337C03E0" w14:textId="77777777" w:rsidR="0074643C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секторе</w:t>
      </w:r>
      <w:r w:rsidR="0074643C" w:rsidRPr="00B56EBC">
        <w:rPr>
          <w:rFonts w:ascii="Times New Roman" w:hAnsi="Times New Roman"/>
          <w:sz w:val="26"/>
          <w:szCs w:val="26"/>
        </w:rPr>
        <w:t>»</w:t>
      </w:r>
    </w:p>
    <w:p w14:paraId="37AD7BFF" w14:textId="77777777" w:rsidR="0074643C" w:rsidRPr="00B56EBC" w:rsidRDefault="0074643C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57AB464" w14:textId="77777777" w:rsidR="0074643C" w:rsidRPr="00B56EBC" w:rsidRDefault="0074643C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</w:t>
      </w:r>
      <w:r w:rsidR="00FD29A0" w:rsidRPr="00B56EBC">
        <w:rPr>
          <w:rFonts w:ascii="Times New Roman" w:hAnsi="Times New Roman"/>
          <w:sz w:val="26"/>
          <w:szCs w:val="26"/>
        </w:rPr>
        <w:t xml:space="preserve">  </w:t>
      </w:r>
      <w:r w:rsidRPr="00B56EB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1F671022" w14:textId="77777777" w:rsidR="0074643C" w:rsidRPr="00B56EBC" w:rsidRDefault="0074643C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FE2BDD8" w14:textId="57D48D66" w:rsidR="0074643C" w:rsidRPr="00B56EBC" w:rsidRDefault="00FD29A0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</w:t>
      </w:r>
      <w:r w:rsidR="0074643C" w:rsidRPr="00B56EBC">
        <w:rPr>
          <w:rFonts w:ascii="Times New Roman" w:hAnsi="Times New Roman"/>
          <w:sz w:val="26"/>
          <w:szCs w:val="26"/>
        </w:rPr>
        <w:t>1. Внести в муниципальную Программу «</w:t>
      </w:r>
      <w:r w:rsidR="00EB72C5" w:rsidRPr="00B56EBC">
        <w:rPr>
          <w:rFonts w:ascii="Times New Roman" w:hAnsi="Times New Roman"/>
          <w:sz w:val="26"/>
          <w:szCs w:val="26"/>
        </w:rPr>
        <w:t xml:space="preserve">Повышение </w:t>
      </w:r>
      <w:r w:rsidR="00913589" w:rsidRPr="00B56EBC">
        <w:rPr>
          <w:rFonts w:ascii="Times New Roman" w:hAnsi="Times New Roman"/>
          <w:sz w:val="26"/>
          <w:szCs w:val="26"/>
        </w:rPr>
        <w:t xml:space="preserve">энергетической эффективности экономики Варненского муниципального района и сокращение энергетических издержек в </w:t>
      </w:r>
      <w:proofErr w:type="gramStart"/>
      <w:r w:rsidR="00913589" w:rsidRPr="00B56EBC">
        <w:rPr>
          <w:rFonts w:ascii="Times New Roman" w:hAnsi="Times New Roman"/>
          <w:sz w:val="26"/>
          <w:szCs w:val="26"/>
        </w:rPr>
        <w:t>бюджетном</w:t>
      </w:r>
      <w:r w:rsidR="00D76D15">
        <w:rPr>
          <w:rFonts w:ascii="Times New Roman" w:hAnsi="Times New Roman"/>
          <w:sz w:val="26"/>
          <w:szCs w:val="26"/>
        </w:rPr>
        <w:t xml:space="preserve">  секторе</w:t>
      </w:r>
      <w:proofErr w:type="gramEnd"/>
      <w:r w:rsidR="002837F8" w:rsidRPr="00B56EBC">
        <w:rPr>
          <w:rFonts w:ascii="Times New Roman" w:hAnsi="Times New Roman"/>
          <w:sz w:val="26"/>
          <w:szCs w:val="26"/>
        </w:rPr>
        <w:t xml:space="preserve">», утвержденную Постановлением администрации Варненского муниципального </w:t>
      </w:r>
      <w:r w:rsidR="00DE172B" w:rsidRPr="00B56EBC">
        <w:rPr>
          <w:rFonts w:ascii="Times New Roman" w:hAnsi="Times New Roman"/>
          <w:sz w:val="26"/>
          <w:szCs w:val="26"/>
        </w:rPr>
        <w:t>района Челябин</w:t>
      </w:r>
      <w:r w:rsidR="00913589" w:rsidRPr="00B56EBC">
        <w:rPr>
          <w:rFonts w:ascii="Times New Roman" w:hAnsi="Times New Roman"/>
          <w:sz w:val="26"/>
          <w:szCs w:val="26"/>
        </w:rPr>
        <w:t xml:space="preserve">ской области от </w:t>
      </w:r>
      <w:r w:rsidR="00D76D15">
        <w:rPr>
          <w:rFonts w:ascii="Times New Roman" w:hAnsi="Times New Roman"/>
          <w:sz w:val="26"/>
          <w:szCs w:val="26"/>
        </w:rPr>
        <w:t>24.11.2020</w:t>
      </w:r>
      <w:r w:rsidR="00913589" w:rsidRPr="00B56EBC">
        <w:rPr>
          <w:rFonts w:ascii="Times New Roman" w:hAnsi="Times New Roman"/>
          <w:sz w:val="26"/>
          <w:szCs w:val="26"/>
        </w:rPr>
        <w:t>г</w:t>
      </w:r>
      <w:r w:rsidR="00B56EBC" w:rsidRPr="00B56EBC">
        <w:rPr>
          <w:rFonts w:ascii="Times New Roman" w:hAnsi="Times New Roman"/>
          <w:sz w:val="26"/>
          <w:szCs w:val="26"/>
        </w:rPr>
        <w:t>.</w:t>
      </w:r>
      <w:r w:rsidR="00913589" w:rsidRPr="00B56EBC">
        <w:rPr>
          <w:rFonts w:ascii="Times New Roman" w:hAnsi="Times New Roman"/>
          <w:sz w:val="26"/>
          <w:szCs w:val="26"/>
        </w:rPr>
        <w:t xml:space="preserve"> №</w:t>
      </w:r>
      <w:r w:rsidR="00B56EBC" w:rsidRPr="00B56EBC">
        <w:rPr>
          <w:rFonts w:ascii="Times New Roman" w:hAnsi="Times New Roman"/>
          <w:sz w:val="26"/>
          <w:szCs w:val="26"/>
        </w:rPr>
        <w:t xml:space="preserve"> </w:t>
      </w:r>
      <w:r w:rsidR="00D76D15">
        <w:rPr>
          <w:rFonts w:ascii="Times New Roman" w:hAnsi="Times New Roman"/>
          <w:sz w:val="26"/>
          <w:szCs w:val="26"/>
        </w:rPr>
        <w:t>616</w:t>
      </w:r>
      <w:r w:rsidR="006345B8">
        <w:rPr>
          <w:rFonts w:ascii="Times New Roman" w:hAnsi="Times New Roman"/>
          <w:sz w:val="26"/>
          <w:szCs w:val="26"/>
        </w:rPr>
        <w:t xml:space="preserve"> (с изменениями от 27.04.2021г. № 230, от 29.12.2021г. № 856, от 29.12.2022г. № 868</w:t>
      </w:r>
      <w:r w:rsidR="00A94EA1">
        <w:rPr>
          <w:rFonts w:ascii="Times New Roman" w:hAnsi="Times New Roman"/>
          <w:sz w:val="26"/>
          <w:szCs w:val="26"/>
        </w:rPr>
        <w:t>, №558а от 07.09.2023г.</w:t>
      </w:r>
      <w:r w:rsidR="006345B8">
        <w:rPr>
          <w:rFonts w:ascii="Times New Roman" w:hAnsi="Times New Roman"/>
          <w:sz w:val="26"/>
          <w:szCs w:val="26"/>
        </w:rPr>
        <w:t>)</w:t>
      </w:r>
      <w:r w:rsidR="00470E72" w:rsidRPr="00B56EBC">
        <w:rPr>
          <w:rFonts w:ascii="Times New Roman" w:hAnsi="Times New Roman"/>
          <w:sz w:val="26"/>
          <w:szCs w:val="26"/>
        </w:rPr>
        <w:t xml:space="preserve"> </w:t>
      </w:r>
      <w:r w:rsidR="002837F8" w:rsidRPr="00B56EBC">
        <w:rPr>
          <w:rFonts w:ascii="Times New Roman" w:hAnsi="Times New Roman"/>
          <w:sz w:val="26"/>
          <w:szCs w:val="26"/>
        </w:rPr>
        <w:t>следующие изменения:</w:t>
      </w:r>
    </w:p>
    <w:p w14:paraId="4899EAF9" w14:textId="75AB2769" w:rsidR="00886BDC" w:rsidRPr="007569E4" w:rsidRDefault="005E55DB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="00B56EBC" w:rsidRPr="00B56EBC">
        <w:rPr>
          <w:rFonts w:ascii="Times New Roman" w:hAnsi="Times New Roman"/>
          <w:sz w:val="26"/>
          <w:szCs w:val="26"/>
        </w:rPr>
        <w:sym w:font="Symbol" w:char="F02D"/>
      </w:r>
      <w:r w:rsidR="00FD45DD" w:rsidRPr="00B56EBC">
        <w:rPr>
          <w:rFonts w:ascii="Times New Roman" w:hAnsi="Times New Roman"/>
          <w:sz w:val="26"/>
          <w:szCs w:val="26"/>
        </w:rPr>
        <w:t xml:space="preserve"> </w:t>
      </w:r>
      <w:r w:rsidR="00886BDC">
        <w:rPr>
          <w:rFonts w:ascii="Times New Roman" w:hAnsi="Times New Roman"/>
          <w:sz w:val="26"/>
          <w:szCs w:val="26"/>
        </w:rPr>
        <w:t xml:space="preserve">в паспорт муниципальной программы «Объемы бюджетных ассигнований муниципальной программы: объем финансирования программы»: </w:t>
      </w:r>
      <w:r w:rsidR="00886BDC" w:rsidRPr="007569E4">
        <w:rPr>
          <w:rFonts w:ascii="Times New Roman" w:hAnsi="Times New Roman"/>
          <w:sz w:val="26"/>
          <w:szCs w:val="26"/>
        </w:rPr>
        <w:t xml:space="preserve">Объем финансирования программы в 2021-2026 годах </w:t>
      </w:r>
      <w:r w:rsidR="007C1AF1">
        <w:rPr>
          <w:rFonts w:ascii="Times New Roman" w:hAnsi="Times New Roman"/>
          <w:sz w:val="26"/>
          <w:szCs w:val="26"/>
        </w:rPr>
        <w:t>12260,283</w:t>
      </w:r>
      <w:r w:rsidR="00886BDC" w:rsidRPr="007569E4">
        <w:rPr>
          <w:rFonts w:ascii="Times New Roman" w:hAnsi="Times New Roman"/>
          <w:sz w:val="26"/>
          <w:szCs w:val="26"/>
        </w:rPr>
        <w:t xml:space="preserve"> тыс. руб., в том числе за счет </w:t>
      </w:r>
      <w:proofErr w:type="gramStart"/>
      <w:r w:rsidR="00886BDC" w:rsidRPr="007569E4">
        <w:rPr>
          <w:rFonts w:ascii="Times New Roman" w:hAnsi="Times New Roman"/>
          <w:sz w:val="26"/>
          <w:szCs w:val="26"/>
        </w:rPr>
        <w:t>средств  местного</w:t>
      </w:r>
      <w:proofErr w:type="gramEnd"/>
      <w:r w:rsidR="00886BDC" w:rsidRPr="007569E4">
        <w:rPr>
          <w:rFonts w:ascii="Times New Roman" w:hAnsi="Times New Roman"/>
          <w:sz w:val="26"/>
          <w:szCs w:val="26"/>
        </w:rPr>
        <w:t xml:space="preserve"> бюджета-</w:t>
      </w:r>
      <w:r w:rsidR="00F34607">
        <w:rPr>
          <w:rFonts w:ascii="Times New Roman" w:hAnsi="Times New Roman"/>
          <w:sz w:val="26"/>
          <w:szCs w:val="26"/>
        </w:rPr>
        <w:t>9890,283</w:t>
      </w:r>
      <w:r w:rsidR="00886BDC"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86BDC"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="00886BDC" w:rsidRPr="007569E4">
        <w:rPr>
          <w:rFonts w:ascii="Times New Roman" w:hAnsi="Times New Roman"/>
          <w:sz w:val="26"/>
          <w:szCs w:val="26"/>
        </w:rPr>
        <w:t xml:space="preserve">., внебюджетных средств  - </w:t>
      </w:r>
      <w:r w:rsidR="00A472CC">
        <w:rPr>
          <w:rFonts w:ascii="Times New Roman" w:hAnsi="Times New Roman"/>
          <w:sz w:val="26"/>
          <w:szCs w:val="26"/>
        </w:rPr>
        <w:t>2370</w:t>
      </w:r>
      <w:r w:rsidR="00886BDC" w:rsidRPr="007569E4">
        <w:rPr>
          <w:rFonts w:ascii="Times New Roman" w:hAnsi="Times New Roman"/>
          <w:sz w:val="26"/>
          <w:szCs w:val="26"/>
        </w:rPr>
        <w:t>,0 тыс. руб.</w:t>
      </w:r>
    </w:p>
    <w:p w14:paraId="53D834B0" w14:textId="77777777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По годам: </w:t>
      </w:r>
    </w:p>
    <w:p w14:paraId="286A22CC" w14:textId="77777777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2021г. – местный бюджет </w:t>
      </w:r>
      <w:r>
        <w:rPr>
          <w:rFonts w:ascii="Times New Roman" w:hAnsi="Times New Roman"/>
          <w:sz w:val="26"/>
          <w:szCs w:val="26"/>
        </w:rPr>
        <w:t>5584,274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0 тыс. руб.</w:t>
      </w:r>
    </w:p>
    <w:p w14:paraId="0AC5C44E" w14:textId="77777777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2022г. – местный бюджет </w:t>
      </w:r>
      <w:r w:rsidR="004178EC">
        <w:rPr>
          <w:rFonts w:ascii="Times New Roman" w:hAnsi="Times New Roman"/>
          <w:sz w:val="26"/>
          <w:szCs w:val="26"/>
        </w:rPr>
        <w:t>696,7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0 тыс. руб.</w:t>
      </w:r>
    </w:p>
    <w:p w14:paraId="60088FCB" w14:textId="3399581E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2023г. – местный бюджет </w:t>
      </w:r>
      <w:r w:rsidR="00F34607">
        <w:rPr>
          <w:rFonts w:ascii="Times New Roman" w:hAnsi="Times New Roman"/>
          <w:sz w:val="26"/>
          <w:szCs w:val="26"/>
        </w:rPr>
        <w:t>609,309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0 тыс. руб.</w:t>
      </w:r>
    </w:p>
    <w:p w14:paraId="43814613" w14:textId="08224284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2024г. – местный бюджет </w:t>
      </w:r>
      <w:r w:rsidR="00F34607">
        <w:rPr>
          <w:rFonts w:ascii="Times New Roman" w:hAnsi="Times New Roman"/>
          <w:sz w:val="26"/>
          <w:szCs w:val="26"/>
        </w:rPr>
        <w:t>1000</w:t>
      </w:r>
      <w:r w:rsidRPr="007569E4">
        <w:rPr>
          <w:rFonts w:ascii="Times New Roman" w:hAnsi="Times New Roman"/>
          <w:sz w:val="26"/>
          <w:szCs w:val="26"/>
        </w:rPr>
        <w:t xml:space="preserve">,0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790,0 тыс. руб.</w:t>
      </w:r>
    </w:p>
    <w:p w14:paraId="516A0CE2" w14:textId="6715D33A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2025г. – местный бюджет </w:t>
      </w:r>
      <w:r w:rsidR="00F34607">
        <w:rPr>
          <w:rFonts w:ascii="Times New Roman" w:hAnsi="Times New Roman"/>
          <w:sz w:val="26"/>
          <w:szCs w:val="26"/>
        </w:rPr>
        <w:t>100</w:t>
      </w:r>
      <w:r w:rsidRPr="007569E4">
        <w:rPr>
          <w:rFonts w:ascii="Times New Roman" w:hAnsi="Times New Roman"/>
          <w:sz w:val="26"/>
          <w:szCs w:val="26"/>
        </w:rPr>
        <w:t xml:space="preserve">0,0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., внебюджетные средства 790,0 тыс. </w:t>
      </w:r>
      <w:proofErr w:type="spellStart"/>
      <w:r w:rsidRPr="007569E4">
        <w:rPr>
          <w:rFonts w:ascii="Times New Roman" w:hAnsi="Times New Roman"/>
          <w:sz w:val="26"/>
          <w:szCs w:val="26"/>
        </w:rPr>
        <w:t>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             </w:t>
      </w:r>
    </w:p>
    <w:p w14:paraId="6C7D2CF7" w14:textId="47EC368A"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2026г. – местный бюджет </w:t>
      </w:r>
      <w:r w:rsidR="00F34607">
        <w:rPr>
          <w:rFonts w:ascii="Times New Roman" w:hAnsi="Times New Roman"/>
          <w:sz w:val="26"/>
          <w:szCs w:val="26"/>
        </w:rPr>
        <w:t>10</w:t>
      </w:r>
      <w:r w:rsidRPr="007569E4">
        <w:rPr>
          <w:rFonts w:ascii="Times New Roman" w:hAnsi="Times New Roman"/>
          <w:sz w:val="26"/>
          <w:szCs w:val="26"/>
        </w:rPr>
        <w:t xml:space="preserve">00,0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., внебюджетные средства 790,0 тыс. </w:t>
      </w:r>
      <w:proofErr w:type="spellStart"/>
      <w:r w:rsidRPr="007569E4">
        <w:rPr>
          <w:rFonts w:ascii="Times New Roman" w:hAnsi="Times New Roman"/>
          <w:sz w:val="26"/>
          <w:szCs w:val="26"/>
        </w:rPr>
        <w:t>руб</w:t>
      </w:r>
      <w:proofErr w:type="spellEnd"/>
    </w:p>
    <w:p w14:paraId="1932EB08" w14:textId="77777777" w:rsidR="00886BDC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раздел </w:t>
      </w:r>
      <w:r w:rsidR="004178E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«Ресурсное обеспечение муниципальной программы»: </w:t>
      </w:r>
    </w:p>
    <w:p w14:paraId="516F4994" w14:textId="0D4399AD" w:rsidR="00886BDC" w:rsidRDefault="00886BD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4417A">
        <w:rPr>
          <w:rFonts w:ascii="Times New Roman" w:hAnsi="Times New Roman"/>
          <w:sz w:val="26"/>
          <w:szCs w:val="26"/>
        </w:rPr>
        <w:t>Технико-экономическое обоснование потребности финансирования Программы приведено в приложении 2 к Программе.</w:t>
      </w:r>
    </w:p>
    <w:p w14:paraId="2D879BB6" w14:textId="1B691387" w:rsidR="007C1AF1" w:rsidRDefault="007C1AF1" w:rsidP="007C1AF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1</w:t>
      </w:r>
      <w:r w:rsidRPr="007569E4">
        <w:rPr>
          <w:rFonts w:ascii="Times New Roman" w:hAnsi="Times New Roman"/>
          <w:sz w:val="26"/>
          <w:szCs w:val="26"/>
        </w:rPr>
        <w:t>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5584,</w:t>
      </w:r>
      <w:proofErr w:type="gramStart"/>
      <w:r>
        <w:rPr>
          <w:rFonts w:ascii="Times New Roman" w:hAnsi="Times New Roman"/>
          <w:sz w:val="26"/>
          <w:szCs w:val="26"/>
        </w:rPr>
        <w:t>274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5584,274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35668B08" w14:textId="77777777" w:rsidR="00886BDC" w:rsidRDefault="00886BD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</w:t>
      </w:r>
      <w:r w:rsidR="004178EC">
        <w:rPr>
          <w:rFonts w:ascii="Times New Roman" w:hAnsi="Times New Roman"/>
          <w:sz w:val="26"/>
          <w:szCs w:val="26"/>
        </w:rPr>
        <w:t>2</w:t>
      </w:r>
      <w:r w:rsidRPr="007569E4">
        <w:rPr>
          <w:rFonts w:ascii="Times New Roman" w:hAnsi="Times New Roman"/>
          <w:sz w:val="26"/>
          <w:szCs w:val="26"/>
        </w:rPr>
        <w:t>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 w:rsidR="004178EC">
        <w:rPr>
          <w:rFonts w:ascii="Times New Roman" w:hAnsi="Times New Roman"/>
          <w:sz w:val="26"/>
          <w:szCs w:val="26"/>
        </w:rPr>
        <w:t>696,</w:t>
      </w:r>
      <w:proofErr w:type="gramStart"/>
      <w:r w:rsidR="004178EC">
        <w:rPr>
          <w:rFonts w:ascii="Times New Roman" w:hAnsi="Times New Roman"/>
          <w:sz w:val="26"/>
          <w:szCs w:val="26"/>
        </w:rPr>
        <w:t>7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 w:rsidR="004178EC">
        <w:rPr>
          <w:rFonts w:ascii="Times New Roman" w:hAnsi="Times New Roman"/>
          <w:sz w:val="26"/>
          <w:szCs w:val="26"/>
        </w:rPr>
        <w:t>696,7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39F08AB2" w14:textId="7B7FD27F" w:rsidR="004178EC" w:rsidRDefault="004178EC" w:rsidP="004178E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2023г.: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34607">
        <w:rPr>
          <w:rFonts w:ascii="Times New Roman" w:hAnsi="Times New Roman"/>
          <w:sz w:val="26"/>
          <w:szCs w:val="26"/>
        </w:rPr>
        <w:t>609,309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 w:rsidR="00F34607">
        <w:rPr>
          <w:rFonts w:ascii="Times New Roman" w:hAnsi="Times New Roman"/>
          <w:sz w:val="26"/>
          <w:szCs w:val="26"/>
        </w:rPr>
        <w:t>609,309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 w:rsidR="00F34607"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38AC184A" w14:textId="2C7CFE7B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1790,</w:t>
      </w:r>
      <w:proofErr w:type="gramStart"/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1000,0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4F8756FE" w14:textId="605C3383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1790,</w:t>
      </w:r>
      <w:proofErr w:type="gramStart"/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1000,0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4C31123D" w14:textId="3135F22C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1790,</w:t>
      </w:r>
      <w:proofErr w:type="gramStart"/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1000,0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61857E5E" w14:textId="77777777" w:rsidR="00AA7422" w:rsidRPr="00AA7422" w:rsidRDefault="0064417A" w:rsidP="00AA74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="00AA7422">
        <w:rPr>
          <w:sz w:val="26"/>
          <w:szCs w:val="26"/>
        </w:rPr>
        <w:t xml:space="preserve"> </w:t>
      </w:r>
      <w:r w:rsidR="00AA7422" w:rsidRPr="00AA7422">
        <w:rPr>
          <w:rFonts w:ascii="Times New Roman" w:hAnsi="Times New Roman" w:cs="Times New Roman"/>
          <w:sz w:val="26"/>
          <w:szCs w:val="26"/>
        </w:rPr>
        <w:t xml:space="preserve"> Приложение </w:t>
      </w:r>
      <w:proofErr w:type="gramStart"/>
      <w:r w:rsidR="00AA7422" w:rsidRPr="00AA7422">
        <w:rPr>
          <w:rFonts w:ascii="Times New Roman" w:hAnsi="Times New Roman" w:cs="Times New Roman"/>
          <w:sz w:val="26"/>
          <w:szCs w:val="26"/>
        </w:rPr>
        <w:t>2  «</w:t>
      </w:r>
      <w:proofErr w:type="gramEnd"/>
      <w:r w:rsidR="00AA7422" w:rsidRPr="00AA7422">
        <w:rPr>
          <w:rFonts w:ascii="Times New Roman" w:hAnsi="Times New Roman" w:cs="Times New Roman"/>
          <w:sz w:val="26"/>
          <w:szCs w:val="26"/>
        </w:rPr>
        <w:t>Первоочередные мероприятия по повышению энергетической эффективности экономики Варненского муниципального района и сокращению энергетических издержек в бюджетном секторе»</w:t>
      </w:r>
      <w:r w:rsidR="0019672C">
        <w:rPr>
          <w:rFonts w:ascii="Times New Roman" w:hAnsi="Times New Roman" w:cs="Times New Roman"/>
          <w:sz w:val="26"/>
          <w:szCs w:val="26"/>
        </w:rPr>
        <w:t xml:space="preserve"> читать в новой редакции</w:t>
      </w:r>
      <w:r w:rsidR="00AA7422">
        <w:rPr>
          <w:rFonts w:ascii="Times New Roman" w:hAnsi="Times New Roman" w:cs="Times New Roman"/>
          <w:sz w:val="26"/>
          <w:szCs w:val="26"/>
        </w:rPr>
        <w:t>.</w:t>
      </w:r>
    </w:p>
    <w:p w14:paraId="594DCB7E" w14:textId="77777777" w:rsidR="0064417A" w:rsidRPr="005A663F" w:rsidRDefault="00AA7422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="0064417A" w:rsidRPr="005A663F">
        <w:rPr>
          <w:rFonts w:ascii="Times New Roman" w:hAnsi="Times New Roman"/>
          <w:sz w:val="26"/>
          <w:szCs w:val="26"/>
        </w:rPr>
        <w:t xml:space="preserve"> Приложение 3 «План </w:t>
      </w:r>
      <w:proofErr w:type="gramStart"/>
      <w:r w:rsidR="0064417A" w:rsidRPr="005A663F">
        <w:rPr>
          <w:rFonts w:ascii="Times New Roman" w:hAnsi="Times New Roman"/>
          <w:sz w:val="26"/>
          <w:szCs w:val="26"/>
        </w:rPr>
        <w:t>Мероприятий  по</w:t>
      </w:r>
      <w:proofErr w:type="gramEnd"/>
      <w:r w:rsidR="0064417A" w:rsidRPr="005A663F">
        <w:rPr>
          <w:rFonts w:ascii="Times New Roman" w:hAnsi="Times New Roman"/>
          <w:sz w:val="26"/>
          <w:szCs w:val="26"/>
        </w:rPr>
        <w:t xml:space="preserve">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секторе»</w:t>
      </w:r>
      <w:r w:rsidR="0019672C">
        <w:rPr>
          <w:rFonts w:ascii="Times New Roman" w:hAnsi="Times New Roman"/>
          <w:sz w:val="26"/>
          <w:szCs w:val="26"/>
        </w:rPr>
        <w:t xml:space="preserve"> читать в новой редакции.</w:t>
      </w:r>
    </w:p>
    <w:p w14:paraId="18847778" w14:textId="77777777"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</w:t>
      </w:r>
      <w:r w:rsidR="0019672C">
        <w:rPr>
          <w:rFonts w:ascii="Times New Roman" w:hAnsi="Times New Roman"/>
          <w:sz w:val="26"/>
          <w:szCs w:val="26"/>
        </w:rPr>
        <w:t>2</w:t>
      </w:r>
      <w:r w:rsidRPr="00B56EBC">
        <w:rPr>
          <w:rFonts w:ascii="Times New Roman" w:hAnsi="Times New Roman"/>
          <w:sz w:val="26"/>
          <w:szCs w:val="26"/>
        </w:rPr>
        <w:t>. Настоящее постановление подлежит официальному опубликованию</w:t>
      </w:r>
      <w:r w:rsidR="00324533">
        <w:rPr>
          <w:rFonts w:ascii="Times New Roman" w:hAnsi="Times New Roman"/>
          <w:sz w:val="26"/>
          <w:szCs w:val="26"/>
        </w:rPr>
        <w:t xml:space="preserve"> на </w:t>
      </w:r>
      <w:proofErr w:type="gramStart"/>
      <w:r w:rsidR="00324533">
        <w:rPr>
          <w:rFonts w:ascii="Times New Roman" w:hAnsi="Times New Roman"/>
          <w:sz w:val="26"/>
          <w:szCs w:val="26"/>
        </w:rPr>
        <w:t>интернет сайте</w:t>
      </w:r>
      <w:proofErr w:type="gramEnd"/>
      <w:r w:rsidR="00324533">
        <w:rPr>
          <w:rFonts w:ascii="Times New Roman" w:hAnsi="Times New Roman"/>
          <w:sz w:val="26"/>
          <w:szCs w:val="26"/>
        </w:rPr>
        <w:t xml:space="preserve"> администрации</w:t>
      </w:r>
      <w:r w:rsidRPr="00B56EBC">
        <w:rPr>
          <w:rFonts w:ascii="Times New Roman" w:hAnsi="Times New Roman"/>
          <w:sz w:val="26"/>
          <w:szCs w:val="26"/>
        </w:rPr>
        <w:t>.</w:t>
      </w:r>
    </w:p>
    <w:p w14:paraId="2CE7F024" w14:textId="77777777" w:rsidR="00F74004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</w:t>
      </w:r>
      <w:r w:rsidR="00FD29A0" w:rsidRPr="00B56EBC">
        <w:rPr>
          <w:rFonts w:ascii="Times New Roman" w:hAnsi="Times New Roman"/>
          <w:sz w:val="26"/>
          <w:szCs w:val="26"/>
        </w:rPr>
        <w:t xml:space="preserve">  </w:t>
      </w:r>
      <w:r w:rsidR="0019672C">
        <w:rPr>
          <w:rFonts w:ascii="Times New Roman" w:hAnsi="Times New Roman"/>
          <w:sz w:val="26"/>
          <w:szCs w:val="26"/>
        </w:rPr>
        <w:t>3</w:t>
      </w:r>
      <w:r w:rsidRPr="00B56EBC">
        <w:rPr>
          <w:rFonts w:ascii="Times New Roman" w:hAnsi="Times New Roman"/>
          <w:sz w:val="26"/>
          <w:szCs w:val="26"/>
        </w:rPr>
        <w:t>.</w:t>
      </w:r>
      <w:r w:rsidR="0019672C">
        <w:rPr>
          <w:rFonts w:ascii="Times New Roman" w:hAnsi="Times New Roman"/>
          <w:sz w:val="26"/>
          <w:szCs w:val="26"/>
        </w:rPr>
        <w:t xml:space="preserve"> </w:t>
      </w:r>
      <w:r w:rsidRPr="00B56EBC">
        <w:rPr>
          <w:rFonts w:ascii="Times New Roman" w:hAnsi="Times New Roman"/>
          <w:sz w:val="26"/>
          <w:szCs w:val="26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58F45BBC" w14:textId="77777777" w:rsidR="00F74004" w:rsidRPr="00B56EBC" w:rsidRDefault="00F74004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1702027" w14:textId="77777777"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Глава</w:t>
      </w:r>
    </w:p>
    <w:p w14:paraId="358E3E60" w14:textId="77777777"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Варненского муниципального района</w:t>
      </w:r>
      <w:r w:rsidR="00B56EBC"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="00B56EBC" w:rsidRPr="00B56EBC">
        <w:rPr>
          <w:rFonts w:ascii="Times New Roman" w:hAnsi="Times New Roman"/>
          <w:sz w:val="26"/>
          <w:szCs w:val="26"/>
        </w:rPr>
        <w:t>К.Ю. Моисеев</w:t>
      </w:r>
    </w:p>
    <w:p w14:paraId="2CFBCA49" w14:textId="77777777"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Челябинской области                                                        </w:t>
      </w:r>
      <w:r w:rsidR="00F62469" w:rsidRPr="00B56EBC">
        <w:rPr>
          <w:rFonts w:ascii="Times New Roman" w:hAnsi="Times New Roman"/>
          <w:sz w:val="26"/>
          <w:szCs w:val="26"/>
        </w:rPr>
        <w:t xml:space="preserve"> </w:t>
      </w:r>
    </w:p>
    <w:p w14:paraId="528C0B17" w14:textId="77777777" w:rsidR="00700036" w:rsidRDefault="00700036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925083" w14:textId="77777777"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527A5A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D0ADF5F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52801F9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AE08BB8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35CD8A8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BF04B19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C7DBC0C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EA3FA84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3CE71FE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1F80787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34568E3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8D591B4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4436A93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95C6E7B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A073FDF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32A2A07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39B041E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CF9C7DD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57568BE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43FF373" w14:textId="77777777"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700036" w14:paraId="55AAD7D6" w14:textId="77777777" w:rsidTr="00B858C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18C3BA2C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lastRenderedPageBreak/>
              <w:t xml:space="preserve">           </w:t>
            </w:r>
            <w:r w:rsidR="00E90AF1">
              <w:rPr>
                <w:rFonts w:cs="Calibri"/>
                <w:noProof/>
              </w:rPr>
              <w:drawing>
                <wp:anchor distT="0" distB="0" distL="114935" distR="114935" simplePos="0" relativeHeight="251660288" behindDoc="0" locked="0" layoutInCell="1" allowOverlap="1" wp14:anchorId="2EB2C0DE" wp14:editId="1A9DD0A1">
                  <wp:simplePos x="0" y="0"/>
                  <wp:positionH relativeFrom="margin">
                    <wp:posOffset>-2144934750</wp:posOffset>
                  </wp:positionH>
                  <wp:positionV relativeFrom="margin">
                    <wp:posOffset>2147123611</wp:posOffset>
                  </wp:positionV>
                  <wp:extent cx="600075" cy="714375"/>
                  <wp:effectExtent l="19050" t="0" r="9525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27C9EC73" w14:textId="77777777"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880AFAD" w14:textId="77777777"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935" distR="114935" simplePos="0" relativeHeight="251662336" behindDoc="0" locked="0" layoutInCell="1" allowOverlap="1" wp14:anchorId="33596B02" wp14:editId="086B0040">
                  <wp:simplePos x="0" y="0"/>
                  <wp:positionH relativeFrom="margin">
                    <wp:posOffset>2672715</wp:posOffset>
                  </wp:positionH>
                  <wp:positionV relativeFrom="margin">
                    <wp:posOffset>107315</wp:posOffset>
                  </wp:positionV>
                  <wp:extent cx="600075" cy="714375"/>
                  <wp:effectExtent l="19050" t="0" r="9525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4BE046A8" w14:textId="77777777"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6036775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7BA4D7D4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7DF8E89B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5100879B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C5F248C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0909BD2B" w14:textId="77777777"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62715F2" w14:textId="77777777" w:rsidR="00700036" w:rsidRDefault="00700036" w:rsidP="00700036">
      <w:pPr>
        <w:pStyle w:val="ConsPlusNonformat"/>
        <w:widowControl/>
        <w:rPr>
          <w:sz w:val="24"/>
          <w:szCs w:val="24"/>
        </w:rPr>
      </w:pPr>
    </w:p>
    <w:p w14:paraId="37823864" w14:textId="77777777" w:rsidR="00A472CC" w:rsidRPr="00E90AF1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от «</w:t>
      </w:r>
      <w:r>
        <w:rPr>
          <w:rFonts w:ascii="Times New Roman" w:hAnsi="Times New Roman"/>
          <w:sz w:val="26"/>
          <w:szCs w:val="26"/>
        </w:rPr>
        <w:t>29</w:t>
      </w:r>
      <w:r w:rsidRPr="00E90A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декабря  </w:t>
      </w:r>
      <w:r w:rsidRPr="00E90A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2023</w:t>
      </w:r>
      <w:r w:rsidRPr="00E90AF1">
        <w:rPr>
          <w:rFonts w:ascii="Times New Roman" w:hAnsi="Times New Roman"/>
          <w:sz w:val="26"/>
          <w:szCs w:val="26"/>
        </w:rPr>
        <w:t>г.  №</w:t>
      </w:r>
      <w:r w:rsidRPr="00A24949">
        <w:rPr>
          <w:rFonts w:ascii="Times New Roman" w:hAnsi="Times New Roman"/>
          <w:sz w:val="26"/>
          <w:szCs w:val="26"/>
        </w:rPr>
        <w:t xml:space="preserve"> </w:t>
      </w:r>
      <w:r w:rsidRPr="00E90AF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895</w:t>
      </w:r>
      <w:r w:rsidRPr="00E90AF1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</w:p>
    <w:p w14:paraId="19BA12BF" w14:textId="77777777" w:rsidR="00A472CC" w:rsidRPr="00E90AF1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с. Варна</w:t>
      </w:r>
    </w:p>
    <w:p w14:paraId="126DE8A1" w14:textId="77777777" w:rsidR="00A472CC" w:rsidRPr="00E90AF1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D8227A8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О внесении     изменений в муниципальную</w:t>
      </w:r>
    </w:p>
    <w:p w14:paraId="2538103B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Программу «Повышение     энергетической </w:t>
      </w:r>
    </w:p>
    <w:p w14:paraId="72D363C0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эффективности     экономики       Варненского </w:t>
      </w:r>
    </w:p>
    <w:p w14:paraId="32A69F0F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муниципального    района     и      сокращение </w:t>
      </w:r>
    </w:p>
    <w:p w14:paraId="3D30C1EA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энергетических     издержек     в    бюджетном </w:t>
      </w:r>
    </w:p>
    <w:p w14:paraId="128C0215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секторе»</w:t>
      </w:r>
    </w:p>
    <w:p w14:paraId="20388B77" w14:textId="77777777" w:rsidR="00A472CC" w:rsidRPr="00B56EBC" w:rsidRDefault="00A472CC" w:rsidP="00A472C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44B11AC" w14:textId="77777777" w:rsidR="00A472CC" w:rsidRPr="00B56EBC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3EF1CB3A" w14:textId="77777777" w:rsidR="00A472CC" w:rsidRPr="00B56EBC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D0E3E72" w14:textId="77777777" w:rsidR="00A472CC" w:rsidRPr="00B56EBC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1. Внести в муниципальную Программу «Повышение энергетической эффективности экономики Варненского муниципального района и сокращение энергетических издержек в </w:t>
      </w:r>
      <w:proofErr w:type="gramStart"/>
      <w:r w:rsidRPr="00B56EBC">
        <w:rPr>
          <w:rFonts w:ascii="Times New Roman" w:hAnsi="Times New Roman"/>
          <w:sz w:val="26"/>
          <w:szCs w:val="26"/>
        </w:rPr>
        <w:t>бюджетном</w:t>
      </w:r>
      <w:r>
        <w:rPr>
          <w:rFonts w:ascii="Times New Roman" w:hAnsi="Times New Roman"/>
          <w:sz w:val="26"/>
          <w:szCs w:val="26"/>
        </w:rPr>
        <w:t xml:space="preserve">  секторе</w:t>
      </w:r>
      <w:proofErr w:type="gramEnd"/>
      <w:r w:rsidRPr="00B56EBC">
        <w:rPr>
          <w:rFonts w:ascii="Times New Roman" w:hAnsi="Times New Roman"/>
          <w:sz w:val="26"/>
          <w:szCs w:val="26"/>
        </w:rPr>
        <w:t xml:space="preserve">», утвержденную Постановлением администрации Варненского муниципального района Челябинской области от </w:t>
      </w:r>
      <w:r>
        <w:rPr>
          <w:rFonts w:ascii="Times New Roman" w:hAnsi="Times New Roman"/>
          <w:sz w:val="26"/>
          <w:szCs w:val="26"/>
        </w:rPr>
        <w:t>24.11.2020</w:t>
      </w:r>
      <w:r w:rsidRPr="00B56EBC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616 (с изменениями от 27.04.2021г. № 230, от 29.12.2021г. № 856, от 29.12.2022г. № 868, №558а от 07.09.2023г.)</w:t>
      </w:r>
      <w:r w:rsidRPr="00B56EBC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14:paraId="067E751B" w14:textId="3287DBFB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паспорт муниципальной программы «Объемы бюджетных ассигнований муниципальной программы: объем финансирования программы»: </w:t>
      </w:r>
      <w:r w:rsidRPr="007569E4">
        <w:rPr>
          <w:rFonts w:ascii="Times New Roman" w:hAnsi="Times New Roman"/>
          <w:sz w:val="26"/>
          <w:szCs w:val="26"/>
        </w:rPr>
        <w:t xml:space="preserve">Объем финансирования программы в 2021-2026 годах </w:t>
      </w:r>
      <w:r w:rsidR="00817D65">
        <w:rPr>
          <w:rFonts w:ascii="Times New Roman" w:hAnsi="Times New Roman"/>
          <w:sz w:val="26"/>
          <w:szCs w:val="26"/>
        </w:rPr>
        <w:t>12260,283</w:t>
      </w:r>
      <w:r w:rsidRPr="007569E4">
        <w:rPr>
          <w:rFonts w:ascii="Times New Roman" w:hAnsi="Times New Roman"/>
          <w:sz w:val="26"/>
          <w:szCs w:val="26"/>
        </w:rPr>
        <w:t xml:space="preserve"> тыс. руб., в том числе за счет </w:t>
      </w:r>
      <w:proofErr w:type="gramStart"/>
      <w:r w:rsidRPr="007569E4">
        <w:rPr>
          <w:rFonts w:ascii="Times New Roman" w:hAnsi="Times New Roman"/>
          <w:sz w:val="26"/>
          <w:szCs w:val="26"/>
        </w:rPr>
        <w:t>средств  местного</w:t>
      </w:r>
      <w:proofErr w:type="gramEnd"/>
      <w:r w:rsidRPr="007569E4">
        <w:rPr>
          <w:rFonts w:ascii="Times New Roman" w:hAnsi="Times New Roman"/>
          <w:sz w:val="26"/>
          <w:szCs w:val="26"/>
        </w:rPr>
        <w:t xml:space="preserve"> бюджета-</w:t>
      </w:r>
      <w:r>
        <w:rPr>
          <w:rFonts w:ascii="Times New Roman" w:hAnsi="Times New Roman"/>
          <w:sz w:val="26"/>
          <w:szCs w:val="26"/>
        </w:rPr>
        <w:t>9890,283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., внебюджетных средств  - </w:t>
      </w:r>
      <w:r>
        <w:rPr>
          <w:rFonts w:ascii="Times New Roman" w:hAnsi="Times New Roman"/>
          <w:sz w:val="26"/>
          <w:szCs w:val="26"/>
        </w:rPr>
        <w:t>2370</w:t>
      </w:r>
      <w:r w:rsidRPr="007569E4">
        <w:rPr>
          <w:rFonts w:ascii="Times New Roman" w:hAnsi="Times New Roman"/>
          <w:sz w:val="26"/>
          <w:szCs w:val="26"/>
        </w:rPr>
        <w:t>,0 тыс. руб.</w:t>
      </w:r>
    </w:p>
    <w:p w14:paraId="3C5F508B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По годам: </w:t>
      </w:r>
    </w:p>
    <w:p w14:paraId="2FA1C621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2021г. – местный бюджет </w:t>
      </w:r>
      <w:r>
        <w:rPr>
          <w:rFonts w:ascii="Times New Roman" w:hAnsi="Times New Roman"/>
          <w:sz w:val="26"/>
          <w:szCs w:val="26"/>
        </w:rPr>
        <w:t>5584,274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0 тыс. руб.</w:t>
      </w:r>
    </w:p>
    <w:p w14:paraId="6C3AAD76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2022г. – местный бюджет </w:t>
      </w:r>
      <w:r>
        <w:rPr>
          <w:rFonts w:ascii="Times New Roman" w:hAnsi="Times New Roman"/>
          <w:sz w:val="26"/>
          <w:szCs w:val="26"/>
        </w:rPr>
        <w:t>696,7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0 тыс. руб.</w:t>
      </w:r>
    </w:p>
    <w:p w14:paraId="221D8107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2023г. – местный бюджет </w:t>
      </w:r>
      <w:r>
        <w:rPr>
          <w:rFonts w:ascii="Times New Roman" w:hAnsi="Times New Roman"/>
          <w:sz w:val="26"/>
          <w:szCs w:val="26"/>
        </w:rPr>
        <w:t>609,309</w:t>
      </w:r>
      <w:r w:rsidRPr="007569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0 тыс. руб.</w:t>
      </w:r>
    </w:p>
    <w:p w14:paraId="60EBB871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2024г. – местный бюджет </w:t>
      </w:r>
      <w:r>
        <w:rPr>
          <w:rFonts w:ascii="Times New Roman" w:hAnsi="Times New Roman"/>
          <w:sz w:val="26"/>
          <w:szCs w:val="26"/>
        </w:rPr>
        <w:t>1000</w:t>
      </w:r>
      <w:r w:rsidRPr="007569E4">
        <w:rPr>
          <w:rFonts w:ascii="Times New Roman" w:hAnsi="Times New Roman"/>
          <w:sz w:val="26"/>
          <w:szCs w:val="26"/>
        </w:rPr>
        <w:t xml:space="preserve">,0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>., внебюджетные средства 790,0 тыс. руб.</w:t>
      </w:r>
    </w:p>
    <w:p w14:paraId="4E0FAB28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2025г. – местный бюджет </w:t>
      </w:r>
      <w:r>
        <w:rPr>
          <w:rFonts w:ascii="Times New Roman" w:hAnsi="Times New Roman"/>
          <w:sz w:val="26"/>
          <w:szCs w:val="26"/>
        </w:rPr>
        <w:t>100</w:t>
      </w:r>
      <w:r w:rsidRPr="007569E4">
        <w:rPr>
          <w:rFonts w:ascii="Times New Roman" w:hAnsi="Times New Roman"/>
          <w:sz w:val="26"/>
          <w:szCs w:val="26"/>
        </w:rPr>
        <w:t xml:space="preserve">0,0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., внебюджетные средства 790,0 тыс. </w:t>
      </w:r>
      <w:proofErr w:type="spellStart"/>
      <w:r w:rsidRPr="007569E4">
        <w:rPr>
          <w:rFonts w:ascii="Times New Roman" w:hAnsi="Times New Roman"/>
          <w:sz w:val="26"/>
          <w:szCs w:val="26"/>
        </w:rPr>
        <w:t>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             </w:t>
      </w:r>
    </w:p>
    <w:p w14:paraId="4A25EAC8" w14:textId="77777777" w:rsidR="00A472CC" w:rsidRPr="007569E4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2026г. – местный бюджет </w:t>
      </w:r>
      <w:r>
        <w:rPr>
          <w:rFonts w:ascii="Times New Roman" w:hAnsi="Times New Roman"/>
          <w:sz w:val="26"/>
          <w:szCs w:val="26"/>
        </w:rPr>
        <w:t>10</w:t>
      </w:r>
      <w:r w:rsidRPr="007569E4">
        <w:rPr>
          <w:rFonts w:ascii="Times New Roman" w:hAnsi="Times New Roman"/>
          <w:sz w:val="26"/>
          <w:szCs w:val="26"/>
        </w:rPr>
        <w:t xml:space="preserve">00,0 </w:t>
      </w:r>
      <w:proofErr w:type="spellStart"/>
      <w:r w:rsidRPr="007569E4">
        <w:rPr>
          <w:rFonts w:ascii="Times New Roman" w:hAnsi="Times New Roman"/>
          <w:sz w:val="26"/>
          <w:szCs w:val="26"/>
        </w:rPr>
        <w:t>тыс.руб</w:t>
      </w:r>
      <w:proofErr w:type="spellEnd"/>
      <w:r w:rsidRPr="007569E4">
        <w:rPr>
          <w:rFonts w:ascii="Times New Roman" w:hAnsi="Times New Roman"/>
          <w:sz w:val="26"/>
          <w:szCs w:val="26"/>
        </w:rPr>
        <w:t xml:space="preserve">., внебюджетные средства 790,0 тыс. </w:t>
      </w:r>
      <w:proofErr w:type="spellStart"/>
      <w:r w:rsidRPr="007569E4">
        <w:rPr>
          <w:rFonts w:ascii="Times New Roman" w:hAnsi="Times New Roman"/>
          <w:sz w:val="26"/>
          <w:szCs w:val="26"/>
        </w:rPr>
        <w:t>руб</w:t>
      </w:r>
      <w:proofErr w:type="spellEnd"/>
    </w:p>
    <w:p w14:paraId="2BACDEE9" w14:textId="77777777" w:rsidR="00A472CC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раздел 5 «Ресурсное обеспечение муниципальной программы»: </w:t>
      </w:r>
    </w:p>
    <w:p w14:paraId="21F06BD6" w14:textId="234A8EF1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4417A">
        <w:rPr>
          <w:rFonts w:ascii="Times New Roman" w:hAnsi="Times New Roman"/>
          <w:sz w:val="26"/>
          <w:szCs w:val="26"/>
        </w:rPr>
        <w:t>Технико-экономическое обоснование потребности финансирования Программы приведено в приложении 2 к Программе.</w:t>
      </w:r>
    </w:p>
    <w:p w14:paraId="6F938DAA" w14:textId="77777777" w:rsidR="007C1AF1" w:rsidRDefault="007C1AF1" w:rsidP="007C1AF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1</w:t>
      </w:r>
      <w:r w:rsidRPr="007569E4">
        <w:rPr>
          <w:rFonts w:ascii="Times New Roman" w:hAnsi="Times New Roman"/>
          <w:sz w:val="26"/>
          <w:szCs w:val="26"/>
        </w:rPr>
        <w:t>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5584,</w:t>
      </w:r>
      <w:proofErr w:type="gramStart"/>
      <w:r>
        <w:rPr>
          <w:rFonts w:ascii="Times New Roman" w:hAnsi="Times New Roman"/>
          <w:sz w:val="26"/>
          <w:szCs w:val="26"/>
        </w:rPr>
        <w:t>274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5584,274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1F65A665" w14:textId="77777777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2</w:t>
      </w:r>
      <w:r w:rsidRPr="007569E4">
        <w:rPr>
          <w:rFonts w:ascii="Times New Roman" w:hAnsi="Times New Roman"/>
          <w:sz w:val="26"/>
          <w:szCs w:val="26"/>
        </w:rPr>
        <w:t>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696,</w:t>
      </w:r>
      <w:proofErr w:type="gramStart"/>
      <w:r>
        <w:rPr>
          <w:rFonts w:ascii="Times New Roman" w:hAnsi="Times New Roman"/>
          <w:sz w:val="26"/>
          <w:szCs w:val="26"/>
        </w:rPr>
        <w:t>7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696,7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19AD2645" w14:textId="77777777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2023г.: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609,309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609,309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22A1D3AD" w14:textId="77777777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1790,</w:t>
      </w:r>
      <w:proofErr w:type="gramStart"/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1000,0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35424693" w14:textId="77777777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1790,</w:t>
      </w:r>
      <w:proofErr w:type="gramStart"/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1000,0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4A9A4E1E" w14:textId="77777777" w:rsidR="00A472CC" w:rsidRDefault="00A472CC" w:rsidP="00A472C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1790,</w:t>
      </w:r>
      <w:proofErr w:type="gramStart"/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Pr="0064417A">
        <w:rPr>
          <w:rFonts w:ascii="Times New Roman" w:hAnsi="Times New Roman"/>
          <w:sz w:val="26"/>
          <w:szCs w:val="26"/>
        </w:rPr>
        <w:t xml:space="preserve">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1000,0</w:t>
      </w:r>
      <w:r w:rsidRPr="006441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4417A">
        <w:rPr>
          <w:rFonts w:ascii="Times New Roman" w:hAnsi="Times New Roman"/>
          <w:sz w:val="26"/>
          <w:szCs w:val="26"/>
        </w:rPr>
        <w:t>тыс.руб</w:t>
      </w:r>
      <w:proofErr w:type="spellEnd"/>
      <w:r w:rsidRPr="0064417A">
        <w:rPr>
          <w:rFonts w:ascii="Times New Roman" w:hAnsi="Times New Roman"/>
          <w:sz w:val="26"/>
          <w:szCs w:val="26"/>
        </w:rPr>
        <w:t xml:space="preserve">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14:paraId="1CB3B123" w14:textId="77777777" w:rsidR="00A472CC" w:rsidRPr="00AA7422" w:rsidRDefault="00A472CC" w:rsidP="00A472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AA7422">
        <w:rPr>
          <w:rFonts w:ascii="Times New Roman" w:hAnsi="Times New Roman" w:cs="Times New Roman"/>
          <w:sz w:val="26"/>
          <w:szCs w:val="26"/>
        </w:rPr>
        <w:t xml:space="preserve"> Приложение </w:t>
      </w:r>
      <w:proofErr w:type="gramStart"/>
      <w:r w:rsidRPr="00AA7422">
        <w:rPr>
          <w:rFonts w:ascii="Times New Roman" w:hAnsi="Times New Roman" w:cs="Times New Roman"/>
          <w:sz w:val="26"/>
          <w:szCs w:val="26"/>
        </w:rPr>
        <w:t>2  «</w:t>
      </w:r>
      <w:proofErr w:type="gramEnd"/>
      <w:r w:rsidRPr="00AA7422">
        <w:rPr>
          <w:rFonts w:ascii="Times New Roman" w:hAnsi="Times New Roman" w:cs="Times New Roman"/>
          <w:sz w:val="26"/>
          <w:szCs w:val="26"/>
        </w:rPr>
        <w:t>Первоочередные мероприятия по повышению энергетической эффективности экономики Варненского муниципального района и сокращению энергетических издержек в бюджетном секторе»</w:t>
      </w:r>
      <w:r>
        <w:rPr>
          <w:rFonts w:ascii="Times New Roman" w:hAnsi="Times New Roman" w:cs="Times New Roman"/>
          <w:sz w:val="26"/>
          <w:szCs w:val="26"/>
        </w:rPr>
        <w:t xml:space="preserve"> читать в новой редакции.</w:t>
      </w:r>
    </w:p>
    <w:p w14:paraId="349F5632" w14:textId="77777777" w:rsidR="00A472CC" w:rsidRPr="005A663F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A663F">
        <w:rPr>
          <w:rFonts w:ascii="Times New Roman" w:hAnsi="Times New Roman"/>
          <w:sz w:val="26"/>
          <w:szCs w:val="26"/>
        </w:rPr>
        <w:t xml:space="preserve"> Приложение 3 «План </w:t>
      </w:r>
      <w:proofErr w:type="gramStart"/>
      <w:r w:rsidRPr="005A663F">
        <w:rPr>
          <w:rFonts w:ascii="Times New Roman" w:hAnsi="Times New Roman"/>
          <w:sz w:val="26"/>
          <w:szCs w:val="26"/>
        </w:rPr>
        <w:t>Мероприятий  по</w:t>
      </w:r>
      <w:proofErr w:type="gramEnd"/>
      <w:r w:rsidRPr="005A663F">
        <w:rPr>
          <w:rFonts w:ascii="Times New Roman" w:hAnsi="Times New Roman"/>
          <w:sz w:val="26"/>
          <w:szCs w:val="26"/>
        </w:rPr>
        <w:t xml:space="preserve">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секторе»</w:t>
      </w:r>
      <w:r>
        <w:rPr>
          <w:rFonts w:ascii="Times New Roman" w:hAnsi="Times New Roman"/>
          <w:sz w:val="26"/>
          <w:szCs w:val="26"/>
        </w:rPr>
        <w:t xml:space="preserve"> читать в новой редакции.</w:t>
      </w:r>
    </w:p>
    <w:p w14:paraId="5FBA84C5" w14:textId="77777777" w:rsidR="00A472CC" w:rsidRPr="00B56EBC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>2</w:t>
      </w:r>
      <w:r w:rsidRPr="00B56EBC">
        <w:rPr>
          <w:rFonts w:ascii="Times New Roman" w:hAnsi="Times New Roman"/>
          <w:sz w:val="26"/>
          <w:szCs w:val="26"/>
        </w:rPr>
        <w:t>. Настоящее постановление подлежит официальному опубликованию</w:t>
      </w:r>
      <w:r>
        <w:rPr>
          <w:rFonts w:ascii="Times New Roman" w:hAnsi="Times New Roman"/>
          <w:sz w:val="26"/>
          <w:szCs w:val="26"/>
        </w:rPr>
        <w:t xml:space="preserve"> на </w:t>
      </w:r>
      <w:proofErr w:type="gramStart"/>
      <w:r>
        <w:rPr>
          <w:rFonts w:ascii="Times New Roman" w:hAnsi="Times New Roman"/>
          <w:sz w:val="26"/>
          <w:szCs w:val="26"/>
        </w:rPr>
        <w:t>интернет сайте</w:t>
      </w:r>
      <w:proofErr w:type="gramEnd"/>
      <w:r>
        <w:rPr>
          <w:rFonts w:ascii="Times New Roman" w:hAnsi="Times New Roman"/>
          <w:sz w:val="26"/>
          <w:szCs w:val="26"/>
        </w:rPr>
        <w:t xml:space="preserve"> администрации</w:t>
      </w:r>
      <w:r w:rsidRPr="00B56EBC">
        <w:rPr>
          <w:rFonts w:ascii="Times New Roman" w:hAnsi="Times New Roman"/>
          <w:sz w:val="26"/>
          <w:szCs w:val="26"/>
        </w:rPr>
        <w:t>.</w:t>
      </w:r>
    </w:p>
    <w:p w14:paraId="118453C9" w14:textId="77777777" w:rsidR="00A472CC" w:rsidRPr="00B56EBC" w:rsidRDefault="00A472CC" w:rsidP="00A472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>3</w:t>
      </w:r>
      <w:r w:rsidRPr="00B56EB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6EBC">
        <w:rPr>
          <w:rFonts w:ascii="Times New Roman" w:hAnsi="Times New Roman"/>
          <w:sz w:val="26"/>
          <w:szCs w:val="26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7DF823CD" w14:textId="1C8EEDCF" w:rsidR="007569E4" w:rsidRDefault="007569E4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245E2FC" w14:textId="3E21ADA5" w:rsidR="00A472CC" w:rsidRDefault="00A472CC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D0F7373" w14:textId="44CCDAD1" w:rsidR="00A472CC" w:rsidRDefault="00A472CC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1F36E2E" w14:textId="77777777" w:rsidR="00A472CC" w:rsidRDefault="00A472CC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3826B2E" w14:textId="77777777"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Глава</w:t>
      </w:r>
    </w:p>
    <w:p w14:paraId="2D56995B" w14:textId="77777777"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Варненского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Pr="00B56EBC">
        <w:rPr>
          <w:rFonts w:ascii="Times New Roman" w:hAnsi="Times New Roman"/>
          <w:sz w:val="26"/>
          <w:szCs w:val="26"/>
        </w:rPr>
        <w:t>К.Ю. Моисеев</w:t>
      </w:r>
    </w:p>
    <w:p w14:paraId="6E460322" w14:textId="77777777"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Челябинской области                                                         </w:t>
      </w:r>
    </w:p>
    <w:p w14:paraId="0EF32FB5" w14:textId="77777777" w:rsidR="001C416B" w:rsidRDefault="001C416B" w:rsidP="001C4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79EC14" w14:textId="77777777"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A626D05" w14:textId="77777777"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CFD23AB" w14:textId="77777777"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64E4291" w14:textId="77777777"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5CA0CC" w14:textId="77777777"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919012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50D3D7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DB95A7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0090A80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E49A62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0358D2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736B78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EECC1D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192F22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31E07A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7D79D9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B81EEC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871A34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00507E5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0CAF37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AA8E59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23BD1C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1A874F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C594A7" w14:textId="77777777"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DFAD16" w14:textId="77777777" w:rsidR="001C4835" w:rsidRP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4F39">
        <w:rPr>
          <w:rFonts w:ascii="Times New Roman" w:hAnsi="Times New Roman"/>
          <w:b/>
          <w:sz w:val="24"/>
          <w:szCs w:val="24"/>
        </w:rPr>
        <w:t>Лист с</w:t>
      </w:r>
      <w:r w:rsidR="001E1EB5" w:rsidRPr="00244F39">
        <w:rPr>
          <w:rFonts w:ascii="Times New Roman" w:hAnsi="Times New Roman"/>
          <w:b/>
          <w:sz w:val="24"/>
          <w:szCs w:val="24"/>
        </w:rPr>
        <w:t>огласован</w:t>
      </w:r>
      <w:r w:rsidRPr="00244F39">
        <w:rPr>
          <w:rFonts w:ascii="Times New Roman" w:hAnsi="Times New Roman"/>
          <w:b/>
          <w:sz w:val="24"/>
          <w:szCs w:val="24"/>
        </w:rPr>
        <w:t>ия к муниципальной программе</w:t>
      </w:r>
      <w:r>
        <w:rPr>
          <w:rFonts w:ascii="Times New Roman" w:hAnsi="Times New Roman"/>
          <w:b/>
          <w:sz w:val="24"/>
          <w:szCs w:val="24"/>
        </w:rPr>
        <w:t xml:space="preserve"> «Повышение энергетической эффективности экономики Варненского муниципального района и сокращение энергетических издержек в бюджетном секторе»</w:t>
      </w:r>
      <w:r w:rsidR="00A9530B" w:rsidRPr="00244F39">
        <w:rPr>
          <w:rFonts w:ascii="Times New Roman" w:hAnsi="Times New Roman"/>
          <w:b/>
          <w:sz w:val="24"/>
          <w:szCs w:val="24"/>
        </w:rPr>
        <w:t xml:space="preserve">: </w:t>
      </w:r>
    </w:p>
    <w:p w14:paraId="6CFFED38" w14:textId="77777777" w:rsidR="00955482" w:rsidRDefault="00955482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13C8172" w14:textId="77777777" w:rsid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93EAEE1" w14:textId="77777777" w:rsid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4C7DDFA" w14:textId="77777777" w:rsidR="00860CEB" w:rsidRDefault="00860CEB" w:rsidP="00860CEB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>Заместитель Главы района</w:t>
      </w:r>
      <w:r>
        <w:rPr>
          <w:rFonts w:ascii="Times New Roman" w:hAnsi="Times New Roman"/>
          <w:sz w:val="24"/>
          <w:szCs w:val="24"/>
        </w:rPr>
        <w:t xml:space="preserve"> по финансовым и экономическим</w:t>
      </w:r>
    </w:p>
    <w:p w14:paraId="329BC3EC" w14:textId="77777777" w:rsidR="00860CEB" w:rsidRPr="00955482" w:rsidRDefault="00860CEB" w:rsidP="00860CEB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вопросам</w:t>
      </w:r>
      <w:r w:rsidRPr="009554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начальник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финансового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 xml:space="preserve">управления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55482">
        <w:rPr>
          <w:rFonts w:ascii="Times New Roman" w:hAnsi="Times New Roman"/>
          <w:sz w:val="24"/>
          <w:szCs w:val="24"/>
        </w:rPr>
        <w:t>Т.Н.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Игнатьева</w:t>
      </w:r>
    </w:p>
    <w:p w14:paraId="1CB7F134" w14:textId="77777777" w:rsidR="00860CEB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AD21C5" w14:textId="77777777" w:rsidR="00860CEB" w:rsidRPr="00244F39" w:rsidRDefault="005A663F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60CEB">
        <w:rPr>
          <w:rFonts w:ascii="Times New Roman" w:hAnsi="Times New Roman"/>
          <w:sz w:val="24"/>
          <w:szCs w:val="24"/>
        </w:rPr>
        <w:t xml:space="preserve">ачальник </w:t>
      </w:r>
      <w:proofErr w:type="gramStart"/>
      <w:r>
        <w:rPr>
          <w:rFonts w:ascii="Times New Roman" w:hAnsi="Times New Roman"/>
          <w:sz w:val="24"/>
          <w:szCs w:val="24"/>
        </w:rPr>
        <w:t xml:space="preserve">отдела </w:t>
      </w:r>
      <w:r w:rsidR="00860CEB" w:rsidRPr="00244F39">
        <w:rPr>
          <w:rFonts w:ascii="Times New Roman" w:hAnsi="Times New Roman"/>
          <w:sz w:val="24"/>
          <w:szCs w:val="24"/>
        </w:rPr>
        <w:t xml:space="preserve"> строительства</w:t>
      </w:r>
      <w:proofErr w:type="gramEnd"/>
      <w:r w:rsidR="00860CEB" w:rsidRPr="00244F39">
        <w:rPr>
          <w:rFonts w:ascii="Times New Roman" w:hAnsi="Times New Roman"/>
          <w:sz w:val="24"/>
          <w:szCs w:val="24"/>
        </w:rPr>
        <w:t xml:space="preserve"> </w:t>
      </w:r>
    </w:p>
    <w:p w14:paraId="27F56027" w14:textId="77777777" w:rsidR="00860CEB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F39">
        <w:rPr>
          <w:rFonts w:ascii="Times New Roman" w:hAnsi="Times New Roman"/>
          <w:sz w:val="24"/>
          <w:szCs w:val="24"/>
        </w:rPr>
        <w:t xml:space="preserve">и </w:t>
      </w:r>
      <w:r w:rsidR="005A663F">
        <w:rPr>
          <w:rFonts w:ascii="Times New Roman" w:hAnsi="Times New Roman"/>
          <w:sz w:val="24"/>
          <w:szCs w:val="24"/>
        </w:rPr>
        <w:t>инфраструктуры</w:t>
      </w:r>
      <w:r>
        <w:rPr>
          <w:rFonts w:ascii="Times New Roman" w:hAnsi="Times New Roman"/>
          <w:sz w:val="24"/>
          <w:szCs w:val="24"/>
        </w:rPr>
        <w:t xml:space="preserve"> Администрации Варненского                         </w:t>
      </w:r>
      <w:r w:rsidR="005A663F">
        <w:rPr>
          <w:rFonts w:ascii="Times New Roman" w:hAnsi="Times New Roman"/>
          <w:sz w:val="24"/>
          <w:szCs w:val="24"/>
        </w:rPr>
        <w:t xml:space="preserve">                           </w:t>
      </w:r>
      <w:proofErr w:type="spellStart"/>
      <w:r w:rsidR="005A663F">
        <w:rPr>
          <w:rFonts w:ascii="Times New Roman" w:hAnsi="Times New Roman"/>
          <w:sz w:val="24"/>
          <w:szCs w:val="24"/>
        </w:rPr>
        <w:t>Г.В.Пиманова</w:t>
      </w:r>
      <w:proofErr w:type="spellEnd"/>
      <w:r w:rsidR="005A663F">
        <w:rPr>
          <w:rFonts w:ascii="Times New Roman" w:hAnsi="Times New Roman"/>
          <w:sz w:val="24"/>
          <w:szCs w:val="24"/>
        </w:rPr>
        <w:t xml:space="preserve">       </w:t>
      </w:r>
    </w:p>
    <w:p w14:paraId="0B768CFE" w14:textId="77777777" w:rsidR="00860CEB" w:rsidRPr="00244F39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244F3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244F39">
        <w:rPr>
          <w:rFonts w:ascii="Times New Roman" w:hAnsi="Times New Roman"/>
          <w:sz w:val="24"/>
          <w:szCs w:val="24"/>
        </w:rPr>
        <w:t xml:space="preserve"> </w:t>
      </w:r>
    </w:p>
    <w:p w14:paraId="5E0B9110" w14:textId="77777777" w:rsidR="00860CEB" w:rsidRDefault="00860CEB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C8F3C4" w14:textId="77777777" w:rsidR="006B3C13" w:rsidRDefault="00D64434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1C4835" w:rsidRPr="00955482">
        <w:rPr>
          <w:rFonts w:ascii="Times New Roman" w:hAnsi="Times New Roman"/>
          <w:sz w:val="24"/>
          <w:szCs w:val="24"/>
        </w:rPr>
        <w:t xml:space="preserve">ачальник юридического отдела </w:t>
      </w:r>
      <w:r>
        <w:rPr>
          <w:rFonts w:ascii="Times New Roman" w:hAnsi="Times New Roman"/>
          <w:sz w:val="24"/>
          <w:szCs w:val="24"/>
        </w:rPr>
        <w:t>А</w:t>
      </w:r>
      <w:r w:rsidRPr="00955482">
        <w:rPr>
          <w:rFonts w:ascii="Times New Roman" w:hAnsi="Times New Roman"/>
          <w:sz w:val="24"/>
          <w:szCs w:val="24"/>
        </w:rPr>
        <w:t>дминистрации</w:t>
      </w:r>
    </w:p>
    <w:p w14:paraId="443CA80E" w14:textId="77777777" w:rsidR="001C4835" w:rsidRPr="00955482" w:rsidRDefault="001C4835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 xml:space="preserve">Варненского муниципального района           </w:t>
      </w:r>
      <w:r w:rsidR="006B3C13">
        <w:rPr>
          <w:rFonts w:ascii="Times New Roman" w:hAnsi="Times New Roman"/>
          <w:sz w:val="24"/>
          <w:szCs w:val="24"/>
        </w:rPr>
        <w:t xml:space="preserve">                         </w:t>
      </w:r>
      <w:r w:rsidR="00D64434">
        <w:rPr>
          <w:rFonts w:ascii="Times New Roman" w:hAnsi="Times New Roman"/>
          <w:sz w:val="24"/>
          <w:szCs w:val="24"/>
        </w:rPr>
        <w:t xml:space="preserve">                               </w:t>
      </w:r>
      <w:r w:rsidR="006B3C13">
        <w:rPr>
          <w:rFonts w:ascii="Times New Roman" w:hAnsi="Times New Roman"/>
          <w:sz w:val="24"/>
          <w:szCs w:val="24"/>
        </w:rPr>
        <w:t xml:space="preserve"> </w:t>
      </w:r>
      <w:r w:rsidR="00652CAD">
        <w:rPr>
          <w:rFonts w:ascii="Times New Roman" w:hAnsi="Times New Roman"/>
          <w:sz w:val="24"/>
          <w:szCs w:val="24"/>
        </w:rPr>
        <w:t xml:space="preserve"> </w:t>
      </w:r>
      <w:r w:rsidR="00D644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649D">
        <w:rPr>
          <w:rFonts w:ascii="Times New Roman" w:hAnsi="Times New Roman"/>
          <w:sz w:val="24"/>
          <w:szCs w:val="24"/>
        </w:rPr>
        <w:t>Т.В.Утицких</w:t>
      </w:r>
      <w:proofErr w:type="spellEnd"/>
    </w:p>
    <w:p w14:paraId="6607F2AE" w14:textId="77777777" w:rsidR="001C4835" w:rsidRPr="00955482" w:rsidRDefault="001C4835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F5F5FE" w14:textId="77777777" w:rsidR="001C4835" w:rsidRPr="00955482" w:rsidRDefault="001C4835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EB09FC" w14:textId="77777777" w:rsidR="001C4835" w:rsidRPr="00955482" w:rsidRDefault="00D60746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Экономист</w:t>
      </w:r>
      <w:r w:rsidR="00955482" w:rsidRPr="00955482">
        <w:rPr>
          <w:rFonts w:ascii="Times New Roman" w:hAnsi="Times New Roman"/>
          <w:sz w:val="24"/>
          <w:szCs w:val="24"/>
        </w:rPr>
        <w:t xml:space="preserve"> </w:t>
      </w:r>
      <w:r w:rsidR="006B3C13">
        <w:rPr>
          <w:rFonts w:ascii="Times New Roman" w:hAnsi="Times New Roman"/>
          <w:sz w:val="24"/>
          <w:szCs w:val="24"/>
        </w:rPr>
        <w:t>А</w:t>
      </w:r>
      <w:r w:rsidR="00955482" w:rsidRPr="00955482">
        <w:rPr>
          <w:rFonts w:ascii="Times New Roman" w:hAnsi="Times New Roman"/>
          <w:sz w:val="24"/>
          <w:szCs w:val="24"/>
        </w:rPr>
        <w:t>дминистрации</w:t>
      </w:r>
    </w:p>
    <w:p w14:paraId="12EAD3EE" w14:textId="77777777" w:rsidR="001C4835" w:rsidRDefault="00955482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>Варненского муниципального района</w:t>
      </w:r>
      <w:r w:rsidR="001C4835" w:rsidRPr="0095548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1C4835" w:rsidRPr="00955482">
        <w:rPr>
          <w:rFonts w:ascii="Times New Roman" w:hAnsi="Times New Roman"/>
          <w:sz w:val="24"/>
          <w:szCs w:val="24"/>
        </w:rPr>
        <w:t xml:space="preserve">   </w:t>
      </w:r>
      <w:r w:rsidR="003B07A0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3B07A0">
        <w:rPr>
          <w:rFonts w:ascii="Times New Roman" w:hAnsi="Times New Roman"/>
          <w:sz w:val="24"/>
          <w:szCs w:val="24"/>
        </w:rPr>
        <w:t>Н.М.Пурусова</w:t>
      </w:r>
      <w:proofErr w:type="spellEnd"/>
    </w:p>
    <w:p w14:paraId="55D0FA98" w14:textId="77777777" w:rsidR="006B3C13" w:rsidRDefault="006B3C13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2A8EB5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4B18866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9CA984E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C41CDDD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38375D9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54CC226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CC10E1C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5472DFF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6BC8A12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A09A6E3" w14:textId="77777777" w:rsidR="00FD45DD" w:rsidRDefault="00FD45DD" w:rsidP="008E33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F541DD7" w14:textId="77777777" w:rsidR="00FD45DD" w:rsidRDefault="00FD45DD" w:rsidP="003D6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09B6F9" w14:textId="77777777" w:rsidR="003D6D52" w:rsidRDefault="003D6D52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D6D52" w:rsidSect="00077B2E">
          <w:pgSz w:w="11906" w:h="16838" w:code="9"/>
          <w:pgMar w:top="567" w:right="567" w:bottom="567" w:left="1701" w:header="1134" w:footer="1474" w:gutter="0"/>
          <w:cols w:space="708"/>
          <w:docGrid w:linePitch="360"/>
        </w:sectPr>
      </w:pPr>
    </w:p>
    <w:p w14:paraId="753371DB" w14:textId="77777777" w:rsidR="00D76D15" w:rsidRPr="0008460D" w:rsidRDefault="00D76D15" w:rsidP="0008460D">
      <w:pPr>
        <w:spacing w:line="257" w:lineRule="auto"/>
        <w:jc w:val="center"/>
        <w:rPr>
          <w:rFonts w:ascii="Times New Roman" w:hAnsi="Times New Roman"/>
          <w:sz w:val="24"/>
          <w:szCs w:val="24"/>
        </w:rPr>
      </w:pPr>
      <w:r w:rsidRPr="0008460D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14:paraId="51A3E80D" w14:textId="77777777" w:rsidR="00D76D15" w:rsidRPr="0008460D" w:rsidRDefault="00D76D15" w:rsidP="00D76D15">
      <w:pPr>
        <w:suppressAutoHyphens/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 xml:space="preserve">             </w:t>
      </w:r>
      <w:proofErr w:type="gramStart"/>
      <w:r w:rsidRPr="0008460D">
        <w:rPr>
          <w:rFonts w:ascii="Times New Roman" w:hAnsi="Times New Roman"/>
          <w:b/>
          <w:sz w:val="28"/>
          <w:szCs w:val="28"/>
        </w:rPr>
        <w:t>МУНИЦИПАЛЬНОЙ  ПРОГРАММЫ</w:t>
      </w:r>
      <w:proofErr w:type="gramEnd"/>
      <w:r w:rsidRPr="0008460D">
        <w:rPr>
          <w:rFonts w:ascii="Times New Roman" w:hAnsi="Times New Roman"/>
          <w:b/>
          <w:sz w:val="28"/>
          <w:szCs w:val="28"/>
        </w:rPr>
        <w:t xml:space="preserve"> ПОВЫШЕНИЯ ЭНЕРГЕТИЧЕСКОЙЭФФЕКТИВНОСТИ ЭКОНОМИКИ ВАРНЕНСКОГО МУНИЦИПАЛЬНОГО РАЙОНА И СОКРАЩЕНИЯ ЭНЕРГЕТИЧЕСКИХ ИЗДЕРЖЕК В БЮДЖЕТНОМСЕКТОРЕ</w:t>
      </w:r>
    </w:p>
    <w:p w14:paraId="180A208E" w14:textId="77777777" w:rsidR="00D76D15" w:rsidRPr="0008460D" w:rsidRDefault="00D76D15" w:rsidP="0008460D">
      <w:pPr>
        <w:pStyle w:val="2"/>
        <w:numPr>
          <w:ilvl w:val="0"/>
          <w:numId w:val="0"/>
        </w:numPr>
        <w:suppressAutoHyphens/>
        <w:spacing w:line="216" w:lineRule="auto"/>
        <w:ind w:left="1249"/>
        <w:rPr>
          <w:b w:val="0"/>
          <w:sz w:val="28"/>
          <w:szCs w:val="28"/>
        </w:rPr>
      </w:pPr>
      <w:bookmarkStart w:id="0" w:name="_Toc246320022"/>
    </w:p>
    <w:tbl>
      <w:tblPr>
        <w:tblW w:w="11057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10"/>
        <w:gridCol w:w="8647"/>
      </w:tblGrid>
      <w:tr w:rsidR="00D76D15" w:rsidRPr="0008460D" w14:paraId="70D242DA" w14:textId="77777777" w:rsidTr="00D76D15">
        <w:trPr>
          <w:trHeight w:hRule="exact" w:val="6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78F954B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5F3071" w14:textId="77777777" w:rsidR="00D76D15" w:rsidRPr="0008460D" w:rsidRDefault="00020235" w:rsidP="00020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 xml:space="preserve"> строительства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инфраструктуры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>Варненского муниципального района</w:t>
            </w:r>
          </w:p>
        </w:tc>
      </w:tr>
      <w:tr w:rsidR="00D76D15" w:rsidRPr="0008460D" w14:paraId="1F2ECACF" w14:textId="77777777" w:rsidTr="00D76D15">
        <w:trPr>
          <w:trHeight w:hRule="exact" w:val="11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D5BA34D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F948F6C" w14:textId="77777777"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Администрация Варненского муниципального района, Управление образования Администрации Варненского муниципального района, администрации сельских поселений, потребители энергетических ресурсов (муниципальные учреждения).</w:t>
            </w:r>
          </w:p>
          <w:p w14:paraId="114F02E5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14:paraId="38484DCA" w14:textId="77777777" w:rsidTr="00D76D15">
        <w:trPr>
          <w:trHeight w:hRule="exact" w:val="2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722D7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70826D" w14:textId="77777777"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23ноября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поручение Президента Российской Федерации от 2 июля 2009 года, областная целевая программа повышения 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энергетической эффективности экономики Челябинской области и сокращения энергетических издержек в бюджетном секторе на 2021 – 2026 годы</w:t>
            </w:r>
          </w:p>
        </w:tc>
      </w:tr>
      <w:tr w:rsidR="00D76D15" w:rsidRPr="0008460D" w14:paraId="0E0803FB" w14:textId="77777777" w:rsidTr="00D76D15">
        <w:trPr>
          <w:trHeight w:hRule="exact" w:val="12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DD0F15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цель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986428" w14:textId="77777777"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экономики</w:t>
            </w:r>
          </w:p>
          <w:p w14:paraId="68472FF7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14:paraId="46D222F8" w14:textId="77777777" w:rsidTr="00D76D15">
        <w:trPr>
          <w:trHeight w:hRule="exact" w:val="11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48D6137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задача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D75B31" w14:textId="77777777"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снижение объемов потребления всех видов топливно-энергетических ресурсов</w:t>
            </w:r>
          </w:p>
        </w:tc>
      </w:tr>
      <w:tr w:rsidR="00D76D15" w:rsidRPr="0008460D" w14:paraId="04E29950" w14:textId="77777777" w:rsidTr="00D76D15">
        <w:trPr>
          <w:trHeight w:hRule="exact" w:val="1985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45878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294F1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снижение объемов потребления всех видов топливно-энергетических ресурсов к 2026г. </w:t>
            </w:r>
          </w:p>
          <w:p w14:paraId="57E88E82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Электрическая </w:t>
            </w:r>
            <w:proofErr w:type="gramStart"/>
            <w:r w:rsidRPr="0008460D">
              <w:rPr>
                <w:rFonts w:ascii="Times New Roman" w:hAnsi="Times New Roman"/>
              </w:rPr>
              <w:t>энергия  -</w:t>
            </w:r>
            <w:proofErr w:type="gramEnd"/>
            <w:r w:rsidRPr="0008460D">
              <w:rPr>
                <w:rFonts w:ascii="Times New Roman" w:hAnsi="Times New Roman"/>
              </w:rPr>
              <w:t xml:space="preserve"> 42641,0 тыс. </w:t>
            </w:r>
            <w:proofErr w:type="spellStart"/>
            <w:r w:rsidRPr="0008460D">
              <w:rPr>
                <w:rFonts w:ascii="Times New Roman" w:hAnsi="Times New Roman"/>
              </w:rPr>
              <w:t>кВт.ч</w:t>
            </w:r>
            <w:proofErr w:type="spellEnd"/>
            <w:r w:rsidRPr="0008460D">
              <w:rPr>
                <w:rFonts w:ascii="Times New Roman" w:hAnsi="Times New Roman"/>
              </w:rPr>
              <w:t xml:space="preserve">, 13858,0 </w:t>
            </w:r>
            <w:proofErr w:type="spellStart"/>
            <w:r w:rsidRPr="0008460D">
              <w:rPr>
                <w:rFonts w:ascii="Times New Roman" w:hAnsi="Times New Roman"/>
              </w:rPr>
              <w:t>т.у.т</w:t>
            </w:r>
            <w:proofErr w:type="spellEnd"/>
          </w:p>
          <w:p w14:paraId="0FAFEA78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Тепловая энергия – 28681,0 Гкал, 4760,0 </w:t>
            </w:r>
            <w:proofErr w:type="spellStart"/>
            <w:r w:rsidRPr="0008460D">
              <w:rPr>
                <w:rFonts w:ascii="Times New Roman" w:hAnsi="Times New Roman"/>
              </w:rPr>
              <w:t>т.у.т</w:t>
            </w:r>
            <w:proofErr w:type="spellEnd"/>
          </w:p>
          <w:p w14:paraId="6AC2BDE1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14:paraId="4BFB5B19" w14:textId="77777777" w:rsidR="00D76D15" w:rsidRPr="001A7811" w:rsidRDefault="00D76D15" w:rsidP="001A7811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proofErr w:type="gramStart"/>
            <w:r w:rsidRPr="0008460D">
              <w:rPr>
                <w:rFonts w:ascii="Times New Roman" w:hAnsi="Times New Roman"/>
              </w:rPr>
              <w:t>Вода  -</w:t>
            </w:r>
            <w:proofErr w:type="gramEnd"/>
            <w:r w:rsidRPr="0008460D">
              <w:rPr>
                <w:rFonts w:ascii="Times New Roman" w:hAnsi="Times New Roman"/>
              </w:rPr>
              <w:t xml:space="preserve">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D76D15" w:rsidRPr="0008460D" w14:paraId="3F05C3BC" w14:textId="77777777" w:rsidTr="00D76D15">
        <w:trPr>
          <w:trHeight w:hRule="exact" w:val="898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2053A1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4F87D" w14:textId="77777777" w:rsidR="00D76D15" w:rsidRPr="0008460D" w:rsidRDefault="00D76D15" w:rsidP="00D76D15">
            <w:pPr>
              <w:keepLines/>
              <w:suppressLineNumbers/>
              <w:suppressAutoHyphens/>
              <w:snapToGrid w:val="0"/>
              <w:ind w:left="57" w:hanging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Pr="0008460D">
              <w:rPr>
                <w:rStyle w:val="afb"/>
                <w:rFonts w:ascii="Times New Roman" w:hAnsi="Times New Roman" w:cs="Times New Roman"/>
                <w:color w:val="000000"/>
                <w:szCs w:val="24"/>
              </w:rPr>
              <w:t>−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2026 годы в один этап</w:t>
            </w:r>
          </w:p>
          <w:p w14:paraId="762DCBAB" w14:textId="77777777"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5EB4D6A" w14:textId="77777777"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6D15" w:rsidRPr="0008460D" w14:paraId="0F62B1B0" w14:textId="77777777" w:rsidTr="0064417A">
        <w:trPr>
          <w:trHeight w:hRule="exact" w:val="50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32D02C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690FC3" w14:textId="3546CC3D"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в 2021-2026 годах </w:t>
            </w:r>
            <w:r w:rsidR="00817D65">
              <w:rPr>
                <w:rFonts w:ascii="Times New Roman" w:hAnsi="Times New Roman"/>
                <w:sz w:val="24"/>
                <w:szCs w:val="24"/>
              </w:rPr>
              <w:t>12260,</w:t>
            </w:r>
            <w:proofErr w:type="gramStart"/>
            <w:r w:rsidR="00817D65">
              <w:rPr>
                <w:rFonts w:ascii="Times New Roman" w:hAnsi="Times New Roman"/>
                <w:sz w:val="24"/>
                <w:szCs w:val="24"/>
              </w:rPr>
              <w:t xml:space="preserve">283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руб., в том числе за счет средств  местного бюджета-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D65">
              <w:rPr>
                <w:rFonts w:ascii="Times New Roman" w:hAnsi="Times New Roman"/>
                <w:sz w:val="26"/>
                <w:szCs w:val="26"/>
              </w:rPr>
              <w:t>9890,283</w:t>
            </w:r>
            <w:r w:rsidR="00B750F1" w:rsidRPr="007569E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внебюджетных средств  - </w:t>
            </w:r>
            <w:r w:rsidR="00817D65">
              <w:rPr>
                <w:rFonts w:ascii="Times New Roman" w:hAnsi="Times New Roman"/>
                <w:sz w:val="24"/>
                <w:szCs w:val="24"/>
              </w:rPr>
              <w:t xml:space="preserve">2370,0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48E7546" w14:textId="77777777"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По годам: </w:t>
            </w:r>
          </w:p>
          <w:p w14:paraId="0835B235" w14:textId="77777777"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2021г. – местный бюджет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5584,274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внебюджетные средства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0F026270" w14:textId="77777777"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2022г. – местный бюджет </w:t>
            </w:r>
            <w:r w:rsidR="004178EC">
              <w:rPr>
                <w:rFonts w:ascii="Times New Roman" w:hAnsi="Times New Roman"/>
                <w:sz w:val="24"/>
                <w:szCs w:val="24"/>
              </w:rPr>
              <w:t>696,7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>., внебюджет</w:t>
            </w:r>
            <w:r w:rsidR="004178EC">
              <w:rPr>
                <w:rFonts w:ascii="Times New Roman" w:hAnsi="Times New Roman"/>
                <w:sz w:val="24"/>
                <w:szCs w:val="24"/>
              </w:rPr>
              <w:t xml:space="preserve">ные средства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14:paraId="69872B97" w14:textId="3C52E130" w:rsidR="00D76D15" w:rsidRPr="005A663F" w:rsidRDefault="004228F9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2023г. – местный бюджет </w:t>
            </w:r>
            <w:r w:rsidR="00403BBB">
              <w:rPr>
                <w:rFonts w:ascii="Times New Roman" w:hAnsi="Times New Roman"/>
                <w:sz w:val="24"/>
                <w:szCs w:val="24"/>
              </w:rPr>
              <w:t>60</w:t>
            </w:r>
            <w:r w:rsidR="00A472CC">
              <w:rPr>
                <w:rFonts w:ascii="Times New Roman" w:hAnsi="Times New Roman"/>
                <w:sz w:val="24"/>
                <w:szCs w:val="24"/>
              </w:rPr>
              <w:t>9,309</w:t>
            </w:r>
            <w:r w:rsidR="00D76D15"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6D15"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D76D15" w:rsidRPr="005A663F">
              <w:rPr>
                <w:rFonts w:ascii="Times New Roman" w:hAnsi="Times New Roman"/>
                <w:sz w:val="24"/>
                <w:szCs w:val="24"/>
              </w:rPr>
              <w:t>., внебюджетные средства 0 тыс. руб.</w:t>
            </w:r>
          </w:p>
          <w:p w14:paraId="01A035F2" w14:textId="424872E3"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2024г. – местный бюджет </w:t>
            </w:r>
            <w:r w:rsidR="00A472CC">
              <w:rPr>
                <w:rFonts w:ascii="Times New Roman" w:hAnsi="Times New Roman"/>
                <w:sz w:val="24"/>
                <w:szCs w:val="24"/>
              </w:rPr>
              <w:t>10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00,0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>., внебюджетные средства 790,0 тыс. руб.</w:t>
            </w:r>
          </w:p>
          <w:p w14:paraId="7A424294" w14:textId="062A37AC"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2025г. – местный бюджет </w:t>
            </w:r>
            <w:r w:rsidR="00A472CC">
              <w:rPr>
                <w:rFonts w:ascii="Times New Roman" w:hAnsi="Times New Roman"/>
                <w:sz w:val="24"/>
                <w:szCs w:val="24"/>
              </w:rPr>
              <w:t>10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00,0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внебюджетные средства 790,0 тыс.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14:paraId="5B011469" w14:textId="00B60F1A" w:rsidR="00D76D15" w:rsidRPr="001D649D" w:rsidRDefault="00D76D15" w:rsidP="00D76D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2026г. – местный бюджет </w:t>
            </w:r>
            <w:r w:rsidR="00A472CC">
              <w:rPr>
                <w:rFonts w:ascii="Times New Roman" w:hAnsi="Times New Roman"/>
                <w:sz w:val="24"/>
                <w:szCs w:val="24"/>
              </w:rPr>
              <w:t>10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00,0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внебюджетные средства 790,0 тыс.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1D64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</w:t>
            </w:r>
          </w:p>
          <w:p w14:paraId="5378F40F" w14:textId="77777777"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37BD36" w14:textId="77777777" w:rsidR="00D76D15" w:rsidRPr="0008460D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14:paraId="53473DC5" w14:textId="77777777" w:rsidTr="00D76D15">
        <w:trPr>
          <w:trHeight w:hRule="exact" w:val="27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476415" w14:textId="77777777"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ее социально- экономической эффективности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76DD8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14:paraId="749DC6BD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14:paraId="63DE479B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обеспечение ежегодного снижения на 3 процента энергопотребления (на 18 процентов к 2026 году)</w:t>
            </w:r>
          </w:p>
          <w:p w14:paraId="616DE464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Электрическая </w:t>
            </w:r>
            <w:proofErr w:type="gramStart"/>
            <w:r w:rsidRPr="0008460D">
              <w:rPr>
                <w:rFonts w:ascii="Times New Roman" w:hAnsi="Times New Roman"/>
              </w:rPr>
              <w:t>энергия  -</w:t>
            </w:r>
            <w:proofErr w:type="gramEnd"/>
            <w:r w:rsidRPr="0008460D">
              <w:rPr>
                <w:rFonts w:ascii="Times New Roman" w:hAnsi="Times New Roman"/>
              </w:rPr>
              <w:t xml:space="preserve"> 42641,0 тыс. </w:t>
            </w:r>
            <w:proofErr w:type="spellStart"/>
            <w:r w:rsidRPr="0008460D">
              <w:rPr>
                <w:rFonts w:ascii="Times New Roman" w:hAnsi="Times New Roman"/>
              </w:rPr>
              <w:t>кВт.ч</w:t>
            </w:r>
            <w:proofErr w:type="spellEnd"/>
            <w:r w:rsidRPr="0008460D">
              <w:rPr>
                <w:rFonts w:ascii="Times New Roman" w:hAnsi="Times New Roman"/>
              </w:rPr>
              <w:t xml:space="preserve">, 13858,0 </w:t>
            </w:r>
            <w:proofErr w:type="spellStart"/>
            <w:r w:rsidRPr="0008460D">
              <w:rPr>
                <w:rFonts w:ascii="Times New Roman" w:hAnsi="Times New Roman"/>
              </w:rPr>
              <w:t>т.у.т</w:t>
            </w:r>
            <w:proofErr w:type="spellEnd"/>
          </w:p>
          <w:p w14:paraId="4FDFBD6C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Тепловая энергия – 28681,0 Гкал; 4760,0 </w:t>
            </w:r>
            <w:proofErr w:type="spellStart"/>
            <w:r w:rsidRPr="0008460D">
              <w:rPr>
                <w:rFonts w:ascii="Times New Roman" w:hAnsi="Times New Roman"/>
              </w:rPr>
              <w:t>т.у.т</w:t>
            </w:r>
            <w:proofErr w:type="spellEnd"/>
          </w:p>
          <w:p w14:paraId="5572C40E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14:paraId="2ED8358A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proofErr w:type="gramStart"/>
            <w:r w:rsidRPr="0008460D">
              <w:rPr>
                <w:rFonts w:ascii="Times New Roman" w:hAnsi="Times New Roman"/>
              </w:rPr>
              <w:t>Вода  -</w:t>
            </w:r>
            <w:proofErr w:type="gramEnd"/>
            <w:r w:rsidRPr="0008460D">
              <w:rPr>
                <w:rFonts w:ascii="Times New Roman" w:hAnsi="Times New Roman"/>
              </w:rPr>
              <w:t xml:space="preserve">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14:paraId="378AAA8D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  <w:p w14:paraId="5DBDBEA2" w14:textId="77777777"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</w:tc>
      </w:tr>
      <w:bookmarkEnd w:id="0"/>
    </w:tbl>
    <w:p w14:paraId="6F197E23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4009012C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347EC396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7E2219B8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7D41ABF0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5B6E1F61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2AB6BC8F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3F6C7824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3F49CDC7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0D6816D3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6D4053B9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57D8CD74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334EAEB0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6C905DB7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79683621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2DF18B8C" w14:textId="77777777"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14:paraId="26834191" w14:textId="77777777" w:rsidR="00D76D15" w:rsidRPr="0008460D" w:rsidRDefault="00D76D15" w:rsidP="00D76D15">
      <w:pPr>
        <w:pStyle w:val="1"/>
        <w:pageBreakBefore w:val="0"/>
        <w:numPr>
          <w:ilvl w:val="0"/>
          <w:numId w:val="14"/>
        </w:numPr>
        <w:suppressAutoHyphens/>
        <w:spacing w:before="0" w:after="0" w:line="257" w:lineRule="auto"/>
        <w:jc w:val="center"/>
      </w:pPr>
      <w:bookmarkStart w:id="1" w:name="_Toc246320023"/>
      <w:r w:rsidRPr="0008460D">
        <w:lastRenderedPageBreak/>
        <w:t>СОДЕРЖАНИЕ ПРОБЛЕМЫ И ОБОСНОВАНИЕ НЕОБХОДИМОСТИ ЕЕ РЕШЕНИЯ ПРОГРАММНЫМ МЕТОДОМ</w:t>
      </w:r>
      <w:bookmarkEnd w:id="1"/>
    </w:p>
    <w:p w14:paraId="14772B00" w14:textId="77777777" w:rsidR="00D76D15" w:rsidRPr="0008460D" w:rsidRDefault="00D76D15" w:rsidP="00D76D15">
      <w:pPr>
        <w:rPr>
          <w:rFonts w:ascii="Times New Roman" w:hAnsi="Times New Roman"/>
        </w:rPr>
      </w:pPr>
    </w:p>
    <w:p w14:paraId="3AB951E1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Проблема высокой энергоёмкости экономики, большие энергетические издержки в жилищно-коммунальном хозяйстве (далее именуется – ЖКХ) и бюджетном секторе актуальны как для России и Челябинской области в целом, так и для Варненского муниципального </w:t>
      </w:r>
      <w:proofErr w:type="gramStart"/>
      <w:r w:rsidRPr="0008460D">
        <w:rPr>
          <w:rFonts w:ascii="Times New Roman" w:hAnsi="Times New Roman"/>
          <w:sz w:val="28"/>
          <w:szCs w:val="28"/>
        </w:rPr>
        <w:t>района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в частности. Решение вопросов повышения энергоэффективности региональной экономики имеет приоритетное значение.</w:t>
      </w:r>
    </w:p>
    <w:p w14:paraId="7286E506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Программа разработана во исполнение Поручения Президента Российской Федерации от 2 июля 2009года субъектам Российской Федерации о разработке и принятии комплексных программ по повышению энергетической эффективности региональной экономики и по </w:t>
      </w:r>
      <w:proofErr w:type="gramStart"/>
      <w:r w:rsidRPr="0008460D">
        <w:rPr>
          <w:rFonts w:ascii="Times New Roman" w:hAnsi="Times New Roman"/>
          <w:sz w:val="28"/>
          <w:szCs w:val="28"/>
        </w:rPr>
        <w:t>сокращению  энергетических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издержек в бюджетном секторе. </w:t>
      </w:r>
    </w:p>
    <w:p w14:paraId="3C0D118A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Программа устанавливает цели и задачи повышения эффективности использования топливно-энергетических ресурсов (далее именуется − ТЭР) в общей политике социально-экономического развития Варненского муниципального района.</w:t>
      </w:r>
    </w:p>
    <w:p w14:paraId="5C66A66F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Программе определяются организационные,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14:paraId="690BDF37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Основным способом решения поставленных в Программе задач является стимулирование энергосбережения, то есть предложение участникам отношений в сфере энергопотребления экономически выгодных для них правил поведения, обеспечивающих эффективное использование энергетических ресурсов. </w:t>
      </w:r>
    </w:p>
    <w:p w14:paraId="077F3A98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Область реализации программных мероприятий: энергосбережение в коммунальной энергетике, газоснабжении, водоснабжении и при эксплуатации жилищного фонда Варненского муниципального района. Энергосбережение в муниципальных бюджетных учреждениях и повышение энергетической эффективности этих учреждений.</w:t>
      </w:r>
    </w:p>
    <w:p w14:paraId="36F78521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Мероприятия по стимулированию производителей и потребителей энергетических ресурсов, организаций, осуществляющих передачу энергетических ресурсов, по проведению мероприятий по энергосбережению и сокращению потерь энергетических ресурсов.</w:t>
      </w:r>
    </w:p>
    <w:p w14:paraId="50BB0766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14:paraId="3217A7AD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реализации данных разделов в 2021 – 2026 годах должны быть достигнуты результаты по:</w:t>
      </w:r>
    </w:p>
    <w:p w14:paraId="50886699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экономии всех видов энергоресурсов при потреблении энергии;</w:t>
      </w:r>
    </w:p>
    <w:p w14:paraId="1BD4D1C1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сокращению потребления электрической и тепловой присоединённой мощности, а также потребляемой нагрузки водо- и газоснабжения;</w:t>
      </w:r>
    </w:p>
    <w:p w14:paraId="4E7F883E" w14:textId="77777777" w:rsidR="007E410B" w:rsidRDefault="00D76D15" w:rsidP="007E410B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вовлечению в процесс энергосбережения все сельские поселения Варненского муниципального района, за счёт формирования реального механизма стимулирования энергосбережения и активизации пропаганды.</w:t>
      </w:r>
    </w:p>
    <w:p w14:paraId="0D9A9608" w14:textId="77777777" w:rsidR="00D76D15" w:rsidRPr="007E410B" w:rsidRDefault="00D76D15" w:rsidP="007E410B">
      <w:pPr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E410B">
        <w:rPr>
          <w:rFonts w:ascii="Times New Roman" w:hAnsi="Times New Roman"/>
          <w:b/>
          <w:sz w:val="28"/>
          <w:szCs w:val="28"/>
        </w:rPr>
        <w:t>. ОСНОВНЫЕ ЦЕЛИ И ЗАДАЧИ ПРОГРАММЫ</w:t>
      </w:r>
    </w:p>
    <w:p w14:paraId="7E7A6CC5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39ABC6CA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>Целью Программы является по</w:t>
      </w:r>
      <w:r w:rsidRPr="0008460D">
        <w:rPr>
          <w:rFonts w:ascii="Times New Roman" w:hAnsi="Times New Roman"/>
          <w:sz w:val="28"/>
          <w:szCs w:val="28"/>
        </w:rPr>
        <w:t xml:space="preserve">вышение энергетической эффективности экономики Варненского муниципального района. </w:t>
      </w:r>
    </w:p>
    <w:p w14:paraId="0DF60BBA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 xml:space="preserve"> Задачи Программы− обеспечение в экономике </w:t>
      </w:r>
      <w:r w:rsidRPr="0008460D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Pr="0008460D">
        <w:rPr>
          <w:rFonts w:ascii="Times New Roman" w:hAnsi="Times New Roman"/>
          <w:spacing w:val="-6"/>
          <w:sz w:val="28"/>
          <w:szCs w:val="28"/>
        </w:rPr>
        <w:t>и в бюджетном секторе:</w:t>
      </w:r>
    </w:p>
    <w:p w14:paraId="332C97F7" w14:textId="77777777" w:rsidR="001A7811" w:rsidRDefault="00D76D15" w:rsidP="00384BFD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08460D">
        <w:rPr>
          <w:sz w:val="28"/>
          <w:szCs w:val="28"/>
        </w:rPr>
        <w:t>снижение объемов потребления всех видов топливно-энергетических ресурсов</w:t>
      </w:r>
    </w:p>
    <w:p w14:paraId="50CEBDD0" w14:textId="77777777" w:rsidR="001A7811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1A7811">
        <w:rPr>
          <w:sz w:val="28"/>
          <w:szCs w:val="28"/>
        </w:rPr>
        <w:t>Сведения о целевых показателях (индикаторах) муниципальной программы</w:t>
      </w:r>
      <w:r w:rsidR="001A7811">
        <w:rPr>
          <w:sz w:val="28"/>
          <w:szCs w:val="28"/>
        </w:rPr>
        <w:t xml:space="preserve"> </w:t>
      </w:r>
      <w:r w:rsidRPr="001A7811">
        <w:rPr>
          <w:sz w:val="28"/>
          <w:szCs w:val="28"/>
        </w:rPr>
        <w:t xml:space="preserve">представлены в Приложении 1. </w:t>
      </w:r>
      <w:bookmarkStart w:id="2" w:name="_Toc246320025"/>
    </w:p>
    <w:p w14:paraId="2654C1A9" w14:textId="77777777" w:rsidR="001A7811" w:rsidRDefault="001A7811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</w:p>
    <w:p w14:paraId="1C9635DB" w14:textId="77777777" w:rsidR="00D76D15" w:rsidRPr="007E410B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center"/>
        <w:rPr>
          <w:b/>
          <w:sz w:val="28"/>
          <w:szCs w:val="28"/>
        </w:rPr>
      </w:pPr>
      <w:r w:rsidRPr="007E410B">
        <w:rPr>
          <w:b/>
          <w:sz w:val="28"/>
          <w:szCs w:val="28"/>
          <w:lang w:val="en-US"/>
        </w:rPr>
        <w:t>III</w:t>
      </w:r>
      <w:r w:rsidRPr="007E410B">
        <w:rPr>
          <w:b/>
          <w:sz w:val="28"/>
          <w:szCs w:val="28"/>
        </w:rPr>
        <w:t>. СРОКИ И ЭТАПЫ РЕАЛИЗАЦИИ ПРОГРАММЫ</w:t>
      </w:r>
      <w:bookmarkEnd w:id="2"/>
    </w:p>
    <w:p w14:paraId="499CD4A5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0969FBA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Мероприятия Программы реализуются в период с 2021 года по 2026 год. </w:t>
      </w:r>
    </w:p>
    <w:p w14:paraId="4D7A579E" w14:textId="77777777" w:rsidR="001A7811" w:rsidRDefault="00D76D15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Перечень реализуемых мероприятий ежегодно корректируется. </w:t>
      </w:r>
      <w:bookmarkStart w:id="3" w:name="_Toc246320026"/>
    </w:p>
    <w:p w14:paraId="69803950" w14:textId="77777777" w:rsidR="001A7811" w:rsidRDefault="001A7811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723A7FF" w14:textId="77777777" w:rsidR="00D76D15" w:rsidRPr="007E410B" w:rsidRDefault="00D76D15" w:rsidP="001A7811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E410B">
        <w:rPr>
          <w:rFonts w:ascii="Times New Roman" w:hAnsi="Times New Roman"/>
          <w:b/>
          <w:sz w:val="28"/>
          <w:szCs w:val="28"/>
        </w:rPr>
        <w:t>. СИСТЕМА МЕРОПРИЯТИЙ</w:t>
      </w:r>
      <w:bookmarkEnd w:id="3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14:paraId="2DF0DE18" w14:textId="77777777" w:rsidR="00D76D15" w:rsidRPr="0008460D" w:rsidRDefault="00D76D15" w:rsidP="00384BFD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850D52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Перечень основных мероприятий Программы приведён в приложении 2 к Программе.</w:t>
      </w:r>
    </w:p>
    <w:p w14:paraId="675CCB05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Основными принципами реализации Программы являются:</w:t>
      </w:r>
    </w:p>
    <w:p w14:paraId="6DE55C8D" w14:textId="77777777"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комплексный подход и системность планируемых мероприятий,</w:t>
      </w:r>
    </w:p>
    <w:p w14:paraId="131C6FFB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460D">
        <w:rPr>
          <w:rFonts w:ascii="Times New Roman" w:hAnsi="Times New Roman"/>
          <w:sz w:val="28"/>
          <w:szCs w:val="28"/>
        </w:rPr>
        <w:t>поэтапность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реализации;</w:t>
      </w:r>
    </w:p>
    <w:p w14:paraId="4500B33F" w14:textId="77777777"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консолидация действий исполнительных органов государственной власти всех уровней, органов местного самоуправления, хозяйствующих субъектов в части решения проблем энергоэффективности;</w:t>
      </w:r>
    </w:p>
    <w:p w14:paraId="46E9412B" w14:textId="77777777"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привлечение для реализации энергосберегающих проектов на территории Варненского муниципального района средства местного бюджета;</w:t>
      </w:r>
    </w:p>
    <w:p w14:paraId="7D75DAD2" w14:textId="77777777"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 обеспечение основных стандартов энергопотребления. </w:t>
      </w:r>
    </w:p>
    <w:p w14:paraId="2D58A014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Программа должна создать максимально благоприятные условия для развития энергосбережения. </w:t>
      </w:r>
    </w:p>
    <w:p w14:paraId="3C01E76C" w14:textId="77777777" w:rsidR="00D76D15" w:rsidRPr="0008460D" w:rsidRDefault="00D76D15" w:rsidP="00D76D15">
      <w:pPr>
        <w:tabs>
          <w:tab w:val="num" w:pos="1003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ходе реализации Программы планируется организовать:</w:t>
      </w:r>
    </w:p>
    <w:p w14:paraId="3017F101" w14:textId="77777777" w:rsidR="00D76D15" w:rsidRPr="0008460D" w:rsidRDefault="00D76D15" w:rsidP="00D76D15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и надзор за исполнением планов энергетического развития, за исполнением требований нормативных правовых актов, регулирующих вопросы энергосбережения на территории Варненского муниципального района;</w:t>
      </w:r>
    </w:p>
    <w:p w14:paraId="218573E1" w14:textId="77777777" w:rsidR="001A7811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сбор статистической отчетности о количестве потребляемых энергетических ресурсов объектами на территории Варненского муниципального района, систематизация и обобщение полученных данных</w:t>
      </w:r>
      <w:bookmarkStart w:id="4" w:name="_Toc246320044"/>
    </w:p>
    <w:p w14:paraId="17BB4147" w14:textId="77777777" w:rsidR="00D76D15" w:rsidRPr="007E410B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E410B">
        <w:rPr>
          <w:rFonts w:ascii="Times New Roman" w:hAnsi="Times New Roman"/>
          <w:b/>
          <w:sz w:val="28"/>
          <w:szCs w:val="28"/>
        </w:rPr>
        <w:t>. РЕСУРСНОЕ ОБЕСПЕЧЕНИЕ</w:t>
      </w:r>
      <w:bookmarkEnd w:id="4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14:paraId="05C3FFA9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14:paraId="4B33B915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Необходимый объём финансирования Программы составляет </w:t>
      </w:r>
      <w:r w:rsidR="00020235">
        <w:rPr>
          <w:rFonts w:ascii="Times New Roman" w:hAnsi="Times New Roman"/>
          <w:sz w:val="28"/>
          <w:szCs w:val="28"/>
        </w:rPr>
        <w:t>26040,974</w:t>
      </w:r>
      <w:r w:rsidRPr="0008460D">
        <w:rPr>
          <w:rFonts w:ascii="Times New Roman" w:hAnsi="Times New Roman"/>
          <w:sz w:val="28"/>
          <w:szCs w:val="28"/>
        </w:rPr>
        <w:t xml:space="preserve"> тыс. рублей.</w:t>
      </w:r>
    </w:p>
    <w:p w14:paraId="1A50276F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Сроки, объемы, источники финансирования Программы, в том числе за счет внебюджетных средств, ежегодно определяются разработчиком программы.</w:t>
      </w:r>
    </w:p>
    <w:p w14:paraId="100587C6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Энергосберегающие работы для предприятий внебюджетной сферы осуществляются за счет собственных средств предприятий, либо заемных средств.</w:t>
      </w:r>
      <w:bookmarkStart w:id="5" w:name="_Toc244337285"/>
      <w:bookmarkStart w:id="6" w:name="_Toc243986839"/>
      <w:bookmarkStart w:id="7" w:name="_Toc243987253"/>
    </w:p>
    <w:p w14:paraId="3F365E1E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Внебюджетное финансирование</w:t>
      </w:r>
      <w:bookmarkEnd w:id="5"/>
      <w:bookmarkEnd w:id="6"/>
      <w:bookmarkEnd w:id="7"/>
      <w:r w:rsidRPr="0008460D">
        <w:rPr>
          <w:rFonts w:ascii="Times New Roman" w:hAnsi="Times New Roman"/>
          <w:sz w:val="28"/>
          <w:szCs w:val="28"/>
        </w:rPr>
        <w:t xml:space="preserve"> включает в себя:</w:t>
      </w:r>
    </w:p>
    <w:p w14:paraId="23C57EAA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использование тарифной составляющей для организаций и предприятий, деятельность которых подлежит тарифному регулированию; </w:t>
      </w:r>
    </w:p>
    <w:p w14:paraId="6A990A76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средства, полученные от реализации мощности, высвобожденной в результате проведения энергосберегающих мероприятий;</w:t>
      </w:r>
    </w:p>
    <w:p w14:paraId="0C332E62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лизинговые схемы финансирования.</w:t>
      </w:r>
    </w:p>
    <w:p w14:paraId="22870D17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 качестве инструментов планируется использовать: </w:t>
      </w:r>
    </w:p>
    <w:p w14:paraId="320DFAA1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финансовую поддержку схем реализации энергосберегающих мероприятий (лизинг), страхование рисков; </w:t>
      </w:r>
    </w:p>
    <w:p w14:paraId="5D54D312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введение действенной системы материального стимулирования персонала всех уровней за экономию топлива и энергии; </w:t>
      </w:r>
    </w:p>
    <w:p w14:paraId="1A32388D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обеспечение возможности снижения тарифов для потребителей, участвующих в реализации энергосберегающих проектов. </w:t>
      </w:r>
    </w:p>
    <w:p w14:paraId="13B038FD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Технико-экономическое обоснование потребности финансирования Программы приведено в приложении 2 к Программе.</w:t>
      </w:r>
    </w:p>
    <w:p w14:paraId="6A870B7D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lastRenderedPageBreak/>
        <w:t>2021г.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886BDC" w:rsidRPr="00886BDC">
        <w:rPr>
          <w:rFonts w:ascii="Times New Roman" w:hAnsi="Times New Roman"/>
          <w:sz w:val="28"/>
          <w:szCs w:val="28"/>
        </w:rPr>
        <w:t>5584,</w:t>
      </w:r>
      <w:proofErr w:type="gramStart"/>
      <w:r w:rsidR="00886BDC" w:rsidRPr="00886BDC">
        <w:rPr>
          <w:rFonts w:ascii="Times New Roman" w:hAnsi="Times New Roman"/>
          <w:sz w:val="28"/>
          <w:szCs w:val="28"/>
        </w:rPr>
        <w:t>274</w:t>
      </w:r>
      <w:r w:rsidR="00384BFD">
        <w:rPr>
          <w:rFonts w:ascii="Times New Roman" w:hAnsi="Times New Roman"/>
          <w:sz w:val="28"/>
          <w:szCs w:val="28"/>
        </w:rPr>
        <w:t xml:space="preserve"> </w:t>
      </w:r>
      <w:r w:rsidRPr="0008460D">
        <w:rPr>
          <w:rFonts w:ascii="Times New Roman" w:hAnsi="Times New Roman"/>
          <w:sz w:val="28"/>
          <w:szCs w:val="28"/>
        </w:rPr>
        <w:t xml:space="preserve"> тыс.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руб., в том числе федеральный бюджет  -0, областной бюджет – 0. местный бюджет – </w:t>
      </w:r>
      <w:r w:rsidR="00886BDC">
        <w:rPr>
          <w:rFonts w:ascii="Times New Roman" w:hAnsi="Times New Roman"/>
          <w:sz w:val="28"/>
          <w:szCs w:val="28"/>
        </w:rPr>
        <w:t>5584</w:t>
      </w:r>
      <w:r w:rsidR="00886BDC" w:rsidRPr="00886BDC">
        <w:rPr>
          <w:rFonts w:ascii="Times New Roman" w:hAnsi="Times New Roman"/>
          <w:sz w:val="28"/>
          <w:szCs w:val="28"/>
        </w:rPr>
        <w:t>,274</w:t>
      </w:r>
      <w:r w:rsidRPr="00084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тыс.руб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–0 тыс. руб.</w:t>
      </w:r>
    </w:p>
    <w:p w14:paraId="59D0A27C" w14:textId="77777777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2022г.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C340C2">
        <w:rPr>
          <w:rFonts w:ascii="Times New Roman" w:hAnsi="Times New Roman"/>
          <w:sz w:val="28"/>
          <w:szCs w:val="28"/>
        </w:rPr>
        <w:t>696,7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</w:t>
      </w:r>
      <w:proofErr w:type="gramStart"/>
      <w:r w:rsidRPr="0008460D">
        <w:rPr>
          <w:rFonts w:ascii="Times New Roman" w:hAnsi="Times New Roman"/>
          <w:sz w:val="28"/>
          <w:szCs w:val="28"/>
        </w:rPr>
        <w:t>бюджет  -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0, областной бюджет – 0. местный бюджет – </w:t>
      </w:r>
      <w:r w:rsidR="00C340C2">
        <w:rPr>
          <w:rFonts w:ascii="Times New Roman" w:hAnsi="Times New Roman"/>
          <w:sz w:val="28"/>
          <w:szCs w:val="28"/>
        </w:rPr>
        <w:t>696,7</w:t>
      </w:r>
      <w:r w:rsidRPr="00084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r w:rsidR="00C340C2">
        <w:rPr>
          <w:rFonts w:ascii="Times New Roman" w:hAnsi="Times New Roman"/>
          <w:sz w:val="28"/>
          <w:szCs w:val="28"/>
        </w:rPr>
        <w:t>.руб</w:t>
      </w:r>
      <w:proofErr w:type="spellEnd"/>
      <w:r w:rsidR="00C340C2">
        <w:rPr>
          <w:rFonts w:ascii="Times New Roman" w:hAnsi="Times New Roman"/>
          <w:sz w:val="28"/>
          <w:szCs w:val="28"/>
        </w:rPr>
        <w:t>., внебюджетные средства – 0</w:t>
      </w:r>
      <w:r w:rsidRPr="0008460D">
        <w:rPr>
          <w:rFonts w:ascii="Times New Roman" w:hAnsi="Times New Roman"/>
          <w:sz w:val="28"/>
          <w:szCs w:val="28"/>
        </w:rPr>
        <w:t xml:space="preserve"> тыс. руб.</w:t>
      </w:r>
    </w:p>
    <w:p w14:paraId="33F6545A" w14:textId="1396B2FD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2023г.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000123">
        <w:rPr>
          <w:rFonts w:ascii="Times New Roman" w:hAnsi="Times New Roman"/>
          <w:sz w:val="28"/>
          <w:szCs w:val="28"/>
        </w:rPr>
        <w:t>609,309</w:t>
      </w:r>
      <w:r w:rsidR="00403BBB">
        <w:rPr>
          <w:rFonts w:ascii="Times New Roman" w:hAnsi="Times New Roman"/>
          <w:sz w:val="28"/>
          <w:szCs w:val="28"/>
        </w:rPr>
        <w:t xml:space="preserve"> </w:t>
      </w:r>
      <w:r w:rsidRPr="0008460D">
        <w:rPr>
          <w:rFonts w:ascii="Times New Roman" w:hAnsi="Times New Roman"/>
          <w:sz w:val="28"/>
          <w:szCs w:val="28"/>
        </w:rPr>
        <w:t xml:space="preserve"> тыс.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руб., в том числе федеральный бюджет  -0, областной бюджет – 0. местный бюджет – </w:t>
      </w:r>
      <w:r w:rsidR="00403BBB">
        <w:rPr>
          <w:rFonts w:ascii="Times New Roman" w:hAnsi="Times New Roman"/>
          <w:sz w:val="28"/>
          <w:szCs w:val="28"/>
        </w:rPr>
        <w:t>60</w:t>
      </w:r>
      <w:r w:rsidR="00000123">
        <w:rPr>
          <w:rFonts w:ascii="Times New Roman" w:hAnsi="Times New Roman"/>
          <w:sz w:val="28"/>
          <w:szCs w:val="28"/>
        </w:rPr>
        <w:t>9,309</w:t>
      </w:r>
      <w:r w:rsidRPr="00084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тыс.руб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0 тыс. руб.</w:t>
      </w:r>
    </w:p>
    <w:p w14:paraId="0C0ECA5A" w14:textId="615A4F86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2024г.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000123">
        <w:rPr>
          <w:rFonts w:ascii="Times New Roman" w:hAnsi="Times New Roman"/>
          <w:sz w:val="28"/>
          <w:szCs w:val="28"/>
        </w:rPr>
        <w:t>1790,</w:t>
      </w:r>
      <w:r w:rsidRPr="0008460D">
        <w:rPr>
          <w:rFonts w:ascii="Times New Roman" w:hAnsi="Times New Roman"/>
          <w:sz w:val="28"/>
          <w:szCs w:val="28"/>
        </w:rPr>
        <w:t xml:space="preserve">0 тыс. руб., в том числе федеральный </w:t>
      </w:r>
      <w:proofErr w:type="gramStart"/>
      <w:r w:rsidRPr="0008460D">
        <w:rPr>
          <w:rFonts w:ascii="Times New Roman" w:hAnsi="Times New Roman"/>
          <w:sz w:val="28"/>
          <w:szCs w:val="28"/>
        </w:rPr>
        <w:t>бюджет  -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0, областной бюджет – 0. местный бюджет – </w:t>
      </w:r>
      <w:r w:rsidR="00000123">
        <w:rPr>
          <w:rFonts w:ascii="Times New Roman" w:hAnsi="Times New Roman"/>
          <w:sz w:val="28"/>
          <w:szCs w:val="28"/>
        </w:rPr>
        <w:t>10</w:t>
      </w:r>
      <w:r w:rsidRPr="0008460D">
        <w:rPr>
          <w:rFonts w:ascii="Times New Roman" w:hAnsi="Times New Roman"/>
          <w:sz w:val="28"/>
          <w:szCs w:val="28"/>
        </w:rPr>
        <w:t xml:space="preserve">00,0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тыс.руб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</w:p>
    <w:p w14:paraId="2E75A761" w14:textId="42D32B82"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2025г.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000123">
        <w:rPr>
          <w:rFonts w:ascii="Times New Roman" w:hAnsi="Times New Roman"/>
          <w:sz w:val="28"/>
          <w:szCs w:val="28"/>
        </w:rPr>
        <w:t>1790,0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</w:t>
      </w:r>
      <w:proofErr w:type="gramStart"/>
      <w:r w:rsidRPr="0008460D">
        <w:rPr>
          <w:rFonts w:ascii="Times New Roman" w:hAnsi="Times New Roman"/>
          <w:sz w:val="28"/>
          <w:szCs w:val="28"/>
        </w:rPr>
        <w:t>бюджет  -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0, областной бюджет – 0. местный бюджет – </w:t>
      </w:r>
      <w:r w:rsidR="00000123">
        <w:rPr>
          <w:rFonts w:ascii="Times New Roman" w:hAnsi="Times New Roman"/>
          <w:sz w:val="28"/>
          <w:szCs w:val="28"/>
        </w:rPr>
        <w:t>100</w:t>
      </w:r>
      <w:r w:rsidRPr="0008460D">
        <w:rPr>
          <w:rFonts w:ascii="Times New Roman" w:hAnsi="Times New Roman"/>
          <w:sz w:val="28"/>
          <w:szCs w:val="28"/>
        </w:rPr>
        <w:t xml:space="preserve">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тыс.руб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</w:p>
    <w:p w14:paraId="72A2EF0E" w14:textId="37DC230A" w:rsidR="001A7811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2026г.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000123">
        <w:rPr>
          <w:rFonts w:ascii="Times New Roman" w:hAnsi="Times New Roman"/>
          <w:sz w:val="28"/>
          <w:szCs w:val="28"/>
        </w:rPr>
        <w:t>1790,0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</w:t>
      </w:r>
      <w:proofErr w:type="gramStart"/>
      <w:r w:rsidRPr="0008460D">
        <w:rPr>
          <w:rFonts w:ascii="Times New Roman" w:hAnsi="Times New Roman"/>
          <w:sz w:val="28"/>
          <w:szCs w:val="28"/>
        </w:rPr>
        <w:t>бюджет  -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0, областной бюджет – 0. местный бюджет – </w:t>
      </w:r>
      <w:r w:rsidR="00000123">
        <w:rPr>
          <w:rFonts w:ascii="Times New Roman" w:hAnsi="Times New Roman"/>
          <w:sz w:val="28"/>
          <w:szCs w:val="28"/>
        </w:rPr>
        <w:t>100</w:t>
      </w:r>
      <w:r w:rsidRPr="0008460D">
        <w:rPr>
          <w:rFonts w:ascii="Times New Roman" w:hAnsi="Times New Roman"/>
          <w:sz w:val="28"/>
          <w:szCs w:val="28"/>
        </w:rPr>
        <w:t xml:space="preserve">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тыс.руб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  <w:bookmarkStart w:id="8" w:name="_Toc246320045"/>
    </w:p>
    <w:p w14:paraId="6FB9DC7A" w14:textId="77777777" w:rsidR="00D76D15" w:rsidRPr="007E410B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7E410B">
        <w:rPr>
          <w:rFonts w:ascii="Times New Roman" w:hAnsi="Times New Roman"/>
          <w:b/>
          <w:sz w:val="28"/>
          <w:szCs w:val="28"/>
        </w:rPr>
        <w:t>. ОРГАНИЗАЦИЯ УПРАВЛЕНИЯ И МЕХАНИЗМ РЕАЛИЗАЦИИ</w:t>
      </w:r>
      <w:bookmarkStart w:id="9" w:name="_Toc246320046"/>
      <w:bookmarkEnd w:id="8"/>
      <w:r w:rsidR="001A7811" w:rsidRPr="007E410B">
        <w:rPr>
          <w:rFonts w:ascii="Times New Roman" w:hAnsi="Times New Roman"/>
          <w:b/>
          <w:sz w:val="28"/>
          <w:szCs w:val="28"/>
        </w:rPr>
        <w:t xml:space="preserve"> </w:t>
      </w:r>
      <w:r w:rsidRPr="007E410B">
        <w:rPr>
          <w:rFonts w:ascii="Times New Roman" w:hAnsi="Times New Roman"/>
          <w:b/>
          <w:sz w:val="28"/>
          <w:szCs w:val="28"/>
        </w:rPr>
        <w:t>МУНИЦИПАЛЬНОЙ ПРОГРАММЫ</w:t>
      </w:r>
      <w:bookmarkEnd w:id="9"/>
    </w:p>
    <w:p w14:paraId="484C1FD8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Разработка Программы </w:t>
      </w:r>
      <w:proofErr w:type="gramStart"/>
      <w:r w:rsidRPr="0008460D">
        <w:rPr>
          <w:rFonts w:ascii="Times New Roman" w:hAnsi="Times New Roman"/>
          <w:sz w:val="28"/>
          <w:szCs w:val="28"/>
        </w:rPr>
        <w:t>осуществляется  под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 руководством  муниципального заказчика-координатора Программы – Администрацией Варненского муниципального района с привлечением  исполнителей. </w:t>
      </w:r>
    </w:p>
    <w:p w14:paraId="2B6E6E1F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Мониторинг реализации Программы осуществляется муниципальным заказчиком-координатором с использованием целевого индикативного показателя по обеспечению ежегодного снижения на 3 процента энергопотребления.</w:t>
      </w:r>
    </w:p>
    <w:p w14:paraId="46836E22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Общее руководство и контроль по реализации Программы возлагается на </w:t>
      </w:r>
      <w:r w:rsidRPr="0008460D">
        <w:rPr>
          <w:rFonts w:ascii="Times New Roman" w:hAnsi="Times New Roman"/>
          <w:spacing w:val="2"/>
          <w:sz w:val="28"/>
          <w:szCs w:val="28"/>
        </w:rPr>
        <w:t>«Управление строительства и ЖКХ».</w:t>
      </w:r>
    </w:p>
    <w:p w14:paraId="3B24E425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</w:rPr>
      </w:pPr>
      <w:r w:rsidRPr="0008460D">
        <w:rPr>
          <w:rFonts w:ascii="Times New Roman" w:hAnsi="Times New Roman"/>
          <w:spacing w:val="2"/>
          <w:sz w:val="28"/>
          <w:szCs w:val="28"/>
        </w:rPr>
        <w:t xml:space="preserve"> «Управление строительства и ЖКХ» </w:t>
      </w:r>
      <w:r w:rsidRPr="0008460D">
        <w:rPr>
          <w:rFonts w:ascii="Times New Roman" w:hAnsi="Times New Roman"/>
          <w:spacing w:val="-1"/>
          <w:sz w:val="28"/>
          <w:szCs w:val="28"/>
        </w:rPr>
        <w:t>осуществляет</w:t>
      </w:r>
      <w:r w:rsidRPr="0008460D">
        <w:rPr>
          <w:rFonts w:ascii="Times New Roman" w:hAnsi="Times New Roman"/>
          <w:sz w:val="28"/>
          <w:szCs w:val="28"/>
        </w:rPr>
        <w:t>:</w:t>
      </w:r>
    </w:p>
    <w:p w14:paraId="11513876" w14:textId="77777777" w:rsidR="00D76D15" w:rsidRPr="0008460D" w:rsidRDefault="00D76D15" w:rsidP="00D76D15">
      <w:pPr>
        <w:tabs>
          <w:tab w:val="num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информации о расходовании бюджетных средств;</w:t>
      </w:r>
    </w:p>
    <w:p w14:paraId="73EFB23F" w14:textId="77777777" w:rsidR="00D76D15" w:rsidRPr="0008460D" w:rsidRDefault="00D76D15" w:rsidP="00D76D15">
      <w:pPr>
        <w:tabs>
          <w:tab w:val="num" w:pos="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ежеквартальных отчетов о ходе реализации Программы;</w:t>
      </w:r>
    </w:p>
    <w:p w14:paraId="4D96219B" w14:textId="77777777"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предложений о внесении изменений и дополнений в Программу;</w:t>
      </w:r>
    </w:p>
    <w:p w14:paraId="139427EE" w14:textId="77777777"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заявки на финансирование мероприятий Программы из местного бюджета на текущий год и на плановый период;</w:t>
      </w:r>
    </w:p>
    <w:p w14:paraId="35CC892A" w14:textId="77777777"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за эффективным использованием бюджетных средств на реализацию мероприятий Программы;</w:t>
      </w:r>
    </w:p>
    <w:p w14:paraId="02B6D07A" w14:textId="77777777"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взаимодействие с органами государственной власти Российской </w:t>
      </w:r>
      <w:r w:rsidRPr="0008460D">
        <w:rPr>
          <w:rFonts w:ascii="Times New Roman" w:hAnsi="Times New Roman"/>
          <w:spacing w:val="-1"/>
          <w:sz w:val="28"/>
          <w:szCs w:val="28"/>
        </w:rPr>
        <w:t>Федерации в рамках выполнения Программы, ресурсоснабжающие организации.</w:t>
      </w:r>
    </w:p>
    <w:p w14:paraId="3A687EFC" w14:textId="77777777"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 xml:space="preserve">Сроки отчетности: </w:t>
      </w:r>
    </w:p>
    <w:p w14:paraId="55DC58E6" w14:textId="77777777"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>Ежеквартально до 20 числа месяца, следующего за отчетным периодом, направляет в комитет экономики Администрации Варненского муниципального района ежеквартальный отчет о ходе реализации программы.</w:t>
      </w:r>
    </w:p>
    <w:p w14:paraId="014B47C0" w14:textId="77777777" w:rsidR="001A7811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 xml:space="preserve">Ежегодно до 1 марта года, следующего за отчетным, направляет в комитет экономики Администрации Варненского муниципального района </w:t>
      </w:r>
      <w:proofErr w:type="gramStart"/>
      <w:r w:rsidRPr="0008460D">
        <w:rPr>
          <w:rFonts w:ascii="Times New Roman" w:hAnsi="Times New Roman"/>
          <w:spacing w:val="-1"/>
          <w:sz w:val="28"/>
          <w:szCs w:val="28"/>
        </w:rPr>
        <w:t>годовой  отчет</w:t>
      </w:r>
      <w:proofErr w:type="gramEnd"/>
      <w:r w:rsidRPr="0008460D">
        <w:rPr>
          <w:rFonts w:ascii="Times New Roman" w:hAnsi="Times New Roman"/>
          <w:spacing w:val="-1"/>
          <w:sz w:val="28"/>
          <w:szCs w:val="28"/>
        </w:rPr>
        <w:t xml:space="preserve"> о ходе реализации программы, к которому прилагается пояснительная записка.</w:t>
      </w:r>
      <w:bookmarkStart w:id="10" w:name="_Toc246320047"/>
    </w:p>
    <w:p w14:paraId="400C3C35" w14:textId="77777777" w:rsidR="00D76D15" w:rsidRPr="007E410B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E410B">
        <w:rPr>
          <w:rFonts w:ascii="Times New Roman" w:hAnsi="Times New Roman"/>
          <w:b/>
          <w:sz w:val="28"/>
          <w:szCs w:val="28"/>
        </w:rPr>
        <w:t>. ОЖИДАЕМЫЕ РЕЗУЛЬТАТЫ</w:t>
      </w:r>
      <w:bookmarkEnd w:id="10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14:paraId="306EA495" w14:textId="77777777"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8"/>
          <w:sz w:val="28"/>
          <w:szCs w:val="28"/>
        </w:rPr>
        <w:t>В результате реализации Программы к 2026 году</w:t>
      </w:r>
      <w:r w:rsidRPr="0008460D">
        <w:rPr>
          <w:rFonts w:ascii="Times New Roman" w:hAnsi="Times New Roman"/>
          <w:sz w:val="28"/>
          <w:szCs w:val="28"/>
        </w:rPr>
        <w:t>:</w:t>
      </w:r>
    </w:p>
    <w:p w14:paraId="1FACB994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запланированных по Варненскому муниципальному району планируется снизить энергопотребление по сравнению с 2019 годом на 18 процентов;</w:t>
      </w:r>
    </w:p>
    <w:p w14:paraId="40582740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будет модернизирована система жилищно-коммунального хозяйства и энергетическая инфраструктура;</w:t>
      </w:r>
    </w:p>
    <w:p w14:paraId="10E69CD7" w14:textId="77777777"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сформируются организационно-правовые и финансовые механизмы рынка </w:t>
      </w:r>
      <w:proofErr w:type="spellStart"/>
      <w:r w:rsidRPr="0008460D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услуг.</w:t>
      </w:r>
    </w:p>
    <w:p w14:paraId="7A1BAEBB" w14:textId="77777777"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Общая экономия ТЭР за время реализации Программы составит:</w:t>
      </w:r>
    </w:p>
    <w:p w14:paraId="130B38D8" w14:textId="77777777" w:rsidR="00D76D15" w:rsidRPr="0008460D" w:rsidRDefault="00D76D15" w:rsidP="00D76D15">
      <w:pPr>
        <w:suppressAutoHyphens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тепловой энергии–28681,</w:t>
      </w:r>
      <w:proofErr w:type="gramStart"/>
      <w:r w:rsidRPr="0008460D">
        <w:rPr>
          <w:rFonts w:ascii="Times New Roman" w:hAnsi="Times New Roman"/>
          <w:sz w:val="28"/>
          <w:szCs w:val="28"/>
        </w:rPr>
        <w:t>0  Гкал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или 4760,0  тонн условного топлива (далее именуется – т. у. т.);</w:t>
      </w:r>
    </w:p>
    <w:p w14:paraId="30906227" w14:textId="77777777"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электрической энергии–45816,0 тыс.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кВт.ч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или 13858,0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т.у.т</w:t>
      </w:r>
      <w:proofErr w:type="spellEnd"/>
      <w:r w:rsidRPr="0008460D">
        <w:rPr>
          <w:rFonts w:ascii="Times New Roman" w:hAnsi="Times New Roman"/>
          <w:sz w:val="28"/>
          <w:szCs w:val="28"/>
        </w:rPr>
        <w:t>.</w:t>
      </w:r>
    </w:p>
    <w:p w14:paraId="2E12480A" w14:textId="77777777"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воды –123,7 </w:t>
      </w:r>
      <w:proofErr w:type="gramStart"/>
      <w:r w:rsidRPr="0008460D">
        <w:rPr>
          <w:rFonts w:ascii="Times New Roman" w:hAnsi="Times New Roman"/>
          <w:sz w:val="28"/>
          <w:szCs w:val="28"/>
        </w:rPr>
        <w:t>тыс.м</w:t>
      </w:r>
      <w:proofErr w:type="gramEnd"/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;</w:t>
      </w:r>
    </w:p>
    <w:p w14:paraId="0E626142" w14:textId="77777777"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газа –379,9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.</w:t>
      </w:r>
    </w:p>
    <w:p w14:paraId="6F39C83D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определения расчётной стоимости 1 Гкал использованы тарифы на тепловую энергию, вырабатываемую </w:t>
      </w:r>
      <w:proofErr w:type="gramStart"/>
      <w:r w:rsidRPr="0008460D">
        <w:rPr>
          <w:rFonts w:ascii="Times New Roman" w:hAnsi="Times New Roman"/>
          <w:sz w:val="28"/>
          <w:szCs w:val="28"/>
        </w:rPr>
        <w:t>котельными  АО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08460D">
        <w:rPr>
          <w:rFonts w:ascii="Times New Roman" w:hAnsi="Times New Roman"/>
          <w:sz w:val="28"/>
          <w:szCs w:val="28"/>
        </w:rPr>
        <w:t>Челябоблкоммунэнерго</w:t>
      </w:r>
      <w:proofErr w:type="spellEnd"/>
      <w:r w:rsidRPr="0008460D">
        <w:rPr>
          <w:rFonts w:ascii="Times New Roman" w:hAnsi="Times New Roman"/>
          <w:sz w:val="28"/>
          <w:szCs w:val="28"/>
        </w:rPr>
        <w:t>». С учётом структуры потребления тепловой энергии для расчётов принята средняя стоимость 1 Гкал тепловой энергии в размере 3015,2 рублей.</w:t>
      </w:r>
    </w:p>
    <w:p w14:paraId="16C3ACE5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перевода в условные единицы использовался переводной коэффициент 1 Гкал = 0,166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т.у.т</w:t>
      </w:r>
      <w:proofErr w:type="spellEnd"/>
      <w:r w:rsidRPr="0008460D">
        <w:rPr>
          <w:rFonts w:ascii="Times New Roman" w:hAnsi="Times New Roman"/>
          <w:sz w:val="28"/>
          <w:szCs w:val="28"/>
        </w:rPr>
        <w:t>.</w:t>
      </w:r>
    </w:p>
    <w:p w14:paraId="6BCC93D9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определения расчётной стоимости 1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кВт.ч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использованы тарифы на электроэнергию, поставляемую ООО «</w:t>
      </w:r>
      <w:proofErr w:type="spellStart"/>
      <w:r w:rsidRPr="0008460D">
        <w:rPr>
          <w:rFonts w:ascii="Times New Roman" w:hAnsi="Times New Roman"/>
          <w:sz w:val="28"/>
          <w:szCs w:val="28"/>
        </w:rPr>
        <w:t>Уралэнергосбыт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» потребителям Варненского муниципального района. Учитывая структуру потребления </w:t>
      </w:r>
      <w:proofErr w:type="gramStart"/>
      <w:r w:rsidRPr="0008460D">
        <w:rPr>
          <w:rFonts w:ascii="Times New Roman" w:hAnsi="Times New Roman"/>
          <w:sz w:val="28"/>
          <w:szCs w:val="28"/>
        </w:rPr>
        <w:t>электрической  энергии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, для расчётов принята стоимость 1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кВт.ч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– 7,147 рубля.</w:t>
      </w:r>
    </w:p>
    <w:p w14:paraId="2250D0B0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перевода в условные единицы использовался переводной коэффициент 1000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кВт.ч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= 0,325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т.у.т</w:t>
      </w:r>
      <w:proofErr w:type="spellEnd"/>
      <w:r w:rsidRPr="0008460D">
        <w:rPr>
          <w:rFonts w:ascii="Times New Roman" w:hAnsi="Times New Roman"/>
          <w:sz w:val="28"/>
          <w:szCs w:val="28"/>
        </w:rPr>
        <w:t>.</w:t>
      </w:r>
    </w:p>
    <w:p w14:paraId="1162B64C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460D">
        <w:rPr>
          <w:rFonts w:ascii="Times New Roman" w:hAnsi="Times New Roman"/>
          <w:sz w:val="28"/>
          <w:szCs w:val="28"/>
        </w:rPr>
        <w:lastRenderedPageBreak/>
        <w:t>Для  определения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воды использованы цены на воду, согласно утвержденных поставщикам тарифов. Учитывая структуру потребления воды,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25,87 руб.</w:t>
      </w:r>
    </w:p>
    <w:p w14:paraId="12F84A98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 xml:space="preserve">газа использованы цены на газ, согласно утвержденных поставщикам тарифов. Учитывая структуру потребления </w:t>
      </w:r>
      <w:proofErr w:type="gramStart"/>
      <w:r w:rsidRPr="0008460D">
        <w:rPr>
          <w:rFonts w:ascii="Times New Roman" w:hAnsi="Times New Roman"/>
          <w:sz w:val="28"/>
          <w:szCs w:val="28"/>
        </w:rPr>
        <w:t>газа,  для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5,03 руб.</w:t>
      </w:r>
    </w:p>
    <w:p w14:paraId="5A52598C" w14:textId="77777777"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Целевые показатели реализации Программы приведены в </w:t>
      </w:r>
      <w:proofErr w:type="gramStart"/>
      <w:r w:rsidRPr="0008460D">
        <w:rPr>
          <w:rFonts w:ascii="Times New Roman" w:hAnsi="Times New Roman"/>
          <w:sz w:val="28"/>
          <w:szCs w:val="28"/>
        </w:rPr>
        <w:t>приложении  1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Общая экономия (без учёта инфляции) составит (28681,0 Гкал  х 3015,2 рублей +42641,0 тыс.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кВт.ч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х 7,147 рубля +123,7 тыс.м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х 25,87 руб. + 366,1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. х 5,03  руб.) =86788,64  тыс. рублей. </w:t>
      </w:r>
    </w:p>
    <w:p w14:paraId="24422FC5" w14:textId="77777777" w:rsidR="001A7811" w:rsidRDefault="00D76D15" w:rsidP="001A7811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При этом в соответствии со стратегией социально-экономического развития Варненского муниципального района потребление ТЭР без проведения программных мероприятий составит 50963,0 тонн условного топлива. При реализации Программы потребление ТЭР составит </w:t>
      </w:r>
      <w:proofErr w:type="gramStart"/>
      <w:r w:rsidRPr="0008460D">
        <w:rPr>
          <w:rFonts w:ascii="Times New Roman" w:hAnsi="Times New Roman"/>
          <w:sz w:val="28"/>
          <w:szCs w:val="28"/>
        </w:rPr>
        <w:t>32345  тонн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условного топлива, суммарная экономия ТЭР в 2026 году составит 18618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т.у.т</w:t>
      </w:r>
      <w:proofErr w:type="spellEnd"/>
      <w:r w:rsidRPr="0008460D">
        <w:rPr>
          <w:rFonts w:ascii="Times New Roman" w:hAnsi="Times New Roman"/>
          <w:sz w:val="28"/>
          <w:szCs w:val="28"/>
        </w:rPr>
        <w:t>.</w:t>
      </w:r>
      <w:bookmarkStart w:id="11" w:name="_Toc246320052"/>
    </w:p>
    <w:p w14:paraId="1A2F5F3A" w14:textId="77777777" w:rsidR="007E410B" w:rsidRDefault="007E410B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14:paraId="2664F290" w14:textId="77777777" w:rsidR="00D76D15" w:rsidRPr="001A7811" w:rsidRDefault="00D76D15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A7811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1A7811">
        <w:rPr>
          <w:rFonts w:ascii="Times New Roman" w:hAnsi="Times New Roman"/>
          <w:b/>
          <w:sz w:val="24"/>
          <w:szCs w:val="24"/>
        </w:rPr>
        <w:t xml:space="preserve">. ФИНАНСОВО-ЭКОНОМИЧЕСКОЕ ОБОСНОВАНИЕ </w:t>
      </w:r>
      <w:proofErr w:type="gramStart"/>
      <w:r w:rsidRPr="001A7811">
        <w:rPr>
          <w:rFonts w:ascii="Times New Roman" w:hAnsi="Times New Roman"/>
          <w:b/>
          <w:sz w:val="24"/>
          <w:szCs w:val="24"/>
        </w:rPr>
        <w:t>ПОКАЗАТЕЛЕЙ  МУНИЦИПАЛЬНОЙ</w:t>
      </w:r>
      <w:proofErr w:type="gramEnd"/>
      <w:r w:rsidRPr="001A7811">
        <w:rPr>
          <w:rFonts w:ascii="Times New Roman" w:hAnsi="Times New Roman"/>
          <w:b/>
          <w:sz w:val="24"/>
          <w:szCs w:val="24"/>
        </w:rPr>
        <w:t xml:space="preserve"> ПРОГРАММЫ</w:t>
      </w:r>
      <w:bookmarkEnd w:id="11"/>
    </w:p>
    <w:p w14:paraId="09BA4486" w14:textId="77777777" w:rsidR="00D76D15" w:rsidRPr="0008460D" w:rsidRDefault="00D76D15" w:rsidP="001A7811">
      <w:pPr>
        <w:pStyle w:val="21"/>
        <w:tabs>
          <w:tab w:val="clear" w:pos="709"/>
        </w:tabs>
        <w:suppressAutoHyphens/>
        <w:spacing w:after="0" w:line="240" w:lineRule="auto"/>
        <w:ind w:left="425" w:firstLine="0"/>
        <w:jc w:val="both"/>
        <w:rPr>
          <w:i/>
          <w:iCs/>
          <w:sz w:val="28"/>
          <w:szCs w:val="28"/>
        </w:rPr>
      </w:pPr>
      <w:r w:rsidRPr="0008460D">
        <w:rPr>
          <w:sz w:val="28"/>
          <w:szCs w:val="28"/>
        </w:rPr>
        <w:t xml:space="preserve">В соответствии с Программой энергопотребление Варненского муниципального района будет ежегодно снижаться на 3 процента (суммарно на 18 процентов к 2026 году). Суммарная экономия при потреблении топливно-энергетических ресурсов по годам в </w:t>
      </w:r>
      <w:proofErr w:type="gramStart"/>
      <w:r w:rsidRPr="0008460D">
        <w:rPr>
          <w:sz w:val="28"/>
          <w:szCs w:val="28"/>
        </w:rPr>
        <w:t>период  2021</w:t>
      </w:r>
      <w:proofErr w:type="gramEnd"/>
      <w:r w:rsidRPr="0008460D">
        <w:rPr>
          <w:sz w:val="28"/>
          <w:szCs w:val="28"/>
        </w:rPr>
        <w:t xml:space="preserve"> – 2026 годы приведена в приложении 1  и составит 18,618  тысяч тонн условного топлива.</w:t>
      </w:r>
    </w:p>
    <w:p w14:paraId="49E383B9" w14:textId="77777777" w:rsidR="00D76D15" w:rsidRPr="0008460D" w:rsidRDefault="00D76D15" w:rsidP="001A7811">
      <w:pPr>
        <w:pStyle w:val="a6"/>
        <w:suppressAutoHyphens/>
        <w:ind w:firstLine="425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Потребность финансирования с разбивкой по годам дана в приложении 2 к Программе и будет корректироваться в соответствии с ежегодно принимаемыми программными мероприятиями исходя из финансовых возможностей.</w:t>
      </w:r>
    </w:p>
    <w:p w14:paraId="38412F24" w14:textId="77777777"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384BFD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08460D">
        <w:rPr>
          <w:rFonts w:ascii="Times New Roman" w:hAnsi="Times New Roman"/>
          <w:sz w:val="28"/>
          <w:szCs w:val="28"/>
        </w:rPr>
        <w:t xml:space="preserve">. </w:t>
      </w:r>
      <w:r w:rsidRPr="00384BFD">
        <w:rPr>
          <w:rFonts w:ascii="Times New Roman" w:hAnsi="Times New Roman"/>
          <w:b/>
          <w:sz w:val="28"/>
          <w:szCs w:val="28"/>
        </w:rPr>
        <w:t>МЕТОДИКА ОЦЕНКИ ЭФФЕКТИВНОСТИ МУНИЦИПАЛЬНОЙ ПРОГРАММЫ</w:t>
      </w:r>
    </w:p>
    <w:p w14:paraId="37BA573D" w14:textId="77777777"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2B18CDD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14:paraId="7075BB9F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а) соответствие Программы системе приоритетов социально-экономического развития Челябинской области;</w:t>
      </w:r>
    </w:p>
    <w:p w14:paraId="6FABAB96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б) обоснование целей и задач Программы в соответствии с целями и задачами Стратегии социально-экономического развития Челябинской области</w:t>
      </w:r>
    </w:p>
    <w:p w14:paraId="27E28EC2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в) обоснование решения системных проблем отрасли через программно-целевой метод;</w:t>
      </w:r>
    </w:p>
    <w:p w14:paraId="398B664B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г) уровень проработки целевых показателей и индикаторов эффективности реализации Программы и соответствие их следующим функциональным критериям: </w:t>
      </w:r>
    </w:p>
    <w:p w14:paraId="33E01F77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отражение специфики и решение задач по проблемам, отраженным в Программе;</w:t>
      </w:r>
    </w:p>
    <w:p w14:paraId="3823F85D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- количественные значения показателей;</w:t>
      </w:r>
    </w:p>
    <w:p w14:paraId="56FBE359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динамичный характер и изменяемость показателей;</w:t>
      </w:r>
    </w:p>
    <w:p w14:paraId="184DA5D3" w14:textId="77777777"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д) уровень финансового обеспечения Программы и его структурные параметры.</w:t>
      </w:r>
    </w:p>
    <w:p w14:paraId="75DF56FB" w14:textId="77777777"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>Обязательным условием оценки планируемой эффективности Программы является успешное полное выполнение запланированных на период ее реализации программных мероприятий. Оценка эффективности реализации Программы проводится ежегодно на конец отчетного периода.</w:t>
      </w:r>
      <w:r w:rsidRPr="0008460D">
        <w:rPr>
          <w:sz w:val="28"/>
          <w:szCs w:val="28"/>
          <w:lang w:val="ru-RU"/>
        </w:rPr>
        <w:cr/>
      </w:r>
    </w:p>
    <w:p w14:paraId="1418D864" w14:textId="77777777"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 xml:space="preserve">Сведения о взаимосвязи мероприятий, направленных на решение задач, и результатов их выполнения с целевыми </w:t>
      </w:r>
      <w:proofErr w:type="gramStart"/>
      <w:r w:rsidRPr="0008460D">
        <w:rPr>
          <w:sz w:val="28"/>
          <w:szCs w:val="28"/>
          <w:lang w:val="ru-RU"/>
        </w:rPr>
        <w:t>показателями  (</w:t>
      </w:r>
      <w:proofErr w:type="gramEnd"/>
      <w:r w:rsidRPr="0008460D">
        <w:rPr>
          <w:sz w:val="28"/>
          <w:szCs w:val="28"/>
          <w:lang w:val="ru-RU"/>
        </w:rPr>
        <w:t xml:space="preserve">индикаторами) муниципальной программы (структурных элементов муниципальной программы) представлены в  таблице № 1 </w:t>
      </w:r>
    </w:p>
    <w:p w14:paraId="18323BE3" w14:textId="77777777"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14:paraId="5A3038D9" w14:textId="77777777"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  <w:r w:rsidRPr="0008460D">
        <w:rPr>
          <w:b/>
          <w:bCs/>
          <w:lang w:val="ru-RU" w:eastAsia="ru-RU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2534"/>
        <w:gridCol w:w="3845"/>
      </w:tblGrid>
      <w:tr w:rsidR="00D76D15" w:rsidRPr="0008460D" w14:paraId="78CF74C1" w14:textId="77777777" w:rsidTr="00652CAD">
        <w:tc>
          <w:tcPr>
            <w:tcW w:w="817" w:type="dxa"/>
          </w:tcPr>
          <w:p w14:paraId="0701BE51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2835" w:type="dxa"/>
          </w:tcPr>
          <w:p w14:paraId="68EEE8F6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Наименование задач (мероприятий)</w:t>
            </w:r>
          </w:p>
        </w:tc>
        <w:tc>
          <w:tcPr>
            <w:tcW w:w="2534" w:type="dxa"/>
          </w:tcPr>
          <w:p w14:paraId="306C26C5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Ожидаемый результат</w:t>
            </w:r>
          </w:p>
        </w:tc>
        <w:tc>
          <w:tcPr>
            <w:tcW w:w="3845" w:type="dxa"/>
          </w:tcPr>
          <w:p w14:paraId="401821A4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Связь с целевыми показателями (индикаторами)</w:t>
            </w:r>
          </w:p>
        </w:tc>
      </w:tr>
      <w:tr w:rsidR="00D76D15" w:rsidRPr="0008460D" w14:paraId="1B418973" w14:textId="77777777" w:rsidTr="00652CAD">
        <w:tc>
          <w:tcPr>
            <w:tcW w:w="817" w:type="dxa"/>
          </w:tcPr>
          <w:p w14:paraId="49BF0AB2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835" w:type="dxa"/>
          </w:tcPr>
          <w:p w14:paraId="410A2ECC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2534" w:type="dxa"/>
            <w:vMerge w:val="restart"/>
          </w:tcPr>
          <w:p w14:paraId="3EB223AC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530F55F9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0E621F28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6551F202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13BE2493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008DD9D2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5CEA0C87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19EF7C93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14:paraId="138AD711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08460D">
              <w:rPr>
                <w:lang w:val="ru-RU"/>
              </w:rPr>
              <w:t>снижение объемов потребления всех видов топливно-энергетических ресурсов</w:t>
            </w:r>
          </w:p>
        </w:tc>
        <w:tc>
          <w:tcPr>
            <w:tcW w:w="3845" w:type="dxa"/>
            <w:vMerge w:val="restart"/>
          </w:tcPr>
          <w:p w14:paraId="50695B7A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74E728EA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631991CA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66FAEB17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4319C319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4E5E6595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166BD442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41BA9442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14:paraId="2DD68F3B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 xml:space="preserve">экономия тепловой энергии, </w:t>
            </w:r>
            <w:proofErr w:type="spellStart"/>
            <w:r w:rsidRPr="0008460D">
              <w:rPr>
                <w:bCs/>
                <w:lang w:val="ru-RU"/>
              </w:rPr>
              <w:t>элекртической</w:t>
            </w:r>
            <w:proofErr w:type="spellEnd"/>
            <w:r w:rsidRPr="0008460D">
              <w:rPr>
                <w:bCs/>
                <w:lang w:val="ru-RU"/>
              </w:rPr>
              <w:t xml:space="preserve"> энергии, газа и воды</w:t>
            </w:r>
          </w:p>
        </w:tc>
      </w:tr>
      <w:tr w:rsidR="00D76D15" w:rsidRPr="0008460D" w14:paraId="7C56E14D" w14:textId="77777777" w:rsidTr="00652CAD">
        <w:tc>
          <w:tcPr>
            <w:tcW w:w="817" w:type="dxa"/>
          </w:tcPr>
          <w:p w14:paraId="3C42D167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</w:tcPr>
          <w:p w14:paraId="6A6820FA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2534" w:type="dxa"/>
            <w:vMerge/>
          </w:tcPr>
          <w:p w14:paraId="37C5F861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14:paraId="40D667BF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14:paraId="1E8BF5A1" w14:textId="77777777" w:rsidTr="00652CAD">
        <w:tc>
          <w:tcPr>
            <w:tcW w:w="817" w:type="dxa"/>
          </w:tcPr>
          <w:p w14:paraId="2C0E3BCA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2835" w:type="dxa"/>
          </w:tcPr>
          <w:p w14:paraId="39186EC1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2534" w:type="dxa"/>
            <w:vMerge/>
          </w:tcPr>
          <w:p w14:paraId="795DA8B1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14:paraId="191D928D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14:paraId="2590F7FC" w14:textId="77777777" w:rsidTr="00652CAD">
        <w:tc>
          <w:tcPr>
            <w:tcW w:w="817" w:type="dxa"/>
          </w:tcPr>
          <w:p w14:paraId="7A5AE31F" w14:textId="77777777" w:rsidR="00D76D15" w:rsidRPr="0008460D" w:rsidRDefault="00D76D15" w:rsidP="00D76D15">
            <w:pPr>
              <w:pStyle w:val="bodytext"/>
              <w:tabs>
                <w:tab w:val="left" w:pos="255"/>
              </w:tabs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2835" w:type="dxa"/>
            <w:vAlign w:val="center"/>
          </w:tcPr>
          <w:p w14:paraId="0BC820F7" w14:textId="77777777" w:rsidR="00D76D15" w:rsidRPr="0008460D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460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2534" w:type="dxa"/>
            <w:vMerge/>
          </w:tcPr>
          <w:p w14:paraId="17A54B38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14:paraId="3B43729E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14:paraId="7E1D9C0E" w14:textId="77777777" w:rsidTr="00652CAD">
        <w:tc>
          <w:tcPr>
            <w:tcW w:w="817" w:type="dxa"/>
          </w:tcPr>
          <w:p w14:paraId="45863731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2835" w:type="dxa"/>
            <w:vAlign w:val="center"/>
          </w:tcPr>
          <w:p w14:paraId="490038EE" w14:textId="77777777" w:rsidR="00D76D15" w:rsidRPr="0008460D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2534" w:type="dxa"/>
            <w:vMerge/>
          </w:tcPr>
          <w:p w14:paraId="2894CC0B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14:paraId="6F6483B5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</w:tbl>
    <w:p w14:paraId="50F8B51A" w14:textId="77777777"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</w:p>
    <w:p w14:paraId="70489590" w14:textId="77777777"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  <w:sectPr w:rsidR="00D76D15" w:rsidRPr="0008460D" w:rsidSect="00D76D15">
          <w:footerReference w:type="default" r:id="rId9"/>
          <w:headerReference w:type="first" r:id="rId10"/>
          <w:pgSz w:w="11906" w:h="16838" w:code="9"/>
          <w:pgMar w:top="567" w:right="851" w:bottom="425" w:left="1134" w:header="284" w:footer="284" w:gutter="0"/>
          <w:cols w:space="720"/>
          <w:titlePg/>
          <w:docGrid w:linePitch="272"/>
        </w:sectPr>
      </w:pPr>
    </w:p>
    <w:p w14:paraId="2B9E9D77" w14:textId="77777777"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bookmarkStart w:id="12" w:name="_Toc246320048"/>
      <w:r w:rsidRPr="0008460D">
        <w:rPr>
          <w:rFonts w:ascii="Times New Roman" w:hAnsi="Times New Roman"/>
        </w:rPr>
        <w:lastRenderedPageBreak/>
        <w:t>ПРИЛОЖЕНИЕ 1</w:t>
      </w:r>
    </w:p>
    <w:p w14:paraId="7F0BA449" w14:textId="77777777" w:rsidR="001A7811" w:rsidRPr="0008460D" w:rsidRDefault="00D76D15" w:rsidP="001A7811">
      <w:pPr>
        <w:pStyle w:val="aa"/>
        <w:suppressAutoHyphens/>
        <w:ind w:left="8222"/>
        <w:jc w:val="both"/>
        <w:rPr>
          <w:rFonts w:ascii="Times New Roman" w:hAnsi="Times New Roman" w:cs="Times New Roman"/>
          <w:b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</w:t>
      </w:r>
      <w:proofErr w:type="gramStart"/>
      <w:r w:rsidRPr="0008460D">
        <w:rPr>
          <w:rFonts w:ascii="Times New Roman" w:hAnsi="Times New Roman" w:cs="Times New Roman"/>
        </w:rPr>
        <w:t>сокращения  энергетических</w:t>
      </w:r>
      <w:proofErr w:type="gramEnd"/>
      <w:r w:rsidRPr="0008460D">
        <w:rPr>
          <w:rFonts w:ascii="Times New Roman" w:hAnsi="Times New Roman" w:cs="Times New Roman"/>
        </w:rPr>
        <w:t xml:space="preserve"> издержек в бюджетном секторе  </w:t>
      </w:r>
    </w:p>
    <w:p w14:paraId="7CAA7E59" w14:textId="77777777"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BE2A06" w14:textId="77777777" w:rsidR="001A7811" w:rsidRP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муниципальной программы и их значениях</w:t>
      </w:r>
    </w:p>
    <w:p w14:paraId="215EEE3D" w14:textId="77777777"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</w:rPr>
      </w:pPr>
    </w:p>
    <w:p w14:paraId="51E66DA1" w14:textId="77777777" w:rsidR="00D76D15" w:rsidRPr="001A7811" w:rsidRDefault="00D76D15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Экономия электрической энергии</w:t>
      </w:r>
      <w:bookmarkEnd w:id="12"/>
    </w:p>
    <w:p w14:paraId="1008A0AB" w14:textId="77777777" w:rsidR="001A7811" w:rsidRPr="0008460D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694"/>
        <w:gridCol w:w="1275"/>
        <w:gridCol w:w="1419"/>
        <w:gridCol w:w="1276"/>
        <w:gridCol w:w="1276"/>
        <w:gridCol w:w="1417"/>
        <w:gridCol w:w="1276"/>
        <w:gridCol w:w="1276"/>
        <w:gridCol w:w="1133"/>
        <w:gridCol w:w="1418"/>
      </w:tblGrid>
      <w:tr w:rsidR="00D76D15" w:rsidRPr="0008460D" w14:paraId="44A01DF9" w14:textId="77777777" w:rsidTr="00D76D15">
        <w:trPr>
          <w:cantSplit/>
        </w:trPr>
        <w:tc>
          <w:tcPr>
            <w:tcW w:w="850" w:type="dxa"/>
            <w:vMerge w:val="restart"/>
          </w:tcPr>
          <w:p w14:paraId="3608782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7DF6DE5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</w:tcPr>
          <w:p w14:paraId="02BD805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3AF1221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целевого показателя (индикатора)</w:t>
            </w:r>
          </w:p>
        </w:tc>
        <w:tc>
          <w:tcPr>
            <w:tcW w:w="1275" w:type="dxa"/>
            <w:vMerge w:val="restart"/>
          </w:tcPr>
          <w:p w14:paraId="4FB64ED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14:paraId="1FFC31B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9" w:type="dxa"/>
            <w:vMerge w:val="restart"/>
          </w:tcPr>
          <w:p w14:paraId="290C8450" w14:textId="77777777"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14:paraId="603CBF7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418" w:type="dxa"/>
          </w:tcPr>
          <w:p w14:paraId="1589056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14:paraId="661BAA54" w14:textId="77777777" w:rsidTr="00D76D15">
        <w:trPr>
          <w:cantSplit/>
        </w:trPr>
        <w:tc>
          <w:tcPr>
            <w:tcW w:w="850" w:type="dxa"/>
            <w:vMerge/>
          </w:tcPr>
          <w:p w14:paraId="4DAABB1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29D82ED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589742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653AB12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ABC21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14:paraId="3342F0A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14:paraId="2A165AB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14:paraId="36A396A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14:paraId="3CD7023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14:paraId="1F7C123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14:paraId="75D421A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14:paraId="62D3AA8A" w14:textId="77777777" w:rsidTr="000B0E20">
        <w:trPr>
          <w:trHeight w:val="1283"/>
        </w:trPr>
        <w:tc>
          <w:tcPr>
            <w:tcW w:w="850" w:type="dxa"/>
          </w:tcPr>
          <w:p w14:paraId="4E624E3A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14:paraId="2C5FEE9F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5" w:type="dxa"/>
          </w:tcPr>
          <w:p w14:paraId="775224A6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кВт.ч</w:t>
            </w:r>
            <w:proofErr w:type="spellEnd"/>
          </w:p>
          <w:p w14:paraId="2554DACF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435AFD42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14:paraId="14B2A07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108294,0</w:t>
            </w:r>
          </w:p>
          <w:p w14:paraId="23C21C9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CFAB4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35197,0</w:t>
            </w:r>
          </w:p>
        </w:tc>
        <w:tc>
          <w:tcPr>
            <w:tcW w:w="1276" w:type="dxa"/>
            <w:vAlign w:val="center"/>
          </w:tcPr>
          <w:p w14:paraId="01EA247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15921,0</w:t>
            </w:r>
          </w:p>
          <w:p w14:paraId="0E8513F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5BA97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5175,0</w:t>
            </w:r>
          </w:p>
        </w:tc>
        <w:tc>
          <w:tcPr>
            <w:tcW w:w="1276" w:type="dxa"/>
            <w:vAlign w:val="center"/>
          </w:tcPr>
          <w:p w14:paraId="31806C8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16717,0</w:t>
            </w:r>
          </w:p>
          <w:p w14:paraId="26D0696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67B57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5433,0</w:t>
            </w:r>
          </w:p>
        </w:tc>
        <w:tc>
          <w:tcPr>
            <w:tcW w:w="1417" w:type="dxa"/>
            <w:vAlign w:val="center"/>
          </w:tcPr>
          <w:p w14:paraId="39AA2A9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17553,0</w:t>
            </w:r>
          </w:p>
          <w:p w14:paraId="502FD25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A45ED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5705,0</w:t>
            </w:r>
          </w:p>
        </w:tc>
        <w:tc>
          <w:tcPr>
            <w:tcW w:w="1276" w:type="dxa"/>
            <w:vAlign w:val="center"/>
          </w:tcPr>
          <w:p w14:paraId="1DD844A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18431,0</w:t>
            </w:r>
          </w:p>
          <w:p w14:paraId="0CCE00D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026FC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5990,0</w:t>
            </w:r>
          </w:p>
        </w:tc>
        <w:tc>
          <w:tcPr>
            <w:tcW w:w="1276" w:type="dxa"/>
            <w:vAlign w:val="center"/>
          </w:tcPr>
          <w:p w14:paraId="3687DA7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19352,0</w:t>
            </w:r>
          </w:p>
          <w:p w14:paraId="14D4327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A1AE8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6290,0</w:t>
            </w:r>
          </w:p>
        </w:tc>
        <w:tc>
          <w:tcPr>
            <w:tcW w:w="1133" w:type="dxa"/>
            <w:vAlign w:val="center"/>
          </w:tcPr>
          <w:p w14:paraId="74B1C8C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20320,0</w:t>
            </w:r>
          </w:p>
          <w:p w14:paraId="636FB88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061AC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6604,0</w:t>
            </w:r>
          </w:p>
        </w:tc>
        <w:tc>
          <w:tcPr>
            <w:tcW w:w="1418" w:type="dxa"/>
          </w:tcPr>
          <w:p w14:paraId="153E566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15313,0</w:t>
            </w:r>
          </w:p>
          <w:p w14:paraId="13858EE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C7F37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4977,0</w:t>
            </w:r>
          </w:p>
        </w:tc>
      </w:tr>
      <w:tr w:rsidR="00D76D15" w:rsidRPr="0008460D" w14:paraId="5101B7E4" w14:textId="77777777" w:rsidTr="00D76D15">
        <w:tc>
          <w:tcPr>
            <w:tcW w:w="850" w:type="dxa"/>
          </w:tcPr>
          <w:p w14:paraId="6D426492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14:paraId="2719193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5" w:type="dxa"/>
          </w:tcPr>
          <w:p w14:paraId="08E94DA4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79544D50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кВт.ч</w:t>
            </w:r>
            <w:proofErr w:type="spellEnd"/>
          </w:p>
          <w:p w14:paraId="3226F3DE" w14:textId="77777777" w:rsidR="00652CAD" w:rsidRDefault="00652CAD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1B666497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14:paraId="422DBFA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65653,0</w:t>
            </w:r>
          </w:p>
          <w:p w14:paraId="701D8E5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EA1C9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21339,0</w:t>
            </w:r>
          </w:p>
        </w:tc>
        <w:tc>
          <w:tcPr>
            <w:tcW w:w="1276" w:type="dxa"/>
            <w:vAlign w:val="center"/>
          </w:tcPr>
          <w:p w14:paraId="08585C5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11793,0</w:t>
            </w:r>
          </w:p>
          <w:p w14:paraId="40DA92D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407F9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3833,0</w:t>
            </w:r>
          </w:p>
        </w:tc>
        <w:tc>
          <w:tcPr>
            <w:tcW w:w="1276" w:type="dxa"/>
            <w:vAlign w:val="center"/>
          </w:tcPr>
          <w:p w14:paraId="716BF89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11439,0</w:t>
            </w:r>
          </w:p>
          <w:p w14:paraId="562C4A7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31851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3718,0</w:t>
            </w:r>
          </w:p>
        </w:tc>
        <w:tc>
          <w:tcPr>
            <w:tcW w:w="1417" w:type="dxa"/>
            <w:vAlign w:val="center"/>
          </w:tcPr>
          <w:p w14:paraId="12CB45E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11095,0</w:t>
            </w:r>
          </w:p>
          <w:p w14:paraId="1B458FA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A4C04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3606,0</w:t>
            </w:r>
          </w:p>
        </w:tc>
        <w:tc>
          <w:tcPr>
            <w:tcW w:w="1276" w:type="dxa"/>
            <w:vAlign w:val="center"/>
          </w:tcPr>
          <w:p w14:paraId="0970352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10762,0</w:t>
            </w:r>
          </w:p>
          <w:p w14:paraId="30B34A0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2C690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3498,0</w:t>
            </w:r>
          </w:p>
        </w:tc>
        <w:tc>
          <w:tcPr>
            <w:tcW w:w="1276" w:type="dxa"/>
            <w:vAlign w:val="center"/>
          </w:tcPr>
          <w:p w14:paraId="67C613F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10439,0</w:t>
            </w:r>
          </w:p>
          <w:p w14:paraId="34FA116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7A683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3393,0</w:t>
            </w:r>
          </w:p>
        </w:tc>
        <w:tc>
          <w:tcPr>
            <w:tcW w:w="1133" w:type="dxa"/>
            <w:vAlign w:val="center"/>
          </w:tcPr>
          <w:p w14:paraId="0AFE0BD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10125,0</w:t>
            </w:r>
          </w:p>
          <w:p w14:paraId="4F18C73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9F64D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3291,0</w:t>
            </w:r>
          </w:p>
        </w:tc>
        <w:tc>
          <w:tcPr>
            <w:tcW w:w="1418" w:type="dxa"/>
          </w:tcPr>
          <w:p w14:paraId="71EC8077" w14:textId="77777777" w:rsidR="00D76D15" w:rsidRPr="0008460D" w:rsidRDefault="00D76D15" w:rsidP="00D76D1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0958C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11779,0</w:t>
            </w:r>
          </w:p>
          <w:p w14:paraId="16A0AF2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6D311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3828,0</w:t>
            </w:r>
          </w:p>
        </w:tc>
      </w:tr>
      <w:tr w:rsidR="00D76D15" w:rsidRPr="0008460D" w14:paraId="7A5C15F7" w14:textId="77777777" w:rsidTr="00D76D15">
        <w:tc>
          <w:tcPr>
            <w:tcW w:w="850" w:type="dxa"/>
          </w:tcPr>
          <w:p w14:paraId="49F892EC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14:paraId="6029538E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5" w:type="dxa"/>
          </w:tcPr>
          <w:p w14:paraId="2C77570A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кВт.ч</w:t>
            </w:r>
            <w:proofErr w:type="spellEnd"/>
          </w:p>
          <w:p w14:paraId="7952D60C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79EA8C22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lang w:val="ru-RU" w:eastAsia="ru-RU"/>
              </w:rPr>
            </w:pPr>
            <w:proofErr w:type="spellStart"/>
            <w:r w:rsidRPr="0008460D">
              <w:rPr>
                <w:lang w:val="ru-RU" w:eastAsia="ru-RU"/>
              </w:rPr>
              <w:t>т.у.т</w:t>
            </w:r>
            <w:proofErr w:type="spellEnd"/>
            <w:r w:rsidRPr="0008460D">
              <w:rPr>
                <w:lang w:val="ru-RU" w:eastAsia="ru-RU"/>
              </w:rPr>
              <w:t>.</w:t>
            </w:r>
          </w:p>
        </w:tc>
        <w:tc>
          <w:tcPr>
            <w:tcW w:w="1419" w:type="dxa"/>
            <w:vAlign w:val="center"/>
          </w:tcPr>
          <w:p w14:paraId="360EE54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42641,0</w:t>
            </w:r>
          </w:p>
          <w:p w14:paraId="747E57B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F7E48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13858,0</w:t>
            </w:r>
          </w:p>
        </w:tc>
        <w:tc>
          <w:tcPr>
            <w:tcW w:w="1276" w:type="dxa"/>
            <w:vAlign w:val="center"/>
          </w:tcPr>
          <w:p w14:paraId="1A07730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14:paraId="2AD5894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00FEB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276" w:type="dxa"/>
            <w:vAlign w:val="center"/>
          </w:tcPr>
          <w:p w14:paraId="0A380DE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14:paraId="237AB1A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FD75B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417" w:type="dxa"/>
            <w:vAlign w:val="center"/>
          </w:tcPr>
          <w:p w14:paraId="7A99832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14:paraId="6E489C2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9B2DC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276" w:type="dxa"/>
            <w:vAlign w:val="center"/>
          </w:tcPr>
          <w:p w14:paraId="463717C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14:paraId="4A9754C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9D28D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276" w:type="dxa"/>
            <w:vAlign w:val="center"/>
          </w:tcPr>
          <w:p w14:paraId="6A33CCC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14:paraId="60444CA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3E8D3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133" w:type="dxa"/>
            <w:vAlign w:val="center"/>
          </w:tcPr>
          <w:p w14:paraId="75BD822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14:paraId="0236EAF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E09C4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  <w:tc>
          <w:tcPr>
            <w:tcW w:w="1418" w:type="dxa"/>
          </w:tcPr>
          <w:p w14:paraId="36D869D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3534,0</w:t>
            </w:r>
          </w:p>
          <w:p w14:paraId="276185B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52CBA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1149,0</w:t>
            </w:r>
          </w:p>
        </w:tc>
      </w:tr>
    </w:tbl>
    <w:p w14:paraId="39C3A36F" w14:textId="77777777"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3" w:name="_Toc246320049"/>
      <w:r w:rsidRPr="0008460D">
        <w:lastRenderedPageBreak/>
        <w:t>Экономия тепловой энергии</w:t>
      </w:r>
      <w:bookmarkEnd w:id="13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14:paraId="24D27D96" w14:textId="77777777" w:rsidTr="00D76D15">
        <w:trPr>
          <w:cantSplit/>
        </w:trPr>
        <w:tc>
          <w:tcPr>
            <w:tcW w:w="851" w:type="dxa"/>
            <w:vMerge w:val="restart"/>
          </w:tcPr>
          <w:p w14:paraId="2161B92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3D09199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14:paraId="2127521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7C859BA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14:paraId="2CB0C78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14:paraId="14E2937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14:paraId="53409393" w14:textId="77777777"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14:paraId="6F6A499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14:paraId="5B9601D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14:paraId="0B16E558" w14:textId="77777777" w:rsidTr="00D76D15">
        <w:trPr>
          <w:cantSplit/>
        </w:trPr>
        <w:tc>
          <w:tcPr>
            <w:tcW w:w="851" w:type="dxa"/>
            <w:vMerge/>
          </w:tcPr>
          <w:p w14:paraId="3A28B87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7395FF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F2312B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F91F91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0D652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14:paraId="02EF8BB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14:paraId="3AD0154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14:paraId="5BCCC27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14:paraId="594D749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14:paraId="0B7EE6D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14:paraId="1E6B07C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14:paraId="70397EEB" w14:textId="77777777" w:rsidTr="00D76D15">
        <w:tc>
          <w:tcPr>
            <w:tcW w:w="851" w:type="dxa"/>
          </w:tcPr>
          <w:p w14:paraId="0869185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42D7A45C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14:paraId="65C946B2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14:paraId="75A9FC5E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15439CF5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5DE931C1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94980,0</w:t>
            </w:r>
          </w:p>
          <w:p w14:paraId="56268F4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205392A7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15766,0</w:t>
            </w:r>
          </w:p>
        </w:tc>
        <w:tc>
          <w:tcPr>
            <w:tcW w:w="1276" w:type="dxa"/>
            <w:vAlign w:val="center"/>
          </w:tcPr>
          <w:p w14:paraId="412DCDC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15480,0</w:t>
            </w:r>
          </w:p>
          <w:p w14:paraId="153D606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A93AD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2570,0</w:t>
            </w:r>
          </w:p>
        </w:tc>
        <w:tc>
          <w:tcPr>
            <w:tcW w:w="1276" w:type="dxa"/>
            <w:vAlign w:val="center"/>
          </w:tcPr>
          <w:p w14:paraId="6D42627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15620,0</w:t>
            </w:r>
          </w:p>
          <w:p w14:paraId="26C8DA9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764E2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2592,0</w:t>
            </w:r>
          </w:p>
        </w:tc>
        <w:tc>
          <w:tcPr>
            <w:tcW w:w="1417" w:type="dxa"/>
            <w:vAlign w:val="center"/>
          </w:tcPr>
          <w:p w14:paraId="0FA05D8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15760,0</w:t>
            </w:r>
          </w:p>
          <w:p w14:paraId="16318C9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EC623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2616,0</w:t>
            </w:r>
          </w:p>
        </w:tc>
        <w:tc>
          <w:tcPr>
            <w:tcW w:w="1276" w:type="dxa"/>
            <w:vAlign w:val="center"/>
          </w:tcPr>
          <w:p w14:paraId="587FAEA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15900,0</w:t>
            </w:r>
          </w:p>
          <w:p w14:paraId="355BB64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6D70F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2639,0</w:t>
            </w:r>
          </w:p>
        </w:tc>
        <w:tc>
          <w:tcPr>
            <w:tcW w:w="1276" w:type="dxa"/>
            <w:vAlign w:val="center"/>
          </w:tcPr>
          <w:p w14:paraId="7393175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16040,0</w:t>
            </w:r>
          </w:p>
          <w:p w14:paraId="6CF2F7C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18C70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2663,0</w:t>
            </w:r>
          </w:p>
        </w:tc>
        <w:tc>
          <w:tcPr>
            <w:tcW w:w="1133" w:type="dxa"/>
            <w:vAlign w:val="center"/>
          </w:tcPr>
          <w:p w14:paraId="1198AF9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16180,0</w:t>
            </w:r>
          </w:p>
          <w:p w14:paraId="2993F47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173CB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2686,0</w:t>
            </w:r>
          </w:p>
        </w:tc>
        <w:tc>
          <w:tcPr>
            <w:tcW w:w="1559" w:type="dxa"/>
          </w:tcPr>
          <w:p w14:paraId="128057F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16004,0</w:t>
            </w:r>
          </w:p>
          <w:p w14:paraId="60BBC71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D1C32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2657,0</w:t>
            </w:r>
          </w:p>
        </w:tc>
      </w:tr>
      <w:tr w:rsidR="00D76D15" w:rsidRPr="0008460D" w14:paraId="7817A2FB" w14:textId="77777777" w:rsidTr="00D76D15">
        <w:tc>
          <w:tcPr>
            <w:tcW w:w="851" w:type="dxa"/>
          </w:tcPr>
          <w:p w14:paraId="68C6FAF3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3496269A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14:paraId="7F53B21D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14:paraId="48E51060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16B206DF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6BE643D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11186017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66299,0</w:t>
            </w:r>
          </w:p>
          <w:p w14:paraId="6F2B035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602CB251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11006,0</w:t>
            </w:r>
          </w:p>
        </w:tc>
        <w:tc>
          <w:tcPr>
            <w:tcW w:w="1276" w:type="dxa"/>
            <w:vAlign w:val="center"/>
          </w:tcPr>
          <w:p w14:paraId="2DC1BBC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11908,0</w:t>
            </w:r>
          </w:p>
          <w:p w14:paraId="7C4E49F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76B4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1977,0</w:t>
            </w:r>
          </w:p>
        </w:tc>
        <w:tc>
          <w:tcPr>
            <w:tcW w:w="1276" w:type="dxa"/>
            <w:vAlign w:val="center"/>
          </w:tcPr>
          <w:p w14:paraId="1A5C779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11551,0</w:t>
            </w:r>
          </w:p>
          <w:p w14:paraId="68639C3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6BC53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1917,0</w:t>
            </w:r>
          </w:p>
        </w:tc>
        <w:tc>
          <w:tcPr>
            <w:tcW w:w="1417" w:type="dxa"/>
            <w:vAlign w:val="center"/>
          </w:tcPr>
          <w:p w14:paraId="5179986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11204,0</w:t>
            </w:r>
          </w:p>
          <w:p w14:paraId="40D8CE4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6E8DB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1860,0</w:t>
            </w:r>
          </w:p>
        </w:tc>
        <w:tc>
          <w:tcPr>
            <w:tcW w:w="1276" w:type="dxa"/>
            <w:vAlign w:val="center"/>
          </w:tcPr>
          <w:p w14:paraId="243EFB4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10868,0</w:t>
            </w:r>
          </w:p>
          <w:p w14:paraId="1F3B625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383AE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1804,0</w:t>
            </w:r>
          </w:p>
        </w:tc>
        <w:tc>
          <w:tcPr>
            <w:tcW w:w="1276" w:type="dxa"/>
            <w:vAlign w:val="center"/>
          </w:tcPr>
          <w:p w14:paraId="3C38C2E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10542,0</w:t>
            </w:r>
          </w:p>
          <w:p w14:paraId="689AE67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888AC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1750,0</w:t>
            </w:r>
          </w:p>
        </w:tc>
        <w:tc>
          <w:tcPr>
            <w:tcW w:w="1133" w:type="dxa"/>
            <w:vAlign w:val="center"/>
          </w:tcPr>
          <w:p w14:paraId="2640871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10226,0</w:t>
            </w:r>
          </w:p>
          <w:p w14:paraId="148BBAA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835F3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1698,0</w:t>
            </w:r>
          </w:p>
        </w:tc>
        <w:tc>
          <w:tcPr>
            <w:tcW w:w="1559" w:type="dxa"/>
          </w:tcPr>
          <w:p w14:paraId="7DE8D20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12311,0</w:t>
            </w:r>
          </w:p>
          <w:p w14:paraId="67CEBCA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27FF4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2044,0</w:t>
            </w:r>
          </w:p>
          <w:p w14:paraId="7678170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14:paraId="0E6B09CD" w14:textId="77777777" w:rsidTr="00D76D15">
        <w:tc>
          <w:tcPr>
            <w:tcW w:w="851" w:type="dxa"/>
          </w:tcPr>
          <w:p w14:paraId="3DD47B4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1B8A5BFD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14:paraId="25F7C2C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14:paraId="2CF89CF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58AAAAE9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28681,0</w:t>
            </w:r>
          </w:p>
          <w:p w14:paraId="266B9E2A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099F6BD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4760,0</w:t>
            </w:r>
          </w:p>
        </w:tc>
        <w:tc>
          <w:tcPr>
            <w:tcW w:w="1276" w:type="dxa"/>
            <w:vAlign w:val="center"/>
          </w:tcPr>
          <w:p w14:paraId="43F965A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14:paraId="51BEBC1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42D68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276" w:type="dxa"/>
            <w:vAlign w:val="center"/>
          </w:tcPr>
          <w:p w14:paraId="282D1C3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14:paraId="65A11B2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9BED4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417" w:type="dxa"/>
            <w:vAlign w:val="center"/>
          </w:tcPr>
          <w:p w14:paraId="28EAA08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14:paraId="4C1D058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69E58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vAlign w:val="center"/>
          </w:tcPr>
          <w:p w14:paraId="4996816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14:paraId="2DEFD3D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9FB80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276" w:type="dxa"/>
            <w:vAlign w:val="center"/>
          </w:tcPr>
          <w:p w14:paraId="5E62B55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14:paraId="0BD470B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F45A8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133" w:type="dxa"/>
            <w:vAlign w:val="center"/>
          </w:tcPr>
          <w:p w14:paraId="0C42665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14:paraId="6A5C8AA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3FA58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559" w:type="dxa"/>
          </w:tcPr>
          <w:p w14:paraId="53BDC76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3693,0</w:t>
            </w:r>
          </w:p>
          <w:p w14:paraId="32972CB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9AEC6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613,0</w:t>
            </w:r>
          </w:p>
        </w:tc>
      </w:tr>
    </w:tbl>
    <w:p w14:paraId="3B63B8BE" w14:textId="77777777"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4" w:name="_Toc246320051"/>
      <w:r w:rsidRPr="0008460D">
        <w:lastRenderedPageBreak/>
        <w:t>Экономия газа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14:paraId="56B15D11" w14:textId="77777777" w:rsidTr="00D76D15">
        <w:trPr>
          <w:cantSplit/>
        </w:trPr>
        <w:tc>
          <w:tcPr>
            <w:tcW w:w="851" w:type="dxa"/>
            <w:vMerge w:val="restart"/>
          </w:tcPr>
          <w:p w14:paraId="7BB31E7F" w14:textId="77777777" w:rsidR="00D76D15" w:rsidRPr="0008460D" w:rsidRDefault="005B2AA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D76D15"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1A5E74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14:paraId="74A71D8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4A23E85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14:paraId="5E94D22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14:paraId="0E4E203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14:paraId="6637C5B6" w14:textId="77777777"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14:paraId="04A8B32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14:paraId="56ECD4E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14:paraId="4B0D440A" w14:textId="77777777" w:rsidTr="00D76D15">
        <w:trPr>
          <w:cantSplit/>
        </w:trPr>
        <w:tc>
          <w:tcPr>
            <w:tcW w:w="851" w:type="dxa"/>
            <w:vMerge/>
          </w:tcPr>
          <w:p w14:paraId="6D4C2E4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E97BF6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E97481C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CB624A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A8E34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14:paraId="2423CEA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14:paraId="0CBB5E1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14:paraId="0B159A8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14:paraId="56D5344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14:paraId="4C42A94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14:paraId="346613A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14:paraId="21EEFE54" w14:textId="77777777" w:rsidTr="005B2AA5">
        <w:trPr>
          <w:trHeight w:val="966"/>
        </w:trPr>
        <w:tc>
          <w:tcPr>
            <w:tcW w:w="851" w:type="dxa"/>
          </w:tcPr>
          <w:p w14:paraId="56F800F5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0349A23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14:paraId="3AE16223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737EB51A" w14:textId="77777777"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14:paraId="5EF695DD" w14:textId="77777777" w:rsidR="005B2AA5" w:rsidRDefault="005B2AA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34E01D05" w14:textId="77777777"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1335,9</w:t>
            </w:r>
          </w:p>
        </w:tc>
        <w:tc>
          <w:tcPr>
            <w:tcW w:w="1276" w:type="dxa"/>
            <w:vAlign w:val="center"/>
          </w:tcPr>
          <w:p w14:paraId="14C62B9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219,2</w:t>
            </w:r>
          </w:p>
        </w:tc>
        <w:tc>
          <w:tcPr>
            <w:tcW w:w="1276" w:type="dxa"/>
            <w:vAlign w:val="center"/>
          </w:tcPr>
          <w:p w14:paraId="1182695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220,3</w:t>
            </w:r>
          </w:p>
        </w:tc>
        <w:tc>
          <w:tcPr>
            <w:tcW w:w="1417" w:type="dxa"/>
            <w:vAlign w:val="center"/>
          </w:tcPr>
          <w:p w14:paraId="530F03C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1276" w:type="dxa"/>
            <w:vAlign w:val="center"/>
          </w:tcPr>
          <w:p w14:paraId="0210710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223,2</w:t>
            </w:r>
          </w:p>
        </w:tc>
        <w:tc>
          <w:tcPr>
            <w:tcW w:w="1276" w:type="dxa"/>
            <w:vAlign w:val="center"/>
          </w:tcPr>
          <w:p w14:paraId="4BCC4EC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33" w:type="dxa"/>
            <w:vAlign w:val="center"/>
          </w:tcPr>
          <w:p w14:paraId="77F6846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226,8</w:t>
            </w:r>
          </w:p>
        </w:tc>
        <w:tc>
          <w:tcPr>
            <w:tcW w:w="1559" w:type="dxa"/>
          </w:tcPr>
          <w:p w14:paraId="4742540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9EB76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</w:tr>
      <w:tr w:rsidR="00D76D15" w:rsidRPr="0008460D" w14:paraId="3827F097" w14:textId="77777777" w:rsidTr="000B0E20">
        <w:trPr>
          <w:trHeight w:val="1316"/>
        </w:trPr>
        <w:tc>
          <w:tcPr>
            <w:tcW w:w="851" w:type="dxa"/>
          </w:tcPr>
          <w:p w14:paraId="689FA56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4F99EFF5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14:paraId="5F976E0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4F65158D" w14:textId="77777777"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18" w:type="dxa"/>
          </w:tcPr>
          <w:p w14:paraId="73F8AA9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B58A66" w14:textId="77777777"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956,0</w:t>
            </w:r>
          </w:p>
        </w:tc>
        <w:tc>
          <w:tcPr>
            <w:tcW w:w="1276" w:type="dxa"/>
            <w:vAlign w:val="center"/>
          </w:tcPr>
          <w:p w14:paraId="408B243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171,8</w:t>
            </w:r>
          </w:p>
        </w:tc>
        <w:tc>
          <w:tcPr>
            <w:tcW w:w="1276" w:type="dxa"/>
            <w:vAlign w:val="center"/>
          </w:tcPr>
          <w:p w14:paraId="34F98F4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417" w:type="dxa"/>
            <w:vAlign w:val="center"/>
          </w:tcPr>
          <w:p w14:paraId="64F95D5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161,6</w:t>
            </w:r>
          </w:p>
        </w:tc>
        <w:tc>
          <w:tcPr>
            <w:tcW w:w="1276" w:type="dxa"/>
            <w:vAlign w:val="center"/>
          </w:tcPr>
          <w:p w14:paraId="4D7EE3A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156,7</w:t>
            </w:r>
          </w:p>
        </w:tc>
        <w:tc>
          <w:tcPr>
            <w:tcW w:w="1276" w:type="dxa"/>
            <w:vAlign w:val="center"/>
          </w:tcPr>
          <w:p w14:paraId="17F0E3C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151,9</w:t>
            </w:r>
          </w:p>
        </w:tc>
        <w:tc>
          <w:tcPr>
            <w:tcW w:w="1133" w:type="dxa"/>
            <w:vAlign w:val="center"/>
          </w:tcPr>
          <w:p w14:paraId="0F5EF5C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1559" w:type="dxa"/>
          </w:tcPr>
          <w:p w14:paraId="49088F4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6CFCB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D76D15" w:rsidRPr="0008460D" w14:paraId="3478C428" w14:textId="77777777" w:rsidTr="000B0E20">
        <w:trPr>
          <w:trHeight w:val="473"/>
        </w:trPr>
        <w:tc>
          <w:tcPr>
            <w:tcW w:w="851" w:type="dxa"/>
          </w:tcPr>
          <w:p w14:paraId="6F45B136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5FAC5515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14:paraId="7148F931" w14:textId="77777777" w:rsidR="00D76D15" w:rsidRPr="000B0E20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14:paraId="178CC29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379,9</w:t>
            </w:r>
          </w:p>
        </w:tc>
        <w:tc>
          <w:tcPr>
            <w:tcW w:w="1276" w:type="dxa"/>
            <w:vAlign w:val="center"/>
          </w:tcPr>
          <w:p w14:paraId="0E11E304" w14:textId="77777777" w:rsidR="00D76D15" w:rsidRPr="0008460D" w:rsidRDefault="00D76D15" w:rsidP="005B2AA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276" w:type="dxa"/>
            <w:vAlign w:val="center"/>
          </w:tcPr>
          <w:p w14:paraId="5F3EC0D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417" w:type="dxa"/>
            <w:vAlign w:val="center"/>
          </w:tcPr>
          <w:p w14:paraId="0579787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center"/>
          </w:tcPr>
          <w:p w14:paraId="200E233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vAlign w:val="center"/>
          </w:tcPr>
          <w:p w14:paraId="596A26E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133" w:type="dxa"/>
            <w:vAlign w:val="center"/>
          </w:tcPr>
          <w:p w14:paraId="586487D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559" w:type="dxa"/>
          </w:tcPr>
          <w:p w14:paraId="23BD692E" w14:textId="77777777"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</w:tbl>
    <w:p w14:paraId="180A0016" w14:textId="77777777" w:rsidR="00D76D15" w:rsidRPr="0008460D" w:rsidRDefault="00D76D15" w:rsidP="00D715FC">
      <w:pPr>
        <w:pStyle w:val="1"/>
        <w:numPr>
          <w:ilvl w:val="0"/>
          <w:numId w:val="0"/>
        </w:numPr>
        <w:suppressAutoHyphens/>
        <w:jc w:val="center"/>
        <w:rPr>
          <w:b w:val="0"/>
        </w:rPr>
      </w:pPr>
      <w:r w:rsidRPr="0008460D">
        <w:lastRenderedPageBreak/>
        <w:t>Экономия воды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276"/>
        <w:gridCol w:w="1559"/>
        <w:gridCol w:w="1276"/>
        <w:gridCol w:w="1276"/>
        <w:gridCol w:w="1417"/>
        <w:gridCol w:w="1276"/>
        <w:gridCol w:w="1276"/>
        <w:gridCol w:w="992"/>
        <w:gridCol w:w="1559"/>
      </w:tblGrid>
      <w:tr w:rsidR="00D76D15" w:rsidRPr="0008460D" w14:paraId="670385CB" w14:textId="77777777" w:rsidTr="00D76D15">
        <w:trPr>
          <w:cantSplit/>
        </w:trPr>
        <w:tc>
          <w:tcPr>
            <w:tcW w:w="851" w:type="dxa"/>
            <w:vMerge w:val="restart"/>
          </w:tcPr>
          <w:p w14:paraId="52B1FF6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19F906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14:paraId="3173503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2FD8A8B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14:paraId="25CE504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14:paraId="76EB543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559" w:type="dxa"/>
            <w:vMerge w:val="restart"/>
          </w:tcPr>
          <w:p w14:paraId="3D09BACF" w14:textId="77777777"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513" w:type="dxa"/>
            <w:gridSpan w:val="6"/>
            <w:vAlign w:val="center"/>
          </w:tcPr>
          <w:p w14:paraId="39507D5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14:paraId="5FE4C91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14:paraId="7F3DE14F" w14:textId="77777777" w:rsidTr="00D76D15">
        <w:trPr>
          <w:cantSplit/>
        </w:trPr>
        <w:tc>
          <w:tcPr>
            <w:tcW w:w="851" w:type="dxa"/>
            <w:vMerge/>
          </w:tcPr>
          <w:p w14:paraId="0D30A20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DC5966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026CFE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C034B8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576509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14:paraId="76FF828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14:paraId="4340748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14:paraId="1AC32B1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14:paraId="4C591F9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14:paraId="121CF47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14:paraId="7BDA42B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14:paraId="0947434F" w14:textId="77777777" w:rsidTr="005B2AA5">
        <w:trPr>
          <w:trHeight w:val="1250"/>
        </w:trPr>
        <w:tc>
          <w:tcPr>
            <w:tcW w:w="851" w:type="dxa"/>
          </w:tcPr>
          <w:p w14:paraId="03F97F86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159DF9D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14:paraId="688695DA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0E2FC9DA" w14:textId="77777777"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тыс.м</w:t>
            </w:r>
            <w:proofErr w:type="gramEnd"/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5A5F7B1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0346A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415,4</w:t>
            </w:r>
          </w:p>
        </w:tc>
        <w:tc>
          <w:tcPr>
            <w:tcW w:w="1276" w:type="dxa"/>
            <w:vAlign w:val="center"/>
          </w:tcPr>
          <w:p w14:paraId="44BB42B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276" w:type="dxa"/>
            <w:vAlign w:val="center"/>
          </w:tcPr>
          <w:p w14:paraId="5EFA9D6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17" w:type="dxa"/>
            <w:vAlign w:val="center"/>
          </w:tcPr>
          <w:p w14:paraId="4F76349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vAlign w:val="center"/>
          </w:tcPr>
          <w:p w14:paraId="04CD58F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center"/>
          </w:tcPr>
          <w:p w14:paraId="54DA746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14:paraId="5BAFDB7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1559" w:type="dxa"/>
          </w:tcPr>
          <w:p w14:paraId="04828A5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012077" w14:textId="77777777"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D76D15" w:rsidRPr="0008460D" w14:paraId="5545CD3B" w14:textId="77777777" w:rsidTr="00D76D15">
        <w:tc>
          <w:tcPr>
            <w:tcW w:w="851" w:type="dxa"/>
          </w:tcPr>
          <w:p w14:paraId="0DEDEB85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7B70FB2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14:paraId="3860A71E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14:paraId="6EF80588" w14:textId="77777777"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тыс.м</w:t>
            </w:r>
            <w:proofErr w:type="gramEnd"/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3BF9383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EEF2C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291,7</w:t>
            </w:r>
          </w:p>
        </w:tc>
        <w:tc>
          <w:tcPr>
            <w:tcW w:w="1276" w:type="dxa"/>
            <w:vAlign w:val="center"/>
          </w:tcPr>
          <w:p w14:paraId="03E53AE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center"/>
          </w:tcPr>
          <w:p w14:paraId="0C116BA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7" w:type="dxa"/>
            <w:vAlign w:val="center"/>
          </w:tcPr>
          <w:p w14:paraId="135B1D2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vAlign w:val="center"/>
          </w:tcPr>
          <w:p w14:paraId="2979A82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76" w:type="dxa"/>
            <w:vAlign w:val="center"/>
          </w:tcPr>
          <w:p w14:paraId="3B348AE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992" w:type="dxa"/>
            <w:vAlign w:val="center"/>
          </w:tcPr>
          <w:p w14:paraId="69C0A1B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14:paraId="1E09E53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AB5E1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</w:tr>
      <w:tr w:rsidR="00D76D15" w:rsidRPr="0008460D" w14:paraId="1943211B" w14:textId="77777777" w:rsidTr="00D76D15">
        <w:trPr>
          <w:trHeight w:val="90"/>
        </w:trPr>
        <w:tc>
          <w:tcPr>
            <w:tcW w:w="851" w:type="dxa"/>
          </w:tcPr>
          <w:p w14:paraId="71DF3CDA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1C2E710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14:paraId="3CB300DF" w14:textId="77777777"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3A3530F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1276" w:type="dxa"/>
            <w:vAlign w:val="center"/>
          </w:tcPr>
          <w:p w14:paraId="25A57324" w14:textId="77777777"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276" w:type="dxa"/>
            <w:vAlign w:val="center"/>
          </w:tcPr>
          <w:p w14:paraId="573EF103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17" w:type="dxa"/>
            <w:vAlign w:val="center"/>
          </w:tcPr>
          <w:p w14:paraId="24B0DE2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276" w:type="dxa"/>
            <w:vAlign w:val="center"/>
          </w:tcPr>
          <w:p w14:paraId="304649E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1276" w:type="dxa"/>
            <w:vAlign w:val="center"/>
          </w:tcPr>
          <w:p w14:paraId="138D889F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14:paraId="37BEF89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559" w:type="dxa"/>
          </w:tcPr>
          <w:p w14:paraId="345418A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</w:tbl>
    <w:p w14:paraId="3F59B923" w14:textId="77777777"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r w:rsidRPr="0008460D">
        <w:lastRenderedPageBreak/>
        <w:t>Сводные показатели программы</w:t>
      </w:r>
      <w:bookmarkEnd w:id="14"/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414"/>
        <w:gridCol w:w="1697"/>
        <w:gridCol w:w="1686"/>
        <w:gridCol w:w="1840"/>
        <w:gridCol w:w="1698"/>
        <w:gridCol w:w="1558"/>
        <w:gridCol w:w="1698"/>
        <w:gridCol w:w="1589"/>
      </w:tblGrid>
      <w:tr w:rsidR="00D76D15" w:rsidRPr="0008460D" w14:paraId="11E155BC" w14:textId="77777777" w:rsidTr="00D76D15">
        <w:trPr>
          <w:cantSplit/>
        </w:trPr>
        <w:tc>
          <w:tcPr>
            <w:tcW w:w="560" w:type="dxa"/>
            <w:vMerge w:val="restart"/>
          </w:tcPr>
          <w:p w14:paraId="7020539F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334E7C9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14" w:type="dxa"/>
            <w:vMerge w:val="restart"/>
          </w:tcPr>
          <w:p w14:paraId="3FACC896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6297EFAB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697" w:type="dxa"/>
            <w:vMerge w:val="restart"/>
          </w:tcPr>
          <w:p w14:paraId="79D25067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14:paraId="14638518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0069" w:type="dxa"/>
            <w:gridSpan w:val="6"/>
            <w:vAlign w:val="center"/>
          </w:tcPr>
          <w:p w14:paraId="48F59EF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Toc244337298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  <w:bookmarkEnd w:id="15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(нарастающим итогом)</w:t>
            </w:r>
          </w:p>
        </w:tc>
      </w:tr>
      <w:tr w:rsidR="00D76D15" w:rsidRPr="0008460D" w14:paraId="595BC131" w14:textId="77777777" w:rsidTr="00D76D15">
        <w:trPr>
          <w:cantSplit/>
        </w:trPr>
        <w:tc>
          <w:tcPr>
            <w:tcW w:w="560" w:type="dxa"/>
            <w:vMerge/>
          </w:tcPr>
          <w:p w14:paraId="0CA2D083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vMerge/>
          </w:tcPr>
          <w:p w14:paraId="5D25E271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116CF361" w14:textId="77777777"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1BC17A0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840" w:type="dxa"/>
            <w:vAlign w:val="center"/>
          </w:tcPr>
          <w:p w14:paraId="687405D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698" w:type="dxa"/>
            <w:vAlign w:val="center"/>
          </w:tcPr>
          <w:p w14:paraId="4610B6A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58" w:type="dxa"/>
            <w:vAlign w:val="center"/>
          </w:tcPr>
          <w:p w14:paraId="0A3C5C0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98" w:type="dxa"/>
            <w:vAlign w:val="center"/>
          </w:tcPr>
          <w:p w14:paraId="48A2F18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89" w:type="dxa"/>
            <w:vAlign w:val="center"/>
          </w:tcPr>
          <w:p w14:paraId="2E17927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  <w:tr w:rsidR="00D76D15" w:rsidRPr="0008460D" w14:paraId="643D0659" w14:textId="77777777" w:rsidTr="00D76D15">
        <w:tc>
          <w:tcPr>
            <w:tcW w:w="560" w:type="dxa"/>
          </w:tcPr>
          <w:p w14:paraId="300F5157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4" w:type="dxa"/>
          </w:tcPr>
          <w:p w14:paraId="56B03698" w14:textId="77777777"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 w:line="216" w:lineRule="auto"/>
              <w:jc w:val="left"/>
              <w:rPr>
                <w:lang w:val="ru-RU" w:eastAsia="ru-RU"/>
              </w:rPr>
            </w:pPr>
            <w:r w:rsidRPr="0008460D">
              <w:rPr>
                <w:lang w:val="ru-RU" w:eastAsia="ru-RU"/>
              </w:rPr>
              <w:t>Суммарная экономия электрической энергии</w:t>
            </w:r>
          </w:p>
        </w:tc>
        <w:tc>
          <w:tcPr>
            <w:tcW w:w="1697" w:type="dxa"/>
          </w:tcPr>
          <w:p w14:paraId="412B43B4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кВт.ч</w:t>
            </w:r>
            <w:proofErr w:type="spellEnd"/>
          </w:p>
          <w:p w14:paraId="33D12C1B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95C7DE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vAlign w:val="center"/>
          </w:tcPr>
          <w:p w14:paraId="5F219B7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14:paraId="2755FBF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B04DD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840" w:type="dxa"/>
            <w:vAlign w:val="center"/>
          </w:tcPr>
          <w:p w14:paraId="0EA6BE1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14:paraId="2DD67C4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6A6B1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698" w:type="dxa"/>
            <w:vAlign w:val="center"/>
          </w:tcPr>
          <w:p w14:paraId="459A124A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14:paraId="42BC73A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AEA90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558" w:type="dxa"/>
            <w:vAlign w:val="center"/>
          </w:tcPr>
          <w:p w14:paraId="11979B6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14:paraId="0031B62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5DA0D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698" w:type="dxa"/>
            <w:vAlign w:val="center"/>
          </w:tcPr>
          <w:p w14:paraId="5D2ADD1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14:paraId="506FD42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2B060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589" w:type="dxa"/>
            <w:vAlign w:val="center"/>
          </w:tcPr>
          <w:p w14:paraId="2693324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14:paraId="77FCB1D2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3EB1F0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</w:tr>
      <w:tr w:rsidR="00D76D15" w:rsidRPr="0008460D" w14:paraId="301E679E" w14:textId="77777777" w:rsidTr="00D76D15">
        <w:tc>
          <w:tcPr>
            <w:tcW w:w="560" w:type="dxa"/>
          </w:tcPr>
          <w:p w14:paraId="14296D16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4" w:type="dxa"/>
          </w:tcPr>
          <w:p w14:paraId="144A95EC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тепловой энергии</w:t>
            </w:r>
          </w:p>
          <w:p w14:paraId="0C6649AB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4B24CACF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14:paraId="5D854F0C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36761F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vAlign w:val="center"/>
          </w:tcPr>
          <w:p w14:paraId="6A5E594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14:paraId="4093E6B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06BFD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840" w:type="dxa"/>
            <w:vAlign w:val="center"/>
          </w:tcPr>
          <w:p w14:paraId="6EFB62C4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14:paraId="3D08DF1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63E9D9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698" w:type="dxa"/>
            <w:vAlign w:val="center"/>
          </w:tcPr>
          <w:p w14:paraId="4C0EF7E8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14:paraId="7549637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797A1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558" w:type="dxa"/>
            <w:vAlign w:val="center"/>
          </w:tcPr>
          <w:p w14:paraId="1E4D7E2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14:paraId="1DEC6D31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25A2EE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698" w:type="dxa"/>
            <w:vAlign w:val="center"/>
          </w:tcPr>
          <w:p w14:paraId="48E84BC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14:paraId="12B0819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684557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589" w:type="dxa"/>
            <w:vAlign w:val="center"/>
          </w:tcPr>
          <w:p w14:paraId="7338D905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14:paraId="66EA7A6B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674066" w14:textId="77777777"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</w:tr>
      <w:tr w:rsidR="00D76D15" w:rsidRPr="0008460D" w14:paraId="7CA8E173" w14:textId="77777777" w:rsidTr="00D76D15">
        <w:tc>
          <w:tcPr>
            <w:tcW w:w="560" w:type="dxa"/>
          </w:tcPr>
          <w:p w14:paraId="1979D4B8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4" w:type="dxa"/>
          </w:tcPr>
          <w:p w14:paraId="71E252C9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условного топлива</w:t>
            </w:r>
          </w:p>
        </w:tc>
        <w:tc>
          <w:tcPr>
            <w:tcW w:w="1697" w:type="dxa"/>
          </w:tcPr>
          <w:p w14:paraId="128ECEDA" w14:textId="77777777"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vAlign w:val="center"/>
          </w:tcPr>
          <w:p w14:paraId="0BA22EFB" w14:textId="77777777"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1935,0</w:t>
            </w:r>
          </w:p>
        </w:tc>
        <w:tc>
          <w:tcPr>
            <w:tcW w:w="1840" w:type="dxa"/>
            <w:vAlign w:val="center"/>
          </w:tcPr>
          <w:p w14:paraId="67F105FC" w14:textId="77777777"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2390,0</w:t>
            </w:r>
          </w:p>
        </w:tc>
        <w:tc>
          <w:tcPr>
            <w:tcW w:w="1698" w:type="dxa"/>
            <w:vAlign w:val="center"/>
          </w:tcPr>
          <w:p w14:paraId="247F743B" w14:textId="77777777"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2855,0</w:t>
            </w:r>
          </w:p>
        </w:tc>
        <w:tc>
          <w:tcPr>
            <w:tcW w:w="1558" w:type="dxa"/>
            <w:vAlign w:val="center"/>
          </w:tcPr>
          <w:p w14:paraId="489AD38D" w14:textId="77777777"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3327,0</w:t>
            </w:r>
          </w:p>
        </w:tc>
        <w:tc>
          <w:tcPr>
            <w:tcW w:w="1698" w:type="dxa"/>
            <w:vAlign w:val="center"/>
          </w:tcPr>
          <w:p w14:paraId="76B29313" w14:textId="77777777"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3810,0</w:t>
            </w:r>
          </w:p>
        </w:tc>
        <w:tc>
          <w:tcPr>
            <w:tcW w:w="1589" w:type="dxa"/>
            <w:vAlign w:val="center"/>
          </w:tcPr>
          <w:p w14:paraId="3BC12B5A" w14:textId="77777777"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4301,0</w:t>
            </w:r>
          </w:p>
        </w:tc>
      </w:tr>
    </w:tbl>
    <w:p w14:paraId="75DDFD19" w14:textId="77777777" w:rsidR="00D76D15" w:rsidRPr="0008460D" w:rsidRDefault="00D76D15" w:rsidP="00D76D15">
      <w:pPr>
        <w:tabs>
          <w:tab w:val="left" w:pos="1095"/>
          <w:tab w:val="left" w:pos="3240"/>
          <w:tab w:val="left" w:pos="4740"/>
          <w:tab w:val="left" w:pos="5625"/>
          <w:tab w:val="left" w:pos="6540"/>
          <w:tab w:val="left" w:pos="7560"/>
          <w:tab w:val="left" w:pos="8565"/>
          <w:tab w:val="right" w:pos="14569"/>
        </w:tabs>
        <w:rPr>
          <w:rFonts w:ascii="Times New Roman" w:hAnsi="Times New Roman"/>
        </w:rPr>
      </w:pPr>
      <w:r w:rsidRPr="0008460D">
        <w:rPr>
          <w:rFonts w:ascii="Times New Roman" w:hAnsi="Times New Roman"/>
        </w:rPr>
        <w:tab/>
      </w:r>
    </w:p>
    <w:p w14:paraId="60439FE4" w14:textId="77777777" w:rsidR="00D76D15" w:rsidRPr="0008460D" w:rsidRDefault="00D76D15" w:rsidP="00D76D15">
      <w:pPr>
        <w:jc w:val="center"/>
        <w:rPr>
          <w:rFonts w:ascii="Times New Roman" w:hAnsi="Times New Roman"/>
        </w:rPr>
        <w:sectPr w:rsidR="00D76D15" w:rsidRPr="0008460D" w:rsidSect="00D76D15">
          <w:headerReference w:type="default" r:id="rId11"/>
          <w:footerReference w:type="default" r:id="rId12"/>
          <w:type w:val="evenPage"/>
          <w:pgSz w:w="16838" w:h="11906" w:orient="landscape" w:code="9"/>
          <w:pgMar w:top="709" w:right="851" w:bottom="567" w:left="1418" w:header="284" w:footer="284" w:gutter="0"/>
          <w:cols w:space="720"/>
          <w:docGrid w:linePitch="80"/>
        </w:sectPr>
      </w:pPr>
    </w:p>
    <w:p w14:paraId="1D59D8C1" w14:textId="77777777"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2</w:t>
      </w:r>
    </w:p>
    <w:p w14:paraId="1ADD1F4F" w14:textId="77777777" w:rsidR="00D76D15" w:rsidRPr="0008460D" w:rsidRDefault="00D76D15" w:rsidP="00D76D15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</w:t>
      </w:r>
      <w:proofErr w:type="gramStart"/>
      <w:r w:rsidRPr="0008460D">
        <w:rPr>
          <w:rFonts w:ascii="Times New Roman" w:hAnsi="Times New Roman" w:cs="Times New Roman"/>
        </w:rPr>
        <w:t>сокращения  энергетических</w:t>
      </w:r>
      <w:proofErr w:type="gramEnd"/>
      <w:r w:rsidRPr="0008460D">
        <w:rPr>
          <w:rFonts w:ascii="Times New Roman" w:hAnsi="Times New Roman" w:cs="Times New Roman"/>
        </w:rPr>
        <w:t xml:space="preserve"> издержек в бюджетном секторе  </w:t>
      </w:r>
    </w:p>
    <w:p w14:paraId="3006E035" w14:textId="77777777" w:rsidR="00D76D15" w:rsidRPr="0008460D" w:rsidRDefault="00D76D15" w:rsidP="00D76D1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14:paraId="12D4282C" w14:textId="77777777" w:rsidR="00D76D15" w:rsidRPr="0008460D" w:rsidRDefault="00D76D15" w:rsidP="00D76D15">
      <w:pPr>
        <w:pStyle w:val="ConsPlusNormal"/>
        <w:widowControl/>
        <w:ind w:left="540" w:firstLine="0"/>
        <w:rPr>
          <w:rFonts w:ascii="Times New Roman" w:hAnsi="Times New Roman" w:cs="Times New Roman"/>
          <w:sz w:val="16"/>
          <w:szCs w:val="16"/>
        </w:rPr>
      </w:pPr>
    </w:p>
    <w:p w14:paraId="7015EE6F" w14:textId="77777777"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>Первоочередные мероприятия по повышению</w:t>
      </w:r>
    </w:p>
    <w:p w14:paraId="1468F8FC" w14:textId="77777777"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энергетической эффективности экономики Варненского муниципального района </w:t>
      </w:r>
    </w:p>
    <w:p w14:paraId="1A249B50" w14:textId="77777777"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и сокращению энергетических издержек в бюджетном секторе </w:t>
      </w:r>
    </w:p>
    <w:p w14:paraId="096715A5" w14:textId="77777777"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20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6"/>
        <w:gridCol w:w="4388"/>
        <w:gridCol w:w="1134"/>
        <w:gridCol w:w="1134"/>
        <w:gridCol w:w="992"/>
        <w:gridCol w:w="1134"/>
        <w:gridCol w:w="850"/>
        <w:gridCol w:w="993"/>
        <w:gridCol w:w="992"/>
        <w:gridCol w:w="1559"/>
        <w:gridCol w:w="1827"/>
      </w:tblGrid>
      <w:tr w:rsidR="00D76D15" w:rsidRPr="0008460D" w14:paraId="1BD9AB4F" w14:textId="77777777" w:rsidTr="00403BBB">
        <w:trPr>
          <w:trHeight w:val="390"/>
        </w:trPr>
        <w:tc>
          <w:tcPr>
            <w:tcW w:w="817" w:type="dxa"/>
            <w:gridSpan w:val="2"/>
            <w:vMerge w:val="restart"/>
            <w:vAlign w:val="center"/>
          </w:tcPr>
          <w:p w14:paraId="52B61CA7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88" w:type="dxa"/>
            <w:vMerge w:val="restart"/>
            <w:vAlign w:val="center"/>
          </w:tcPr>
          <w:p w14:paraId="2F7617F9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14:paraId="6082751C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Всего</w:t>
            </w:r>
          </w:p>
          <w:p w14:paraId="07D3A238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 xml:space="preserve">тыс. рублей </w:t>
            </w:r>
          </w:p>
          <w:p w14:paraId="5D02F929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6"/>
            <w:vAlign w:val="center"/>
          </w:tcPr>
          <w:p w14:paraId="561D8A49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Финансирование муниципальной программы</w:t>
            </w:r>
          </w:p>
        </w:tc>
        <w:tc>
          <w:tcPr>
            <w:tcW w:w="1559" w:type="dxa"/>
            <w:vMerge w:val="restart"/>
            <w:vAlign w:val="center"/>
          </w:tcPr>
          <w:p w14:paraId="464EFE0B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827" w:type="dxa"/>
            <w:vMerge w:val="restart"/>
            <w:vAlign w:val="center"/>
          </w:tcPr>
          <w:p w14:paraId="5F74B892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Ответственная организация</w:t>
            </w:r>
          </w:p>
        </w:tc>
      </w:tr>
      <w:tr w:rsidR="00D76D15" w:rsidRPr="0008460D" w14:paraId="459B8D6C" w14:textId="77777777" w:rsidTr="00403BBB">
        <w:trPr>
          <w:trHeight w:val="629"/>
        </w:trPr>
        <w:tc>
          <w:tcPr>
            <w:tcW w:w="817" w:type="dxa"/>
            <w:gridSpan w:val="2"/>
            <w:vMerge/>
            <w:vAlign w:val="center"/>
          </w:tcPr>
          <w:p w14:paraId="088DA941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14:paraId="3DA2D4E4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ACE0419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C8001AF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vAlign w:val="center"/>
          </w:tcPr>
          <w:p w14:paraId="15CD5ECF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vAlign w:val="center"/>
          </w:tcPr>
          <w:p w14:paraId="02BAE293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14:paraId="5692DDCB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3" w:type="dxa"/>
            <w:vAlign w:val="center"/>
          </w:tcPr>
          <w:p w14:paraId="5B539E05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vAlign w:val="center"/>
          </w:tcPr>
          <w:p w14:paraId="31E21E87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vMerge/>
            <w:vAlign w:val="center"/>
          </w:tcPr>
          <w:p w14:paraId="4AB9EC6C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vAlign w:val="center"/>
          </w:tcPr>
          <w:p w14:paraId="59AFBABB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D15" w:rsidRPr="0008460D" w14:paraId="5DEF464F" w14:textId="77777777" w:rsidTr="00403BBB">
        <w:tc>
          <w:tcPr>
            <w:tcW w:w="817" w:type="dxa"/>
            <w:gridSpan w:val="2"/>
            <w:vAlign w:val="center"/>
          </w:tcPr>
          <w:p w14:paraId="7B8D3AE1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8" w:type="dxa"/>
            <w:vAlign w:val="center"/>
          </w:tcPr>
          <w:p w14:paraId="7418B0FD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724ABF6F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389F0A53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485BD583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061AE7BF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14:paraId="5139461B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14:paraId="1D434ABC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3996C85E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14:paraId="68918F38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7" w:type="dxa"/>
            <w:vAlign w:val="center"/>
          </w:tcPr>
          <w:p w14:paraId="333045B7" w14:textId="77777777"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3</w:t>
            </w:r>
          </w:p>
        </w:tc>
      </w:tr>
      <w:tr w:rsidR="00D76D15" w:rsidRPr="00D715FC" w14:paraId="1DDDD18F" w14:textId="77777777" w:rsidTr="00403BBB">
        <w:trPr>
          <w:trHeight w:val="1735"/>
        </w:trPr>
        <w:tc>
          <w:tcPr>
            <w:tcW w:w="811" w:type="dxa"/>
            <w:vAlign w:val="center"/>
          </w:tcPr>
          <w:p w14:paraId="3F6933D1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394" w:type="dxa"/>
            <w:gridSpan w:val="2"/>
            <w:vAlign w:val="center"/>
          </w:tcPr>
          <w:p w14:paraId="41F5C114" w14:textId="77777777"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134" w:type="dxa"/>
            <w:vAlign w:val="center"/>
          </w:tcPr>
          <w:p w14:paraId="0BFCE22D" w14:textId="77777777" w:rsidR="00D76D15" w:rsidRPr="00D715FC" w:rsidRDefault="00C4463F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3160,0</w:t>
            </w:r>
          </w:p>
        </w:tc>
        <w:tc>
          <w:tcPr>
            <w:tcW w:w="1134" w:type="dxa"/>
            <w:vAlign w:val="center"/>
          </w:tcPr>
          <w:p w14:paraId="7F7D9DE1" w14:textId="77777777" w:rsidR="00D76D15" w:rsidRPr="00D715FC" w:rsidRDefault="001133B3" w:rsidP="001133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14:paraId="111EB029" w14:textId="77777777" w:rsidR="00D76D15" w:rsidRPr="00D715FC" w:rsidRDefault="00C4463F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6158CC44" w14:textId="0F45431D" w:rsidR="00D76D15" w:rsidRPr="00D715FC" w:rsidRDefault="00000123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14:paraId="26A12F76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3" w:type="dxa"/>
            <w:vAlign w:val="center"/>
          </w:tcPr>
          <w:p w14:paraId="10A684C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2" w:type="dxa"/>
            <w:vAlign w:val="center"/>
          </w:tcPr>
          <w:p w14:paraId="5F40A7FF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1559" w:type="dxa"/>
            <w:vAlign w:val="center"/>
          </w:tcPr>
          <w:p w14:paraId="4E79DC72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827" w:type="dxa"/>
            <w:vAlign w:val="center"/>
          </w:tcPr>
          <w:p w14:paraId="340AD017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 организации и МУП</w:t>
            </w:r>
          </w:p>
        </w:tc>
      </w:tr>
      <w:tr w:rsidR="00D76D15" w:rsidRPr="00D715FC" w14:paraId="38526379" w14:textId="77777777" w:rsidTr="00403BBB">
        <w:trPr>
          <w:trHeight w:val="1405"/>
        </w:trPr>
        <w:tc>
          <w:tcPr>
            <w:tcW w:w="811" w:type="dxa"/>
            <w:vAlign w:val="center"/>
          </w:tcPr>
          <w:p w14:paraId="61BD0E33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4394" w:type="dxa"/>
            <w:gridSpan w:val="2"/>
            <w:vAlign w:val="center"/>
          </w:tcPr>
          <w:p w14:paraId="2CD69DA9" w14:textId="77777777"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134" w:type="dxa"/>
            <w:vAlign w:val="center"/>
          </w:tcPr>
          <w:p w14:paraId="406B1BC9" w14:textId="77777777" w:rsidR="00D76D15" w:rsidRPr="00AE3D78" w:rsidRDefault="00AE3D78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17165,344</w:t>
            </w:r>
          </w:p>
        </w:tc>
        <w:tc>
          <w:tcPr>
            <w:tcW w:w="1134" w:type="dxa"/>
            <w:vAlign w:val="center"/>
          </w:tcPr>
          <w:p w14:paraId="6815BB1E" w14:textId="77777777" w:rsidR="00D76D15" w:rsidRPr="00AF399C" w:rsidRDefault="00657961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4855</w:t>
            </w:r>
            <w:r w:rsidR="00D76D15" w:rsidRPr="00D715FC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AF399C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14:paraId="24B86A95" w14:textId="77777777" w:rsidR="00D76D15" w:rsidRPr="00C4463F" w:rsidRDefault="00C4463F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10,08</w:t>
            </w:r>
          </w:p>
        </w:tc>
        <w:tc>
          <w:tcPr>
            <w:tcW w:w="1134" w:type="dxa"/>
            <w:vAlign w:val="center"/>
          </w:tcPr>
          <w:p w14:paraId="51DD9332" w14:textId="77777777" w:rsidR="00D76D15" w:rsidRPr="00D715FC" w:rsidRDefault="00C4463F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14:paraId="3C64C06D" w14:textId="40B66F4E" w:rsidR="00D76D15" w:rsidRPr="00D715FC" w:rsidRDefault="00000123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vAlign w:val="center"/>
          </w:tcPr>
          <w:p w14:paraId="0036F895" w14:textId="7FFB8D43"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14:paraId="57EB1D95" w14:textId="3E22521F"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71DAB279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14:paraId="6DFDAFE9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000123" w:rsidRPr="00D715FC" w14:paraId="5C9BBF42" w14:textId="77777777" w:rsidTr="00403BBB">
        <w:trPr>
          <w:trHeight w:val="954"/>
        </w:trPr>
        <w:tc>
          <w:tcPr>
            <w:tcW w:w="817" w:type="dxa"/>
            <w:gridSpan w:val="2"/>
            <w:vAlign w:val="center"/>
          </w:tcPr>
          <w:p w14:paraId="4BBEED1A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388" w:type="dxa"/>
            <w:vAlign w:val="center"/>
          </w:tcPr>
          <w:p w14:paraId="769AD79B" w14:textId="77777777" w:rsidR="00000123" w:rsidRPr="00D715FC" w:rsidRDefault="00000123" w:rsidP="00000123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134" w:type="dxa"/>
            <w:vAlign w:val="center"/>
          </w:tcPr>
          <w:p w14:paraId="2D4E5B5B" w14:textId="77777777" w:rsidR="00000123" w:rsidRPr="00A126EA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1134" w:type="dxa"/>
            <w:vAlign w:val="center"/>
          </w:tcPr>
          <w:p w14:paraId="32138A40" w14:textId="77777777" w:rsidR="00000123" w:rsidRPr="001133B3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992" w:type="dxa"/>
            <w:vAlign w:val="center"/>
          </w:tcPr>
          <w:p w14:paraId="32AB8B13" w14:textId="77777777" w:rsidR="00000123" w:rsidRPr="00C4463F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7A0318DD" w14:textId="56085508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52,27</w:t>
            </w:r>
          </w:p>
        </w:tc>
        <w:tc>
          <w:tcPr>
            <w:tcW w:w="850" w:type="dxa"/>
            <w:vAlign w:val="center"/>
          </w:tcPr>
          <w:p w14:paraId="63DDC2A1" w14:textId="516D4812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vAlign w:val="center"/>
          </w:tcPr>
          <w:p w14:paraId="4D808D81" w14:textId="3AB0D1D7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14:paraId="57C160BC" w14:textId="6BA0907E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30A8E217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14:paraId="59F6655E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000123" w:rsidRPr="00D715FC" w14:paraId="17491416" w14:textId="77777777" w:rsidTr="00403BBB">
        <w:trPr>
          <w:trHeight w:val="854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14:paraId="5E052755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06C2D85A" w14:textId="77777777" w:rsidR="00000123" w:rsidRPr="00D715FC" w:rsidRDefault="00000123" w:rsidP="00000123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F29A75" w14:textId="77777777" w:rsidR="00000123" w:rsidRPr="00AE3D78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2314,177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1C6953" w14:textId="77777777" w:rsidR="00000123" w:rsidRPr="00AF399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450,277</w:t>
            </w:r>
          </w:p>
        </w:tc>
        <w:tc>
          <w:tcPr>
            <w:tcW w:w="992" w:type="dxa"/>
            <w:vAlign w:val="center"/>
          </w:tcPr>
          <w:p w14:paraId="4E016181" w14:textId="77777777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363,9</w:t>
            </w:r>
          </w:p>
        </w:tc>
        <w:tc>
          <w:tcPr>
            <w:tcW w:w="1134" w:type="dxa"/>
            <w:vAlign w:val="center"/>
          </w:tcPr>
          <w:p w14:paraId="26066F3A" w14:textId="77777777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14:paraId="5FE5C3FC" w14:textId="1B8CBC63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500,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vAlign w:val="center"/>
          </w:tcPr>
          <w:p w14:paraId="0C9C7211" w14:textId="39BE7582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500,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14:paraId="68D0AFA5" w14:textId="288BE3D0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500,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28EF32FF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14:paraId="7B84233F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000123" w:rsidRPr="00D715FC" w14:paraId="0097E474" w14:textId="77777777" w:rsidTr="00403BBB">
        <w:trPr>
          <w:trHeight w:val="729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14:paraId="69944E8E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7996911F" w14:textId="77777777" w:rsidR="00000123" w:rsidRPr="00D715FC" w:rsidRDefault="00000123" w:rsidP="000001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4A55EA" w14:textId="77777777" w:rsidR="00000123" w:rsidRPr="004178E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2632,772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EAB07" w14:textId="77777777" w:rsidR="00000123" w:rsidRPr="00AF399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202,078</w:t>
            </w:r>
          </w:p>
        </w:tc>
        <w:tc>
          <w:tcPr>
            <w:tcW w:w="992" w:type="dxa"/>
            <w:vAlign w:val="center"/>
          </w:tcPr>
          <w:p w14:paraId="39840E26" w14:textId="77777777" w:rsidR="00000123" w:rsidRPr="00C4463F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322,721</w:t>
            </w:r>
          </w:p>
        </w:tc>
        <w:tc>
          <w:tcPr>
            <w:tcW w:w="1134" w:type="dxa"/>
            <w:vAlign w:val="center"/>
          </w:tcPr>
          <w:p w14:paraId="1A1FA325" w14:textId="61746D8A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557,039</w:t>
            </w:r>
          </w:p>
        </w:tc>
        <w:tc>
          <w:tcPr>
            <w:tcW w:w="850" w:type="dxa"/>
            <w:vAlign w:val="center"/>
          </w:tcPr>
          <w:p w14:paraId="4AC28607" w14:textId="589D4C41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993" w:type="dxa"/>
            <w:vAlign w:val="center"/>
          </w:tcPr>
          <w:p w14:paraId="239C8E3D" w14:textId="7FFDFFDA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992" w:type="dxa"/>
            <w:vAlign w:val="center"/>
          </w:tcPr>
          <w:p w14:paraId="48098FE1" w14:textId="7A8C80E0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559" w:type="dxa"/>
            <w:vAlign w:val="center"/>
          </w:tcPr>
          <w:p w14:paraId="31E17CC9" w14:textId="77777777" w:rsidR="00000123" w:rsidRPr="00D715FC" w:rsidRDefault="00000123" w:rsidP="00000123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14:paraId="327D00E3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000123" w:rsidRPr="00D715FC" w14:paraId="5E79FEDE" w14:textId="77777777" w:rsidTr="00403BBB">
        <w:trPr>
          <w:trHeight w:val="480"/>
        </w:trPr>
        <w:tc>
          <w:tcPr>
            <w:tcW w:w="817" w:type="dxa"/>
            <w:gridSpan w:val="2"/>
            <w:vAlign w:val="center"/>
          </w:tcPr>
          <w:p w14:paraId="5E23DD67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88" w:type="dxa"/>
            <w:vAlign w:val="center"/>
          </w:tcPr>
          <w:p w14:paraId="20F19927" w14:textId="77777777" w:rsidR="00000123" w:rsidRPr="00D715FC" w:rsidRDefault="00000123" w:rsidP="000001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6F8D3F36" w14:textId="77777777" w:rsidR="00000123" w:rsidRPr="004178E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26248,947</w:t>
            </w:r>
          </w:p>
        </w:tc>
        <w:tc>
          <w:tcPr>
            <w:tcW w:w="1134" w:type="dxa"/>
            <w:vAlign w:val="center"/>
          </w:tcPr>
          <w:p w14:paraId="18BEF6DA" w14:textId="77777777" w:rsidR="00000123" w:rsidRPr="00AF399C" w:rsidRDefault="00000123" w:rsidP="00000123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5584,274</w:t>
            </w:r>
          </w:p>
        </w:tc>
        <w:tc>
          <w:tcPr>
            <w:tcW w:w="992" w:type="dxa"/>
            <w:vAlign w:val="center"/>
          </w:tcPr>
          <w:p w14:paraId="7110C2F6" w14:textId="77777777" w:rsidR="00000123" w:rsidRPr="00C4463F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696,7</w:t>
            </w:r>
          </w:p>
        </w:tc>
        <w:tc>
          <w:tcPr>
            <w:tcW w:w="1134" w:type="dxa"/>
            <w:vAlign w:val="center"/>
          </w:tcPr>
          <w:p w14:paraId="2B14594B" w14:textId="2DF1D209" w:rsidR="00000123" w:rsidRPr="00D715FC" w:rsidRDefault="00817D65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609,309</w:t>
            </w:r>
          </w:p>
        </w:tc>
        <w:tc>
          <w:tcPr>
            <w:tcW w:w="850" w:type="dxa"/>
            <w:vAlign w:val="center"/>
          </w:tcPr>
          <w:p w14:paraId="46B26AE3" w14:textId="35E2ADB4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90,0</w:t>
            </w:r>
          </w:p>
        </w:tc>
        <w:tc>
          <w:tcPr>
            <w:tcW w:w="993" w:type="dxa"/>
            <w:vAlign w:val="center"/>
          </w:tcPr>
          <w:p w14:paraId="45BB5BBC" w14:textId="0899FBCD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90,0</w:t>
            </w:r>
          </w:p>
        </w:tc>
        <w:tc>
          <w:tcPr>
            <w:tcW w:w="992" w:type="dxa"/>
            <w:vAlign w:val="center"/>
          </w:tcPr>
          <w:p w14:paraId="3FBB09E6" w14:textId="54143296" w:rsidR="00000123" w:rsidRPr="00D715FC" w:rsidRDefault="00000123" w:rsidP="00000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90,0</w:t>
            </w:r>
          </w:p>
        </w:tc>
        <w:tc>
          <w:tcPr>
            <w:tcW w:w="1559" w:type="dxa"/>
          </w:tcPr>
          <w:p w14:paraId="057784CA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</w:tcPr>
          <w:p w14:paraId="552DF0C1" w14:textId="77777777" w:rsidR="00000123" w:rsidRPr="00D715FC" w:rsidRDefault="00000123" w:rsidP="000001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93373ED" w14:textId="77777777"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3</w:t>
      </w:r>
    </w:p>
    <w:p w14:paraId="15F30672" w14:textId="77777777" w:rsidR="00D715FC" w:rsidRDefault="00D76D15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</w:t>
      </w:r>
      <w:proofErr w:type="gramStart"/>
      <w:r w:rsidRPr="0008460D">
        <w:rPr>
          <w:rFonts w:ascii="Times New Roman" w:hAnsi="Times New Roman" w:cs="Times New Roman"/>
        </w:rPr>
        <w:t>сокращения  энергетических</w:t>
      </w:r>
      <w:proofErr w:type="gramEnd"/>
      <w:r w:rsidRPr="0008460D">
        <w:rPr>
          <w:rFonts w:ascii="Times New Roman" w:hAnsi="Times New Roman" w:cs="Times New Roman"/>
        </w:rPr>
        <w:t xml:space="preserve"> издержек в бюджетном секторе  </w:t>
      </w:r>
    </w:p>
    <w:p w14:paraId="274AF17F" w14:textId="77777777" w:rsidR="00D715FC" w:rsidRDefault="00D715FC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</w:p>
    <w:p w14:paraId="011F63D1" w14:textId="77777777" w:rsidR="00D76D15" w:rsidRPr="00657961" w:rsidRDefault="00D76D15" w:rsidP="00D715FC">
      <w:pPr>
        <w:pStyle w:val="aa"/>
        <w:suppressAutoHyphens/>
        <w:jc w:val="center"/>
        <w:rPr>
          <w:rFonts w:ascii="Times New Roman" w:hAnsi="Times New Roman" w:cs="Times New Roman"/>
          <w:b/>
        </w:rPr>
      </w:pPr>
      <w:r w:rsidRPr="00657961">
        <w:rPr>
          <w:rFonts w:ascii="Times New Roman" w:hAnsi="Times New Roman" w:cs="Times New Roman"/>
          <w:b/>
        </w:rPr>
        <w:t>План</w:t>
      </w:r>
    </w:p>
    <w:p w14:paraId="2C44F1C3" w14:textId="77777777" w:rsidR="00D76D15" w:rsidRPr="00D715FC" w:rsidRDefault="00D76D15" w:rsidP="00D76D15">
      <w:pPr>
        <w:jc w:val="center"/>
        <w:rPr>
          <w:rFonts w:ascii="Times New Roman" w:hAnsi="Times New Roman"/>
          <w:b/>
        </w:rPr>
      </w:pPr>
      <w:proofErr w:type="gramStart"/>
      <w:r w:rsidRPr="00D715FC">
        <w:rPr>
          <w:rFonts w:ascii="Times New Roman" w:hAnsi="Times New Roman"/>
          <w:b/>
        </w:rPr>
        <w:t>Мероприятий  по</w:t>
      </w:r>
      <w:proofErr w:type="gramEnd"/>
      <w:r w:rsidRPr="00D715FC">
        <w:rPr>
          <w:rFonts w:ascii="Times New Roman" w:hAnsi="Times New Roman"/>
          <w:b/>
        </w:rPr>
        <w:t xml:space="preserve">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</w:t>
      </w:r>
    </w:p>
    <w:tbl>
      <w:tblPr>
        <w:tblW w:w="153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3819"/>
        <w:gridCol w:w="1420"/>
        <w:gridCol w:w="862"/>
        <w:gridCol w:w="981"/>
        <w:gridCol w:w="1134"/>
        <w:gridCol w:w="992"/>
        <w:gridCol w:w="1134"/>
        <w:gridCol w:w="1281"/>
        <w:gridCol w:w="1134"/>
        <w:gridCol w:w="2136"/>
      </w:tblGrid>
      <w:tr w:rsidR="00D76D15" w:rsidRPr="00D715FC" w14:paraId="488D20F7" w14:textId="77777777" w:rsidTr="00652CAD">
        <w:trPr>
          <w:cantSplit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9F74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13C6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6115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2769" w14:textId="77777777"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Ед. измерения</w:t>
            </w:r>
          </w:p>
        </w:tc>
        <w:tc>
          <w:tcPr>
            <w:tcW w:w="6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DD9B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Значение показателя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63D1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Ответственный исполнитель</w:t>
            </w:r>
          </w:p>
        </w:tc>
      </w:tr>
      <w:tr w:rsidR="00D76D15" w:rsidRPr="00D715FC" w14:paraId="44E2FFEF" w14:textId="77777777" w:rsidTr="00652CAD">
        <w:trPr>
          <w:cantSplit/>
          <w:trHeight w:val="38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8DFA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9F63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8491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5BDC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CEB4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A9AE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4D55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768B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D82F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4115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2026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8611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15FC" w:rsidRPr="00D715FC" w14:paraId="232B5D52" w14:textId="77777777" w:rsidTr="00652CAD">
        <w:trPr>
          <w:cantSplit/>
          <w:trHeight w:val="257"/>
        </w:trPr>
        <w:tc>
          <w:tcPr>
            <w:tcW w:w="15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151C9" w14:textId="77777777" w:rsidR="00D715FC" w:rsidRPr="00D715FC" w:rsidRDefault="00D715F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6D15" w:rsidRPr="00D715FC" w14:paraId="2C9A832B" w14:textId="77777777" w:rsidTr="00817D65">
        <w:trPr>
          <w:cantSplit/>
          <w:trHeight w:val="16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C956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CB13" w14:textId="77777777"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F261C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частотные преобразователи, насосы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9E133E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55065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14:paraId="49E1291F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5DF36B3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651ED4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14:paraId="685CA2E6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44E2435F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3F69FB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14:paraId="16D18D31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0223D76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9C953C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14:paraId="5E15EF92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A9494ED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21F642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14:paraId="0EF0F142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4C643C0E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0CA94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14:paraId="684857B2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592FE4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0AB5" w14:textId="77777777"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 организации и МУП</w:t>
            </w:r>
          </w:p>
        </w:tc>
      </w:tr>
      <w:tr w:rsidR="00D76D15" w:rsidRPr="00D715FC" w14:paraId="0AC19FED" w14:textId="77777777" w:rsidTr="00817D65">
        <w:trPr>
          <w:cantSplit/>
          <w:trHeight w:val="144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D20D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16DD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E37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светильники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3B80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6D39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07BC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A3F1" w14:textId="5BD61AE0" w:rsidR="00D76D15" w:rsidRPr="00D715FC" w:rsidRDefault="00B5512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3CEC" w14:textId="7B63EC0D" w:rsidR="00D76D15" w:rsidRPr="00D715FC" w:rsidRDefault="00B5512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EF64" w14:textId="07109803" w:rsidR="00817D65" w:rsidRDefault="00D76D15" w:rsidP="00817D6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14:paraId="51A02AE9" w14:textId="497B68EC" w:rsidR="00817D65" w:rsidRPr="00817D65" w:rsidRDefault="00817D65" w:rsidP="00817D6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0C2F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0AE4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14:paraId="7C39F66C" w14:textId="77777777" w:rsidTr="00652CAD">
        <w:trPr>
          <w:cantSplit/>
          <w:trHeight w:val="99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0B6F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6DFA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Выполнение ремонтных работ с учетом повышения энергоэффективности зданий, строений, сооружений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E2B2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оконные блоки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61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4FBC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5B2B10C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D35A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C3F142A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5B63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1BFAD6D" w14:textId="618EAE2E" w:rsidR="00837550" w:rsidRPr="00D715FC" w:rsidRDefault="00B55122" w:rsidP="00817D6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D483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7217BFC" w14:textId="3DCC3C12" w:rsidR="00D76D15" w:rsidRPr="00D715FC" w:rsidRDefault="00B5512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4D96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46134191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3BDA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14C7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14:paraId="33B154D9" w14:textId="77777777" w:rsidTr="00652CAD">
        <w:trPr>
          <w:cantSplit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8F29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F089" w14:textId="77777777"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8D0A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счетчики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873C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D108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D748" w14:textId="77777777" w:rsidR="00D76D15" w:rsidRPr="00C4463F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A18D" w14:textId="77777777" w:rsidR="00D76D15" w:rsidRPr="00D715FC" w:rsidRDefault="00C4463F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6121" w14:textId="28537353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3710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0EE5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35DD" w14:textId="77777777"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14:paraId="27D83376" w14:textId="77777777" w:rsidTr="00652CAD">
        <w:trPr>
          <w:trHeight w:val="88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E272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128B" w14:textId="77777777"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Замена энергопотребляющего оборудования на оборудование высоких классов энергетической эффективности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4440" w14:textId="77777777" w:rsidR="00D76D15" w:rsidRPr="00D715FC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светодиодные лампочки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1859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0B02" w14:textId="77777777"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5585" w14:textId="77777777"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AAA7" w14:textId="77777777"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B29D" w14:textId="77777777"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2B3E" w14:textId="77777777"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CD41" w14:textId="77777777"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0763" w14:textId="77777777"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</w:tbl>
    <w:p w14:paraId="2C3B0F2F" w14:textId="77777777" w:rsidR="00700036" w:rsidRPr="00AE3D78" w:rsidRDefault="00700036" w:rsidP="00D76D15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700036" w:rsidRPr="00AE3D78" w:rsidSect="00D76D15">
      <w:pgSz w:w="16838" w:h="11906" w:orient="landscape" w:code="9"/>
      <w:pgMar w:top="226" w:right="1134" w:bottom="284" w:left="1134" w:header="256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92200" w14:textId="77777777" w:rsidR="00D1565A" w:rsidRDefault="00D1565A" w:rsidP="00E77E13">
      <w:pPr>
        <w:spacing w:after="0" w:line="240" w:lineRule="auto"/>
      </w:pPr>
      <w:r>
        <w:separator/>
      </w:r>
    </w:p>
  </w:endnote>
  <w:endnote w:type="continuationSeparator" w:id="0">
    <w:p w14:paraId="07358433" w14:textId="77777777" w:rsidR="00D1565A" w:rsidRDefault="00D1565A" w:rsidP="00E7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6EBA" w14:textId="77777777" w:rsidR="00B750F1" w:rsidRDefault="00B750F1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D611B" w14:textId="77777777" w:rsidR="00B750F1" w:rsidRDefault="00B750F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D3CC" w14:textId="77777777" w:rsidR="00D1565A" w:rsidRDefault="00D1565A" w:rsidP="00E77E13">
      <w:pPr>
        <w:spacing w:after="0" w:line="240" w:lineRule="auto"/>
      </w:pPr>
      <w:r>
        <w:separator/>
      </w:r>
    </w:p>
  </w:footnote>
  <w:footnote w:type="continuationSeparator" w:id="0">
    <w:p w14:paraId="3D2737D0" w14:textId="77777777" w:rsidR="00D1565A" w:rsidRDefault="00D1565A" w:rsidP="00E7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06C8" w14:textId="77777777" w:rsidR="00B750F1" w:rsidRPr="00CB6CEB" w:rsidRDefault="00B750F1">
    <w:pPr>
      <w:pStyle w:val="a8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12D3" w14:textId="77777777" w:rsidR="00B750F1" w:rsidRPr="00B368A2" w:rsidRDefault="00B750F1" w:rsidP="00D76D15">
    <w:pPr>
      <w:pStyle w:val="a8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7DF9"/>
    <w:multiLevelType w:val="hybridMultilevel"/>
    <w:tmpl w:val="18EEC4F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E31320"/>
    <w:multiLevelType w:val="hybridMultilevel"/>
    <w:tmpl w:val="81868198"/>
    <w:lvl w:ilvl="0" w:tplc="AC061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32EB2"/>
    <w:multiLevelType w:val="hybridMultilevel"/>
    <w:tmpl w:val="4620BD8E"/>
    <w:lvl w:ilvl="0" w:tplc="95740332">
      <w:start w:val="1"/>
      <w:numFmt w:val="bullet"/>
      <w:lvlText w:val="-"/>
      <w:lvlJc w:val="left"/>
      <w:pPr>
        <w:tabs>
          <w:tab w:val="num" w:pos="1192"/>
        </w:tabs>
        <w:ind w:left="1192" w:hanging="360"/>
      </w:pPr>
      <w:rPr>
        <w:rFonts w:ascii="Verdana" w:hAnsi="Verdan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2"/>
        </w:tabs>
        <w:ind w:left="19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2"/>
        </w:tabs>
        <w:ind w:left="26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2"/>
        </w:tabs>
        <w:ind w:left="33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2"/>
        </w:tabs>
        <w:ind w:left="40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2"/>
        </w:tabs>
        <w:ind w:left="47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2"/>
        </w:tabs>
        <w:ind w:left="55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2"/>
        </w:tabs>
        <w:ind w:left="62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2"/>
        </w:tabs>
        <w:ind w:left="6952" w:hanging="180"/>
      </w:pPr>
      <w:rPr>
        <w:rFonts w:cs="Times New Roman"/>
      </w:rPr>
    </w:lvl>
  </w:abstractNum>
  <w:abstractNum w:abstractNumId="3" w15:restartNumberingAfterBreak="0">
    <w:nsid w:val="196A26B3"/>
    <w:multiLevelType w:val="hybridMultilevel"/>
    <w:tmpl w:val="F4D4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01EA4"/>
    <w:multiLevelType w:val="hybridMultilevel"/>
    <w:tmpl w:val="5AA6F660"/>
    <w:lvl w:ilvl="0" w:tplc="90CE9D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7D6022B"/>
    <w:multiLevelType w:val="hybridMultilevel"/>
    <w:tmpl w:val="4E3825F2"/>
    <w:lvl w:ilvl="0" w:tplc="AAA06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03E7E82"/>
    <w:multiLevelType w:val="hybridMultilevel"/>
    <w:tmpl w:val="5A0C069E"/>
    <w:lvl w:ilvl="0" w:tplc="724C30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DD00DDC"/>
    <w:multiLevelType w:val="hybridMultilevel"/>
    <w:tmpl w:val="D6B8D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52DB4"/>
    <w:multiLevelType w:val="multilevel"/>
    <w:tmpl w:val="C0505CBE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0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 w15:restartNumberingAfterBreak="0">
    <w:nsid w:val="48A47668"/>
    <w:multiLevelType w:val="hybridMultilevel"/>
    <w:tmpl w:val="B0C88B1C"/>
    <w:lvl w:ilvl="0" w:tplc="02BEAAAA">
      <w:start w:val="2"/>
      <w:numFmt w:val="bullet"/>
      <w:lvlText w:val="-"/>
      <w:lvlJc w:val="left"/>
      <w:pPr>
        <w:tabs>
          <w:tab w:val="num" w:pos="1236"/>
        </w:tabs>
        <w:ind w:left="1236" w:hanging="696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DB48F2"/>
    <w:multiLevelType w:val="hybridMultilevel"/>
    <w:tmpl w:val="58320540"/>
    <w:lvl w:ilvl="0" w:tplc="090C8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6EA6"/>
    <w:multiLevelType w:val="hybridMultilevel"/>
    <w:tmpl w:val="2C841BB0"/>
    <w:lvl w:ilvl="0" w:tplc="7EFE39F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7D686B"/>
    <w:multiLevelType w:val="hybridMultilevel"/>
    <w:tmpl w:val="062CFF6E"/>
    <w:lvl w:ilvl="0" w:tplc="D29A06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B5C6C"/>
    <w:multiLevelType w:val="hybridMultilevel"/>
    <w:tmpl w:val="936C3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F2F69"/>
    <w:multiLevelType w:val="hybridMultilevel"/>
    <w:tmpl w:val="5C548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8"/>
  </w:num>
  <w:num w:numId="10">
    <w:abstractNumId w:val="15"/>
  </w:num>
  <w:num w:numId="11">
    <w:abstractNumId w:val="14"/>
  </w:num>
  <w:num w:numId="12">
    <w:abstractNumId w:val="13"/>
  </w:num>
  <w:num w:numId="13">
    <w:abstractNumId w:val="3"/>
  </w:num>
  <w:num w:numId="14">
    <w:abstractNumId w:val="1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156"/>
    <w:rsid w:val="00000123"/>
    <w:rsid w:val="00020235"/>
    <w:rsid w:val="00027587"/>
    <w:rsid w:val="00044309"/>
    <w:rsid w:val="00073440"/>
    <w:rsid w:val="000740D3"/>
    <w:rsid w:val="00077B2E"/>
    <w:rsid w:val="0008460D"/>
    <w:rsid w:val="000B0E20"/>
    <w:rsid w:val="000C05DB"/>
    <w:rsid w:val="000E5524"/>
    <w:rsid w:val="000F6C31"/>
    <w:rsid w:val="001133B3"/>
    <w:rsid w:val="00136A67"/>
    <w:rsid w:val="00140BF7"/>
    <w:rsid w:val="00147409"/>
    <w:rsid w:val="00154FC0"/>
    <w:rsid w:val="00157626"/>
    <w:rsid w:val="001616F2"/>
    <w:rsid w:val="00180DC2"/>
    <w:rsid w:val="00187FF4"/>
    <w:rsid w:val="0019672C"/>
    <w:rsid w:val="001A7811"/>
    <w:rsid w:val="001B0B8D"/>
    <w:rsid w:val="001C416B"/>
    <w:rsid w:val="001C4835"/>
    <w:rsid w:val="001D137D"/>
    <w:rsid w:val="001D649D"/>
    <w:rsid w:val="001E1EB5"/>
    <w:rsid w:val="001E2BFD"/>
    <w:rsid w:val="001F1B69"/>
    <w:rsid w:val="00207EBB"/>
    <w:rsid w:val="00212B5A"/>
    <w:rsid w:val="00233CC6"/>
    <w:rsid w:val="00244F39"/>
    <w:rsid w:val="00250F9E"/>
    <w:rsid w:val="00262550"/>
    <w:rsid w:val="00263058"/>
    <w:rsid w:val="002639E9"/>
    <w:rsid w:val="00275783"/>
    <w:rsid w:val="00276A54"/>
    <w:rsid w:val="00277BC4"/>
    <w:rsid w:val="002837F8"/>
    <w:rsid w:val="002C1D1A"/>
    <w:rsid w:val="002F40D1"/>
    <w:rsid w:val="00302A6D"/>
    <w:rsid w:val="00313E7D"/>
    <w:rsid w:val="00324211"/>
    <w:rsid w:val="00324533"/>
    <w:rsid w:val="00332744"/>
    <w:rsid w:val="00372B7A"/>
    <w:rsid w:val="00384BFD"/>
    <w:rsid w:val="003A5A60"/>
    <w:rsid w:val="003B07A0"/>
    <w:rsid w:val="003C0C46"/>
    <w:rsid w:val="003C4D25"/>
    <w:rsid w:val="003D6D52"/>
    <w:rsid w:val="003D7EB2"/>
    <w:rsid w:val="00403BBB"/>
    <w:rsid w:val="004065E8"/>
    <w:rsid w:val="004178EC"/>
    <w:rsid w:val="004214F4"/>
    <w:rsid w:val="004228F9"/>
    <w:rsid w:val="004234DA"/>
    <w:rsid w:val="00430156"/>
    <w:rsid w:val="004408E3"/>
    <w:rsid w:val="00450BD1"/>
    <w:rsid w:val="00454617"/>
    <w:rsid w:val="00463FA9"/>
    <w:rsid w:val="00470E72"/>
    <w:rsid w:val="004B6A19"/>
    <w:rsid w:val="004B6A3A"/>
    <w:rsid w:val="004C1C9E"/>
    <w:rsid w:val="004C4BDB"/>
    <w:rsid w:val="004F7A5A"/>
    <w:rsid w:val="00504774"/>
    <w:rsid w:val="00516115"/>
    <w:rsid w:val="0058242D"/>
    <w:rsid w:val="005863D1"/>
    <w:rsid w:val="005923B9"/>
    <w:rsid w:val="00597A1B"/>
    <w:rsid w:val="005A1A28"/>
    <w:rsid w:val="005A663F"/>
    <w:rsid w:val="005B2AA5"/>
    <w:rsid w:val="005C27D2"/>
    <w:rsid w:val="005D31A2"/>
    <w:rsid w:val="005E15F0"/>
    <w:rsid w:val="005E55DB"/>
    <w:rsid w:val="00610E9A"/>
    <w:rsid w:val="006161C7"/>
    <w:rsid w:val="00625A31"/>
    <w:rsid w:val="00634400"/>
    <w:rsid w:val="006345B8"/>
    <w:rsid w:val="0064417A"/>
    <w:rsid w:val="006459FC"/>
    <w:rsid w:val="0064665B"/>
    <w:rsid w:val="00652CAD"/>
    <w:rsid w:val="00657961"/>
    <w:rsid w:val="00667B63"/>
    <w:rsid w:val="00671698"/>
    <w:rsid w:val="00683C73"/>
    <w:rsid w:val="006B3C13"/>
    <w:rsid w:val="006B7626"/>
    <w:rsid w:val="006D1D5D"/>
    <w:rsid w:val="006D6D45"/>
    <w:rsid w:val="006F7A7F"/>
    <w:rsid w:val="00700036"/>
    <w:rsid w:val="0074643C"/>
    <w:rsid w:val="007538FE"/>
    <w:rsid w:val="007569E4"/>
    <w:rsid w:val="00763A45"/>
    <w:rsid w:val="00786C1B"/>
    <w:rsid w:val="007C1AF1"/>
    <w:rsid w:val="007D3C7E"/>
    <w:rsid w:val="007E410B"/>
    <w:rsid w:val="007F2773"/>
    <w:rsid w:val="00816047"/>
    <w:rsid w:val="00817D65"/>
    <w:rsid w:val="00820240"/>
    <w:rsid w:val="00834A64"/>
    <w:rsid w:val="00837550"/>
    <w:rsid w:val="0084621B"/>
    <w:rsid w:val="00853403"/>
    <w:rsid w:val="00854261"/>
    <w:rsid w:val="00860CEB"/>
    <w:rsid w:val="0087317F"/>
    <w:rsid w:val="00886BDC"/>
    <w:rsid w:val="00897353"/>
    <w:rsid w:val="008A0462"/>
    <w:rsid w:val="008B78AD"/>
    <w:rsid w:val="008E2436"/>
    <w:rsid w:val="008E336B"/>
    <w:rsid w:val="00913589"/>
    <w:rsid w:val="009262EE"/>
    <w:rsid w:val="009337DA"/>
    <w:rsid w:val="009378CE"/>
    <w:rsid w:val="009432F3"/>
    <w:rsid w:val="00955482"/>
    <w:rsid w:val="00965AB2"/>
    <w:rsid w:val="00992F29"/>
    <w:rsid w:val="009B0743"/>
    <w:rsid w:val="009B23D0"/>
    <w:rsid w:val="009B3CFD"/>
    <w:rsid w:val="009B58D9"/>
    <w:rsid w:val="009C3EC3"/>
    <w:rsid w:val="009E0520"/>
    <w:rsid w:val="009E72B4"/>
    <w:rsid w:val="00A07789"/>
    <w:rsid w:val="00A07842"/>
    <w:rsid w:val="00A126EA"/>
    <w:rsid w:val="00A24949"/>
    <w:rsid w:val="00A31EC2"/>
    <w:rsid w:val="00A37AB1"/>
    <w:rsid w:val="00A460E1"/>
    <w:rsid w:val="00A472CC"/>
    <w:rsid w:val="00A47BD3"/>
    <w:rsid w:val="00A61EA1"/>
    <w:rsid w:val="00A6654F"/>
    <w:rsid w:val="00A73B5A"/>
    <w:rsid w:val="00A94EA1"/>
    <w:rsid w:val="00A9530B"/>
    <w:rsid w:val="00AA7422"/>
    <w:rsid w:val="00AA7A39"/>
    <w:rsid w:val="00AB1864"/>
    <w:rsid w:val="00AD5927"/>
    <w:rsid w:val="00AE3D78"/>
    <w:rsid w:val="00AF29E1"/>
    <w:rsid w:val="00AF399C"/>
    <w:rsid w:val="00AF570C"/>
    <w:rsid w:val="00B55122"/>
    <w:rsid w:val="00B56EBC"/>
    <w:rsid w:val="00B57DDB"/>
    <w:rsid w:val="00B61C25"/>
    <w:rsid w:val="00B67B73"/>
    <w:rsid w:val="00B750F1"/>
    <w:rsid w:val="00B858C6"/>
    <w:rsid w:val="00BA0DB8"/>
    <w:rsid w:val="00BB4BB8"/>
    <w:rsid w:val="00BD4334"/>
    <w:rsid w:val="00BF3482"/>
    <w:rsid w:val="00C06876"/>
    <w:rsid w:val="00C06CC5"/>
    <w:rsid w:val="00C340C2"/>
    <w:rsid w:val="00C4463F"/>
    <w:rsid w:val="00C73143"/>
    <w:rsid w:val="00CA0040"/>
    <w:rsid w:val="00CA5058"/>
    <w:rsid w:val="00CB1E4C"/>
    <w:rsid w:val="00CB5A5F"/>
    <w:rsid w:val="00CE254A"/>
    <w:rsid w:val="00CE4E58"/>
    <w:rsid w:val="00D00BF3"/>
    <w:rsid w:val="00D10F17"/>
    <w:rsid w:val="00D12669"/>
    <w:rsid w:val="00D1565A"/>
    <w:rsid w:val="00D60746"/>
    <w:rsid w:val="00D60E40"/>
    <w:rsid w:val="00D61C68"/>
    <w:rsid w:val="00D64434"/>
    <w:rsid w:val="00D715FC"/>
    <w:rsid w:val="00D723C5"/>
    <w:rsid w:val="00D76D15"/>
    <w:rsid w:val="00D815C9"/>
    <w:rsid w:val="00D83637"/>
    <w:rsid w:val="00D871A1"/>
    <w:rsid w:val="00DA51FD"/>
    <w:rsid w:val="00DA64BF"/>
    <w:rsid w:val="00DB72BA"/>
    <w:rsid w:val="00DC127D"/>
    <w:rsid w:val="00DC7834"/>
    <w:rsid w:val="00DE172B"/>
    <w:rsid w:val="00DE4ADD"/>
    <w:rsid w:val="00DF0B56"/>
    <w:rsid w:val="00DF3301"/>
    <w:rsid w:val="00E40749"/>
    <w:rsid w:val="00E41585"/>
    <w:rsid w:val="00E46BD1"/>
    <w:rsid w:val="00E553E9"/>
    <w:rsid w:val="00E6072E"/>
    <w:rsid w:val="00E70697"/>
    <w:rsid w:val="00E7134D"/>
    <w:rsid w:val="00E713E1"/>
    <w:rsid w:val="00E77E13"/>
    <w:rsid w:val="00E90AF1"/>
    <w:rsid w:val="00E93D3E"/>
    <w:rsid w:val="00EB72C5"/>
    <w:rsid w:val="00F10BF1"/>
    <w:rsid w:val="00F21A33"/>
    <w:rsid w:val="00F2545A"/>
    <w:rsid w:val="00F34607"/>
    <w:rsid w:val="00F4561B"/>
    <w:rsid w:val="00F51053"/>
    <w:rsid w:val="00F53EDF"/>
    <w:rsid w:val="00F54885"/>
    <w:rsid w:val="00F62469"/>
    <w:rsid w:val="00F6325E"/>
    <w:rsid w:val="00F645D8"/>
    <w:rsid w:val="00F64A35"/>
    <w:rsid w:val="00F65E6E"/>
    <w:rsid w:val="00F74004"/>
    <w:rsid w:val="00FD29A0"/>
    <w:rsid w:val="00FD45DD"/>
    <w:rsid w:val="00FE05EE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BA0B"/>
  <w15:docId w15:val="{01AFD4B4-0C0B-4B6C-8381-331623F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aliases w:val="Статья документа"/>
    <w:basedOn w:val="a"/>
    <w:next w:val="a"/>
    <w:link w:val="20"/>
    <w:uiPriority w:val="9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76D15"/>
    <w:pPr>
      <w:keepNext/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76D1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76D15"/>
    <w:pPr>
      <w:keepNext/>
      <w:spacing w:after="0" w:line="240" w:lineRule="auto"/>
      <w:ind w:left="5400"/>
      <w:jc w:val="right"/>
      <w:outlineLvl w:val="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76D15"/>
    <w:pPr>
      <w:keepNext/>
      <w:tabs>
        <w:tab w:val="left" w:pos="4200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b/>
      <w:bCs/>
      <w:i/>
      <w:iCs/>
      <w:color w:val="3366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Статья документа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76D15"/>
    <w:rPr>
      <w:rFonts w:ascii="Times New Roman" w:eastAsia="Times New Roman" w:hAnsi="Times New Roman" w:cs="Times New Roman"/>
      <w:b/>
      <w:bCs/>
      <w:i/>
      <w:iCs/>
      <w:color w:val="3366F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8E336B"/>
    <w:pPr>
      <w:tabs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8E336B"/>
    <w:pPr>
      <w:tabs>
        <w:tab w:val="num" w:pos="709"/>
      </w:tabs>
      <w:spacing w:after="120" w:line="480" w:lineRule="auto"/>
      <w:ind w:left="709" w:hanging="284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937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78C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058"/>
    <w:rPr>
      <w:rFonts w:ascii="Tahoma" w:eastAsia="Calibri" w:hAnsi="Tahoma" w:cs="Tahoma"/>
      <w:sz w:val="16"/>
      <w:szCs w:val="16"/>
    </w:rPr>
  </w:style>
  <w:style w:type="paragraph" w:styleId="23">
    <w:name w:val="envelope return"/>
    <w:basedOn w:val="a"/>
    <w:uiPriority w:val="99"/>
    <w:rsid w:val="00D76D15"/>
    <w:pPr>
      <w:spacing w:after="0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D76D15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US"/>
    </w:rPr>
  </w:style>
  <w:style w:type="paragraph" w:styleId="24">
    <w:name w:val="Body Text Indent 2"/>
    <w:basedOn w:val="a"/>
    <w:link w:val="25"/>
    <w:uiPriority w:val="99"/>
    <w:rsid w:val="00D76D15"/>
    <w:pPr>
      <w:spacing w:after="0" w:line="240" w:lineRule="auto"/>
      <w:ind w:left="472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List 3"/>
    <w:basedOn w:val="ad"/>
    <w:uiPriority w:val="99"/>
    <w:rsid w:val="00D76D15"/>
    <w:pPr>
      <w:tabs>
        <w:tab w:val="num" w:pos="1080"/>
      </w:tabs>
      <w:ind w:left="1080" w:hanging="360"/>
      <w:jc w:val="both"/>
    </w:pPr>
    <w:rPr>
      <w:spacing w:val="-5"/>
      <w:sz w:val="24"/>
      <w:szCs w:val="24"/>
      <w:lang w:eastAsia="en-US"/>
    </w:rPr>
  </w:style>
  <w:style w:type="paragraph" w:styleId="ad">
    <w:name w:val="List"/>
    <w:basedOn w:val="a"/>
    <w:uiPriority w:val="99"/>
    <w:rsid w:val="00D76D15"/>
    <w:pPr>
      <w:spacing w:after="0" w:line="240" w:lineRule="auto"/>
      <w:ind w:left="283" w:hanging="283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76D15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Firstline15cm">
    <w:name w:val="Style First line:  15 cm"/>
    <w:basedOn w:val="a"/>
    <w:uiPriority w:val="99"/>
    <w:rsid w:val="00D76D15"/>
    <w:pPr>
      <w:spacing w:after="0" w:line="360" w:lineRule="auto"/>
      <w:ind w:firstLine="851"/>
      <w:jc w:val="both"/>
    </w:pPr>
    <w:rPr>
      <w:rFonts w:ascii="Times New Roman" w:eastAsia="Times New Roman" w:hAnsi="Times New Roman"/>
      <w:spacing w:val="-5"/>
      <w:sz w:val="24"/>
      <w:szCs w:val="24"/>
    </w:rPr>
  </w:style>
  <w:style w:type="paragraph" w:styleId="ae">
    <w:name w:val="Normal (Web)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D76D15"/>
    <w:pPr>
      <w:spacing w:after="0" w:line="240" w:lineRule="auto"/>
      <w:ind w:left="-108" w:right="-108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D76D15"/>
    <w:rPr>
      <w:rFonts w:eastAsia="SimSun" w:cs="Times New Roman"/>
      <w:b/>
      <w:bCs/>
      <w:sz w:val="32"/>
      <w:szCs w:val="32"/>
      <w:lang w:val="ru-RU" w:eastAsia="en-US"/>
    </w:rPr>
  </w:style>
  <w:style w:type="character" w:customStyle="1" w:styleId="af1">
    <w:name w:val="Нижний колонтитул Знак"/>
    <w:basedOn w:val="a0"/>
    <w:link w:val="af2"/>
    <w:uiPriority w:val="99"/>
    <w:locked/>
    <w:rsid w:val="00D76D15"/>
    <w:rPr>
      <w:rFonts w:cs="Times New Roman"/>
    </w:rPr>
  </w:style>
  <w:style w:type="paragraph" w:styleId="af2">
    <w:name w:val="footer"/>
    <w:basedOn w:val="a"/>
    <w:link w:val="af1"/>
    <w:uiPriority w:val="99"/>
    <w:rsid w:val="00D76D15"/>
    <w:pPr>
      <w:tabs>
        <w:tab w:val="center" w:pos="4677"/>
        <w:tab w:val="right" w:pos="9355"/>
      </w:tabs>
      <w:spacing w:after="0" w:line="240" w:lineRule="auto"/>
      <w:jc w:val="right"/>
    </w:pPr>
    <w:rPr>
      <w:rFonts w:asciiTheme="minorHAnsi" w:eastAsiaTheme="minorHAnsi" w:hAnsiTheme="minorHAnsi"/>
    </w:rPr>
  </w:style>
  <w:style w:type="paragraph" w:styleId="34">
    <w:name w:val="Body Text 3"/>
    <w:basedOn w:val="a"/>
    <w:link w:val="35"/>
    <w:uiPriority w:val="99"/>
    <w:rsid w:val="00D76D1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D76D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D76D15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99"/>
    <w:qFormat/>
    <w:rsid w:val="00D76D15"/>
    <w:pPr>
      <w:spacing w:after="0" w:line="240" w:lineRule="auto"/>
      <w:ind w:left="972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4">
    <w:name w:val="Заголовок Знак"/>
    <w:basedOn w:val="a0"/>
    <w:link w:val="af3"/>
    <w:uiPriority w:val="99"/>
    <w:rsid w:val="00D76D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Знак Знак Знак Знак Знак Знак Знак"/>
    <w:basedOn w:val="a"/>
    <w:uiPriority w:val="99"/>
    <w:rsid w:val="00D76D15"/>
    <w:pPr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US"/>
    </w:rPr>
  </w:style>
  <w:style w:type="character" w:styleId="af6">
    <w:name w:val="Hyperlink"/>
    <w:basedOn w:val="a0"/>
    <w:uiPriority w:val="99"/>
    <w:rsid w:val="00D76D15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rsid w:val="00D76D15"/>
    <w:rPr>
      <w:rFonts w:cs="Times New Roman"/>
      <w:color w:val="800080"/>
      <w:u w:val="single"/>
    </w:rPr>
  </w:style>
  <w:style w:type="paragraph" w:customStyle="1" w:styleId="13">
    <w:name w:val="Знак1 Знак Знак Знак"/>
    <w:basedOn w:val="a"/>
    <w:uiPriority w:val="99"/>
    <w:rsid w:val="00D76D15"/>
    <w:pPr>
      <w:spacing w:after="0" w:line="240" w:lineRule="auto"/>
      <w:jc w:val="right"/>
    </w:pPr>
    <w:rPr>
      <w:rFonts w:ascii="Verdana" w:eastAsia="Times New Roman" w:hAnsi="Verdana" w:cs="Verdana"/>
      <w:sz w:val="20"/>
      <w:szCs w:val="20"/>
      <w:lang w:val="en-US"/>
    </w:rPr>
  </w:style>
  <w:style w:type="table" w:styleId="af8">
    <w:name w:val="Table Grid"/>
    <w:basedOn w:val="a1"/>
    <w:uiPriority w:val="99"/>
    <w:rsid w:val="00D7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Схема документа Знак"/>
    <w:basedOn w:val="a0"/>
    <w:link w:val="afa"/>
    <w:uiPriority w:val="99"/>
    <w:semiHidden/>
    <w:rsid w:val="00D76D1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Document Map"/>
    <w:basedOn w:val="a"/>
    <w:link w:val="af9"/>
    <w:uiPriority w:val="99"/>
    <w:semiHidden/>
    <w:rsid w:val="00D76D15"/>
    <w:pPr>
      <w:shd w:val="clear" w:color="auto" w:fill="000080"/>
      <w:spacing w:after="0" w:line="240" w:lineRule="auto"/>
      <w:jc w:val="righ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Знак"/>
    <w:rsid w:val="00D76D15"/>
    <w:rPr>
      <w:rFonts w:ascii="Arial" w:hAnsi="Arial" w:cs="Arial" w:hint="default"/>
      <w:sz w:val="24"/>
      <w:lang w:val="ru-RU" w:eastAsia="ar-SA" w:bidi="ar-SA"/>
    </w:rPr>
  </w:style>
  <w:style w:type="paragraph" w:styleId="afc">
    <w:name w:val="Subtitle"/>
    <w:basedOn w:val="a"/>
    <w:next w:val="a"/>
    <w:link w:val="afd"/>
    <w:uiPriority w:val="11"/>
    <w:qFormat/>
    <w:rsid w:val="00384B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384B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1BB85-13C7-4CAB-A9D2-E2FDE936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1</Pages>
  <Words>4749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stroivarna2</cp:lastModifiedBy>
  <cp:revision>122</cp:revision>
  <cp:lastPrinted>2024-01-19T04:17:00Z</cp:lastPrinted>
  <dcterms:created xsi:type="dcterms:W3CDTF">2015-04-28T05:38:00Z</dcterms:created>
  <dcterms:modified xsi:type="dcterms:W3CDTF">2024-01-19T04:24:00Z</dcterms:modified>
</cp:coreProperties>
</file>