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F5E42" w:rsidRPr="00104659" w:rsidRDefault="006F5E42" w:rsidP="006F5E42">
      <w:pPr>
        <w:spacing w:after="0"/>
        <w:jc w:val="center"/>
        <w:rPr>
          <w:rFonts w:ascii="Times New Roman" w:hAnsi="Times New Roman" w:cs="Times New Roman"/>
          <w:color w:val="000000" w:themeColor="text1"/>
          <w:sz w:val="24"/>
          <w:szCs w:val="24"/>
        </w:rPr>
      </w:pPr>
    </w:p>
    <w:p w:rsidR="006F5E42" w:rsidRPr="002249F5" w:rsidRDefault="006F5E42" w:rsidP="006F5E42">
      <w:pPr>
        <w:spacing w:after="0"/>
        <w:jc w:val="center"/>
        <w:rPr>
          <w:rFonts w:ascii="Times New Roman" w:hAnsi="Times New Roman" w:cs="Times New Roman"/>
          <w:color w:val="000000" w:themeColor="text1"/>
          <w:sz w:val="24"/>
          <w:szCs w:val="24"/>
        </w:rPr>
      </w:pPr>
    </w:p>
    <w:p w:rsidR="006F5E42" w:rsidRPr="002249F5" w:rsidRDefault="006F5E42" w:rsidP="006F5E42">
      <w:pPr>
        <w:spacing w:after="0"/>
        <w:jc w:val="center"/>
        <w:rPr>
          <w:rFonts w:ascii="Times New Roman" w:hAnsi="Times New Roman" w:cs="Times New Roman"/>
          <w:color w:val="000000" w:themeColor="text1"/>
          <w:sz w:val="24"/>
          <w:szCs w:val="24"/>
        </w:rPr>
      </w:pPr>
    </w:p>
    <w:p w:rsidR="006F5E42" w:rsidRPr="002249F5" w:rsidRDefault="006F5E42" w:rsidP="006F5E42">
      <w:pPr>
        <w:spacing w:after="0"/>
        <w:jc w:val="center"/>
        <w:rPr>
          <w:rFonts w:ascii="Times New Roman" w:hAnsi="Times New Roman" w:cs="Times New Roman"/>
          <w:color w:val="000000" w:themeColor="text1"/>
          <w:sz w:val="24"/>
          <w:szCs w:val="24"/>
        </w:rPr>
      </w:pPr>
    </w:p>
    <w:p w:rsidR="006F5E42" w:rsidRPr="002249F5" w:rsidRDefault="006F5E42" w:rsidP="006F5E42">
      <w:pPr>
        <w:spacing w:after="0"/>
        <w:jc w:val="center"/>
        <w:rPr>
          <w:rFonts w:ascii="Times New Roman" w:hAnsi="Times New Roman" w:cs="Times New Roman"/>
          <w:color w:val="000000" w:themeColor="text1"/>
          <w:sz w:val="24"/>
          <w:szCs w:val="24"/>
        </w:rPr>
      </w:pPr>
    </w:p>
    <w:p w:rsidR="006F5E42" w:rsidRPr="002249F5" w:rsidRDefault="006F5E42" w:rsidP="006F5E42">
      <w:pPr>
        <w:spacing w:after="0"/>
        <w:jc w:val="center"/>
        <w:rPr>
          <w:rFonts w:ascii="Times New Roman" w:hAnsi="Times New Roman" w:cs="Times New Roman"/>
          <w:color w:val="000000" w:themeColor="text1"/>
          <w:sz w:val="24"/>
          <w:szCs w:val="24"/>
        </w:rPr>
      </w:pPr>
    </w:p>
    <w:p w:rsidR="006F5E42" w:rsidRPr="002249F5" w:rsidRDefault="006F5E42" w:rsidP="006F5E42">
      <w:pPr>
        <w:spacing w:after="0"/>
        <w:jc w:val="center"/>
        <w:rPr>
          <w:rFonts w:ascii="Times New Roman" w:hAnsi="Times New Roman" w:cs="Times New Roman"/>
          <w:color w:val="000000" w:themeColor="text1"/>
          <w:sz w:val="24"/>
          <w:szCs w:val="24"/>
        </w:rPr>
      </w:pPr>
    </w:p>
    <w:p w:rsidR="006F5E42" w:rsidRPr="002249F5" w:rsidRDefault="006F5E42" w:rsidP="006F5E42">
      <w:pPr>
        <w:spacing w:after="0"/>
        <w:jc w:val="center"/>
        <w:rPr>
          <w:rFonts w:ascii="Times New Roman" w:hAnsi="Times New Roman" w:cs="Times New Roman"/>
          <w:color w:val="000000" w:themeColor="text1"/>
          <w:sz w:val="24"/>
          <w:szCs w:val="24"/>
        </w:rPr>
      </w:pPr>
    </w:p>
    <w:p w:rsidR="006F5E42" w:rsidRPr="002249F5" w:rsidRDefault="006F5E42" w:rsidP="006F5E42">
      <w:pPr>
        <w:spacing w:after="0"/>
        <w:jc w:val="center"/>
        <w:rPr>
          <w:rFonts w:ascii="Times New Roman" w:hAnsi="Times New Roman" w:cs="Times New Roman"/>
          <w:color w:val="000000" w:themeColor="text1"/>
          <w:sz w:val="24"/>
          <w:szCs w:val="24"/>
        </w:rPr>
      </w:pPr>
    </w:p>
    <w:p w:rsidR="006F5E42" w:rsidRPr="002249F5" w:rsidRDefault="006F5E42" w:rsidP="006F5E42">
      <w:pPr>
        <w:spacing w:after="0"/>
        <w:jc w:val="center"/>
        <w:rPr>
          <w:rFonts w:ascii="Times New Roman" w:hAnsi="Times New Roman" w:cs="Times New Roman"/>
          <w:color w:val="000000" w:themeColor="text1"/>
          <w:sz w:val="24"/>
          <w:szCs w:val="24"/>
        </w:rPr>
      </w:pPr>
    </w:p>
    <w:p w:rsidR="006F5E42" w:rsidRDefault="00251461" w:rsidP="006F5E42">
      <w:pPr>
        <w:spacing w:after="0"/>
        <w:jc w:val="center"/>
        <w:rPr>
          <w:rFonts w:ascii="Times New Roman" w:hAnsi="Times New Roman" w:cs="Times New Roman"/>
          <w:b/>
          <w:color w:val="000000" w:themeColor="text1"/>
          <w:sz w:val="28"/>
          <w:szCs w:val="28"/>
        </w:rPr>
      </w:pPr>
      <w:r w:rsidRPr="00692BCA">
        <w:rPr>
          <w:rFonts w:ascii="Times New Roman" w:hAnsi="Times New Roman" w:cs="Times New Roman"/>
          <w:b/>
          <w:color w:val="000000" w:themeColor="text1"/>
          <w:sz w:val="28"/>
          <w:szCs w:val="28"/>
        </w:rPr>
        <w:t>СХЕМА ТЕПЛОСНАБЖЕНИЯ</w:t>
      </w:r>
    </w:p>
    <w:p w:rsidR="00692BCA" w:rsidRPr="00692BCA" w:rsidRDefault="00692BCA" w:rsidP="006F5E42">
      <w:pPr>
        <w:spacing w:after="0"/>
        <w:jc w:val="center"/>
        <w:rPr>
          <w:rFonts w:ascii="Times New Roman" w:hAnsi="Times New Roman" w:cs="Times New Roman"/>
          <w:b/>
          <w:color w:val="000000" w:themeColor="text1"/>
          <w:sz w:val="28"/>
          <w:szCs w:val="28"/>
        </w:rPr>
      </w:pPr>
    </w:p>
    <w:p w:rsidR="00DC26C3" w:rsidRDefault="00BA6CDE" w:rsidP="00DC26C3">
      <w:pPr>
        <w:spacing w:after="0"/>
        <w:jc w:val="center"/>
        <w:rPr>
          <w:rFonts w:ascii="Times New Roman" w:hAnsi="Times New Roman" w:cs="Times New Roman"/>
          <w:b/>
          <w:color w:val="000000" w:themeColor="text1"/>
          <w:sz w:val="28"/>
          <w:szCs w:val="28"/>
        </w:rPr>
      </w:pPr>
      <w:r>
        <w:rPr>
          <w:rFonts w:ascii="Times New Roman" w:hAnsi="Times New Roman" w:cs="Times New Roman"/>
          <w:b/>
          <w:color w:val="000000" w:themeColor="text1"/>
          <w:sz w:val="28"/>
          <w:szCs w:val="28"/>
        </w:rPr>
        <w:t>Новоуральск</w:t>
      </w:r>
      <w:r w:rsidR="00DC26C3" w:rsidRPr="00692BCA">
        <w:rPr>
          <w:rFonts w:ascii="Times New Roman" w:hAnsi="Times New Roman" w:cs="Times New Roman"/>
          <w:b/>
          <w:color w:val="000000" w:themeColor="text1"/>
          <w:sz w:val="28"/>
          <w:szCs w:val="28"/>
        </w:rPr>
        <w:t xml:space="preserve">ого сельского поселения </w:t>
      </w:r>
      <w:r w:rsidR="00DC26C3" w:rsidRPr="00692BCA">
        <w:rPr>
          <w:rFonts w:ascii="Times New Roman" w:hAnsi="Times New Roman" w:cs="Times New Roman"/>
          <w:b/>
          <w:color w:val="000000" w:themeColor="text1"/>
          <w:sz w:val="28"/>
          <w:szCs w:val="28"/>
        </w:rPr>
        <w:br/>
      </w:r>
      <w:r>
        <w:rPr>
          <w:rFonts w:ascii="Times New Roman" w:hAnsi="Times New Roman" w:cs="Times New Roman"/>
          <w:b/>
          <w:color w:val="000000" w:themeColor="text1"/>
          <w:sz w:val="28"/>
          <w:szCs w:val="28"/>
        </w:rPr>
        <w:t>Варненск</w:t>
      </w:r>
      <w:r w:rsidR="00DC26C3">
        <w:rPr>
          <w:rFonts w:ascii="Times New Roman" w:hAnsi="Times New Roman" w:cs="Times New Roman"/>
          <w:b/>
          <w:color w:val="000000" w:themeColor="text1"/>
          <w:sz w:val="28"/>
          <w:szCs w:val="28"/>
        </w:rPr>
        <w:t>ого</w:t>
      </w:r>
      <w:r w:rsidR="00DC26C3" w:rsidRPr="00692BCA">
        <w:rPr>
          <w:rFonts w:ascii="Times New Roman" w:hAnsi="Times New Roman" w:cs="Times New Roman"/>
          <w:b/>
          <w:color w:val="000000" w:themeColor="text1"/>
          <w:sz w:val="28"/>
          <w:szCs w:val="28"/>
        </w:rPr>
        <w:t xml:space="preserve"> муниципального района Челябинской области</w:t>
      </w:r>
    </w:p>
    <w:p w:rsidR="00DC26C3" w:rsidRPr="00692BCA" w:rsidRDefault="00DC26C3" w:rsidP="00DC26C3">
      <w:pPr>
        <w:spacing w:after="0"/>
        <w:jc w:val="center"/>
        <w:rPr>
          <w:rFonts w:ascii="Times New Roman" w:hAnsi="Times New Roman" w:cs="Times New Roman"/>
          <w:b/>
          <w:color w:val="000000" w:themeColor="text1"/>
          <w:sz w:val="28"/>
          <w:szCs w:val="28"/>
        </w:rPr>
      </w:pPr>
      <w:r>
        <w:rPr>
          <w:rFonts w:ascii="Times New Roman" w:hAnsi="Times New Roman" w:cs="Times New Roman"/>
          <w:b/>
          <w:color w:val="000000" w:themeColor="text1"/>
          <w:sz w:val="28"/>
          <w:szCs w:val="28"/>
        </w:rPr>
        <w:t xml:space="preserve">на </w:t>
      </w:r>
      <w:r w:rsidR="00EF5116">
        <w:rPr>
          <w:rFonts w:ascii="Times New Roman" w:hAnsi="Times New Roman" w:cs="Times New Roman"/>
          <w:b/>
          <w:color w:val="000000" w:themeColor="text1"/>
          <w:sz w:val="28"/>
          <w:szCs w:val="28"/>
        </w:rPr>
        <w:t>2023</w:t>
      </w:r>
      <w:r>
        <w:rPr>
          <w:rFonts w:ascii="Times New Roman" w:hAnsi="Times New Roman" w:cs="Times New Roman"/>
          <w:b/>
          <w:color w:val="000000" w:themeColor="text1"/>
          <w:sz w:val="28"/>
          <w:szCs w:val="28"/>
        </w:rPr>
        <w:t xml:space="preserve"> год и на период до </w:t>
      </w:r>
      <w:r w:rsidR="00EF5116">
        <w:rPr>
          <w:rFonts w:ascii="Times New Roman" w:hAnsi="Times New Roman" w:cs="Times New Roman"/>
          <w:b/>
          <w:color w:val="000000" w:themeColor="text1"/>
          <w:sz w:val="28"/>
          <w:szCs w:val="28"/>
        </w:rPr>
        <w:t>2040</w:t>
      </w:r>
      <w:r>
        <w:rPr>
          <w:rFonts w:ascii="Times New Roman" w:hAnsi="Times New Roman" w:cs="Times New Roman"/>
          <w:b/>
          <w:color w:val="000000" w:themeColor="text1"/>
          <w:sz w:val="28"/>
          <w:szCs w:val="28"/>
        </w:rPr>
        <w:t xml:space="preserve"> года</w:t>
      </w:r>
    </w:p>
    <w:p w:rsidR="006F5E42" w:rsidRPr="002249F5" w:rsidRDefault="006F5E42" w:rsidP="006F5E42">
      <w:pPr>
        <w:rPr>
          <w:rFonts w:ascii="Times New Roman" w:hAnsi="Times New Roman" w:cs="Times New Roman"/>
          <w:color w:val="000000" w:themeColor="text1"/>
        </w:rPr>
      </w:pPr>
    </w:p>
    <w:p w:rsidR="006F5E42" w:rsidRPr="002249F5" w:rsidRDefault="006F5E42" w:rsidP="006F5E42">
      <w:pPr>
        <w:rPr>
          <w:rFonts w:ascii="Times New Roman" w:hAnsi="Times New Roman" w:cs="Times New Roman"/>
          <w:color w:val="000000" w:themeColor="text1"/>
        </w:rPr>
      </w:pPr>
    </w:p>
    <w:tbl>
      <w:tblPr>
        <w:tblStyle w:val="a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87"/>
        <w:gridCol w:w="4818"/>
      </w:tblGrid>
      <w:tr w:rsidR="00804F2E" w:rsidRPr="002249F5" w:rsidTr="00BB2B20">
        <w:tc>
          <w:tcPr>
            <w:tcW w:w="5387" w:type="dxa"/>
          </w:tcPr>
          <w:p w:rsidR="00804F2E" w:rsidRPr="00BB2B20" w:rsidRDefault="00804F2E" w:rsidP="00CB0FCC">
            <w:pPr>
              <w:rPr>
                <w:rFonts w:ascii="Times New Roman" w:hAnsi="Times New Roman" w:cs="Times New Roman"/>
                <w:color w:val="000000" w:themeColor="text1"/>
                <w:sz w:val="24"/>
                <w:szCs w:val="24"/>
              </w:rPr>
            </w:pPr>
            <w:r w:rsidRPr="00BB2B20">
              <w:rPr>
                <w:rFonts w:ascii="Times New Roman" w:hAnsi="Times New Roman" w:cs="Times New Roman"/>
                <w:color w:val="000000" w:themeColor="text1"/>
                <w:sz w:val="24"/>
                <w:szCs w:val="24"/>
              </w:rPr>
              <w:t>Заказчик:</w:t>
            </w:r>
          </w:p>
          <w:p w:rsidR="00804F2E" w:rsidRPr="00BB2B20" w:rsidRDefault="00804F2E" w:rsidP="00BB2B20">
            <w:pPr>
              <w:ind w:right="472"/>
              <w:jc w:val="both"/>
              <w:rPr>
                <w:rFonts w:ascii="Times New Roman" w:hAnsi="Times New Roman" w:cs="Times New Roman"/>
                <w:color w:val="000000" w:themeColor="text1"/>
                <w:sz w:val="24"/>
                <w:szCs w:val="24"/>
              </w:rPr>
            </w:pPr>
          </w:p>
          <w:p w:rsidR="00B76232" w:rsidRPr="00B76232" w:rsidRDefault="00B76232" w:rsidP="00B76232">
            <w:pPr>
              <w:rPr>
                <w:rFonts w:ascii="Times New Roman" w:hAnsi="Times New Roman" w:cs="Times New Roman"/>
                <w:color w:val="000000" w:themeColor="text1"/>
                <w:sz w:val="24"/>
                <w:szCs w:val="28"/>
              </w:rPr>
            </w:pPr>
            <w:r w:rsidRPr="00B76232">
              <w:rPr>
                <w:rFonts w:ascii="Times New Roman" w:hAnsi="Times New Roman" w:cs="Times New Roman"/>
                <w:color w:val="000000" w:themeColor="text1"/>
                <w:sz w:val="24"/>
                <w:szCs w:val="28"/>
              </w:rPr>
              <w:t xml:space="preserve">Администрация </w:t>
            </w:r>
            <w:r w:rsidRPr="00B76232">
              <w:rPr>
                <w:rFonts w:ascii="Times New Roman" w:hAnsi="Times New Roman" w:cs="Times New Roman"/>
                <w:color w:val="000000" w:themeColor="text1"/>
                <w:sz w:val="24"/>
                <w:szCs w:val="28"/>
              </w:rPr>
              <w:br/>
            </w:r>
            <w:r w:rsidR="00BA6CDE">
              <w:rPr>
                <w:rFonts w:ascii="Times New Roman" w:hAnsi="Times New Roman" w:cs="Times New Roman"/>
                <w:color w:val="000000" w:themeColor="text1"/>
                <w:sz w:val="24"/>
                <w:szCs w:val="28"/>
              </w:rPr>
              <w:t>Новоуральск</w:t>
            </w:r>
            <w:r w:rsidRPr="00B76232">
              <w:rPr>
                <w:rFonts w:ascii="Times New Roman" w:hAnsi="Times New Roman" w:cs="Times New Roman"/>
                <w:color w:val="000000" w:themeColor="text1"/>
                <w:sz w:val="24"/>
                <w:szCs w:val="28"/>
              </w:rPr>
              <w:t xml:space="preserve">ого сельского поселения </w:t>
            </w:r>
            <w:r w:rsidRPr="00B76232">
              <w:rPr>
                <w:rFonts w:ascii="Times New Roman" w:hAnsi="Times New Roman" w:cs="Times New Roman"/>
                <w:color w:val="000000" w:themeColor="text1"/>
                <w:sz w:val="24"/>
                <w:szCs w:val="28"/>
              </w:rPr>
              <w:br/>
            </w:r>
            <w:r w:rsidR="00BA6CDE">
              <w:rPr>
                <w:rFonts w:ascii="Times New Roman" w:hAnsi="Times New Roman" w:cs="Times New Roman"/>
                <w:color w:val="000000" w:themeColor="text1"/>
                <w:sz w:val="24"/>
                <w:szCs w:val="28"/>
              </w:rPr>
              <w:t>Варненск</w:t>
            </w:r>
            <w:r w:rsidRPr="00B76232">
              <w:rPr>
                <w:rFonts w:ascii="Times New Roman" w:hAnsi="Times New Roman" w:cs="Times New Roman"/>
                <w:color w:val="000000" w:themeColor="text1"/>
                <w:sz w:val="24"/>
                <w:szCs w:val="28"/>
              </w:rPr>
              <w:t xml:space="preserve">ого муниципального района </w:t>
            </w:r>
            <w:r w:rsidRPr="00B76232">
              <w:rPr>
                <w:rFonts w:ascii="Times New Roman" w:hAnsi="Times New Roman" w:cs="Times New Roman"/>
                <w:color w:val="000000" w:themeColor="text1"/>
                <w:sz w:val="24"/>
                <w:szCs w:val="28"/>
              </w:rPr>
              <w:br/>
              <w:t>Челябинской области</w:t>
            </w:r>
          </w:p>
          <w:p w:rsidR="00B76232" w:rsidRPr="00B76232" w:rsidRDefault="00B76232" w:rsidP="00B76232">
            <w:pPr>
              <w:rPr>
                <w:rFonts w:ascii="Times New Roman" w:hAnsi="Times New Roman" w:cs="Times New Roman"/>
                <w:color w:val="000000" w:themeColor="text1"/>
                <w:sz w:val="24"/>
                <w:szCs w:val="28"/>
              </w:rPr>
            </w:pPr>
          </w:p>
          <w:p w:rsidR="00804F2E" w:rsidRPr="00BB2B20" w:rsidRDefault="00B76232" w:rsidP="00BA6CDE">
            <w:pPr>
              <w:rPr>
                <w:rFonts w:ascii="Times New Roman" w:hAnsi="Times New Roman" w:cs="Times New Roman"/>
                <w:color w:val="000000" w:themeColor="text1"/>
                <w:sz w:val="24"/>
                <w:szCs w:val="24"/>
              </w:rPr>
            </w:pPr>
            <w:r w:rsidRPr="00B76232">
              <w:rPr>
                <w:rFonts w:ascii="Times New Roman" w:hAnsi="Times New Roman" w:cs="Times New Roman"/>
                <w:color w:val="000000" w:themeColor="text1"/>
                <w:sz w:val="24"/>
                <w:szCs w:val="28"/>
              </w:rPr>
              <w:t>____________________</w:t>
            </w:r>
            <w:r w:rsidR="00BA6CDE">
              <w:rPr>
                <w:rFonts w:ascii="Times New Roman" w:hAnsi="Times New Roman" w:cs="Times New Roman"/>
                <w:color w:val="000000" w:themeColor="text1"/>
                <w:sz w:val="24"/>
                <w:szCs w:val="28"/>
              </w:rPr>
              <w:t xml:space="preserve"> Е</w:t>
            </w:r>
            <w:r w:rsidRPr="00B76232">
              <w:rPr>
                <w:rFonts w:ascii="Times New Roman" w:hAnsi="Times New Roman" w:cs="Times New Roman"/>
                <w:color w:val="000000" w:themeColor="text1"/>
                <w:sz w:val="24"/>
                <w:szCs w:val="28"/>
              </w:rPr>
              <w:t>.</w:t>
            </w:r>
            <w:r w:rsidR="00BA6CDE">
              <w:rPr>
                <w:rFonts w:ascii="Times New Roman" w:hAnsi="Times New Roman" w:cs="Times New Roman"/>
                <w:color w:val="000000" w:themeColor="text1"/>
                <w:sz w:val="24"/>
                <w:szCs w:val="28"/>
              </w:rPr>
              <w:t>Н</w:t>
            </w:r>
            <w:r w:rsidRPr="00B76232">
              <w:rPr>
                <w:rFonts w:ascii="Times New Roman" w:hAnsi="Times New Roman" w:cs="Times New Roman"/>
                <w:color w:val="000000" w:themeColor="text1"/>
                <w:sz w:val="24"/>
                <w:szCs w:val="28"/>
              </w:rPr>
              <w:t xml:space="preserve">. </w:t>
            </w:r>
            <w:proofErr w:type="spellStart"/>
            <w:r w:rsidR="00BA6CDE">
              <w:rPr>
                <w:rFonts w:ascii="Times New Roman" w:hAnsi="Times New Roman" w:cs="Times New Roman"/>
                <w:color w:val="000000" w:themeColor="text1"/>
                <w:sz w:val="24"/>
                <w:szCs w:val="28"/>
              </w:rPr>
              <w:t>Якимец</w:t>
            </w:r>
            <w:proofErr w:type="spellEnd"/>
            <w:r w:rsidRPr="00B76232">
              <w:rPr>
                <w:rFonts w:ascii="Times New Roman" w:hAnsi="Times New Roman" w:cs="Times New Roman"/>
                <w:color w:val="000000" w:themeColor="text1"/>
                <w:sz w:val="24"/>
                <w:szCs w:val="28"/>
              </w:rPr>
              <w:t xml:space="preserve"> </w:t>
            </w:r>
          </w:p>
        </w:tc>
        <w:tc>
          <w:tcPr>
            <w:tcW w:w="4818" w:type="dxa"/>
          </w:tcPr>
          <w:p w:rsidR="00804F2E" w:rsidRPr="00BB2B20" w:rsidRDefault="00804F2E" w:rsidP="00DC26C3">
            <w:pPr>
              <w:ind w:left="317"/>
              <w:jc w:val="both"/>
              <w:rPr>
                <w:rFonts w:ascii="Times New Roman" w:hAnsi="Times New Roman" w:cs="Times New Roman"/>
                <w:color w:val="000000" w:themeColor="text1"/>
                <w:sz w:val="24"/>
                <w:szCs w:val="24"/>
              </w:rPr>
            </w:pPr>
            <w:r w:rsidRPr="00BB2B20">
              <w:rPr>
                <w:rFonts w:ascii="Times New Roman" w:hAnsi="Times New Roman" w:cs="Times New Roman"/>
                <w:color w:val="000000" w:themeColor="text1"/>
                <w:sz w:val="24"/>
                <w:szCs w:val="24"/>
              </w:rPr>
              <w:t>Разработчик:</w:t>
            </w:r>
          </w:p>
          <w:p w:rsidR="00804F2E" w:rsidRPr="00BB2B20" w:rsidRDefault="00804F2E" w:rsidP="00DC26C3">
            <w:pPr>
              <w:ind w:left="317"/>
              <w:jc w:val="both"/>
              <w:rPr>
                <w:rFonts w:ascii="Times New Roman" w:hAnsi="Times New Roman" w:cs="Times New Roman"/>
                <w:color w:val="000000" w:themeColor="text1"/>
                <w:sz w:val="24"/>
                <w:szCs w:val="24"/>
              </w:rPr>
            </w:pPr>
          </w:p>
          <w:p w:rsidR="00804F2E" w:rsidRPr="00BB2B20" w:rsidRDefault="00804F2E" w:rsidP="00DC26C3">
            <w:pPr>
              <w:tabs>
                <w:tab w:val="left" w:pos="3577"/>
              </w:tabs>
              <w:ind w:left="317"/>
              <w:jc w:val="both"/>
              <w:rPr>
                <w:rFonts w:ascii="Times New Roman" w:hAnsi="Times New Roman" w:cs="Times New Roman"/>
                <w:color w:val="000000" w:themeColor="text1"/>
                <w:sz w:val="24"/>
                <w:szCs w:val="24"/>
              </w:rPr>
            </w:pPr>
            <w:r w:rsidRPr="00BB2B20">
              <w:rPr>
                <w:rFonts w:ascii="Times New Roman" w:hAnsi="Times New Roman" w:cs="Times New Roman"/>
                <w:color w:val="000000" w:themeColor="text1"/>
                <w:sz w:val="24"/>
                <w:szCs w:val="24"/>
              </w:rPr>
              <w:t>Генеральный директор</w:t>
            </w:r>
          </w:p>
          <w:p w:rsidR="00804F2E" w:rsidRPr="00BB2B20" w:rsidRDefault="0094733E" w:rsidP="00DC26C3">
            <w:pPr>
              <w:ind w:left="317"/>
              <w:jc w:val="both"/>
              <w:rPr>
                <w:rFonts w:ascii="Times New Roman" w:hAnsi="Times New Roman" w:cs="Times New Roman"/>
                <w:color w:val="000000" w:themeColor="text1"/>
                <w:sz w:val="24"/>
                <w:szCs w:val="24"/>
              </w:rPr>
            </w:pPr>
            <w:r w:rsidRPr="00BB2B20">
              <w:rPr>
                <w:rFonts w:ascii="Times New Roman" w:hAnsi="Times New Roman" w:cs="Times New Roman"/>
                <w:color w:val="000000" w:themeColor="text1"/>
                <w:sz w:val="24"/>
                <w:szCs w:val="24"/>
              </w:rPr>
              <w:t>О</w:t>
            </w:r>
            <w:r w:rsidR="00FB53F7" w:rsidRPr="00BB2B20">
              <w:rPr>
                <w:rFonts w:ascii="Times New Roman" w:hAnsi="Times New Roman" w:cs="Times New Roman"/>
                <w:color w:val="000000" w:themeColor="text1"/>
                <w:sz w:val="24"/>
                <w:szCs w:val="24"/>
              </w:rPr>
              <w:t>О</w:t>
            </w:r>
            <w:r w:rsidRPr="00BB2B20">
              <w:rPr>
                <w:rFonts w:ascii="Times New Roman" w:hAnsi="Times New Roman" w:cs="Times New Roman"/>
                <w:color w:val="000000" w:themeColor="text1"/>
                <w:sz w:val="24"/>
                <w:szCs w:val="24"/>
              </w:rPr>
              <w:t>О</w:t>
            </w:r>
            <w:r w:rsidR="00804F2E" w:rsidRPr="00BB2B20">
              <w:rPr>
                <w:rFonts w:ascii="Times New Roman" w:hAnsi="Times New Roman" w:cs="Times New Roman"/>
                <w:color w:val="000000" w:themeColor="text1"/>
                <w:sz w:val="24"/>
                <w:szCs w:val="24"/>
              </w:rPr>
              <w:t xml:space="preserve"> «Харьков Проектирование»</w:t>
            </w:r>
          </w:p>
          <w:p w:rsidR="00AA543B" w:rsidRPr="00BB2B20" w:rsidRDefault="00AA543B" w:rsidP="00DC26C3">
            <w:pPr>
              <w:ind w:left="317"/>
              <w:jc w:val="both"/>
              <w:rPr>
                <w:rFonts w:ascii="Times New Roman" w:hAnsi="Times New Roman" w:cs="Times New Roman"/>
                <w:color w:val="000000" w:themeColor="text1"/>
                <w:sz w:val="24"/>
                <w:szCs w:val="24"/>
              </w:rPr>
            </w:pPr>
          </w:p>
          <w:p w:rsidR="00AA543B" w:rsidRDefault="00AA543B" w:rsidP="00DC26C3">
            <w:pPr>
              <w:ind w:left="317"/>
              <w:jc w:val="both"/>
              <w:rPr>
                <w:rFonts w:ascii="Times New Roman" w:hAnsi="Times New Roman" w:cs="Times New Roman"/>
                <w:color w:val="000000" w:themeColor="text1"/>
                <w:sz w:val="24"/>
                <w:szCs w:val="24"/>
              </w:rPr>
            </w:pPr>
          </w:p>
          <w:p w:rsidR="00DC26C3" w:rsidRPr="00BB2B20" w:rsidRDefault="00DC26C3" w:rsidP="00DC26C3">
            <w:pPr>
              <w:ind w:left="317"/>
              <w:jc w:val="both"/>
              <w:rPr>
                <w:rFonts w:ascii="Times New Roman" w:hAnsi="Times New Roman" w:cs="Times New Roman"/>
                <w:color w:val="000000" w:themeColor="text1"/>
                <w:sz w:val="24"/>
                <w:szCs w:val="24"/>
              </w:rPr>
            </w:pPr>
          </w:p>
          <w:p w:rsidR="00804F2E" w:rsidRPr="00BB2B20" w:rsidRDefault="00B953C1" w:rsidP="00DC26C3">
            <w:pPr>
              <w:tabs>
                <w:tab w:val="left" w:pos="3577"/>
              </w:tabs>
              <w:ind w:left="317"/>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__________</w:t>
            </w:r>
            <w:r w:rsidR="00804F2E" w:rsidRPr="00BB2B20">
              <w:rPr>
                <w:rFonts w:ascii="Times New Roman" w:hAnsi="Times New Roman" w:cs="Times New Roman"/>
                <w:color w:val="000000" w:themeColor="text1"/>
                <w:sz w:val="24"/>
                <w:szCs w:val="24"/>
              </w:rPr>
              <w:t>_______ Д.Б. Харьков</w:t>
            </w:r>
          </w:p>
          <w:p w:rsidR="00804F2E" w:rsidRPr="00BB2B20" w:rsidRDefault="00804F2E" w:rsidP="00CB0FCC">
            <w:pPr>
              <w:rPr>
                <w:rFonts w:ascii="Times New Roman" w:hAnsi="Times New Roman" w:cs="Times New Roman"/>
                <w:color w:val="000000" w:themeColor="text1"/>
              </w:rPr>
            </w:pPr>
          </w:p>
        </w:tc>
      </w:tr>
    </w:tbl>
    <w:p w:rsidR="006F5E42" w:rsidRPr="002249F5" w:rsidRDefault="006F5E42" w:rsidP="006F5E42">
      <w:pPr>
        <w:rPr>
          <w:rFonts w:ascii="Times New Roman" w:hAnsi="Times New Roman" w:cs="Times New Roman"/>
          <w:color w:val="000000" w:themeColor="text1"/>
        </w:rPr>
      </w:pPr>
    </w:p>
    <w:p w:rsidR="006F5E42" w:rsidRPr="002249F5" w:rsidRDefault="006F5E42" w:rsidP="006F5E42">
      <w:pPr>
        <w:rPr>
          <w:rFonts w:ascii="Times New Roman" w:hAnsi="Times New Roman" w:cs="Times New Roman"/>
          <w:color w:val="000000" w:themeColor="text1"/>
        </w:rPr>
      </w:pPr>
    </w:p>
    <w:p w:rsidR="00804F2E" w:rsidRPr="002249F5" w:rsidRDefault="00963C2F" w:rsidP="00963C2F">
      <w:pPr>
        <w:tabs>
          <w:tab w:val="left" w:pos="8808"/>
        </w:tabs>
        <w:rPr>
          <w:rFonts w:ascii="Times New Roman" w:hAnsi="Times New Roman" w:cs="Times New Roman"/>
          <w:color w:val="000000" w:themeColor="text1"/>
        </w:rPr>
      </w:pPr>
      <w:r>
        <w:rPr>
          <w:rFonts w:ascii="Times New Roman" w:hAnsi="Times New Roman" w:cs="Times New Roman"/>
          <w:color w:val="000000" w:themeColor="text1"/>
        </w:rPr>
        <w:tab/>
      </w:r>
    </w:p>
    <w:p w:rsidR="00C845DA" w:rsidRPr="002249F5" w:rsidRDefault="00C845DA" w:rsidP="006F5E42">
      <w:pPr>
        <w:rPr>
          <w:rFonts w:ascii="Times New Roman" w:hAnsi="Times New Roman" w:cs="Times New Roman"/>
          <w:color w:val="000000" w:themeColor="text1"/>
        </w:rPr>
      </w:pPr>
    </w:p>
    <w:p w:rsidR="00804F2E" w:rsidRPr="002249F5" w:rsidRDefault="00804F2E" w:rsidP="006F5E42">
      <w:pPr>
        <w:rPr>
          <w:rFonts w:ascii="Times New Roman" w:hAnsi="Times New Roman" w:cs="Times New Roman"/>
          <w:color w:val="000000" w:themeColor="text1"/>
        </w:rPr>
      </w:pPr>
    </w:p>
    <w:p w:rsidR="00804F2E" w:rsidRPr="002249F5" w:rsidRDefault="00804F2E" w:rsidP="006F5E42">
      <w:pPr>
        <w:rPr>
          <w:rFonts w:ascii="Times New Roman" w:hAnsi="Times New Roman" w:cs="Times New Roman"/>
          <w:color w:val="000000" w:themeColor="text1"/>
        </w:rPr>
      </w:pPr>
    </w:p>
    <w:p w:rsidR="006F5E42" w:rsidRPr="002249F5" w:rsidRDefault="006F5E42" w:rsidP="006F5E42">
      <w:pPr>
        <w:rPr>
          <w:rFonts w:ascii="Times New Roman" w:hAnsi="Times New Roman" w:cs="Times New Roman"/>
          <w:color w:val="000000" w:themeColor="text1"/>
        </w:rPr>
      </w:pPr>
    </w:p>
    <w:p w:rsidR="00D31463" w:rsidRPr="002249F5" w:rsidRDefault="00251461" w:rsidP="00804F2E">
      <w:pPr>
        <w:ind w:left="6521"/>
        <w:jc w:val="center"/>
        <w:rPr>
          <w:rStyle w:val="61"/>
          <w:color w:val="000000" w:themeColor="text1"/>
          <w:sz w:val="24"/>
          <w:szCs w:val="24"/>
          <w:u w:val="single"/>
        </w:rPr>
      </w:pPr>
      <w:r w:rsidRPr="002249F5">
        <w:rPr>
          <w:rStyle w:val="61"/>
          <w:color w:val="000000" w:themeColor="text1"/>
          <w:sz w:val="24"/>
          <w:szCs w:val="24"/>
          <w:u w:val="single"/>
        </w:rPr>
        <w:br w:type="page"/>
      </w:r>
      <w:r w:rsidR="00D31463" w:rsidRPr="002249F5">
        <w:rPr>
          <w:rStyle w:val="61"/>
          <w:color w:val="000000" w:themeColor="text1"/>
          <w:sz w:val="24"/>
          <w:szCs w:val="24"/>
          <w:u w:val="single"/>
        </w:rPr>
        <w:lastRenderedPageBreak/>
        <w:t>УТВЕРЖДЕНО:</w:t>
      </w:r>
    </w:p>
    <w:p w:rsidR="00D31463" w:rsidRPr="002249F5" w:rsidRDefault="00D31463" w:rsidP="00804F2E">
      <w:pPr>
        <w:pStyle w:val="60"/>
        <w:shd w:val="clear" w:color="auto" w:fill="auto"/>
        <w:tabs>
          <w:tab w:val="left" w:leader="underscore" w:pos="6995"/>
          <w:tab w:val="left" w:leader="underscore" w:pos="8618"/>
        </w:tabs>
        <w:spacing w:after="0" w:line="360" w:lineRule="auto"/>
        <w:ind w:left="6521"/>
        <w:jc w:val="center"/>
        <w:rPr>
          <w:rStyle w:val="61"/>
          <w:color w:val="000000" w:themeColor="text1"/>
          <w:sz w:val="24"/>
          <w:szCs w:val="24"/>
        </w:rPr>
      </w:pPr>
      <w:r w:rsidRPr="002249F5">
        <w:rPr>
          <w:rStyle w:val="61"/>
          <w:color w:val="000000" w:themeColor="text1"/>
          <w:sz w:val="24"/>
          <w:szCs w:val="24"/>
        </w:rPr>
        <w:t>___________________________________________________________________________________________________________________________</w:t>
      </w:r>
      <w:r w:rsidR="00804F2E" w:rsidRPr="002249F5">
        <w:rPr>
          <w:rStyle w:val="61"/>
          <w:color w:val="000000" w:themeColor="text1"/>
          <w:sz w:val="24"/>
          <w:szCs w:val="24"/>
        </w:rPr>
        <w:t>___________________________</w:t>
      </w:r>
    </w:p>
    <w:p w:rsidR="00D31463" w:rsidRPr="002249F5" w:rsidRDefault="00D31463" w:rsidP="00D31463">
      <w:pPr>
        <w:pStyle w:val="60"/>
        <w:shd w:val="clear" w:color="auto" w:fill="auto"/>
        <w:tabs>
          <w:tab w:val="left" w:leader="underscore" w:pos="6995"/>
          <w:tab w:val="left" w:leader="underscore" w:pos="8618"/>
        </w:tabs>
        <w:spacing w:after="0" w:line="360" w:lineRule="auto"/>
        <w:ind w:left="6379"/>
        <w:jc w:val="right"/>
        <w:rPr>
          <w:rStyle w:val="61"/>
          <w:color w:val="000000" w:themeColor="text1"/>
          <w:sz w:val="24"/>
          <w:szCs w:val="24"/>
        </w:rPr>
      </w:pPr>
    </w:p>
    <w:p w:rsidR="00E4779D" w:rsidRPr="002249F5" w:rsidRDefault="00D31463" w:rsidP="00D31463">
      <w:pPr>
        <w:ind w:left="6379"/>
        <w:jc w:val="right"/>
        <w:rPr>
          <w:rStyle w:val="61"/>
          <w:color w:val="000000" w:themeColor="text1"/>
          <w:sz w:val="24"/>
          <w:szCs w:val="24"/>
        </w:rPr>
      </w:pPr>
      <w:r w:rsidRPr="002249F5">
        <w:rPr>
          <w:rStyle w:val="61"/>
          <w:color w:val="000000" w:themeColor="text1"/>
          <w:sz w:val="24"/>
          <w:szCs w:val="24"/>
        </w:rPr>
        <w:t>«</w:t>
      </w:r>
      <w:r w:rsidRPr="002249F5">
        <w:rPr>
          <w:rStyle w:val="61"/>
          <w:color w:val="000000" w:themeColor="text1"/>
          <w:sz w:val="24"/>
          <w:szCs w:val="24"/>
          <w:u w:val="single"/>
        </w:rPr>
        <w:t xml:space="preserve">       </w:t>
      </w:r>
      <w:r w:rsidRPr="002249F5">
        <w:rPr>
          <w:rStyle w:val="61"/>
          <w:color w:val="000000" w:themeColor="text1"/>
          <w:sz w:val="24"/>
          <w:szCs w:val="24"/>
        </w:rPr>
        <w:t>»</w:t>
      </w:r>
      <w:r w:rsidRPr="002249F5">
        <w:rPr>
          <w:rStyle w:val="61"/>
          <w:color w:val="000000" w:themeColor="text1"/>
          <w:sz w:val="24"/>
          <w:szCs w:val="24"/>
          <w:u w:val="single"/>
        </w:rPr>
        <w:t xml:space="preserve">                                     </w:t>
      </w:r>
      <w:r w:rsidR="00777DC0">
        <w:rPr>
          <w:rStyle w:val="61"/>
          <w:color w:val="000000" w:themeColor="text1"/>
          <w:sz w:val="24"/>
          <w:szCs w:val="24"/>
        </w:rPr>
        <w:tab/>
      </w:r>
      <w:r w:rsidR="00EF5116">
        <w:rPr>
          <w:rStyle w:val="61"/>
          <w:color w:val="000000" w:themeColor="text1"/>
          <w:sz w:val="24"/>
          <w:szCs w:val="24"/>
        </w:rPr>
        <w:t>2023</w:t>
      </w:r>
      <w:r w:rsidRPr="002249F5">
        <w:rPr>
          <w:rStyle w:val="61"/>
          <w:color w:val="000000" w:themeColor="text1"/>
          <w:sz w:val="24"/>
          <w:szCs w:val="24"/>
        </w:rPr>
        <w:t xml:space="preserve"> год</w:t>
      </w:r>
    </w:p>
    <w:p w:rsidR="00D31463" w:rsidRPr="002249F5" w:rsidRDefault="00D31463" w:rsidP="00D31463">
      <w:pPr>
        <w:ind w:left="6379"/>
        <w:jc w:val="right"/>
        <w:rPr>
          <w:rStyle w:val="61"/>
          <w:color w:val="000000" w:themeColor="text1"/>
          <w:sz w:val="24"/>
          <w:szCs w:val="24"/>
        </w:rPr>
      </w:pPr>
    </w:p>
    <w:p w:rsidR="00D31463" w:rsidRPr="002249F5" w:rsidRDefault="00D31463" w:rsidP="00D31463">
      <w:pPr>
        <w:ind w:left="6379"/>
        <w:jc w:val="right"/>
        <w:rPr>
          <w:rStyle w:val="61"/>
          <w:color w:val="000000" w:themeColor="text1"/>
          <w:sz w:val="24"/>
          <w:szCs w:val="24"/>
        </w:rPr>
      </w:pPr>
    </w:p>
    <w:p w:rsidR="00D31463" w:rsidRPr="002249F5" w:rsidRDefault="00D31463" w:rsidP="00D31463">
      <w:pPr>
        <w:ind w:left="6379"/>
        <w:jc w:val="right"/>
        <w:rPr>
          <w:rStyle w:val="61"/>
          <w:color w:val="000000" w:themeColor="text1"/>
          <w:sz w:val="24"/>
          <w:szCs w:val="24"/>
        </w:rPr>
      </w:pPr>
    </w:p>
    <w:p w:rsidR="00D31463" w:rsidRPr="002249F5" w:rsidRDefault="00D31463" w:rsidP="00D31463">
      <w:pPr>
        <w:ind w:left="6379"/>
        <w:jc w:val="right"/>
        <w:rPr>
          <w:rStyle w:val="61"/>
          <w:color w:val="000000" w:themeColor="text1"/>
          <w:sz w:val="24"/>
          <w:szCs w:val="24"/>
        </w:rPr>
      </w:pPr>
    </w:p>
    <w:p w:rsidR="00D31463" w:rsidRPr="002249F5" w:rsidRDefault="00D31463" w:rsidP="00D31463">
      <w:pPr>
        <w:ind w:left="6379"/>
        <w:jc w:val="right"/>
        <w:rPr>
          <w:rStyle w:val="61"/>
          <w:color w:val="000000" w:themeColor="text1"/>
          <w:sz w:val="24"/>
          <w:szCs w:val="24"/>
        </w:rPr>
      </w:pPr>
    </w:p>
    <w:p w:rsidR="00D31463" w:rsidRPr="002249F5" w:rsidRDefault="00D31463" w:rsidP="00D31463">
      <w:pPr>
        <w:ind w:left="6379"/>
        <w:jc w:val="right"/>
        <w:rPr>
          <w:rStyle w:val="61"/>
          <w:color w:val="000000" w:themeColor="text1"/>
          <w:sz w:val="24"/>
          <w:szCs w:val="24"/>
        </w:rPr>
      </w:pPr>
    </w:p>
    <w:p w:rsidR="00251461" w:rsidRDefault="00251461" w:rsidP="00251461">
      <w:pPr>
        <w:spacing w:after="0"/>
        <w:jc w:val="center"/>
        <w:rPr>
          <w:rFonts w:ascii="Times New Roman" w:hAnsi="Times New Roman" w:cs="Times New Roman"/>
          <w:color w:val="000000" w:themeColor="text1"/>
          <w:sz w:val="28"/>
          <w:szCs w:val="28"/>
        </w:rPr>
      </w:pPr>
      <w:r w:rsidRPr="002249F5">
        <w:rPr>
          <w:rFonts w:ascii="Times New Roman" w:hAnsi="Times New Roman" w:cs="Times New Roman"/>
          <w:color w:val="000000" w:themeColor="text1"/>
          <w:sz w:val="28"/>
          <w:szCs w:val="28"/>
        </w:rPr>
        <w:t>СХЕМА ТЕПЛОСНАБЖЕНИЯ</w:t>
      </w:r>
    </w:p>
    <w:p w:rsidR="00861953" w:rsidRPr="002249F5" w:rsidRDefault="00861953" w:rsidP="00251461">
      <w:pPr>
        <w:spacing w:after="0"/>
        <w:jc w:val="center"/>
        <w:rPr>
          <w:rFonts w:ascii="Times New Roman" w:hAnsi="Times New Roman" w:cs="Times New Roman"/>
          <w:color w:val="000000" w:themeColor="text1"/>
          <w:sz w:val="28"/>
          <w:szCs w:val="28"/>
        </w:rPr>
      </w:pPr>
    </w:p>
    <w:p w:rsidR="00DC26C3" w:rsidRDefault="00BA6CDE" w:rsidP="00DC26C3">
      <w:pPr>
        <w:spacing w:after="0"/>
        <w:jc w:val="center"/>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Новоуральск</w:t>
      </w:r>
      <w:r w:rsidR="00DC26C3">
        <w:rPr>
          <w:rFonts w:ascii="Times New Roman" w:hAnsi="Times New Roman" w:cs="Times New Roman"/>
          <w:color w:val="000000" w:themeColor="text1"/>
          <w:sz w:val="28"/>
          <w:szCs w:val="28"/>
        </w:rPr>
        <w:t xml:space="preserve">ого </w:t>
      </w:r>
      <w:r w:rsidR="00DC26C3" w:rsidRPr="002249F5">
        <w:rPr>
          <w:rFonts w:ascii="Times New Roman" w:hAnsi="Times New Roman" w:cs="Times New Roman"/>
          <w:color w:val="000000" w:themeColor="text1"/>
          <w:sz w:val="28"/>
          <w:szCs w:val="28"/>
        </w:rPr>
        <w:t xml:space="preserve">сельского поселения </w:t>
      </w:r>
      <w:r w:rsidR="00DC26C3" w:rsidRPr="002249F5">
        <w:rPr>
          <w:rFonts w:ascii="Times New Roman" w:hAnsi="Times New Roman" w:cs="Times New Roman"/>
          <w:color w:val="000000" w:themeColor="text1"/>
          <w:sz w:val="28"/>
          <w:szCs w:val="28"/>
        </w:rPr>
        <w:br/>
      </w:r>
      <w:r>
        <w:rPr>
          <w:rFonts w:ascii="Times New Roman" w:hAnsi="Times New Roman" w:cs="Times New Roman"/>
          <w:color w:val="000000" w:themeColor="text1"/>
          <w:sz w:val="28"/>
          <w:szCs w:val="28"/>
        </w:rPr>
        <w:t>Варненск</w:t>
      </w:r>
      <w:r w:rsidR="00DC26C3">
        <w:rPr>
          <w:rFonts w:ascii="Times New Roman" w:hAnsi="Times New Roman" w:cs="Times New Roman"/>
          <w:color w:val="000000" w:themeColor="text1"/>
          <w:sz w:val="28"/>
          <w:szCs w:val="28"/>
        </w:rPr>
        <w:t>ого муниципального</w:t>
      </w:r>
      <w:r w:rsidR="00DC26C3" w:rsidRPr="002249F5">
        <w:rPr>
          <w:rFonts w:ascii="Times New Roman" w:hAnsi="Times New Roman" w:cs="Times New Roman"/>
          <w:color w:val="000000" w:themeColor="text1"/>
          <w:sz w:val="28"/>
          <w:szCs w:val="28"/>
        </w:rPr>
        <w:t xml:space="preserve"> района </w:t>
      </w:r>
      <w:r w:rsidR="00DC26C3">
        <w:rPr>
          <w:rFonts w:ascii="Times New Roman" w:hAnsi="Times New Roman" w:cs="Times New Roman"/>
          <w:color w:val="000000" w:themeColor="text1"/>
          <w:sz w:val="28"/>
          <w:szCs w:val="28"/>
        </w:rPr>
        <w:t xml:space="preserve">Челябинской </w:t>
      </w:r>
      <w:r w:rsidR="00DC26C3" w:rsidRPr="002249F5">
        <w:rPr>
          <w:rFonts w:ascii="Times New Roman" w:hAnsi="Times New Roman" w:cs="Times New Roman"/>
          <w:color w:val="000000" w:themeColor="text1"/>
          <w:sz w:val="28"/>
          <w:szCs w:val="28"/>
        </w:rPr>
        <w:t>области</w:t>
      </w:r>
    </w:p>
    <w:p w:rsidR="00DC26C3" w:rsidRPr="00AE37D0" w:rsidRDefault="00DC26C3" w:rsidP="00DC26C3">
      <w:pPr>
        <w:jc w:val="center"/>
        <w:rPr>
          <w:rFonts w:ascii="Times New Roman" w:hAnsi="Times New Roman" w:cs="Times New Roman"/>
          <w:color w:val="000000" w:themeColor="text1"/>
          <w:sz w:val="28"/>
          <w:szCs w:val="28"/>
        </w:rPr>
      </w:pPr>
      <w:r w:rsidRPr="00AE37D0">
        <w:rPr>
          <w:rFonts w:ascii="Times New Roman" w:hAnsi="Times New Roman" w:cs="Times New Roman"/>
          <w:color w:val="000000" w:themeColor="text1"/>
          <w:sz w:val="28"/>
          <w:szCs w:val="28"/>
        </w:rPr>
        <w:t xml:space="preserve">на </w:t>
      </w:r>
      <w:r w:rsidR="00EF5116">
        <w:rPr>
          <w:rFonts w:ascii="Times New Roman" w:hAnsi="Times New Roman" w:cs="Times New Roman"/>
          <w:color w:val="000000" w:themeColor="text1"/>
          <w:sz w:val="28"/>
          <w:szCs w:val="28"/>
        </w:rPr>
        <w:t>2023</w:t>
      </w:r>
      <w:r w:rsidRPr="00AE37D0">
        <w:rPr>
          <w:rFonts w:ascii="Times New Roman" w:hAnsi="Times New Roman" w:cs="Times New Roman"/>
          <w:color w:val="000000" w:themeColor="text1"/>
          <w:sz w:val="28"/>
          <w:szCs w:val="28"/>
        </w:rPr>
        <w:t xml:space="preserve"> год и на период </w:t>
      </w:r>
      <w:r>
        <w:rPr>
          <w:rFonts w:ascii="Times New Roman" w:hAnsi="Times New Roman" w:cs="Times New Roman"/>
          <w:color w:val="000000" w:themeColor="text1"/>
          <w:sz w:val="28"/>
          <w:szCs w:val="28"/>
        </w:rPr>
        <w:t xml:space="preserve">до </w:t>
      </w:r>
      <w:r w:rsidR="00EF5116">
        <w:rPr>
          <w:rFonts w:ascii="Times New Roman" w:hAnsi="Times New Roman" w:cs="Times New Roman"/>
          <w:color w:val="000000" w:themeColor="text1"/>
          <w:sz w:val="28"/>
          <w:szCs w:val="28"/>
        </w:rPr>
        <w:t>2040</w:t>
      </w:r>
      <w:r>
        <w:rPr>
          <w:rFonts w:ascii="Times New Roman" w:hAnsi="Times New Roman" w:cs="Times New Roman"/>
          <w:color w:val="000000" w:themeColor="text1"/>
          <w:sz w:val="28"/>
          <w:szCs w:val="28"/>
        </w:rPr>
        <w:t xml:space="preserve"> года</w:t>
      </w:r>
      <w:r w:rsidRPr="00AE37D0">
        <w:rPr>
          <w:rFonts w:ascii="Times New Roman" w:hAnsi="Times New Roman" w:cs="Times New Roman"/>
          <w:color w:val="000000" w:themeColor="text1"/>
          <w:sz w:val="28"/>
          <w:szCs w:val="28"/>
        </w:rPr>
        <w:t xml:space="preserve"> </w:t>
      </w:r>
    </w:p>
    <w:p w:rsidR="007B36E1" w:rsidRPr="002249F5" w:rsidRDefault="007B36E1" w:rsidP="00EB32BB">
      <w:pPr>
        <w:spacing w:after="0"/>
        <w:jc w:val="center"/>
        <w:rPr>
          <w:rFonts w:ascii="Times New Roman" w:hAnsi="Times New Roman" w:cs="Times New Roman"/>
          <w:color w:val="000000" w:themeColor="text1"/>
          <w:sz w:val="28"/>
          <w:szCs w:val="28"/>
        </w:rPr>
      </w:pPr>
    </w:p>
    <w:p w:rsidR="00D31463" w:rsidRPr="002249F5" w:rsidRDefault="00D31463" w:rsidP="00D31463">
      <w:pPr>
        <w:ind w:left="6379"/>
        <w:jc w:val="right"/>
        <w:rPr>
          <w:rFonts w:ascii="Times New Roman" w:hAnsi="Times New Roman" w:cs="Times New Roman"/>
          <w:color w:val="000000" w:themeColor="text1"/>
          <w:sz w:val="24"/>
          <w:szCs w:val="24"/>
        </w:rPr>
      </w:pPr>
    </w:p>
    <w:p w:rsidR="00E4779D" w:rsidRPr="002249F5" w:rsidRDefault="00E4779D">
      <w:pPr>
        <w:rPr>
          <w:rFonts w:ascii="Times New Roman" w:hAnsi="Times New Roman" w:cs="Times New Roman"/>
          <w:color w:val="000000" w:themeColor="text1"/>
          <w:sz w:val="24"/>
          <w:szCs w:val="24"/>
        </w:rPr>
      </w:pPr>
    </w:p>
    <w:p w:rsidR="00E4779D" w:rsidRPr="002249F5" w:rsidRDefault="00E4779D">
      <w:pPr>
        <w:rPr>
          <w:rFonts w:ascii="Times New Roman" w:hAnsi="Times New Roman" w:cs="Times New Roman"/>
          <w:color w:val="000000" w:themeColor="text1"/>
          <w:sz w:val="24"/>
          <w:szCs w:val="24"/>
        </w:rPr>
      </w:pPr>
    </w:p>
    <w:p w:rsidR="00251461" w:rsidRPr="002249F5" w:rsidRDefault="00251461">
      <w:pPr>
        <w:rPr>
          <w:rFonts w:ascii="Times New Roman" w:hAnsi="Times New Roman" w:cs="Times New Roman"/>
          <w:color w:val="000000" w:themeColor="text1"/>
          <w:sz w:val="24"/>
          <w:szCs w:val="24"/>
        </w:rPr>
      </w:pPr>
    </w:p>
    <w:p w:rsidR="00251461" w:rsidRPr="002249F5" w:rsidRDefault="00251461">
      <w:pPr>
        <w:rPr>
          <w:rFonts w:ascii="Times New Roman" w:hAnsi="Times New Roman" w:cs="Times New Roman"/>
          <w:color w:val="000000" w:themeColor="text1"/>
          <w:sz w:val="24"/>
          <w:szCs w:val="24"/>
        </w:rPr>
      </w:pPr>
    </w:p>
    <w:p w:rsidR="00251461" w:rsidRPr="002249F5" w:rsidRDefault="00251461">
      <w:pPr>
        <w:rPr>
          <w:rFonts w:ascii="Times New Roman" w:hAnsi="Times New Roman" w:cs="Times New Roman"/>
          <w:color w:val="000000" w:themeColor="text1"/>
          <w:sz w:val="24"/>
          <w:szCs w:val="24"/>
        </w:rPr>
      </w:pPr>
    </w:p>
    <w:p w:rsidR="00E4779D" w:rsidRPr="002249F5" w:rsidRDefault="00E4779D">
      <w:pPr>
        <w:rPr>
          <w:rFonts w:ascii="Times New Roman" w:hAnsi="Times New Roman" w:cs="Times New Roman"/>
          <w:color w:val="000000" w:themeColor="text1"/>
          <w:sz w:val="24"/>
          <w:szCs w:val="24"/>
        </w:rPr>
      </w:pPr>
    </w:p>
    <w:p w:rsidR="00E4779D" w:rsidRPr="002249F5" w:rsidRDefault="00E4779D">
      <w:pPr>
        <w:rPr>
          <w:rFonts w:ascii="Times New Roman" w:hAnsi="Times New Roman" w:cs="Times New Roman"/>
          <w:color w:val="000000" w:themeColor="text1"/>
          <w:sz w:val="24"/>
          <w:szCs w:val="24"/>
        </w:rPr>
      </w:pPr>
    </w:p>
    <w:p w:rsidR="00E4779D" w:rsidRPr="002249F5" w:rsidRDefault="00E4779D">
      <w:pPr>
        <w:rPr>
          <w:rFonts w:ascii="Times New Roman" w:hAnsi="Times New Roman" w:cs="Times New Roman"/>
          <w:color w:val="000000" w:themeColor="text1"/>
          <w:sz w:val="44"/>
          <w:szCs w:val="24"/>
        </w:rPr>
      </w:pPr>
    </w:p>
    <w:p w:rsidR="00251461" w:rsidRPr="002249F5" w:rsidRDefault="00D31463">
      <w:pPr>
        <w:rPr>
          <w:rFonts w:ascii="Times New Roman" w:hAnsi="Times New Roman" w:cs="Times New Roman"/>
          <w:color w:val="000000" w:themeColor="text1"/>
          <w:sz w:val="24"/>
          <w:szCs w:val="24"/>
        </w:rPr>
      </w:pPr>
      <w:r w:rsidRPr="002249F5">
        <w:rPr>
          <w:rFonts w:ascii="Times New Roman" w:hAnsi="Times New Roman" w:cs="Times New Roman"/>
          <w:color w:val="000000" w:themeColor="text1"/>
          <w:sz w:val="24"/>
          <w:szCs w:val="24"/>
        </w:rPr>
        <w:br w:type="page"/>
      </w:r>
    </w:p>
    <w:p w:rsidR="00251461" w:rsidRPr="002249F5" w:rsidRDefault="00251461">
      <w:pPr>
        <w:rPr>
          <w:rFonts w:ascii="Times New Roman" w:hAnsi="Times New Roman" w:cs="Times New Roman"/>
          <w:color w:val="000000" w:themeColor="text1"/>
          <w:sz w:val="24"/>
          <w:szCs w:val="24"/>
        </w:rPr>
        <w:sectPr w:rsidR="00251461" w:rsidRPr="002249F5" w:rsidSect="00BB2B20">
          <w:headerReference w:type="even" r:id="rId9"/>
          <w:headerReference w:type="default" r:id="rId10"/>
          <w:footerReference w:type="even" r:id="rId11"/>
          <w:footerReference w:type="default" r:id="rId12"/>
          <w:headerReference w:type="first" r:id="rId13"/>
          <w:footerReference w:type="first" r:id="rId14"/>
          <w:pgSz w:w="11906" w:h="16838" w:code="9"/>
          <w:pgMar w:top="993" w:right="567" w:bottom="1134" w:left="1134" w:header="454" w:footer="454" w:gutter="0"/>
          <w:pgBorders w:display="firstPage" w:offsetFrom="page">
            <w:top w:val="double" w:sz="12" w:space="10" w:color="602504"/>
            <w:left w:val="double" w:sz="12" w:space="15" w:color="602504"/>
            <w:bottom w:val="double" w:sz="12" w:space="15" w:color="602504"/>
            <w:right w:val="double" w:sz="12" w:space="15" w:color="602504"/>
          </w:pgBorders>
          <w:cols w:space="708"/>
          <w:titlePg/>
          <w:docGrid w:linePitch="360"/>
        </w:sectPr>
      </w:pPr>
    </w:p>
    <w:p w:rsidR="00815345" w:rsidRPr="002249F5" w:rsidRDefault="00815345" w:rsidP="00692BCA">
      <w:pPr>
        <w:pStyle w:val="210"/>
        <w:shd w:val="clear" w:color="auto" w:fill="auto"/>
        <w:spacing w:before="0" w:after="518" w:line="240" w:lineRule="exact"/>
        <w:ind w:firstLine="0"/>
        <w:jc w:val="center"/>
        <w:rPr>
          <w:rStyle w:val="21"/>
          <w:color w:val="000000" w:themeColor="text1"/>
        </w:rPr>
      </w:pPr>
      <w:r w:rsidRPr="002249F5">
        <w:rPr>
          <w:rStyle w:val="21"/>
          <w:color w:val="000000" w:themeColor="text1"/>
        </w:rPr>
        <w:lastRenderedPageBreak/>
        <w:t>СПИСОК ИСПОЛНИТЕЛЕЙ</w:t>
      </w:r>
    </w:p>
    <w:tbl>
      <w:tblPr>
        <w:tblW w:w="0" w:type="auto"/>
        <w:jc w:val="center"/>
        <w:tblLook w:val="04A0" w:firstRow="1" w:lastRow="0" w:firstColumn="1" w:lastColumn="0" w:noHBand="0" w:noVBand="1"/>
      </w:tblPr>
      <w:tblGrid>
        <w:gridCol w:w="3813"/>
        <w:gridCol w:w="3936"/>
        <w:gridCol w:w="2025"/>
      </w:tblGrid>
      <w:tr w:rsidR="003B70F9" w:rsidRPr="002249F5" w:rsidTr="00692BCA">
        <w:trPr>
          <w:jc w:val="center"/>
        </w:trPr>
        <w:tc>
          <w:tcPr>
            <w:tcW w:w="3813" w:type="dxa"/>
          </w:tcPr>
          <w:p w:rsidR="00815345" w:rsidRPr="002249F5" w:rsidRDefault="00815345" w:rsidP="0027247A">
            <w:pPr>
              <w:pStyle w:val="210"/>
              <w:shd w:val="clear" w:color="auto" w:fill="auto"/>
              <w:spacing w:before="0" w:after="0" w:line="276" w:lineRule="auto"/>
              <w:ind w:firstLine="0"/>
              <w:rPr>
                <w:rStyle w:val="21"/>
                <w:color w:val="000000" w:themeColor="text1"/>
                <w:sz w:val="24"/>
                <w:szCs w:val="24"/>
                <w:shd w:val="clear" w:color="auto" w:fill="auto"/>
              </w:rPr>
            </w:pPr>
            <w:r w:rsidRPr="002249F5">
              <w:rPr>
                <w:rStyle w:val="21"/>
                <w:color w:val="000000" w:themeColor="text1"/>
                <w:sz w:val="24"/>
                <w:szCs w:val="24"/>
              </w:rPr>
              <w:t>Генеральный директор</w:t>
            </w:r>
          </w:p>
        </w:tc>
        <w:tc>
          <w:tcPr>
            <w:tcW w:w="3936" w:type="dxa"/>
          </w:tcPr>
          <w:p w:rsidR="00815345" w:rsidRPr="002249F5" w:rsidRDefault="00815345" w:rsidP="0027247A">
            <w:pPr>
              <w:pStyle w:val="210"/>
              <w:shd w:val="clear" w:color="auto" w:fill="auto"/>
              <w:spacing w:before="0" w:after="0" w:line="276" w:lineRule="auto"/>
              <w:ind w:firstLine="0"/>
              <w:rPr>
                <w:rStyle w:val="21"/>
                <w:color w:val="000000" w:themeColor="text1"/>
                <w:sz w:val="24"/>
                <w:szCs w:val="24"/>
              </w:rPr>
            </w:pPr>
            <w:r w:rsidRPr="002249F5">
              <w:rPr>
                <w:rStyle w:val="21"/>
                <w:color w:val="000000" w:themeColor="text1"/>
                <w:sz w:val="24"/>
                <w:szCs w:val="24"/>
              </w:rPr>
              <w:t>_______________________________</w:t>
            </w:r>
          </w:p>
        </w:tc>
        <w:tc>
          <w:tcPr>
            <w:tcW w:w="2025" w:type="dxa"/>
          </w:tcPr>
          <w:p w:rsidR="00815345" w:rsidRPr="002249F5" w:rsidRDefault="00815345" w:rsidP="0027247A">
            <w:pPr>
              <w:pStyle w:val="210"/>
              <w:shd w:val="clear" w:color="auto" w:fill="auto"/>
              <w:spacing w:before="0" w:after="0" w:line="276" w:lineRule="auto"/>
              <w:ind w:firstLine="0"/>
              <w:jc w:val="right"/>
              <w:rPr>
                <w:rStyle w:val="21"/>
                <w:color w:val="000000" w:themeColor="text1"/>
                <w:sz w:val="24"/>
                <w:szCs w:val="24"/>
              </w:rPr>
            </w:pPr>
            <w:r w:rsidRPr="002249F5">
              <w:rPr>
                <w:rStyle w:val="21"/>
                <w:color w:val="000000" w:themeColor="text1"/>
                <w:sz w:val="24"/>
                <w:szCs w:val="24"/>
              </w:rPr>
              <w:t>Д.Б. Харьков</w:t>
            </w:r>
          </w:p>
          <w:p w:rsidR="00815345" w:rsidRPr="002249F5" w:rsidRDefault="00815345" w:rsidP="0027247A">
            <w:pPr>
              <w:pStyle w:val="210"/>
              <w:shd w:val="clear" w:color="auto" w:fill="auto"/>
              <w:spacing w:before="0" w:after="0" w:line="276" w:lineRule="auto"/>
              <w:ind w:firstLine="0"/>
              <w:jc w:val="right"/>
              <w:rPr>
                <w:rStyle w:val="21"/>
                <w:color w:val="000000" w:themeColor="text1"/>
                <w:sz w:val="24"/>
                <w:szCs w:val="24"/>
              </w:rPr>
            </w:pPr>
          </w:p>
        </w:tc>
      </w:tr>
      <w:tr w:rsidR="00815345" w:rsidRPr="002249F5" w:rsidTr="00692BCA">
        <w:trPr>
          <w:jc w:val="center"/>
        </w:trPr>
        <w:tc>
          <w:tcPr>
            <w:tcW w:w="3813" w:type="dxa"/>
          </w:tcPr>
          <w:p w:rsidR="00815345" w:rsidRPr="002249F5" w:rsidRDefault="00E37B5C" w:rsidP="0007603F">
            <w:pPr>
              <w:pStyle w:val="210"/>
              <w:shd w:val="clear" w:color="auto" w:fill="auto"/>
              <w:spacing w:before="0" w:after="0" w:line="276" w:lineRule="auto"/>
              <w:ind w:firstLine="0"/>
              <w:rPr>
                <w:rStyle w:val="21"/>
                <w:color w:val="000000" w:themeColor="text1"/>
                <w:sz w:val="24"/>
                <w:szCs w:val="24"/>
                <w:lang w:val="en-US"/>
              </w:rPr>
            </w:pPr>
            <w:r w:rsidRPr="002249F5">
              <w:rPr>
                <w:rStyle w:val="21"/>
                <w:color w:val="000000" w:themeColor="text1"/>
                <w:sz w:val="24"/>
                <w:szCs w:val="24"/>
              </w:rPr>
              <w:t>Главный</w:t>
            </w:r>
            <w:r w:rsidR="0007603F" w:rsidRPr="002249F5">
              <w:rPr>
                <w:rStyle w:val="21"/>
                <w:color w:val="000000" w:themeColor="text1"/>
                <w:sz w:val="24"/>
                <w:szCs w:val="24"/>
              </w:rPr>
              <w:t xml:space="preserve"> и</w:t>
            </w:r>
            <w:r w:rsidR="00815345" w:rsidRPr="002249F5">
              <w:rPr>
                <w:rStyle w:val="21"/>
                <w:color w:val="000000" w:themeColor="text1"/>
                <w:sz w:val="24"/>
                <w:szCs w:val="24"/>
              </w:rPr>
              <w:t>нженер</w:t>
            </w:r>
          </w:p>
        </w:tc>
        <w:tc>
          <w:tcPr>
            <w:tcW w:w="3936" w:type="dxa"/>
          </w:tcPr>
          <w:p w:rsidR="00815345" w:rsidRPr="002249F5" w:rsidRDefault="00815345" w:rsidP="0027247A">
            <w:pPr>
              <w:pStyle w:val="210"/>
              <w:shd w:val="clear" w:color="auto" w:fill="auto"/>
              <w:spacing w:before="0" w:after="0" w:line="276" w:lineRule="auto"/>
              <w:ind w:firstLine="0"/>
              <w:rPr>
                <w:rStyle w:val="21"/>
                <w:color w:val="000000" w:themeColor="text1"/>
                <w:sz w:val="24"/>
                <w:szCs w:val="24"/>
              </w:rPr>
            </w:pPr>
            <w:r w:rsidRPr="002249F5">
              <w:rPr>
                <w:rStyle w:val="21"/>
                <w:color w:val="000000" w:themeColor="text1"/>
                <w:sz w:val="24"/>
                <w:szCs w:val="24"/>
              </w:rPr>
              <w:t>_______________________________</w:t>
            </w:r>
          </w:p>
        </w:tc>
        <w:tc>
          <w:tcPr>
            <w:tcW w:w="2025" w:type="dxa"/>
          </w:tcPr>
          <w:p w:rsidR="00815345" w:rsidRPr="002249F5" w:rsidRDefault="00815345" w:rsidP="0027247A">
            <w:pPr>
              <w:pStyle w:val="210"/>
              <w:shd w:val="clear" w:color="auto" w:fill="auto"/>
              <w:spacing w:before="0" w:after="0" w:line="276" w:lineRule="auto"/>
              <w:ind w:firstLine="0"/>
              <w:jc w:val="right"/>
              <w:rPr>
                <w:rStyle w:val="21"/>
                <w:color w:val="000000" w:themeColor="text1"/>
                <w:sz w:val="24"/>
                <w:szCs w:val="24"/>
              </w:rPr>
            </w:pPr>
            <w:r w:rsidRPr="002249F5">
              <w:rPr>
                <w:rStyle w:val="21"/>
                <w:color w:val="000000" w:themeColor="text1"/>
                <w:sz w:val="24"/>
                <w:szCs w:val="24"/>
              </w:rPr>
              <w:t>Р.С. Вьюхов</w:t>
            </w:r>
          </w:p>
          <w:p w:rsidR="00815345" w:rsidRPr="002249F5" w:rsidRDefault="00815345" w:rsidP="0027247A">
            <w:pPr>
              <w:pStyle w:val="210"/>
              <w:shd w:val="clear" w:color="auto" w:fill="auto"/>
              <w:spacing w:before="0" w:after="0" w:line="276" w:lineRule="auto"/>
              <w:ind w:firstLine="0"/>
              <w:jc w:val="right"/>
              <w:rPr>
                <w:rStyle w:val="21"/>
                <w:color w:val="000000" w:themeColor="text1"/>
                <w:sz w:val="24"/>
                <w:szCs w:val="24"/>
              </w:rPr>
            </w:pPr>
          </w:p>
        </w:tc>
      </w:tr>
    </w:tbl>
    <w:p w:rsidR="00815345" w:rsidRPr="002249F5" w:rsidRDefault="00815345" w:rsidP="00815345">
      <w:pPr>
        <w:pStyle w:val="210"/>
        <w:shd w:val="clear" w:color="auto" w:fill="auto"/>
        <w:spacing w:before="0" w:after="518" w:line="240" w:lineRule="exact"/>
        <w:ind w:left="180" w:firstLine="0"/>
        <w:jc w:val="center"/>
        <w:rPr>
          <w:color w:val="000000" w:themeColor="text1"/>
        </w:rPr>
      </w:pPr>
    </w:p>
    <w:p w:rsidR="006F5E42" w:rsidRPr="002249F5" w:rsidRDefault="006F5E42" w:rsidP="00815345">
      <w:pPr>
        <w:rPr>
          <w:rFonts w:ascii="Times New Roman" w:hAnsi="Times New Roman" w:cs="Times New Roman"/>
          <w:color w:val="000000" w:themeColor="text1"/>
          <w:sz w:val="24"/>
          <w:szCs w:val="24"/>
        </w:rPr>
      </w:pPr>
    </w:p>
    <w:p w:rsidR="00815345" w:rsidRPr="002249F5" w:rsidRDefault="00815345" w:rsidP="00815345">
      <w:pPr>
        <w:rPr>
          <w:rFonts w:ascii="Times New Roman" w:hAnsi="Times New Roman" w:cs="Times New Roman"/>
          <w:color w:val="000000" w:themeColor="text1"/>
          <w:sz w:val="24"/>
          <w:szCs w:val="24"/>
        </w:rPr>
      </w:pPr>
    </w:p>
    <w:p w:rsidR="00815345" w:rsidRPr="002249F5" w:rsidRDefault="00815345" w:rsidP="00815345">
      <w:pPr>
        <w:rPr>
          <w:rFonts w:ascii="Times New Roman" w:hAnsi="Times New Roman" w:cs="Times New Roman"/>
          <w:color w:val="000000" w:themeColor="text1"/>
          <w:sz w:val="24"/>
          <w:szCs w:val="24"/>
        </w:rPr>
      </w:pPr>
    </w:p>
    <w:p w:rsidR="00815345" w:rsidRPr="002249F5" w:rsidRDefault="00815345" w:rsidP="00815345">
      <w:pPr>
        <w:rPr>
          <w:rFonts w:ascii="Times New Roman" w:hAnsi="Times New Roman" w:cs="Times New Roman"/>
          <w:color w:val="000000" w:themeColor="text1"/>
          <w:sz w:val="24"/>
          <w:szCs w:val="24"/>
        </w:rPr>
      </w:pPr>
    </w:p>
    <w:p w:rsidR="00815345" w:rsidRPr="002249F5" w:rsidRDefault="00815345" w:rsidP="00815345">
      <w:pPr>
        <w:rPr>
          <w:rFonts w:ascii="Times New Roman" w:hAnsi="Times New Roman" w:cs="Times New Roman"/>
          <w:color w:val="000000" w:themeColor="text1"/>
          <w:sz w:val="24"/>
          <w:szCs w:val="24"/>
        </w:rPr>
      </w:pPr>
    </w:p>
    <w:p w:rsidR="00815345" w:rsidRPr="002249F5" w:rsidRDefault="00815345" w:rsidP="00815345">
      <w:pPr>
        <w:rPr>
          <w:rFonts w:ascii="Times New Roman" w:hAnsi="Times New Roman" w:cs="Times New Roman"/>
          <w:color w:val="000000" w:themeColor="text1"/>
          <w:sz w:val="24"/>
          <w:szCs w:val="24"/>
        </w:rPr>
      </w:pPr>
    </w:p>
    <w:p w:rsidR="00815345" w:rsidRPr="002249F5" w:rsidRDefault="00815345" w:rsidP="00815345">
      <w:pPr>
        <w:rPr>
          <w:rFonts w:ascii="Times New Roman" w:hAnsi="Times New Roman" w:cs="Times New Roman"/>
          <w:color w:val="000000" w:themeColor="text1"/>
          <w:sz w:val="24"/>
          <w:szCs w:val="24"/>
        </w:rPr>
      </w:pPr>
    </w:p>
    <w:p w:rsidR="00815345" w:rsidRPr="002249F5" w:rsidRDefault="00815345" w:rsidP="00815345">
      <w:pPr>
        <w:rPr>
          <w:rFonts w:ascii="Times New Roman" w:hAnsi="Times New Roman" w:cs="Times New Roman"/>
          <w:color w:val="000000" w:themeColor="text1"/>
          <w:sz w:val="24"/>
          <w:szCs w:val="24"/>
        </w:rPr>
      </w:pPr>
    </w:p>
    <w:p w:rsidR="00815345" w:rsidRPr="002249F5" w:rsidRDefault="00815345" w:rsidP="00815345">
      <w:pPr>
        <w:rPr>
          <w:rFonts w:ascii="Times New Roman" w:hAnsi="Times New Roman" w:cs="Times New Roman"/>
          <w:color w:val="000000" w:themeColor="text1"/>
          <w:sz w:val="24"/>
          <w:szCs w:val="24"/>
        </w:rPr>
      </w:pPr>
    </w:p>
    <w:p w:rsidR="00815345" w:rsidRPr="002249F5" w:rsidRDefault="00815345" w:rsidP="00815345">
      <w:pPr>
        <w:rPr>
          <w:rFonts w:ascii="Times New Roman" w:hAnsi="Times New Roman" w:cs="Times New Roman"/>
          <w:color w:val="000000" w:themeColor="text1"/>
          <w:sz w:val="24"/>
          <w:szCs w:val="24"/>
        </w:rPr>
      </w:pPr>
    </w:p>
    <w:p w:rsidR="00815345" w:rsidRPr="002249F5" w:rsidRDefault="00815345" w:rsidP="00815345">
      <w:pPr>
        <w:rPr>
          <w:rFonts w:ascii="Times New Roman" w:hAnsi="Times New Roman" w:cs="Times New Roman"/>
          <w:color w:val="000000" w:themeColor="text1"/>
          <w:sz w:val="24"/>
          <w:szCs w:val="24"/>
        </w:rPr>
      </w:pPr>
    </w:p>
    <w:p w:rsidR="00815345" w:rsidRPr="002249F5" w:rsidRDefault="00815345" w:rsidP="00815345">
      <w:pPr>
        <w:rPr>
          <w:rFonts w:ascii="Times New Roman" w:hAnsi="Times New Roman" w:cs="Times New Roman"/>
          <w:color w:val="000000" w:themeColor="text1"/>
          <w:sz w:val="24"/>
          <w:szCs w:val="24"/>
        </w:rPr>
      </w:pPr>
    </w:p>
    <w:p w:rsidR="00815345" w:rsidRPr="002249F5" w:rsidRDefault="00815345" w:rsidP="00815345">
      <w:pPr>
        <w:rPr>
          <w:rFonts w:ascii="Times New Roman" w:hAnsi="Times New Roman" w:cs="Times New Roman"/>
          <w:color w:val="000000" w:themeColor="text1"/>
          <w:sz w:val="24"/>
          <w:szCs w:val="24"/>
        </w:rPr>
      </w:pPr>
    </w:p>
    <w:p w:rsidR="00815345" w:rsidRPr="002249F5" w:rsidRDefault="00815345" w:rsidP="00815345">
      <w:pPr>
        <w:rPr>
          <w:rFonts w:ascii="Times New Roman" w:hAnsi="Times New Roman" w:cs="Times New Roman"/>
          <w:color w:val="000000" w:themeColor="text1"/>
          <w:sz w:val="24"/>
          <w:szCs w:val="24"/>
        </w:rPr>
      </w:pPr>
    </w:p>
    <w:p w:rsidR="00815345" w:rsidRPr="002249F5" w:rsidRDefault="00815345" w:rsidP="00815345">
      <w:pPr>
        <w:rPr>
          <w:rFonts w:ascii="Times New Roman" w:hAnsi="Times New Roman" w:cs="Times New Roman"/>
          <w:color w:val="000000" w:themeColor="text1"/>
          <w:sz w:val="24"/>
          <w:szCs w:val="24"/>
        </w:rPr>
      </w:pPr>
    </w:p>
    <w:p w:rsidR="00815345" w:rsidRPr="002249F5" w:rsidRDefault="00E37B5C" w:rsidP="00E37B5C">
      <w:pPr>
        <w:tabs>
          <w:tab w:val="left" w:pos="4082"/>
        </w:tabs>
        <w:rPr>
          <w:rFonts w:ascii="Times New Roman" w:hAnsi="Times New Roman" w:cs="Times New Roman"/>
          <w:color w:val="000000" w:themeColor="text1"/>
          <w:sz w:val="24"/>
          <w:szCs w:val="24"/>
        </w:rPr>
      </w:pPr>
      <w:r w:rsidRPr="002249F5">
        <w:rPr>
          <w:rFonts w:ascii="Times New Roman" w:hAnsi="Times New Roman" w:cs="Times New Roman"/>
          <w:color w:val="000000" w:themeColor="text1"/>
          <w:sz w:val="24"/>
          <w:szCs w:val="24"/>
        </w:rPr>
        <w:tab/>
      </w:r>
    </w:p>
    <w:p w:rsidR="00815345" w:rsidRPr="002249F5" w:rsidRDefault="00815345" w:rsidP="00815345">
      <w:pPr>
        <w:rPr>
          <w:rFonts w:ascii="Times New Roman" w:hAnsi="Times New Roman" w:cs="Times New Roman"/>
          <w:color w:val="000000" w:themeColor="text1"/>
          <w:sz w:val="24"/>
          <w:szCs w:val="24"/>
        </w:rPr>
      </w:pPr>
    </w:p>
    <w:p w:rsidR="00815345" w:rsidRPr="002249F5" w:rsidRDefault="00815345" w:rsidP="00815345">
      <w:pPr>
        <w:rPr>
          <w:rFonts w:ascii="Times New Roman" w:hAnsi="Times New Roman" w:cs="Times New Roman"/>
          <w:color w:val="000000" w:themeColor="text1"/>
          <w:sz w:val="24"/>
          <w:szCs w:val="24"/>
        </w:rPr>
      </w:pPr>
    </w:p>
    <w:p w:rsidR="00815345" w:rsidRPr="002249F5" w:rsidRDefault="00815345" w:rsidP="00815345">
      <w:pPr>
        <w:rPr>
          <w:rFonts w:ascii="Times New Roman" w:hAnsi="Times New Roman" w:cs="Times New Roman"/>
          <w:color w:val="000000" w:themeColor="text1"/>
          <w:sz w:val="24"/>
          <w:szCs w:val="24"/>
        </w:rPr>
      </w:pPr>
    </w:p>
    <w:p w:rsidR="00815345" w:rsidRDefault="00815345" w:rsidP="00815345">
      <w:pPr>
        <w:rPr>
          <w:rFonts w:ascii="Times New Roman" w:hAnsi="Times New Roman" w:cs="Times New Roman"/>
          <w:color w:val="000000" w:themeColor="text1"/>
          <w:sz w:val="24"/>
          <w:szCs w:val="24"/>
        </w:rPr>
      </w:pPr>
    </w:p>
    <w:p w:rsidR="002E3475" w:rsidRPr="002249F5" w:rsidRDefault="002E3475" w:rsidP="00815345">
      <w:pPr>
        <w:rPr>
          <w:rFonts w:ascii="Times New Roman" w:hAnsi="Times New Roman" w:cs="Times New Roman"/>
          <w:color w:val="000000" w:themeColor="text1"/>
          <w:sz w:val="24"/>
          <w:szCs w:val="24"/>
        </w:rPr>
      </w:pPr>
    </w:p>
    <w:p w:rsidR="00815345" w:rsidRPr="002249F5" w:rsidRDefault="00C8073F" w:rsidP="00C8073F">
      <w:pPr>
        <w:tabs>
          <w:tab w:val="left" w:pos="8626"/>
        </w:tabs>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ab/>
      </w:r>
    </w:p>
    <w:sdt>
      <w:sdtPr>
        <w:rPr>
          <w:rFonts w:ascii="Times New Roman" w:hAnsi="Times New Roman" w:cs="Times New Roman"/>
          <w:color w:val="000000" w:themeColor="text1"/>
          <w:sz w:val="24"/>
          <w:szCs w:val="24"/>
          <w:shd w:val="clear" w:color="auto" w:fill="FFFFFF"/>
        </w:rPr>
        <w:id w:val="177090394"/>
        <w:docPartObj>
          <w:docPartGallery w:val="Table of Contents"/>
          <w:docPartUnique/>
        </w:docPartObj>
      </w:sdtPr>
      <w:sdtEndPr>
        <w:rPr>
          <w:b w:val="0"/>
          <w:bCs w:val="0"/>
        </w:rPr>
      </w:sdtEndPr>
      <w:sdtContent>
        <w:p w:rsidR="00C8073F" w:rsidRPr="002E3475" w:rsidRDefault="002E3475" w:rsidP="002E3475">
          <w:pPr>
            <w:pStyle w:val="af"/>
            <w:tabs>
              <w:tab w:val="left" w:pos="3815"/>
              <w:tab w:val="center" w:pos="5102"/>
              <w:tab w:val="right" w:pos="10205"/>
            </w:tabs>
            <w:spacing w:before="0" w:after="240" w:line="240" w:lineRule="auto"/>
            <w:jc w:val="both"/>
            <w:rPr>
              <w:rFonts w:ascii="Times New Roman" w:hAnsi="Times New Roman" w:cs="Times New Roman"/>
              <w:i/>
              <w:color w:val="000000" w:themeColor="text1"/>
              <w:sz w:val="24"/>
              <w:szCs w:val="24"/>
            </w:rPr>
          </w:pPr>
          <w:r>
            <w:rPr>
              <w:rFonts w:ascii="Times New Roman" w:hAnsi="Times New Roman" w:cs="Times New Roman"/>
              <w:color w:val="000000" w:themeColor="text1"/>
              <w:sz w:val="24"/>
              <w:szCs w:val="24"/>
              <w:shd w:val="clear" w:color="auto" w:fill="FFFFFF"/>
            </w:rPr>
            <w:tab/>
          </w:r>
          <w:r>
            <w:rPr>
              <w:rFonts w:ascii="Times New Roman" w:hAnsi="Times New Roman" w:cs="Times New Roman"/>
              <w:color w:val="000000" w:themeColor="text1"/>
              <w:sz w:val="24"/>
              <w:szCs w:val="24"/>
              <w:shd w:val="clear" w:color="auto" w:fill="FFFFFF"/>
            </w:rPr>
            <w:tab/>
          </w:r>
          <w:r w:rsidR="00A07026" w:rsidRPr="00F61954">
            <w:rPr>
              <w:rFonts w:ascii="Times New Roman" w:hAnsi="Times New Roman" w:cs="Times New Roman"/>
              <w:i/>
              <w:color w:val="000000" w:themeColor="text1"/>
              <w:sz w:val="24"/>
              <w:szCs w:val="24"/>
            </w:rPr>
            <w:t>ОГЛАВЛЕНИЕ</w:t>
          </w:r>
          <w:r w:rsidRPr="002E3475">
            <w:rPr>
              <w:rFonts w:ascii="Times New Roman" w:hAnsi="Times New Roman" w:cs="Times New Roman"/>
              <w:i/>
              <w:color w:val="000000" w:themeColor="text1"/>
              <w:sz w:val="24"/>
              <w:szCs w:val="24"/>
            </w:rPr>
            <w:tab/>
          </w:r>
        </w:p>
        <w:p w:rsidR="002E3475" w:rsidRPr="002E3475" w:rsidRDefault="00621052" w:rsidP="002E3475">
          <w:pPr>
            <w:pStyle w:val="14"/>
            <w:spacing w:after="120" w:line="28" w:lineRule="atLeast"/>
            <w:rPr>
              <w:rFonts w:cs="Times New Roman"/>
              <w:b w:val="0"/>
              <w:i/>
              <w:noProof/>
              <w:szCs w:val="24"/>
            </w:rPr>
          </w:pPr>
          <w:r w:rsidRPr="002E3475">
            <w:rPr>
              <w:rFonts w:cs="Times New Roman"/>
              <w:i/>
              <w:color w:val="000000" w:themeColor="text1"/>
              <w:szCs w:val="24"/>
            </w:rPr>
            <w:fldChar w:fldCharType="begin"/>
          </w:r>
          <w:r w:rsidRPr="002E3475">
            <w:rPr>
              <w:rFonts w:cs="Times New Roman"/>
              <w:i/>
              <w:color w:val="000000" w:themeColor="text1"/>
              <w:szCs w:val="24"/>
            </w:rPr>
            <w:instrText xml:space="preserve"> TOC \o "1-3" \h \z \u </w:instrText>
          </w:r>
          <w:r w:rsidRPr="002E3475">
            <w:rPr>
              <w:rFonts w:cs="Times New Roman"/>
              <w:i/>
              <w:color w:val="000000" w:themeColor="text1"/>
              <w:szCs w:val="24"/>
            </w:rPr>
            <w:fldChar w:fldCharType="separate"/>
          </w:r>
          <w:hyperlink w:anchor="_Toc131499760" w:history="1">
            <w:r w:rsidR="002E3475" w:rsidRPr="002E3475">
              <w:rPr>
                <w:rStyle w:val="a9"/>
                <w:rFonts w:cs="Times New Roman"/>
                <w:i/>
                <w:noProof/>
                <w:szCs w:val="24"/>
              </w:rPr>
              <w:t>ВВЕДЕНИЕ</w:t>
            </w:r>
            <w:r w:rsidR="002E3475" w:rsidRPr="002E3475">
              <w:rPr>
                <w:rFonts w:cs="Times New Roman"/>
                <w:i/>
                <w:noProof/>
                <w:webHidden/>
                <w:szCs w:val="24"/>
              </w:rPr>
              <w:tab/>
            </w:r>
            <w:r w:rsidR="002E3475" w:rsidRPr="002E3475">
              <w:rPr>
                <w:rFonts w:cs="Times New Roman"/>
                <w:i/>
                <w:noProof/>
                <w:webHidden/>
                <w:szCs w:val="24"/>
              </w:rPr>
              <w:fldChar w:fldCharType="begin"/>
            </w:r>
            <w:r w:rsidR="002E3475" w:rsidRPr="002E3475">
              <w:rPr>
                <w:rFonts w:cs="Times New Roman"/>
                <w:i/>
                <w:noProof/>
                <w:webHidden/>
                <w:szCs w:val="24"/>
              </w:rPr>
              <w:instrText xml:space="preserve"> PAGEREF _Toc131499760 \h </w:instrText>
            </w:r>
            <w:r w:rsidR="002E3475" w:rsidRPr="002E3475">
              <w:rPr>
                <w:rFonts w:cs="Times New Roman"/>
                <w:i/>
                <w:noProof/>
                <w:webHidden/>
                <w:szCs w:val="24"/>
              </w:rPr>
            </w:r>
            <w:r w:rsidR="002E3475" w:rsidRPr="002E3475">
              <w:rPr>
                <w:rFonts w:cs="Times New Roman"/>
                <w:i/>
                <w:noProof/>
                <w:webHidden/>
                <w:szCs w:val="24"/>
              </w:rPr>
              <w:fldChar w:fldCharType="separate"/>
            </w:r>
            <w:r w:rsidR="00913B07">
              <w:rPr>
                <w:rFonts w:cs="Times New Roman"/>
                <w:i/>
                <w:noProof/>
                <w:webHidden/>
                <w:szCs w:val="24"/>
              </w:rPr>
              <w:t>12</w:t>
            </w:r>
            <w:r w:rsidR="002E3475" w:rsidRPr="002E3475">
              <w:rPr>
                <w:rFonts w:cs="Times New Roman"/>
                <w:i/>
                <w:noProof/>
                <w:webHidden/>
                <w:szCs w:val="24"/>
              </w:rPr>
              <w:fldChar w:fldCharType="end"/>
            </w:r>
          </w:hyperlink>
        </w:p>
        <w:p w:rsidR="002E3475" w:rsidRPr="002E3475" w:rsidRDefault="0042515E" w:rsidP="002E3475">
          <w:pPr>
            <w:pStyle w:val="14"/>
            <w:spacing w:after="120" w:line="28" w:lineRule="atLeast"/>
            <w:rPr>
              <w:rFonts w:cs="Times New Roman"/>
              <w:b w:val="0"/>
              <w:i/>
              <w:noProof/>
              <w:szCs w:val="24"/>
            </w:rPr>
          </w:pPr>
          <w:hyperlink w:anchor="_Toc131499761" w:history="1">
            <w:r w:rsidR="002E3475" w:rsidRPr="002E3475">
              <w:rPr>
                <w:rStyle w:val="a9"/>
                <w:rFonts w:cs="Times New Roman"/>
                <w:i/>
                <w:noProof/>
                <w:szCs w:val="24"/>
              </w:rPr>
              <w:t>СХЕМА ТЕПЛОСНАБЖЕНИЯ</w:t>
            </w:r>
            <w:r w:rsidR="002E3475" w:rsidRPr="002E3475">
              <w:rPr>
                <w:rFonts w:cs="Times New Roman"/>
                <w:i/>
                <w:noProof/>
                <w:webHidden/>
                <w:szCs w:val="24"/>
              </w:rPr>
              <w:tab/>
            </w:r>
            <w:r w:rsidR="002E3475" w:rsidRPr="002E3475">
              <w:rPr>
                <w:rFonts w:cs="Times New Roman"/>
                <w:i/>
                <w:noProof/>
                <w:webHidden/>
                <w:szCs w:val="24"/>
              </w:rPr>
              <w:fldChar w:fldCharType="begin"/>
            </w:r>
            <w:r w:rsidR="002E3475" w:rsidRPr="002E3475">
              <w:rPr>
                <w:rFonts w:cs="Times New Roman"/>
                <w:i/>
                <w:noProof/>
                <w:webHidden/>
                <w:szCs w:val="24"/>
              </w:rPr>
              <w:instrText xml:space="preserve"> PAGEREF _Toc131499761 \h </w:instrText>
            </w:r>
            <w:r w:rsidR="002E3475" w:rsidRPr="002E3475">
              <w:rPr>
                <w:rFonts w:cs="Times New Roman"/>
                <w:i/>
                <w:noProof/>
                <w:webHidden/>
                <w:szCs w:val="24"/>
              </w:rPr>
            </w:r>
            <w:r w:rsidR="002E3475" w:rsidRPr="002E3475">
              <w:rPr>
                <w:rFonts w:cs="Times New Roman"/>
                <w:i/>
                <w:noProof/>
                <w:webHidden/>
                <w:szCs w:val="24"/>
              </w:rPr>
              <w:fldChar w:fldCharType="separate"/>
            </w:r>
            <w:r w:rsidR="00913B07">
              <w:rPr>
                <w:rFonts w:cs="Times New Roman"/>
                <w:i/>
                <w:noProof/>
                <w:webHidden/>
                <w:szCs w:val="24"/>
              </w:rPr>
              <w:t>13</w:t>
            </w:r>
            <w:r w:rsidR="002E3475" w:rsidRPr="002E3475">
              <w:rPr>
                <w:rFonts w:cs="Times New Roman"/>
                <w:i/>
                <w:noProof/>
                <w:webHidden/>
                <w:szCs w:val="24"/>
              </w:rPr>
              <w:fldChar w:fldCharType="end"/>
            </w:r>
          </w:hyperlink>
        </w:p>
        <w:p w:rsidR="002E3475" w:rsidRPr="002E3475" w:rsidRDefault="0042515E" w:rsidP="002E3475">
          <w:pPr>
            <w:pStyle w:val="23"/>
            <w:spacing w:before="0" w:after="120" w:line="28" w:lineRule="atLeast"/>
            <w:rPr>
              <w:b w:val="0"/>
              <w:szCs w:val="24"/>
            </w:rPr>
          </w:pPr>
          <w:hyperlink w:anchor="_Toc131499762" w:history="1">
            <w:r w:rsidR="002E3475" w:rsidRPr="002E3475">
              <w:rPr>
                <w:rStyle w:val="a9"/>
                <w:szCs w:val="24"/>
              </w:rPr>
              <w:t>Раздел 1. Показатели перспективного спроса на тепловую энергию (мощность) и  теплоноситель в установленных границах территории поселения</w:t>
            </w:r>
            <w:r w:rsidR="002E3475" w:rsidRPr="002E3475">
              <w:rPr>
                <w:webHidden/>
                <w:szCs w:val="24"/>
              </w:rPr>
              <w:tab/>
            </w:r>
            <w:r w:rsidR="002E3475" w:rsidRPr="002E3475">
              <w:rPr>
                <w:webHidden/>
                <w:szCs w:val="24"/>
              </w:rPr>
              <w:fldChar w:fldCharType="begin"/>
            </w:r>
            <w:r w:rsidR="002E3475" w:rsidRPr="002E3475">
              <w:rPr>
                <w:webHidden/>
                <w:szCs w:val="24"/>
              </w:rPr>
              <w:instrText xml:space="preserve"> PAGEREF _Toc131499762 \h </w:instrText>
            </w:r>
            <w:r w:rsidR="002E3475" w:rsidRPr="002E3475">
              <w:rPr>
                <w:webHidden/>
                <w:szCs w:val="24"/>
              </w:rPr>
            </w:r>
            <w:r w:rsidR="002E3475" w:rsidRPr="002E3475">
              <w:rPr>
                <w:webHidden/>
                <w:szCs w:val="24"/>
              </w:rPr>
              <w:fldChar w:fldCharType="separate"/>
            </w:r>
            <w:r w:rsidR="00913B07">
              <w:rPr>
                <w:webHidden/>
                <w:szCs w:val="24"/>
              </w:rPr>
              <w:t>13</w:t>
            </w:r>
            <w:r w:rsidR="002E3475" w:rsidRPr="002E3475">
              <w:rPr>
                <w:webHidden/>
                <w:szCs w:val="24"/>
              </w:rPr>
              <w:fldChar w:fldCharType="end"/>
            </w:r>
          </w:hyperlink>
        </w:p>
        <w:p w:rsidR="002E3475" w:rsidRPr="002E3475" w:rsidRDefault="0042515E" w:rsidP="002E3475">
          <w:pPr>
            <w:pStyle w:val="33"/>
            <w:contextualSpacing w:val="0"/>
            <w:rPr>
              <w:rFonts w:ascii="Times New Roman" w:hAnsi="Times New Roman" w:cs="Times New Roman"/>
              <w:i/>
              <w:noProof/>
              <w:sz w:val="24"/>
              <w:szCs w:val="24"/>
            </w:rPr>
          </w:pPr>
          <w:hyperlink w:anchor="_Toc131499763" w:history="1">
            <w:r w:rsidR="002E3475" w:rsidRPr="002E3475">
              <w:rPr>
                <w:rStyle w:val="a9"/>
                <w:rFonts w:ascii="Times New Roman" w:hAnsi="Times New Roman" w:cs="Times New Roman"/>
                <w:i/>
                <w:noProof/>
                <w:sz w:val="24"/>
                <w:szCs w:val="24"/>
              </w:rPr>
              <w:t>1.1 Площадь строительных фондов и приросты площади строительных фондов по  расчетным элементам территориального деления с разделением объектов строительства на многоквартирные дома,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w:t>
            </w:r>
            <w:r w:rsidR="002E3475" w:rsidRPr="002E3475">
              <w:rPr>
                <w:rFonts w:ascii="Times New Roman" w:hAnsi="Times New Roman" w:cs="Times New Roman"/>
                <w:i/>
                <w:noProof/>
                <w:webHidden/>
                <w:sz w:val="24"/>
                <w:szCs w:val="24"/>
              </w:rPr>
              <w:tab/>
            </w:r>
            <w:r w:rsidR="002E3475" w:rsidRPr="002E3475">
              <w:rPr>
                <w:rFonts w:ascii="Times New Roman" w:hAnsi="Times New Roman" w:cs="Times New Roman"/>
                <w:i/>
                <w:noProof/>
                <w:webHidden/>
                <w:sz w:val="24"/>
                <w:szCs w:val="24"/>
              </w:rPr>
              <w:fldChar w:fldCharType="begin"/>
            </w:r>
            <w:r w:rsidR="002E3475" w:rsidRPr="002E3475">
              <w:rPr>
                <w:rFonts w:ascii="Times New Roman" w:hAnsi="Times New Roman" w:cs="Times New Roman"/>
                <w:i/>
                <w:noProof/>
                <w:webHidden/>
                <w:sz w:val="24"/>
                <w:szCs w:val="24"/>
              </w:rPr>
              <w:instrText xml:space="preserve"> PAGEREF _Toc131499763 \h </w:instrText>
            </w:r>
            <w:r w:rsidR="002E3475" w:rsidRPr="002E3475">
              <w:rPr>
                <w:rFonts w:ascii="Times New Roman" w:hAnsi="Times New Roman" w:cs="Times New Roman"/>
                <w:i/>
                <w:noProof/>
                <w:webHidden/>
                <w:sz w:val="24"/>
                <w:szCs w:val="24"/>
              </w:rPr>
            </w:r>
            <w:r w:rsidR="002E3475" w:rsidRPr="002E3475">
              <w:rPr>
                <w:rFonts w:ascii="Times New Roman" w:hAnsi="Times New Roman" w:cs="Times New Roman"/>
                <w:i/>
                <w:noProof/>
                <w:webHidden/>
                <w:sz w:val="24"/>
                <w:szCs w:val="24"/>
              </w:rPr>
              <w:fldChar w:fldCharType="separate"/>
            </w:r>
            <w:r w:rsidR="00913B07">
              <w:rPr>
                <w:rFonts w:ascii="Times New Roman" w:hAnsi="Times New Roman" w:cs="Times New Roman"/>
                <w:i/>
                <w:noProof/>
                <w:webHidden/>
                <w:sz w:val="24"/>
                <w:szCs w:val="24"/>
              </w:rPr>
              <w:t>13</w:t>
            </w:r>
            <w:r w:rsidR="002E3475" w:rsidRPr="002E3475">
              <w:rPr>
                <w:rFonts w:ascii="Times New Roman" w:hAnsi="Times New Roman" w:cs="Times New Roman"/>
                <w:i/>
                <w:noProof/>
                <w:webHidden/>
                <w:sz w:val="24"/>
                <w:szCs w:val="24"/>
              </w:rPr>
              <w:fldChar w:fldCharType="end"/>
            </w:r>
          </w:hyperlink>
        </w:p>
        <w:p w:rsidR="002E3475" w:rsidRPr="002E3475" w:rsidRDefault="0042515E" w:rsidP="002E3475">
          <w:pPr>
            <w:pStyle w:val="33"/>
            <w:contextualSpacing w:val="0"/>
            <w:rPr>
              <w:rFonts w:ascii="Times New Roman" w:hAnsi="Times New Roman" w:cs="Times New Roman"/>
              <w:i/>
              <w:noProof/>
              <w:sz w:val="24"/>
              <w:szCs w:val="24"/>
            </w:rPr>
          </w:pPr>
          <w:hyperlink w:anchor="_Toc131499772" w:history="1">
            <w:r w:rsidR="002E3475" w:rsidRPr="002E3475">
              <w:rPr>
                <w:rStyle w:val="a9"/>
                <w:rFonts w:ascii="Times New Roman" w:hAnsi="Times New Roman" w:cs="Times New Roman"/>
                <w:i/>
                <w:noProof/>
                <w:sz w:val="24"/>
                <w:szCs w:val="24"/>
              </w:rPr>
              <w:t>1.2 Объемы потребления тепловой энергии (мощности), теплоносителя, теплоносителя  с разделением по видам теплопотребления в каждом расчетном элементе  территориального деления на каждом этапе</w:t>
            </w:r>
            <w:r w:rsidR="002E3475" w:rsidRPr="002E3475">
              <w:rPr>
                <w:rFonts w:ascii="Times New Roman" w:hAnsi="Times New Roman" w:cs="Times New Roman"/>
                <w:i/>
                <w:noProof/>
                <w:webHidden/>
                <w:sz w:val="24"/>
                <w:szCs w:val="24"/>
              </w:rPr>
              <w:tab/>
            </w:r>
            <w:r w:rsidR="002E3475" w:rsidRPr="002E3475">
              <w:rPr>
                <w:rFonts w:ascii="Times New Roman" w:hAnsi="Times New Roman" w:cs="Times New Roman"/>
                <w:i/>
                <w:noProof/>
                <w:webHidden/>
                <w:sz w:val="24"/>
                <w:szCs w:val="24"/>
              </w:rPr>
              <w:fldChar w:fldCharType="begin"/>
            </w:r>
            <w:r w:rsidR="002E3475" w:rsidRPr="002E3475">
              <w:rPr>
                <w:rFonts w:ascii="Times New Roman" w:hAnsi="Times New Roman" w:cs="Times New Roman"/>
                <w:i/>
                <w:noProof/>
                <w:webHidden/>
                <w:sz w:val="24"/>
                <w:szCs w:val="24"/>
              </w:rPr>
              <w:instrText xml:space="preserve"> PAGEREF _Toc131499772 \h </w:instrText>
            </w:r>
            <w:r w:rsidR="002E3475" w:rsidRPr="002E3475">
              <w:rPr>
                <w:rFonts w:ascii="Times New Roman" w:hAnsi="Times New Roman" w:cs="Times New Roman"/>
                <w:i/>
                <w:noProof/>
                <w:webHidden/>
                <w:sz w:val="24"/>
                <w:szCs w:val="24"/>
              </w:rPr>
            </w:r>
            <w:r w:rsidR="002E3475" w:rsidRPr="002E3475">
              <w:rPr>
                <w:rFonts w:ascii="Times New Roman" w:hAnsi="Times New Roman" w:cs="Times New Roman"/>
                <w:i/>
                <w:noProof/>
                <w:webHidden/>
                <w:sz w:val="24"/>
                <w:szCs w:val="24"/>
              </w:rPr>
              <w:fldChar w:fldCharType="separate"/>
            </w:r>
            <w:r w:rsidR="00913B07">
              <w:rPr>
                <w:rFonts w:ascii="Times New Roman" w:hAnsi="Times New Roman" w:cs="Times New Roman"/>
                <w:i/>
                <w:noProof/>
                <w:webHidden/>
                <w:sz w:val="24"/>
                <w:szCs w:val="24"/>
              </w:rPr>
              <w:t>21</w:t>
            </w:r>
            <w:r w:rsidR="002E3475" w:rsidRPr="002E3475">
              <w:rPr>
                <w:rFonts w:ascii="Times New Roman" w:hAnsi="Times New Roman" w:cs="Times New Roman"/>
                <w:i/>
                <w:noProof/>
                <w:webHidden/>
                <w:sz w:val="24"/>
                <w:szCs w:val="24"/>
              </w:rPr>
              <w:fldChar w:fldCharType="end"/>
            </w:r>
          </w:hyperlink>
        </w:p>
        <w:p w:rsidR="002E3475" w:rsidRPr="002E3475" w:rsidRDefault="0042515E" w:rsidP="002E3475">
          <w:pPr>
            <w:pStyle w:val="33"/>
            <w:contextualSpacing w:val="0"/>
            <w:rPr>
              <w:rFonts w:ascii="Times New Roman" w:hAnsi="Times New Roman" w:cs="Times New Roman"/>
              <w:i/>
              <w:noProof/>
              <w:sz w:val="24"/>
              <w:szCs w:val="24"/>
            </w:rPr>
          </w:pPr>
          <w:hyperlink w:anchor="_Toc131499773" w:history="1">
            <w:r w:rsidR="002E3475" w:rsidRPr="002E3475">
              <w:rPr>
                <w:rStyle w:val="a9"/>
                <w:rFonts w:ascii="Times New Roman" w:hAnsi="Times New Roman" w:cs="Times New Roman"/>
                <w:i/>
                <w:noProof/>
                <w:sz w:val="24"/>
                <w:szCs w:val="24"/>
              </w:rPr>
              <w:t>1.3 Потребление тепловой энергии (мощности) и теплоносителя объектами,  расположенными в производственных зонах, с учетом возможных изменений производственных зон и их перепрофилирования и приросты потребления тепловой энергии (мощности),  теплоносителя производственными объектами с разделением по видам теплопотребления и по видам теплоносителя (горячая вода и пар) на каждом этапе</w:t>
            </w:r>
            <w:r w:rsidR="002E3475" w:rsidRPr="002E3475">
              <w:rPr>
                <w:rFonts w:ascii="Times New Roman" w:hAnsi="Times New Roman" w:cs="Times New Roman"/>
                <w:i/>
                <w:noProof/>
                <w:webHidden/>
                <w:sz w:val="24"/>
                <w:szCs w:val="24"/>
              </w:rPr>
              <w:tab/>
            </w:r>
            <w:r w:rsidR="002E3475" w:rsidRPr="002E3475">
              <w:rPr>
                <w:rFonts w:ascii="Times New Roman" w:hAnsi="Times New Roman" w:cs="Times New Roman"/>
                <w:i/>
                <w:noProof/>
                <w:webHidden/>
                <w:sz w:val="24"/>
                <w:szCs w:val="24"/>
              </w:rPr>
              <w:fldChar w:fldCharType="begin"/>
            </w:r>
            <w:r w:rsidR="002E3475" w:rsidRPr="002E3475">
              <w:rPr>
                <w:rFonts w:ascii="Times New Roman" w:hAnsi="Times New Roman" w:cs="Times New Roman"/>
                <w:i/>
                <w:noProof/>
                <w:webHidden/>
                <w:sz w:val="24"/>
                <w:szCs w:val="24"/>
              </w:rPr>
              <w:instrText xml:space="preserve"> PAGEREF _Toc131499773 \h </w:instrText>
            </w:r>
            <w:r w:rsidR="002E3475" w:rsidRPr="002E3475">
              <w:rPr>
                <w:rFonts w:ascii="Times New Roman" w:hAnsi="Times New Roman" w:cs="Times New Roman"/>
                <w:i/>
                <w:noProof/>
                <w:webHidden/>
                <w:sz w:val="24"/>
                <w:szCs w:val="24"/>
              </w:rPr>
            </w:r>
            <w:r w:rsidR="002E3475" w:rsidRPr="002E3475">
              <w:rPr>
                <w:rFonts w:ascii="Times New Roman" w:hAnsi="Times New Roman" w:cs="Times New Roman"/>
                <w:i/>
                <w:noProof/>
                <w:webHidden/>
                <w:sz w:val="24"/>
                <w:szCs w:val="24"/>
              </w:rPr>
              <w:fldChar w:fldCharType="separate"/>
            </w:r>
            <w:r w:rsidR="00913B07">
              <w:rPr>
                <w:rFonts w:ascii="Times New Roman" w:hAnsi="Times New Roman" w:cs="Times New Roman"/>
                <w:i/>
                <w:noProof/>
                <w:webHidden/>
                <w:sz w:val="24"/>
                <w:szCs w:val="24"/>
              </w:rPr>
              <w:t>22</w:t>
            </w:r>
            <w:r w:rsidR="002E3475" w:rsidRPr="002E3475">
              <w:rPr>
                <w:rFonts w:ascii="Times New Roman" w:hAnsi="Times New Roman" w:cs="Times New Roman"/>
                <w:i/>
                <w:noProof/>
                <w:webHidden/>
                <w:sz w:val="24"/>
                <w:szCs w:val="24"/>
              </w:rPr>
              <w:fldChar w:fldCharType="end"/>
            </w:r>
          </w:hyperlink>
        </w:p>
        <w:p w:rsidR="002E3475" w:rsidRPr="002E3475" w:rsidRDefault="0042515E" w:rsidP="002E3475">
          <w:pPr>
            <w:pStyle w:val="33"/>
            <w:contextualSpacing w:val="0"/>
            <w:rPr>
              <w:rFonts w:ascii="Times New Roman" w:hAnsi="Times New Roman" w:cs="Times New Roman"/>
              <w:i/>
              <w:noProof/>
              <w:sz w:val="24"/>
              <w:szCs w:val="24"/>
            </w:rPr>
          </w:pPr>
          <w:hyperlink w:anchor="_Toc131499774" w:history="1">
            <w:r w:rsidR="002E3475" w:rsidRPr="002E3475">
              <w:rPr>
                <w:rStyle w:val="a9"/>
                <w:rFonts w:ascii="Times New Roman" w:hAnsi="Times New Roman" w:cs="Times New Roman"/>
                <w:i/>
                <w:noProof/>
                <w:sz w:val="24"/>
                <w:szCs w:val="24"/>
              </w:rPr>
              <w:t>1.4 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w:t>
            </w:r>
            <w:r w:rsidR="002E3475" w:rsidRPr="002E3475">
              <w:rPr>
                <w:rFonts w:ascii="Times New Roman" w:hAnsi="Times New Roman" w:cs="Times New Roman"/>
                <w:i/>
                <w:noProof/>
                <w:webHidden/>
                <w:sz w:val="24"/>
                <w:szCs w:val="24"/>
              </w:rPr>
              <w:tab/>
            </w:r>
            <w:r w:rsidR="002E3475" w:rsidRPr="002E3475">
              <w:rPr>
                <w:rFonts w:ascii="Times New Roman" w:hAnsi="Times New Roman" w:cs="Times New Roman"/>
                <w:i/>
                <w:noProof/>
                <w:webHidden/>
                <w:sz w:val="24"/>
                <w:szCs w:val="24"/>
              </w:rPr>
              <w:fldChar w:fldCharType="begin"/>
            </w:r>
            <w:r w:rsidR="002E3475" w:rsidRPr="002E3475">
              <w:rPr>
                <w:rFonts w:ascii="Times New Roman" w:hAnsi="Times New Roman" w:cs="Times New Roman"/>
                <w:i/>
                <w:noProof/>
                <w:webHidden/>
                <w:sz w:val="24"/>
                <w:szCs w:val="24"/>
              </w:rPr>
              <w:instrText xml:space="preserve"> PAGEREF _Toc131499774 \h </w:instrText>
            </w:r>
            <w:r w:rsidR="002E3475" w:rsidRPr="002E3475">
              <w:rPr>
                <w:rFonts w:ascii="Times New Roman" w:hAnsi="Times New Roman" w:cs="Times New Roman"/>
                <w:i/>
                <w:noProof/>
                <w:webHidden/>
                <w:sz w:val="24"/>
                <w:szCs w:val="24"/>
              </w:rPr>
            </w:r>
            <w:r w:rsidR="002E3475" w:rsidRPr="002E3475">
              <w:rPr>
                <w:rFonts w:ascii="Times New Roman" w:hAnsi="Times New Roman" w:cs="Times New Roman"/>
                <w:i/>
                <w:noProof/>
                <w:webHidden/>
                <w:sz w:val="24"/>
                <w:szCs w:val="24"/>
              </w:rPr>
              <w:fldChar w:fldCharType="separate"/>
            </w:r>
            <w:r w:rsidR="00913B07">
              <w:rPr>
                <w:rFonts w:ascii="Times New Roman" w:hAnsi="Times New Roman" w:cs="Times New Roman"/>
                <w:i/>
                <w:noProof/>
                <w:webHidden/>
                <w:sz w:val="24"/>
                <w:szCs w:val="24"/>
              </w:rPr>
              <w:t>22</w:t>
            </w:r>
            <w:r w:rsidR="002E3475" w:rsidRPr="002E3475">
              <w:rPr>
                <w:rFonts w:ascii="Times New Roman" w:hAnsi="Times New Roman" w:cs="Times New Roman"/>
                <w:i/>
                <w:noProof/>
                <w:webHidden/>
                <w:sz w:val="24"/>
                <w:szCs w:val="24"/>
              </w:rPr>
              <w:fldChar w:fldCharType="end"/>
            </w:r>
          </w:hyperlink>
        </w:p>
        <w:p w:rsidR="002E3475" w:rsidRPr="002E3475" w:rsidRDefault="0042515E" w:rsidP="002E3475">
          <w:pPr>
            <w:pStyle w:val="23"/>
            <w:spacing w:before="0" w:after="120" w:line="28" w:lineRule="atLeast"/>
            <w:rPr>
              <w:b w:val="0"/>
              <w:szCs w:val="24"/>
            </w:rPr>
          </w:pPr>
          <w:hyperlink w:anchor="_Toc131499775" w:history="1">
            <w:r w:rsidR="002E3475" w:rsidRPr="002E3475">
              <w:rPr>
                <w:rStyle w:val="a9"/>
                <w:szCs w:val="24"/>
              </w:rPr>
              <w:t>Раздел 2. Существующие и перспективные балансы тепловой мощности источников тепловой энергии и тепловой нагрузки потребителей</w:t>
            </w:r>
            <w:r w:rsidR="002E3475" w:rsidRPr="002E3475">
              <w:rPr>
                <w:webHidden/>
                <w:szCs w:val="24"/>
              </w:rPr>
              <w:tab/>
            </w:r>
            <w:r w:rsidR="002E3475" w:rsidRPr="002E3475">
              <w:rPr>
                <w:webHidden/>
                <w:szCs w:val="24"/>
              </w:rPr>
              <w:fldChar w:fldCharType="begin"/>
            </w:r>
            <w:r w:rsidR="002E3475" w:rsidRPr="002E3475">
              <w:rPr>
                <w:webHidden/>
                <w:szCs w:val="24"/>
              </w:rPr>
              <w:instrText xml:space="preserve"> PAGEREF _Toc131499775 \h </w:instrText>
            </w:r>
            <w:r w:rsidR="002E3475" w:rsidRPr="002E3475">
              <w:rPr>
                <w:webHidden/>
                <w:szCs w:val="24"/>
              </w:rPr>
            </w:r>
            <w:r w:rsidR="002E3475" w:rsidRPr="002E3475">
              <w:rPr>
                <w:webHidden/>
                <w:szCs w:val="24"/>
              </w:rPr>
              <w:fldChar w:fldCharType="separate"/>
            </w:r>
            <w:r w:rsidR="00913B07">
              <w:rPr>
                <w:webHidden/>
                <w:szCs w:val="24"/>
              </w:rPr>
              <w:t>23</w:t>
            </w:r>
            <w:r w:rsidR="002E3475" w:rsidRPr="002E3475">
              <w:rPr>
                <w:webHidden/>
                <w:szCs w:val="24"/>
              </w:rPr>
              <w:fldChar w:fldCharType="end"/>
            </w:r>
          </w:hyperlink>
        </w:p>
        <w:p w:rsidR="002E3475" w:rsidRPr="002E3475" w:rsidRDefault="0042515E" w:rsidP="002E3475">
          <w:pPr>
            <w:pStyle w:val="33"/>
            <w:contextualSpacing w:val="0"/>
            <w:rPr>
              <w:rFonts w:ascii="Times New Roman" w:hAnsi="Times New Roman" w:cs="Times New Roman"/>
              <w:i/>
              <w:noProof/>
              <w:sz w:val="24"/>
              <w:szCs w:val="24"/>
            </w:rPr>
          </w:pPr>
          <w:hyperlink w:anchor="_Toc131499776" w:history="1">
            <w:r w:rsidR="002E3475" w:rsidRPr="002E3475">
              <w:rPr>
                <w:rStyle w:val="a9"/>
                <w:rFonts w:ascii="Times New Roman" w:hAnsi="Times New Roman" w:cs="Times New Roman"/>
                <w:i/>
                <w:noProof/>
                <w:sz w:val="24"/>
                <w:szCs w:val="24"/>
              </w:rPr>
              <w:t>2.1 Описание существующих и перспективных зон действия систем теплоснабжения и  источников тепловой энергии</w:t>
            </w:r>
            <w:r w:rsidR="002E3475" w:rsidRPr="002E3475">
              <w:rPr>
                <w:rFonts w:ascii="Times New Roman" w:hAnsi="Times New Roman" w:cs="Times New Roman"/>
                <w:i/>
                <w:noProof/>
                <w:webHidden/>
                <w:sz w:val="24"/>
                <w:szCs w:val="24"/>
              </w:rPr>
              <w:tab/>
            </w:r>
            <w:r w:rsidR="002E3475" w:rsidRPr="002E3475">
              <w:rPr>
                <w:rFonts w:ascii="Times New Roman" w:hAnsi="Times New Roman" w:cs="Times New Roman"/>
                <w:i/>
                <w:noProof/>
                <w:webHidden/>
                <w:sz w:val="24"/>
                <w:szCs w:val="24"/>
              </w:rPr>
              <w:fldChar w:fldCharType="begin"/>
            </w:r>
            <w:r w:rsidR="002E3475" w:rsidRPr="002E3475">
              <w:rPr>
                <w:rFonts w:ascii="Times New Roman" w:hAnsi="Times New Roman" w:cs="Times New Roman"/>
                <w:i/>
                <w:noProof/>
                <w:webHidden/>
                <w:sz w:val="24"/>
                <w:szCs w:val="24"/>
              </w:rPr>
              <w:instrText xml:space="preserve"> PAGEREF _Toc131499776 \h </w:instrText>
            </w:r>
            <w:r w:rsidR="002E3475" w:rsidRPr="002E3475">
              <w:rPr>
                <w:rFonts w:ascii="Times New Roman" w:hAnsi="Times New Roman" w:cs="Times New Roman"/>
                <w:i/>
                <w:noProof/>
                <w:webHidden/>
                <w:sz w:val="24"/>
                <w:szCs w:val="24"/>
              </w:rPr>
            </w:r>
            <w:r w:rsidR="002E3475" w:rsidRPr="002E3475">
              <w:rPr>
                <w:rFonts w:ascii="Times New Roman" w:hAnsi="Times New Roman" w:cs="Times New Roman"/>
                <w:i/>
                <w:noProof/>
                <w:webHidden/>
                <w:sz w:val="24"/>
                <w:szCs w:val="24"/>
              </w:rPr>
              <w:fldChar w:fldCharType="separate"/>
            </w:r>
            <w:r w:rsidR="00913B07">
              <w:rPr>
                <w:rFonts w:ascii="Times New Roman" w:hAnsi="Times New Roman" w:cs="Times New Roman"/>
                <w:i/>
                <w:noProof/>
                <w:webHidden/>
                <w:sz w:val="24"/>
                <w:szCs w:val="24"/>
              </w:rPr>
              <w:t>23</w:t>
            </w:r>
            <w:r w:rsidR="002E3475" w:rsidRPr="002E3475">
              <w:rPr>
                <w:rFonts w:ascii="Times New Roman" w:hAnsi="Times New Roman" w:cs="Times New Roman"/>
                <w:i/>
                <w:noProof/>
                <w:webHidden/>
                <w:sz w:val="24"/>
                <w:szCs w:val="24"/>
              </w:rPr>
              <w:fldChar w:fldCharType="end"/>
            </w:r>
          </w:hyperlink>
        </w:p>
        <w:p w:rsidR="002E3475" w:rsidRPr="002E3475" w:rsidRDefault="0042515E" w:rsidP="002E3475">
          <w:pPr>
            <w:pStyle w:val="33"/>
            <w:contextualSpacing w:val="0"/>
            <w:rPr>
              <w:rFonts w:ascii="Times New Roman" w:hAnsi="Times New Roman" w:cs="Times New Roman"/>
              <w:i/>
              <w:noProof/>
              <w:sz w:val="24"/>
              <w:szCs w:val="24"/>
            </w:rPr>
          </w:pPr>
          <w:hyperlink w:anchor="_Toc131499783" w:history="1">
            <w:r w:rsidR="002E3475" w:rsidRPr="002E3475">
              <w:rPr>
                <w:rStyle w:val="a9"/>
                <w:rFonts w:ascii="Times New Roman" w:hAnsi="Times New Roman" w:cs="Times New Roman"/>
                <w:i/>
                <w:noProof/>
                <w:sz w:val="24"/>
                <w:szCs w:val="24"/>
              </w:rPr>
              <w:t>2.2 Описание существующих и перспективных зон перспективных зон действия  индивидуальных источников тепловой энергии</w:t>
            </w:r>
            <w:r w:rsidR="002E3475" w:rsidRPr="002E3475">
              <w:rPr>
                <w:rFonts w:ascii="Times New Roman" w:hAnsi="Times New Roman" w:cs="Times New Roman"/>
                <w:i/>
                <w:noProof/>
                <w:webHidden/>
                <w:sz w:val="24"/>
                <w:szCs w:val="24"/>
              </w:rPr>
              <w:tab/>
            </w:r>
            <w:r w:rsidR="002E3475" w:rsidRPr="002E3475">
              <w:rPr>
                <w:rFonts w:ascii="Times New Roman" w:hAnsi="Times New Roman" w:cs="Times New Roman"/>
                <w:i/>
                <w:noProof/>
                <w:webHidden/>
                <w:sz w:val="24"/>
                <w:szCs w:val="24"/>
              </w:rPr>
              <w:fldChar w:fldCharType="begin"/>
            </w:r>
            <w:r w:rsidR="002E3475" w:rsidRPr="002E3475">
              <w:rPr>
                <w:rFonts w:ascii="Times New Roman" w:hAnsi="Times New Roman" w:cs="Times New Roman"/>
                <w:i/>
                <w:noProof/>
                <w:webHidden/>
                <w:sz w:val="24"/>
                <w:szCs w:val="24"/>
              </w:rPr>
              <w:instrText xml:space="preserve"> PAGEREF _Toc131499783 \h </w:instrText>
            </w:r>
            <w:r w:rsidR="002E3475" w:rsidRPr="002E3475">
              <w:rPr>
                <w:rFonts w:ascii="Times New Roman" w:hAnsi="Times New Roman" w:cs="Times New Roman"/>
                <w:i/>
                <w:noProof/>
                <w:webHidden/>
                <w:sz w:val="24"/>
                <w:szCs w:val="24"/>
              </w:rPr>
            </w:r>
            <w:r w:rsidR="002E3475" w:rsidRPr="002E3475">
              <w:rPr>
                <w:rFonts w:ascii="Times New Roman" w:hAnsi="Times New Roman" w:cs="Times New Roman"/>
                <w:i/>
                <w:noProof/>
                <w:webHidden/>
                <w:sz w:val="24"/>
                <w:szCs w:val="24"/>
              </w:rPr>
              <w:fldChar w:fldCharType="separate"/>
            </w:r>
            <w:r w:rsidR="00913B07">
              <w:rPr>
                <w:rFonts w:ascii="Times New Roman" w:hAnsi="Times New Roman" w:cs="Times New Roman"/>
                <w:i/>
                <w:noProof/>
                <w:webHidden/>
                <w:sz w:val="24"/>
                <w:szCs w:val="24"/>
              </w:rPr>
              <w:t>24</w:t>
            </w:r>
            <w:r w:rsidR="002E3475" w:rsidRPr="002E3475">
              <w:rPr>
                <w:rFonts w:ascii="Times New Roman" w:hAnsi="Times New Roman" w:cs="Times New Roman"/>
                <w:i/>
                <w:noProof/>
                <w:webHidden/>
                <w:sz w:val="24"/>
                <w:szCs w:val="24"/>
              </w:rPr>
              <w:fldChar w:fldCharType="end"/>
            </w:r>
          </w:hyperlink>
        </w:p>
        <w:p w:rsidR="002E3475" w:rsidRPr="002E3475" w:rsidRDefault="0042515E" w:rsidP="002E3475">
          <w:pPr>
            <w:pStyle w:val="33"/>
            <w:contextualSpacing w:val="0"/>
            <w:rPr>
              <w:rFonts w:ascii="Times New Roman" w:hAnsi="Times New Roman" w:cs="Times New Roman"/>
              <w:i/>
              <w:noProof/>
              <w:sz w:val="24"/>
              <w:szCs w:val="24"/>
            </w:rPr>
          </w:pPr>
          <w:hyperlink w:anchor="_Toc131499784" w:history="1">
            <w:r w:rsidR="002E3475" w:rsidRPr="002E3475">
              <w:rPr>
                <w:rStyle w:val="a9"/>
                <w:rFonts w:ascii="Times New Roman" w:hAnsi="Times New Roman" w:cs="Times New Roman"/>
                <w:i/>
                <w:noProof/>
                <w:sz w:val="24"/>
                <w:szCs w:val="24"/>
              </w:rPr>
              <w:t>2.3 Существующие и перспективные балансы тепловой мощности и тепловой нагрузки в  зонах действия источников тепловой энергии, в том числе работающих на единую тепловую сеть, на каждом этапе</w:t>
            </w:r>
            <w:r w:rsidR="002E3475" w:rsidRPr="002E3475">
              <w:rPr>
                <w:rFonts w:ascii="Times New Roman" w:hAnsi="Times New Roman" w:cs="Times New Roman"/>
                <w:i/>
                <w:noProof/>
                <w:webHidden/>
                <w:sz w:val="24"/>
                <w:szCs w:val="24"/>
              </w:rPr>
              <w:tab/>
            </w:r>
            <w:r w:rsidR="002E3475" w:rsidRPr="002E3475">
              <w:rPr>
                <w:rFonts w:ascii="Times New Roman" w:hAnsi="Times New Roman" w:cs="Times New Roman"/>
                <w:i/>
                <w:noProof/>
                <w:webHidden/>
                <w:sz w:val="24"/>
                <w:szCs w:val="24"/>
              </w:rPr>
              <w:fldChar w:fldCharType="begin"/>
            </w:r>
            <w:r w:rsidR="002E3475" w:rsidRPr="002E3475">
              <w:rPr>
                <w:rFonts w:ascii="Times New Roman" w:hAnsi="Times New Roman" w:cs="Times New Roman"/>
                <w:i/>
                <w:noProof/>
                <w:webHidden/>
                <w:sz w:val="24"/>
                <w:szCs w:val="24"/>
              </w:rPr>
              <w:instrText xml:space="preserve"> PAGEREF _Toc131499784 \h </w:instrText>
            </w:r>
            <w:r w:rsidR="002E3475" w:rsidRPr="002E3475">
              <w:rPr>
                <w:rFonts w:ascii="Times New Roman" w:hAnsi="Times New Roman" w:cs="Times New Roman"/>
                <w:i/>
                <w:noProof/>
                <w:webHidden/>
                <w:sz w:val="24"/>
                <w:szCs w:val="24"/>
              </w:rPr>
            </w:r>
            <w:r w:rsidR="002E3475" w:rsidRPr="002E3475">
              <w:rPr>
                <w:rFonts w:ascii="Times New Roman" w:hAnsi="Times New Roman" w:cs="Times New Roman"/>
                <w:i/>
                <w:noProof/>
                <w:webHidden/>
                <w:sz w:val="24"/>
                <w:szCs w:val="24"/>
              </w:rPr>
              <w:fldChar w:fldCharType="separate"/>
            </w:r>
            <w:r w:rsidR="00913B07">
              <w:rPr>
                <w:rFonts w:ascii="Times New Roman" w:hAnsi="Times New Roman" w:cs="Times New Roman"/>
                <w:i/>
                <w:noProof/>
                <w:webHidden/>
                <w:sz w:val="24"/>
                <w:szCs w:val="24"/>
              </w:rPr>
              <w:t>24</w:t>
            </w:r>
            <w:r w:rsidR="002E3475" w:rsidRPr="002E3475">
              <w:rPr>
                <w:rFonts w:ascii="Times New Roman" w:hAnsi="Times New Roman" w:cs="Times New Roman"/>
                <w:i/>
                <w:noProof/>
                <w:webHidden/>
                <w:sz w:val="24"/>
                <w:szCs w:val="24"/>
              </w:rPr>
              <w:fldChar w:fldCharType="end"/>
            </w:r>
          </w:hyperlink>
        </w:p>
        <w:p w:rsidR="002E3475" w:rsidRPr="002E3475" w:rsidRDefault="0042515E" w:rsidP="002E3475">
          <w:pPr>
            <w:pStyle w:val="33"/>
            <w:contextualSpacing w:val="0"/>
            <w:rPr>
              <w:rFonts w:ascii="Times New Roman" w:hAnsi="Times New Roman" w:cs="Times New Roman"/>
              <w:i/>
              <w:noProof/>
              <w:sz w:val="24"/>
              <w:szCs w:val="24"/>
            </w:rPr>
          </w:pPr>
          <w:hyperlink w:anchor="_Toc131499785" w:history="1">
            <w:r w:rsidR="002E3475" w:rsidRPr="002E3475">
              <w:rPr>
                <w:rStyle w:val="a9"/>
                <w:rFonts w:ascii="Times New Roman" w:hAnsi="Times New Roman" w:cs="Times New Roman"/>
                <w:i/>
                <w:noProof/>
                <w:sz w:val="24"/>
                <w:szCs w:val="24"/>
              </w:rPr>
              <w:t>2.3.1 Существующие и перспективные значения установленной тепловой мощности основного оборудования источника (источников) тепловой энергии</w:t>
            </w:r>
            <w:r w:rsidR="002E3475" w:rsidRPr="002E3475">
              <w:rPr>
                <w:rFonts w:ascii="Times New Roman" w:hAnsi="Times New Roman" w:cs="Times New Roman"/>
                <w:i/>
                <w:noProof/>
                <w:webHidden/>
                <w:sz w:val="24"/>
                <w:szCs w:val="24"/>
              </w:rPr>
              <w:tab/>
            </w:r>
            <w:r w:rsidR="002E3475" w:rsidRPr="002E3475">
              <w:rPr>
                <w:rFonts w:ascii="Times New Roman" w:hAnsi="Times New Roman" w:cs="Times New Roman"/>
                <w:i/>
                <w:noProof/>
                <w:webHidden/>
                <w:sz w:val="24"/>
                <w:szCs w:val="24"/>
              </w:rPr>
              <w:fldChar w:fldCharType="begin"/>
            </w:r>
            <w:r w:rsidR="002E3475" w:rsidRPr="002E3475">
              <w:rPr>
                <w:rFonts w:ascii="Times New Roman" w:hAnsi="Times New Roman" w:cs="Times New Roman"/>
                <w:i/>
                <w:noProof/>
                <w:webHidden/>
                <w:sz w:val="24"/>
                <w:szCs w:val="24"/>
              </w:rPr>
              <w:instrText xml:space="preserve"> PAGEREF _Toc131499785 \h </w:instrText>
            </w:r>
            <w:r w:rsidR="002E3475" w:rsidRPr="002E3475">
              <w:rPr>
                <w:rFonts w:ascii="Times New Roman" w:hAnsi="Times New Roman" w:cs="Times New Roman"/>
                <w:i/>
                <w:noProof/>
                <w:webHidden/>
                <w:sz w:val="24"/>
                <w:szCs w:val="24"/>
              </w:rPr>
            </w:r>
            <w:r w:rsidR="002E3475" w:rsidRPr="002E3475">
              <w:rPr>
                <w:rFonts w:ascii="Times New Roman" w:hAnsi="Times New Roman" w:cs="Times New Roman"/>
                <w:i/>
                <w:noProof/>
                <w:webHidden/>
                <w:sz w:val="24"/>
                <w:szCs w:val="24"/>
              </w:rPr>
              <w:fldChar w:fldCharType="separate"/>
            </w:r>
            <w:r w:rsidR="00913B07">
              <w:rPr>
                <w:rFonts w:ascii="Times New Roman" w:hAnsi="Times New Roman" w:cs="Times New Roman"/>
                <w:i/>
                <w:noProof/>
                <w:webHidden/>
                <w:sz w:val="24"/>
                <w:szCs w:val="24"/>
              </w:rPr>
              <w:t>24</w:t>
            </w:r>
            <w:r w:rsidR="002E3475" w:rsidRPr="002E3475">
              <w:rPr>
                <w:rFonts w:ascii="Times New Roman" w:hAnsi="Times New Roman" w:cs="Times New Roman"/>
                <w:i/>
                <w:noProof/>
                <w:webHidden/>
                <w:sz w:val="24"/>
                <w:szCs w:val="24"/>
              </w:rPr>
              <w:fldChar w:fldCharType="end"/>
            </w:r>
          </w:hyperlink>
        </w:p>
        <w:p w:rsidR="002E3475" w:rsidRPr="002E3475" w:rsidRDefault="0042515E" w:rsidP="002E3475">
          <w:pPr>
            <w:pStyle w:val="33"/>
            <w:contextualSpacing w:val="0"/>
            <w:rPr>
              <w:rFonts w:ascii="Times New Roman" w:hAnsi="Times New Roman" w:cs="Times New Roman"/>
              <w:i/>
              <w:noProof/>
              <w:sz w:val="24"/>
              <w:szCs w:val="24"/>
            </w:rPr>
          </w:pPr>
          <w:hyperlink w:anchor="_Toc131499786" w:history="1">
            <w:r w:rsidR="002E3475" w:rsidRPr="002E3475">
              <w:rPr>
                <w:rStyle w:val="a9"/>
                <w:rFonts w:ascii="Times New Roman" w:hAnsi="Times New Roman" w:cs="Times New Roman"/>
                <w:i/>
                <w:noProof/>
                <w:sz w:val="24"/>
                <w:szCs w:val="24"/>
              </w:rPr>
              <w:t>2.3.2 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w:t>
            </w:r>
            <w:r w:rsidR="002E3475" w:rsidRPr="002E3475">
              <w:rPr>
                <w:rFonts w:ascii="Times New Roman" w:hAnsi="Times New Roman" w:cs="Times New Roman"/>
                <w:i/>
                <w:noProof/>
                <w:webHidden/>
                <w:sz w:val="24"/>
                <w:szCs w:val="24"/>
              </w:rPr>
              <w:tab/>
            </w:r>
            <w:r w:rsidR="002E3475" w:rsidRPr="002E3475">
              <w:rPr>
                <w:rFonts w:ascii="Times New Roman" w:hAnsi="Times New Roman" w:cs="Times New Roman"/>
                <w:i/>
                <w:noProof/>
                <w:webHidden/>
                <w:sz w:val="24"/>
                <w:szCs w:val="24"/>
              </w:rPr>
              <w:fldChar w:fldCharType="begin"/>
            </w:r>
            <w:r w:rsidR="002E3475" w:rsidRPr="002E3475">
              <w:rPr>
                <w:rFonts w:ascii="Times New Roman" w:hAnsi="Times New Roman" w:cs="Times New Roman"/>
                <w:i/>
                <w:noProof/>
                <w:webHidden/>
                <w:sz w:val="24"/>
                <w:szCs w:val="24"/>
              </w:rPr>
              <w:instrText xml:space="preserve"> PAGEREF _Toc131499786 \h </w:instrText>
            </w:r>
            <w:r w:rsidR="002E3475" w:rsidRPr="002E3475">
              <w:rPr>
                <w:rFonts w:ascii="Times New Roman" w:hAnsi="Times New Roman" w:cs="Times New Roman"/>
                <w:i/>
                <w:noProof/>
                <w:webHidden/>
                <w:sz w:val="24"/>
                <w:szCs w:val="24"/>
              </w:rPr>
            </w:r>
            <w:r w:rsidR="002E3475" w:rsidRPr="002E3475">
              <w:rPr>
                <w:rFonts w:ascii="Times New Roman" w:hAnsi="Times New Roman" w:cs="Times New Roman"/>
                <w:i/>
                <w:noProof/>
                <w:webHidden/>
                <w:sz w:val="24"/>
                <w:szCs w:val="24"/>
              </w:rPr>
              <w:fldChar w:fldCharType="separate"/>
            </w:r>
            <w:r w:rsidR="00913B07">
              <w:rPr>
                <w:rFonts w:ascii="Times New Roman" w:hAnsi="Times New Roman" w:cs="Times New Roman"/>
                <w:i/>
                <w:noProof/>
                <w:webHidden/>
                <w:sz w:val="24"/>
                <w:szCs w:val="24"/>
              </w:rPr>
              <w:t>24</w:t>
            </w:r>
            <w:r w:rsidR="002E3475" w:rsidRPr="002E3475">
              <w:rPr>
                <w:rFonts w:ascii="Times New Roman" w:hAnsi="Times New Roman" w:cs="Times New Roman"/>
                <w:i/>
                <w:noProof/>
                <w:webHidden/>
                <w:sz w:val="24"/>
                <w:szCs w:val="24"/>
              </w:rPr>
              <w:fldChar w:fldCharType="end"/>
            </w:r>
          </w:hyperlink>
        </w:p>
        <w:p w:rsidR="002E3475" w:rsidRPr="002E3475" w:rsidRDefault="0042515E" w:rsidP="002E3475">
          <w:pPr>
            <w:pStyle w:val="33"/>
            <w:contextualSpacing w:val="0"/>
            <w:rPr>
              <w:rFonts w:ascii="Times New Roman" w:hAnsi="Times New Roman" w:cs="Times New Roman"/>
              <w:i/>
              <w:noProof/>
              <w:sz w:val="24"/>
              <w:szCs w:val="24"/>
            </w:rPr>
          </w:pPr>
          <w:hyperlink w:anchor="_Toc131499787" w:history="1">
            <w:r w:rsidR="002E3475" w:rsidRPr="002E3475">
              <w:rPr>
                <w:rStyle w:val="a9"/>
                <w:rFonts w:ascii="Times New Roman" w:hAnsi="Times New Roman" w:cs="Times New Roman"/>
                <w:i/>
                <w:noProof/>
                <w:sz w:val="24"/>
                <w:szCs w:val="24"/>
              </w:rPr>
              <w:t>2.3.3 Существующие и перспективные затраты тепловой мощности на собственные и  хозяйственные нужды теплоснабжающей организации в отношении источников  тепловой энергии</w:t>
            </w:r>
            <w:r w:rsidR="002E3475" w:rsidRPr="002E3475">
              <w:rPr>
                <w:rFonts w:ascii="Times New Roman" w:hAnsi="Times New Roman" w:cs="Times New Roman"/>
                <w:i/>
                <w:noProof/>
                <w:webHidden/>
                <w:sz w:val="24"/>
                <w:szCs w:val="24"/>
              </w:rPr>
              <w:tab/>
            </w:r>
            <w:r w:rsidR="002E3475" w:rsidRPr="002E3475">
              <w:rPr>
                <w:rFonts w:ascii="Times New Roman" w:hAnsi="Times New Roman" w:cs="Times New Roman"/>
                <w:i/>
                <w:noProof/>
                <w:webHidden/>
                <w:sz w:val="24"/>
                <w:szCs w:val="24"/>
              </w:rPr>
              <w:fldChar w:fldCharType="begin"/>
            </w:r>
            <w:r w:rsidR="002E3475" w:rsidRPr="002E3475">
              <w:rPr>
                <w:rFonts w:ascii="Times New Roman" w:hAnsi="Times New Roman" w:cs="Times New Roman"/>
                <w:i/>
                <w:noProof/>
                <w:webHidden/>
                <w:sz w:val="24"/>
                <w:szCs w:val="24"/>
              </w:rPr>
              <w:instrText xml:space="preserve"> PAGEREF _Toc131499787 \h </w:instrText>
            </w:r>
            <w:r w:rsidR="002E3475" w:rsidRPr="002E3475">
              <w:rPr>
                <w:rFonts w:ascii="Times New Roman" w:hAnsi="Times New Roman" w:cs="Times New Roman"/>
                <w:i/>
                <w:noProof/>
                <w:webHidden/>
                <w:sz w:val="24"/>
                <w:szCs w:val="24"/>
              </w:rPr>
            </w:r>
            <w:r w:rsidR="002E3475" w:rsidRPr="002E3475">
              <w:rPr>
                <w:rFonts w:ascii="Times New Roman" w:hAnsi="Times New Roman" w:cs="Times New Roman"/>
                <w:i/>
                <w:noProof/>
                <w:webHidden/>
                <w:sz w:val="24"/>
                <w:szCs w:val="24"/>
              </w:rPr>
              <w:fldChar w:fldCharType="separate"/>
            </w:r>
            <w:r w:rsidR="00913B07">
              <w:rPr>
                <w:rFonts w:ascii="Times New Roman" w:hAnsi="Times New Roman" w:cs="Times New Roman"/>
                <w:i/>
                <w:noProof/>
                <w:webHidden/>
                <w:sz w:val="24"/>
                <w:szCs w:val="24"/>
              </w:rPr>
              <w:t>25</w:t>
            </w:r>
            <w:r w:rsidR="002E3475" w:rsidRPr="002E3475">
              <w:rPr>
                <w:rFonts w:ascii="Times New Roman" w:hAnsi="Times New Roman" w:cs="Times New Roman"/>
                <w:i/>
                <w:noProof/>
                <w:webHidden/>
                <w:sz w:val="24"/>
                <w:szCs w:val="24"/>
              </w:rPr>
              <w:fldChar w:fldCharType="end"/>
            </w:r>
          </w:hyperlink>
        </w:p>
        <w:p w:rsidR="002E3475" w:rsidRPr="002E3475" w:rsidRDefault="0042515E" w:rsidP="002E3475">
          <w:pPr>
            <w:pStyle w:val="33"/>
            <w:contextualSpacing w:val="0"/>
            <w:rPr>
              <w:rFonts w:ascii="Times New Roman" w:hAnsi="Times New Roman" w:cs="Times New Roman"/>
              <w:i/>
              <w:noProof/>
              <w:sz w:val="24"/>
              <w:szCs w:val="24"/>
            </w:rPr>
          </w:pPr>
          <w:hyperlink w:anchor="_Toc131499788" w:history="1">
            <w:r w:rsidR="002E3475" w:rsidRPr="002E3475">
              <w:rPr>
                <w:rStyle w:val="a9"/>
                <w:rFonts w:ascii="Times New Roman" w:hAnsi="Times New Roman" w:cs="Times New Roman"/>
                <w:i/>
                <w:noProof/>
                <w:sz w:val="24"/>
                <w:szCs w:val="24"/>
              </w:rPr>
              <w:t>2.3.4 Значения существующей и перспективной тепловой мощности источников тепловой  энергии нетто</w:t>
            </w:r>
            <w:r w:rsidR="002E3475" w:rsidRPr="002E3475">
              <w:rPr>
                <w:rFonts w:ascii="Times New Roman" w:hAnsi="Times New Roman" w:cs="Times New Roman"/>
                <w:i/>
                <w:noProof/>
                <w:webHidden/>
                <w:sz w:val="24"/>
                <w:szCs w:val="24"/>
              </w:rPr>
              <w:tab/>
            </w:r>
            <w:r w:rsidR="002E3475" w:rsidRPr="002E3475">
              <w:rPr>
                <w:rFonts w:ascii="Times New Roman" w:hAnsi="Times New Roman" w:cs="Times New Roman"/>
                <w:i/>
                <w:noProof/>
                <w:webHidden/>
                <w:sz w:val="24"/>
                <w:szCs w:val="24"/>
              </w:rPr>
              <w:fldChar w:fldCharType="begin"/>
            </w:r>
            <w:r w:rsidR="002E3475" w:rsidRPr="002E3475">
              <w:rPr>
                <w:rFonts w:ascii="Times New Roman" w:hAnsi="Times New Roman" w:cs="Times New Roman"/>
                <w:i/>
                <w:noProof/>
                <w:webHidden/>
                <w:sz w:val="24"/>
                <w:szCs w:val="24"/>
              </w:rPr>
              <w:instrText xml:space="preserve"> PAGEREF _Toc131499788 \h </w:instrText>
            </w:r>
            <w:r w:rsidR="002E3475" w:rsidRPr="002E3475">
              <w:rPr>
                <w:rFonts w:ascii="Times New Roman" w:hAnsi="Times New Roman" w:cs="Times New Roman"/>
                <w:i/>
                <w:noProof/>
                <w:webHidden/>
                <w:sz w:val="24"/>
                <w:szCs w:val="24"/>
              </w:rPr>
            </w:r>
            <w:r w:rsidR="002E3475" w:rsidRPr="002E3475">
              <w:rPr>
                <w:rFonts w:ascii="Times New Roman" w:hAnsi="Times New Roman" w:cs="Times New Roman"/>
                <w:i/>
                <w:noProof/>
                <w:webHidden/>
                <w:sz w:val="24"/>
                <w:szCs w:val="24"/>
              </w:rPr>
              <w:fldChar w:fldCharType="separate"/>
            </w:r>
            <w:r w:rsidR="00913B07">
              <w:rPr>
                <w:rFonts w:ascii="Times New Roman" w:hAnsi="Times New Roman" w:cs="Times New Roman"/>
                <w:i/>
                <w:noProof/>
                <w:webHidden/>
                <w:sz w:val="24"/>
                <w:szCs w:val="24"/>
              </w:rPr>
              <w:t>25</w:t>
            </w:r>
            <w:r w:rsidR="002E3475" w:rsidRPr="002E3475">
              <w:rPr>
                <w:rFonts w:ascii="Times New Roman" w:hAnsi="Times New Roman" w:cs="Times New Roman"/>
                <w:i/>
                <w:noProof/>
                <w:webHidden/>
                <w:sz w:val="24"/>
                <w:szCs w:val="24"/>
              </w:rPr>
              <w:fldChar w:fldCharType="end"/>
            </w:r>
          </w:hyperlink>
        </w:p>
        <w:p w:rsidR="002E3475" w:rsidRPr="002E3475" w:rsidRDefault="0042515E" w:rsidP="002E3475">
          <w:pPr>
            <w:pStyle w:val="33"/>
            <w:contextualSpacing w:val="0"/>
            <w:rPr>
              <w:rFonts w:ascii="Times New Roman" w:hAnsi="Times New Roman" w:cs="Times New Roman"/>
              <w:i/>
              <w:noProof/>
              <w:sz w:val="24"/>
              <w:szCs w:val="24"/>
            </w:rPr>
          </w:pPr>
          <w:hyperlink w:anchor="_Toc131499789" w:history="1">
            <w:r w:rsidR="002E3475" w:rsidRPr="002E3475">
              <w:rPr>
                <w:rStyle w:val="a9"/>
                <w:rFonts w:ascii="Times New Roman" w:hAnsi="Times New Roman" w:cs="Times New Roman"/>
                <w:i/>
                <w:noProof/>
                <w:sz w:val="24"/>
                <w:szCs w:val="24"/>
              </w:rPr>
              <w:t>2.3.5 Значения существующих и перспективных потерь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w:t>
            </w:r>
            <w:r w:rsidR="002E3475" w:rsidRPr="002E3475">
              <w:rPr>
                <w:rFonts w:ascii="Times New Roman" w:hAnsi="Times New Roman" w:cs="Times New Roman"/>
                <w:i/>
                <w:noProof/>
                <w:webHidden/>
                <w:sz w:val="24"/>
                <w:szCs w:val="24"/>
              </w:rPr>
              <w:tab/>
            </w:r>
            <w:r w:rsidR="002E3475" w:rsidRPr="002E3475">
              <w:rPr>
                <w:rFonts w:ascii="Times New Roman" w:hAnsi="Times New Roman" w:cs="Times New Roman"/>
                <w:i/>
                <w:noProof/>
                <w:webHidden/>
                <w:sz w:val="24"/>
                <w:szCs w:val="24"/>
              </w:rPr>
              <w:fldChar w:fldCharType="begin"/>
            </w:r>
            <w:r w:rsidR="002E3475" w:rsidRPr="002E3475">
              <w:rPr>
                <w:rFonts w:ascii="Times New Roman" w:hAnsi="Times New Roman" w:cs="Times New Roman"/>
                <w:i/>
                <w:noProof/>
                <w:webHidden/>
                <w:sz w:val="24"/>
                <w:szCs w:val="24"/>
              </w:rPr>
              <w:instrText xml:space="preserve"> PAGEREF _Toc131499789 \h </w:instrText>
            </w:r>
            <w:r w:rsidR="002E3475" w:rsidRPr="002E3475">
              <w:rPr>
                <w:rFonts w:ascii="Times New Roman" w:hAnsi="Times New Roman" w:cs="Times New Roman"/>
                <w:i/>
                <w:noProof/>
                <w:webHidden/>
                <w:sz w:val="24"/>
                <w:szCs w:val="24"/>
              </w:rPr>
            </w:r>
            <w:r w:rsidR="002E3475" w:rsidRPr="002E3475">
              <w:rPr>
                <w:rFonts w:ascii="Times New Roman" w:hAnsi="Times New Roman" w:cs="Times New Roman"/>
                <w:i/>
                <w:noProof/>
                <w:webHidden/>
                <w:sz w:val="24"/>
                <w:szCs w:val="24"/>
              </w:rPr>
              <w:fldChar w:fldCharType="separate"/>
            </w:r>
            <w:r w:rsidR="00913B07">
              <w:rPr>
                <w:rFonts w:ascii="Times New Roman" w:hAnsi="Times New Roman" w:cs="Times New Roman"/>
                <w:i/>
                <w:noProof/>
                <w:webHidden/>
                <w:sz w:val="24"/>
                <w:szCs w:val="24"/>
              </w:rPr>
              <w:t>26</w:t>
            </w:r>
            <w:r w:rsidR="002E3475" w:rsidRPr="002E3475">
              <w:rPr>
                <w:rFonts w:ascii="Times New Roman" w:hAnsi="Times New Roman" w:cs="Times New Roman"/>
                <w:i/>
                <w:noProof/>
                <w:webHidden/>
                <w:sz w:val="24"/>
                <w:szCs w:val="24"/>
              </w:rPr>
              <w:fldChar w:fldCharType="end"/>
            </w:r>
          </w:hyperlink>
        </w:p>
        <w:p w:rsidR="002E3475" w:rsidRPr="002E3475" w:rsidRDefault="0042515E" w:rsidP="002E3475">
          <w:pPr>
            <w:pStyle w:val="33"/>
            <w:contextualSpacing w:val="0"/>
            <w:rPr>
              <w:rFonts w:ascii="Times New Roman" w:hAnsi="Times New Roman" w:cs="Times New Roman"/>
              <w:i/>
              <w:noProof/>
              <w:sz w:val="24"/>
              <w:szCs w:val="24"/>
            </w:rPr>
          </w:pPr>
          <w:hyperlink w:anchor="_Toc131499790" w:history="1">
            <w:r w:rsidR="002E3475" w:rsidRPr="002E3475">
              <w:rPr>
                <w:rStyle w:val="a9"/>
                <w:rFonts w:ascii="Times New Roman" w:hAnsi="Times New Roman" w:cs="Times New Roman"/>
                <w:i/>
                <w:noProof/>
                <w:sz w:val="24"/>
                <w:szCs w:val="24"/>
              </w:rPr>
              <w:t>2.3.6 Затраты существующей и перспективной тепловой мощности на хозяйственные нужды теплоснабжающей (теплосетевой) организации в отношении тепловых сетей</w:t>
            </w:r>
            <w:r w:rsidR="002E3475" w:rsidRPr="002E3475">
              <w:rPr>
                <w:rFonts w:ascii="Times New Roman" w:hAnsi="Times New Roman" w:cs="Times New Roman"/>
                <w:i/>
                <w:noProof/>
                <w:webHidden/>
                <w:sz w:val="24"/>
                <w:szCs w:val="24"/>
              </w:rPr>
              <w:tab/>
            </w:r>
            <w:r w:rsidR="002E3475" w:rsidRPr="002E3475">
              <w:rPr>
                <w:rFonts w:ascii="Times New Roman" w:hAnsi="Times New Roman" w:cs="Times New Roman"/>
                <w:i/>
                <w:noProof/>
                <w:webHidden/>
                <w:sz w:val="24"/>
                <w:szCs w:val="24"/>
              </w:rPr>
              <w:fldChar w:fldCharType="begin"/>
            </w:r>
            <w:r w:rsidR="002E3475" w:rsidRPr="002E3475">
              <w:rPr>
                <w:rFonts w:ascii="Times New Roman" w:hAnsi="Times New Roman" w:cs="Times New Roman"/>
                <w:i/>
                <w:noProof/>
                <w:webHidden/>
                <w:sz w:val="24"/>
                <w:szCs w:val="24"/>
              </w:rPr>
              <w:instrText xml:space="preserve"> PAGEREF _Toc131499790 \h </w:instrText>
            </w:r>
            <w:r w:rsidR="002E3475" w:rsidRPr="002E3475">
              <w:rPr>
                <w:rFonts w:ascii="Times New Roman" w:hAnsi="Times New Roman" w:cs="Times New Roman"/>
                <w:i/>
                <w:noProof/>
                <w:webHidden/>
                <w:sz w:val="24"/>
                <w:szCs w:val="24"/>
              </w:rPr>
            </w:r>
            <w:r w:rsidR="002E3475" w:rsidRPr="002E3475">
              <w:rPr>
                <w:rFonts w:ascii="Times New Roman" w:hAnsi="Times New Roman" w:cs="Times New Roman"/>
                <w:i/>
                <w:noProof/>
                <w:webHidden/>
                <w:sz w:val="24"/>
                <w:szCs w:val="24"/>
              </w:rPr>
              <w:fldChar w:fldCharType="separate"/>
            </w:r>
            <w:r w:rsidR="00913B07">
              <w:rPr>
                <w:rFonts w:ascii="Times New Roman" w:hAnsi="Times New Roman" w:cs="Times New Roman"/>
                <w:i/>
                <w:noProof/>
                <w:webHidden/>
                <w:sz w:val="24"/>
                <w:szCs w:val="24"/>
              </w:rPr>
              <w:t>26</w:t>
            </w:r>
            <w:r w:rsidR="002E3475" w:rsidRPr="002E3475">
              <w:rPr>
                <w:rFonts w:ascii="Times New Roman" w:hAnsi="Times New Roman" w:cs="Times New Roman"/>
                <w:i/>
                <w:noProof/>
                <w:webHidden/>
                <w:sz w:val="24"/>
                <w:szCs w:val="24"/>
              </w:rPr>
              <w:fldChar w:fldCharType="end"/>
            </w:r>
          </w:hyperlink>
        </w:p>
        <w:p w:rsidR="002E3475" w:rsidRPr="002E3475" w:rsidRDefault="0042515E" w:rsidP="002E3475">
          <w:pPr>
            <w:pStyle w:val="33"/>
            <w:contextualSpacing w:val="0"/>
            <w:rPr>
              <w:rFonts w:ascii="Times New Roman" w:hAnsi="Times New Roman" w:cs="Times New Roman"/>
              <w:i/>
              <w:noProof/>
              <w:sz w:val="24"/>
              <w:szCs w:val="24"/>
            </w:rPr>
          </w:pPr>
          <w:hyperlink w:anchor="_Toc131499791" w:history="1">
            <w:r w:rsidR="002E3475" w:rsidRPr="002E3475">
              <w:rPr>
                <w:rStyle w:val="a9"/>
                <w:rFonts w:ascii="Times New Roman" w:hAnsi="Times New Roman" w:cs="Times New Roman"/>
                <w:i/>
                <w:noProof/>
                <w:sz w:val="24"/>
                <w:szCs w:val="24"/>
              </w:rPr>
              <w:t>2.3.7 Значения существующей и перспективной резервной тепловой мощности источников  теплоснабжения, в том числе источников тепловой энергии, принадлежащих потребителям, и  источников тепловой энергии теплоснабжающих организаций, с выделением аварийного резерва и резерва по договорам на поддержание резервной тепловой мощности</w:t>
            </w:r>
            <w:r w:rsidR="002E3475" w:rsidRPr="002E3475">
              <w:rPr>
                <w:rFonts w:ascii="Times New Roman" w:hAnsi="Times New Roman" w:cs="Times New Roman"/>
                <w:i/>
                <w:noProof/>
                <w:webHidden/>
                <w:sz w:val="24"/>
                <w:szCs w:val="24"/>
              </w:rPr>
              <w:tab/>
            </w:r>
            <w:r w:rsidR="002E3475" w:rsidRPr="002E3475">
              <w:rPr>
                <w:rFonts w:ascii="Times New Roman" w:hAnsi="Times New Roman" w:cs="Times New Roman"/>
                <w:i/>
                <w:noProof/>
                <w:webHidden/>
                <w:sz w:val="24"/>
                <w:szCs w:val="24"/>
              </w:rPr>
              <w:fldChar w:fldCharType="begin"/>
            </w:r>
            <w:r w:rsidR="002E3475" w:rsidRPr="002E3475">
              <w:rPr>
                <w:rFonts w:ascii="Times New Roman" w:hAnsi="Times New Roman" w:cs="Times New Roman"/>
                <w:i/>
                <w:noProof/>
                <w:webHidden/>
                <w:sz w:val="24"/>
                <w:szCs w:val="24"/>
              </w:rPr>
              <w:instrText xml:space="preserve"> PAGEREF _Toc131499791 \h </w:instrText>
            </w:r>
            <w:r w:rsidR="002E3475" w:rsidRPr="002E3475">
              <w:rPr>
                <w:rFonts w:ascii="Times New Roman" w:hAnsi="Times New Roman" w:cs="Times New Roman"/>
                <w:i/>
                <w:noProof/>
                <w:webHidden/>
                <w:sz w:val="24"/>
                <w:szCs w:val="24"/>
              </w:rPr>
            </w:r>
            <w:r w:rsidR="002E3475" w:rsidRPr="002E3475">
              <w:rPr>
                <w:rFonts w:ascii="Times New Roman" w:hAnsi="Times New Roman" w:cs="Times New Roman"/>
                <w:i/>
                <w:noProof/>
                <w:webHidden/>
                <w:sz w:val="24"/>
                <w:szCs w:val="24"/>
              </w:rPr>
              <w:fldChar w:fldCharType="separate"/>
            </w:r>
            <w:r w:rsidR="00913B07">
              <w:rPr>
                <w:rFonts w:ascii="Times New Roman" w:hAnsi="Times New Roman" w:cs="Times New Roman"/>
                <w:i/>
                <w:noProof/>
                <w:webHidden/>
                <w:sz w:val="24"/>
                <w:szCs w:val="24"/>
              </w:rPr>
              <w:t>27</w:t>
            </w:r>
            <w:r w:rsidR="002E3475" w:rsidRPr="002E3475">
              <w:rPr>
                <w:rFonts w:ascii="Times New Roman" w:hAnsi="Times New Roman" w:cs="Times New Roman"/>
                <w:i/>
                <w:noProof/>
                <w:webHidden/>
                <w:sz w:val="24"/>
                <w:szCs w:val="24"/>
              </w:rPr>
              <w:fldChar w:fldCharType="end"/>
            </w:r>
          </w:hyperlink>
        </w:p>
        <w:p w:rsidR="002E3475" w:rsidRPr="002E3475" w:rsidRDefault="0042515E" w:rsidP="002E3475">
          <w:pPr>
            <w:pStyle w:val="33"/>
            <w:contextualSpacing w:val="0"/>
            <w:rPr>
              <w:rFonts w:ascii="Times New Roman" w:hAnsi="Times New Roman" w:cs="Times New Roman"/>
              <w:i/>
              <w:noProof/>
              <w:sz w:val="24"/>
              <w:szCs w:val="24"/>
            </w:rPr>
          </w:pPr>
          <w:hyperlink w:anchor="_Toc131499792" w:history="1">
            <w:r w:rsidR="002E3475" w:rsidRPr="002E3475">
              <w:rPr>
                <w:rStyle w:val="a9"/>
                <w:rFonts w:ascii="Times New Roman" w:hAnsi="Times New Roman" w:cs="Times New Roman"/>
                <w:i/>
                <w:noProof/>
                <w:sz w:val="24"/>
                <w:szCs w:val="24"/>
              </w:rPr>
              <w:t>2.3.8 Значения существующей и перспективной тепловой нагрузки потребителей,  устанавливаемые с учетом расчетной тепловой нагрузки</w:t>
            </w:r>
            <w:r w:rsidR="002E3475" w:rsidRPr="002E3475">
              <w:rPr>
                <w:rFonts w:ascii="Times New Roman" w:hAnsi="Times New Roman" w:cs="Times New Roman"/>
                <w:i/>
                <w:noProof/>
                <w:webHidden/>
                <w:sz w:val="24"/>
                <w:szCs w:val="24"/>
              </w:rPr>
              <w:tab/>
            </w:r>
            <w:r w:rsidR="002E3475" w:rsidRPr="002E3475">
              <w:rPr>
                <w:rFonts w:ascii="Times New Roman" w:hAnsi="Times New Roman" w:cs="Times New Roman"/>
                <w:i/>
                <w:noProof/>
                <w:webHidden/>
                <w:sz w:val="24"/>
                <w:szCs w:val="24"/>
              </w:rPr>
              <w:fldChar w:fldCharType="begin"/>
            </w:r>
            <w:r w:rsidR="002E3475" w:rsidRPr="002E3475">
              <w:rPr>
                <w:rFonts w:ascii="Times New Roman" w:hAnsi="Times New Roman" w:cs="Times New Roman"/>
                <w:i/>
                <w:noProof/>
                <w:webHidden/>
                <w:sz w:val="24"/>
                <w:szCs w:val="24"/>
              </w:rPr>
              <w:instrText xml:space="preserve"> PAGEREF _Toc131499792 \h </w:instrText>
            </w:r>
            <w:r w:rsidR="002E3475" w:rsidRPr="002E3475">
              <w:rPr>
                <w:rFonts w:ascii="Times New Roman" w:hAnsi="Times New Roman" w:cs="Times New Roman"/>
                <w:i/>
                <w:noProof/>
                <w:webHidden/>
                <w:sz w:val="24"/>
                <w:szCs w:val="24"/>
              </w:rPr>
            </w:r>
            <w:r w:rsidR="002E3475" w:rsidRPr="002E3475">
              <w:rPr>
                <w:rFonts w:ascii="Times New Roman" w:hAnsi="Times New Roman" w:cs="Times New Roman"/>
                <w:i/>
                <w:noProof/>
                <w:webHidden/>
                <w:sz w:val="24"/>
                <w:szCs w:val="24"/>
              </w:rPr>
              <w:fldChar w:fldCharType="separate"/>
            </w:r>
            <w:r w:rsidR="00913B07">
              <w:rPr>
                <w:rFonts w:ascii="Times New Roman" w:hAnsi="Times New Roman" w:cs="Times New Roman"/>
                <w:i/>
                <w:noProof/>
                <w:webHidden/>
                <w:sz w:val="24"/>
                <w:szCs w:val="24"/>
              </w:rPr>
              <w:t>27</w:t>
            </w:r>
            <w:r w:rsidR="002E3475" w:rsidRPr="002E3475">
              <w:rPr>
                <w:rFonts w:ascii="Times New Roman" w:hAnsi="Times New Roman" w:cs="Times New Roman"/>
                <w:i/>
                <w:noProof/>
                <w:webHidden/>
                <w:sz w:val="24"/>
                <w:szCs w:val="24"/>
              </w:rPr>
              <w:fldChar w:fldCharType="end"/>
            </w:r>
          </w:hyperlink>
        </w:p>
        <w:p w:rsidR="002E3475" w:rsidRPr="002E3475" w:rsidRDefault="0042515E" w:rsidP="002E3475">
          <w:pPr>
            <w:pStyle w:val="33"/>
            <w:contextualSpacing w:val="0"/>
            <w:rPr>
              <w:rFonts w:ascii="Times New Roman" w:hAnsi="Times New Roman" w:cs="Times New Roman"/>
              <w:i/>
              <w:noProof/>
              <w:sz w:val="24"/>
              <w:szCs w:val="24"/>
            </w:rPr>
          </w:pPr>
          <w:hyperlink w:anchor="_Toc131499793" w:history="1">
            <w:r w:rsidR="002E3475" w:rsidRPr="002E3475">
              <w:rPr>
                <w:rStyle w:val="a9"/>
                <w:rFonts w:ascii="Times New Roman" w:hAnsi="Times New Roman" w:cs="Times New Roman"/>
                <w:i/>
                <w:noProof/>
                <w:sz w:val="24"/>
                <w:szCs w:val="24"/>
              </w:rPr>
              <w:t>2.4 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с указанием величины тепловой нагрузки для потребителей каждого поселения</w:t>
            </w:r>
            <w:r w:rsidR="002E3475" w:rsidRPr="002E3475">
              <w:rPr>
                <w:rFonts w:ascii="Times New Roman" w:hAnsi="Times New Roman" w:cs="Times New Roman"/>
                <w:i/>
                <w:noProof/>
                <w:webHidden/>
                <w:sz w:val="24"/>
                <w:szCs w:val="24"/>
              </w:rPr>
              <w:tab/>
            </w:r>
            <w:r w:rsidR="002E3475" w:rsidRPr="002E3475">
              <w:rPr>
                <w:rFonts w:ascii="Times New Roman" w:hAnsi="Times New Roman" w:cs="Times New Roman"/>
                <w:i/>
                <w:noProof/>
                <w:webHidden/>
                <w:sz w:val="24"/>
                <w:szCs w:val="24"/>
              </w:rPr>
              <w:fldChar w:fldCharType="begin"/>
            </w:r>
            <w:r w:rsidR="002E3475" w:rsidRPr="002E3475">
              <w:rPr>
                <w:rFonts w:ascii="Times New Roman" w:hAnsi="Times New Roman" w:cs="Times New Roman"/>
                <w:i/>
                <w:noProof/>
                <w:webHidden/>
                <w:sz w:val="24"/>
                <w:szCs w:val="24"/>
              </w:rPr>
              <w:instrText xml:space="preserve"> PAGEREF _Toc131499793 \h </w:instrText>
            </w:r>
            <w:r w:rsidR="002E3475" w:rsidRPr="002E3475">
              <w:rPr>
                <w:rFonts w:ascii="Times New Roman" w:hAnsi="Times New Roman" w:cs="Times New Roman"/>
                <w:i/>
                <w:noProof/>
                <w:webHidden/>
                <w:sz w:val="24"/>
                <w:szCs w:val="24"/>
              </w:rPr>
            </w:r>
            <w:r w:rsidR="002E3475" w:rsidRPr="002E3475">
              <w:rPr>
                <w:rFonts w:ascii="Times New Roman" w:hAnsi="Times New Roman" w:cs="Times New Roman"/>
                <w:i/>
                <w:noProof/>
                <w:webHidden/>
                <w:sz w:val="24"/>
                <w:szCs w:val="24"/>
              </w:rPr>
              <w:fldChar w:fldCharType="separate"/>
            </w:r>
            <w:r w:rsidR="00913B07">
              <w:rPr>
                <w:rFonts w:ascii="Times New Roman" w:hAnsi="Times New Roman" w:cs="Times New Roman"/>
                <w:i/>
                <w:noProof/>
                <w:webHidden/>
                <w:sz w:val="24"/>
                <w:szCs w:val="24"/>
              </w:rPr>
              <w:t>28</w:t>
            </w:r>
            <w:r w:rsidR="002E3475" w:rsidRPr="002E3475">
              <w:rPr>
                <w:rFonts w:ascii="Times New Roman" w:hAnsi="Times New Roman" w:cs="Times New Roman"/>
                <w:i/>
                <w:noProof/>
                <w:webHidden/>
                <w:sz w:val="24"/>
                <w:szCs w:val="24"/>
              </w:rPr>
              <w:fldChar w:fldCharType="end"/>
            </w:r>
          </w:hyperlink>
        </w:p>
        <w:p w:rsidR="002E3475" w:rsidRPr="002E3475" w:rsidRDefault="0042515E" w:rsidP="002E3475">
          <w:pPr>
            <w:pStyle w:val="33"/>
            <w:contextualSpacing w:val="0"/>
            <w:rPr>
              <w:rFonts w:ascii="Times New Roman" w:hAnsi="Times New Roman" w:cs="Times New Roman"/>
              <w:i/>
              <w:noProof/>
              <w:sz w:val="24"/>
              <w:szCs w:val="24"/>
            </w:rPr>
          </w:pPr>
          <w:hyperlink w:anchor="_Toc131499794" w:history="1">
            <w:r w:rsidR="002E3475" w:rsidRPr="002E3475">
              <w:rPr>
                <w:rStyle w:val="a9"/>
                <w:rFonts w:ascii="Times New Roman" w:hAnsi="Times New Roman" w:cs="Times New Roman"/>
                <w:i/>
                <w:noProof/>
                <w:sz w:val="24"/>
                <w:szCs w:val="24"/>
              </w:rPr>
              <w:t>2.5 Радиус эффективного теплоснабжения, определяемый в соответствии с методическими  указаниями по разработке схем теплоснабжения</w:t>
            </w:r>
            <w:r w:rsidR="002E3475" w:rsidRPr="002E3475">
              <w:rPr>
                <w:rFonts w:ascii="Times New Roman" w:hAnsi="Times New Roman" w:cs="Times New Roman"/>
                <w:i/>
                <w:noProof/>
                <w:webHidden/>
                <w:sz w:val="24"/>
                <w:szCs w:val="24"/>
              </w:rPr>
              <w:tab/>
            </w:r>
            <w:r w:rsidR="002E3475" w:rsidRPr="002E3475">
              <w:rPr>
                <w:rFonts w:ascii="Times New Roman" w:hAnsi="Times New Roman" w:cs="Times New Roman"/>
                <w:i/>
                <w:noProof/>
                <w:webHidden/>
                <w:sz w:val="24"/>
                <w:szCs w:val="24"/>
              </w:rPr>
              <w:fldChar w:fldCharType="begin"/>
            </w:r>
            <w:r w:rsidR="002E3475" w:rsidRPr="002E3475">
              <w:rPr>
                <w:rFonts w:ascii="Times New Roman" w:hAnsi="Times New Roman" w:cs="Times New Roman"/>
                <w:i/>
                <w:noProof/>
                <w:webHidden/>
                <w:sz w:val="24"/>
                <w:szCs w:val="24"/>
              </w:rPr>
              <w:instrText xml:space="preserve"> PAGEREF _Toc131499794 \h </w:instrText>
            </w:r>
            <w:r w:rsidR="002E3475" w:rsidRPr="002E3475">
              <w:rPr>
                <w:rFonts w:ascii="Times New Roman" w:hAnsi="Times New Roman" w:cs="Times New Roman"/>
                <w:i/>
                <w:noProof/>
                <w:webHidden/>
                <w:sz w:val="24"/>
                <w:szCs w:val="24"/>
              </w:rPr>
            </w:r>
            <w:r w:rsidR="002E3475" w:rsidRPr="002E3475">
              <w:rPr>
                <w:rFonts w:ascii="Times New Roman" w:hAnsi="Times New Roman" w:cs="Times New Roman"/>
                <w:i/>
                <w:noProof/>
                <w:webHidden/>
                <w:sz w:val="24"/>
                <w:szCs w:val="24"/>
              </w:rPr>
              <w:fldChar w:fldCharType="separate"/>
            </w:r>
            <w:r w:rsidR="00913B07">
              <w:rPr>
                <w:rFonts w:ascii="Times New Roman" w:hAnsi="Times New Roman" w:cs="Times New Roman"/>
                <w:i/>
                <w:noProof/>
                <w:webHidden/>
                <w:sz w:val="24"/>
                <w:szCs w:val="24"/>
              </w:rPr>
              <w:t>28</w:t>
            </w:r>
            <w:r w:rsidR="002E3475" w:rsidRPr="002E3475">
              <w:rPr>
                <w:rFonts w:ascii="Times New Roman" w:hAnsi="Times New Roman" w:cs="Times New Roman"/>
                <w:i/>
                <w:noProof/>
                <w:webHidden/>
                <w:sz w:val="24"/>
                <w:szCs w:val="24"/>
              </w:rPr>
              <w:fldChar w:fldCharType="end"/>
            </w:r>
          </w:hyperlink>
        </w:p>
        <w:p w:rsidR="002E3475" w:rsidRPr="002E3475" w:rsidRDefault="0042515E" w:rsidP="002E3475">
          <w:pPr>
            <w:pStyle w:val="23"/>
            <w:spacing w:before="0" w:after="120" w:line="28" w:lineRule="atLeast"/>
            <w:rPr>
              <w:b w:val="0"/>
              <w:szCs w:val="24"/>
            </w:rPr>
          </w:pPr>
          <w:hyperlink w:anchor="_Toc131499795" w:history="1">
            <w:r w:rsidR="002E3475" w:rsidRPr="002E3475">
              <w:rPr>
                <w:rStyle w:val="a9"/>
                <w:szCs w:val="24"/>
              </w:rPr>
              <w:t>Раздел 3. Существующие и перспективные балансы теплоносителя</w:t>
            </w:r>
            <w:r w:rsidR="002E3475" w:rsidRPr="002E3475">
              <w:rPr>
                <w:webHidden/>
                <w:szCs w:val="24"/>
              </w:rPr>
              <w:tab/>
            </w:r>
            <w:r w:rsidR="002E3475" w:rsidRPr="002E3475">
              <w:rPr>
                <w:webHidden/>
                <w:szCs w:val="24"/>
              </w:rPr>
              <w:fldChar w:fldCharType="begin"/>
            </w:r>
            <w:r w:rsidR="002E3475" w:rsidRPr="002E3475">
              <w:rPr>
                <w:webHidden/>
                <w:szCs w:val="24"/>
              </w:rPr>
              <w:instrText xml:space="preserve"> PAGEREF _Toc131499795 \h </w:instrText>
            </w:r>
            <w:r w:rsidR="002E3475" w:rsidRPr="002E3475">
              <w:rPr>
                <w:webHidden/>
                <w:szCs w:val="24"/>
              </w:rPr>
            </w:r>
            <w:r w:rsidR="002E3475" w:rsidRPr="002E3475">
              <w:rPr>
                <w:webHidden/>
                <w:szCs w:val="24"/>
              </w:rPr>
              <w:fldChar w:fldCharType="separate"/>
            </w:r>
            <w:r w:rsidR="00913B07">
              <w:rPr>
                <w:webHidden/>
                <w:szCs w:val="24"/>
              </w:rPr>
              <w:t>30</w:t>
            </w:r>
            <w:r w:rsidR="002E3475" w:rsidRPr="002E3475">
              <w:rPr>
                <w:webHidden/>
                <w:szCs w:val="24"/>
              </w:rPr>
              <w:fldChar w:fldCharType="end"/>
            </w:r>
          </w:hyperlink>
        </w:p>
        <w:p w:rsidR="002E3475" w:rsidRPr="002E3475" w:rsidRDefault="0042515E" w:rsidP="002E3475">
          <w:pPr>
            <w:pStyle w:val="33"/>
            <w:contextualSpacing w:val="0"/>
            <w:rPr>
              <w:rFonts w:ascii="Times New Roman" w:hAnsi="Times New Roman" w:cs="Times New Roman"/>
              <w:i/>
              <w:noProof/>
              <w:sz w:val="24"/>
              <w:szCs w:val="24"/>
            </w:rPr>
          </w:pPr>
          <w:hyperlink w:anchor="_Toc131499796" w:history="1">
            <w:r w:rsidR="002E3475" w:rsidRPr="002E3475">
              <w:rPr>
                <w:rStyle w:val="a9"/>
                <w:rFonts w:ascii="Times New Roman" w:hAnsi="Times New Roman" w:cs="Times New Roman"/>
                <w:i/>
                <w:noProof/>
                <w:sz w:val="24"/>
                <w:szCs w:val="24"/>
              </w:rPr>
              <w:t>3.1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r w:rsidR="002E3475" w:rsidRPr="002E3475">
              <w:rPr>
                <w:rFonts w:ascii="Times New Roman" w:hAnsi="Times New Roman" w:cs="Times New Roman"/>
                <w:i/>
                <w:noProof/>
                <w:webHidden/>
                <w:sz w:val="24"/>
                <w:szCs w:val="24"/>
              </w:rPr>
              <w:tab/>
            </w:r>
            <w:r w:rsidR="002E3475" w:rsidRPr="002E3475">
              <w:rPr>
                <w:rFonts w:ascii="Times New Roman" w:hAnsi="Times New Roman" w:cs="Times New Roman"/>
                <w:i/>
                <w:noProof/>
                <w:webHidden/>
                <w:sz w:val="24"/>
                <w:szCs w:val="24"/>
              </w:rPr>
              <w:fldChar w:fldCharType="begin"/>
            </w:r>
            <w:r w:rsidR="002E3475" w:rsidRPr="002E3475">
              <w:rPr>
                <w:rFonts w:ascii="Times New Roman" w:hAnsi="Times New Roman" w:cs="Times New Roman"/>
                <w:i/>
                <w:noProof/>
                <w:webHidden/>
                <w:sz w:val="24"/>
                <w:szCs w:val="24"/>
              </w:rPr>
              <w:instrText xml:space="preserve"> PAGEREF _Toc131499796 \h </w:instrText>
            </w:r>
            <w:r w:rsidR="002E3475" w:rsidRPr="002E3475">
              <w:rPr>
                <w:rFonts w:ascii="Times New Roman" w:hAnsi="Times New Roman" w:cs="Times New Roman"/>
                <w:i/>
                <w:noProof/>
                <w:webHidden/>
                <w:sz w:val="24"/>
                <w:szCs w:val="24"/>
              </w:rPr>
            </w:r>
            <w:r w:rsidR="002E3475" w:rsidRPr="002E3475">
              <w:rPr>
                <w:rFonts w:ascii="Times New Roman" w:hAnsi="Times New Roman" w:cs="Times New Roman"/>
                <w:i/>
                <w:noProof/>
                <w:webHidden/>
                <w:sz w:val="24"/>
                <w:szCs w:val="24"/>
              </w:rPr>
              <w:fldChar w:fldCharType="separate"/>
            </w:r>
            <w:r w:rsidR="00913B07">
              <w:rPr>
                <w:rFonts w:ascii="Times New Roman" w:hAnsi="Times New Roman" w:cs="Times New Roman"/>
                <w:i/>
                <w:noProof/>
                <w:webHidden/>
                <w:sz w:val="24"/>
                <w:szCs w:val="24"/>
              </w:rPr>
              <w:t>30</w:t>
            </w:r>
            <w:r w:rsidR="002E3475" w:rsidRPr="002E3475">
              <w:rPr>
                <w:rFonts w:ascii="Times New Roman" w:hAnsi="Times New Roman" w:cs="Times New Roman"/>
                <w:i/>
                <w:noProof/>
                <w:webHidden/>
                <w:sz w:val="24"/>
                <w:szCs w:val="24"/>
              </w:rPr>
              <w:fldChar w:fldCharType="end"/>
            </w:r>
          </w:hyperlink>
        </w:p>
        <w:p w:rsidR="002E3475" w:rsidRPr="002E3475" w:rsidRDefault="0042515E" w:rsidP="002E3475">
          <w:pPr>
            <w:pStyle w:val="33"/>
            <w:contextualSpacing w:val="0"/>
            <w:rPr>
              <w:rFonts w:ascii="Times New Roman" w:hAnsi="Times New Roman" w:cs="Times New Roman"/>
              <w:i/>
              <w:noProof/>
              <w:sz w:val="24"/>
              <w:szCs w:val="24"/>
            </w:rPr>
          </w:pPr>
          <w:hyperlink w:anchor="_Toc131499797" w:history="1">
            <w:r w:rsidR="002E3475" w:rsidRPr="002E3475">
              <w:rPr>
                <w:rStyle w:val="a9"/>
                <w:rFonts w:ascii="Times New Roman" w:hAnsi="Times New Roman" w:cs="Times New Roman"/>
                <w:i/>
                <w:noProof/>
                <w:sz w:val="24"/>
                <w:szCs w:val="24"/>
              </w:rPr>
              <w:t>3.2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r w:rsidR="002E3475" w:rsidRPr="002E3475">
              <w:rPr>
                <w:rFonts w:ascii="Times New Roman" w:hAnsi="Times New Roman" w:cs="Times New Roman"/>
                <w:i/>
                <w:noProof/>
                <w:webHidden/>
                <w:sz w:val="24"/>
                <w:szCs w:val="24"/>
              </w:rPr>
              <w:tab/>
            </w:r>
            <w:r w:rsidR="002E3475" w:rsidRPr="002E3475">
              <w:rPr>
                <w:rFonts w:ascii="Times New Roman" w:hAnsi="Times New Roman" w:cs="Times New Roman"/>
                <w:i/>
                <w:noProof/>
                <w:webHidden/>
                <w:sz w:val="24"/>
                <w:szCs w:val="24"/>
              </w:rPr>
              <w:fldChar w:fldCharType="begin"/>
            </w:r>
            <w:r w:rsidR="002E3475" w:rsidRPr="002E3475">
              <w:rPr>
                <w:rFonts w:ascii="Times New Roman" w:hAnsi="Times New Roman" w:cs="Times New Roman"/>
                <w:i/>
                <w:noProof/>
                <w:webHidden/>
                <w:sz w:val="24"/>
                <w:szCs w:val="24"/>
              </w:rPr>
              <w:instrText xml:space="preserve"> PAGEREF _Toc131499797 \h </w:instrText>
            </w:r>
            <w:r w:rsidR="002E3475" w:rsidRPr="002E3475">
              <w:rPr>
                <w:rFonts w:ascii="Times New Roman" w:hAnsi="Times New Roman" w:cs="Times New Roman"/>
                <w:i/>
                <w:noProof/>
                <w:webHidden/>
                <w:sz w:val="24"/>
                <w:szCs w:val="24"/>
              </w:rPr>
            </w:r>
            <w:r w:rsidR="002E3475" w:rsidRPr="002E3475">
              <w:rPr>
                <w:rFonts w:ascii="Times New Roman" w:hAnsi="Times New Roman" w:cs="Times New Roman"/>
                <w:i/>
                <w:noProof/>
                <w:webHidden/>
                <w:sz w:val="24"/>
                <w:szCs w:val="24"/>
              </w:rPr>
              <w:fldChar w:fldCharType="separate"/>
            </w:r>
            <w:r w:rsidR="00913B07">
              <w:rPr>
                <w:rFonts w:ascii="Times New Roman" w:hAnsi="Times New Roman" w:cs="Times New Roman"/>
                <w:i/>
                <w:noProof/>
                <w:webHidden/>
                <w:sz w:val="24"/>
                <w:szCs w:val="24"/>
              </w:rPr>
              <w:t>31</w:t>
            </w:r>
            <w:r w:rsidR="002E3475" w:rsidRPr="002E3475">
              <w:rPr>
                <w:rFonts w:ascii="Times New Roman" w:hAnsi="Times New Roman" w:cs="Times New Roman"/>
                <w:i/>
                <w:noProof/>
                <w:webHidden/>
                <w:sz w:val="24"/>
                <w:szCs w:val="24"/>
              </w:rPr>
              <w:fldChar w:fldCharType="end"/>
            </w:r>
          </w:hyperlink>
        </w:p>
        <w:p w:rsidR="002E3475" w:rsidRPr="002E3475" w:rsidRDefault="0042515E" w:rsidP="002E3475">
          <w:pPr>
            <w:pStyle w:val="23"/>
            <w:spacing w:before="0" w:after="120" w:line="28" w:lineRule="atLeast"/>
            <w:rPr>
              <w:b w:val="0"/>
              <w:szCs w:val="24"/>
            </w:rPr>
          </w:pPr>
          <w:hyperlink w:anchor="_Toc131499798" w:history="1">
            <w:r w:rsidR="002E3475" w:rsidRPr="002E3475">
              <w:rPr>
                <w:rStyle w:val="a9"/>
                <w:szCs w:val="24"/>
              </w:rPr>
              <w:t>Раздел 4. Основные положения мастер-плана развития систем теплоснабжения  поселения</w:t>
            </w:r>
            <w:r w:rsidR="002E3475" w:rsidRPr="002E3475">
              <w:rPr>
                <w:webHidden/>
                <w:szCs w:val="24"/>
              </w:rPr>
              <w:tab/>
            </w:r>
            <w:r w:rsidR="002E3475" w:rsidRPr="002E3475">
              <w:rPr>
                <w:webHidden/>
                <w:szCs w:val="24"/>
              </w:rPr>
              <w:fldChar w:fldCharType="begin"/>
            </w:r>
            <w:r w:rsidR="002E3475" w:rsidRPr="002E3475">
              <w:rPr>
                <w:webHidden/>
                <w:szCs w:val="24"/>
              </w:rPr>
              <w:instrText xml:space="preserve"> PAGEREF _Toc131499798 \h </w:instrText>
            </w:r>
            <w:r w:rsidR="002E3475" w:rsidRPr="002E3475">
              <w:rPr>
                <w:webHidden/>
                <w:szCs w:val="24"/>
              </w:rPr>
            </w:r>
            <w:r w:rsidR="002E3475" w:rsidRPr="002E3475">
              <w:rPr>
                <w:webHidden/>
                <w:szCs w:val="24"/>
              </w:rPr>
              <w:fldChar w:fldCharType="separate"/>
            </w:r>
            <w:r w:rsidR="00913B07">
              <w:rPr>
                <w:webHidden/>
                <w:szCs w:val="24"/>
              </w:rPr>
              <w:t>32</w:t>
            </w:r>
            <w:r w:rsidR="002E3475" w:rsidRPr="002E3475">
              <w:rPr>
                <w:webHidden/>
                <w:szCs w:val="24"/>
              </w:rPr>
              <w:fldChar w:fldCharType="end"/>
            </w:r>
          </w:hyperlink>
        </w:p>
        <w:p w:rsidR="002E3475" w:rsidRPr="002E3475" w:rsidRDefault="0042515E" w:rsidP="002E3475">
          <w:pPr>
            <w:pStyle w:val="33"/>
            <w:contextualSpacing w:val="0"/>
            <w:rPr>
              <w:rFonts w:ascii="Times New Roman" w:hAnsi="Times New Roman" w:cs="Times New Roman"/>
              <w:i/>
              <w:noProof/>
              <w:sz w:val="24"/>
              <w:szCs w:val="24"/>
            </w:rPr>
          </w:pPr>
          <w:hyperlink w:anchor="_Toc131499799" w:history="1">
            <w:r w:rsidR="002E3475" w:rsidRPr="002E3475">
              <w:rPr>
                <w:rStyle w:val="a9"/>
                <w:rFonts w:ascii="Times New Roman" w:hAnsi="Times New Roman" w:cs="Times New Roman"/>
                <w:i/>
                <w:noProof/>
                <w:sz w:val="24"/>
                <w:szCs w:val="24"/>
              </w:rPr>
              <w:t>4.1 Описание сценариев развития теплоснабжения поселения</w:t>
            </w:r>
            <w:r w:rsidR="002E3475" w:rsidRPr="002E3475">
              <w:rPr>
                <w:rFonts w:ascii="Times New Roman" w:hAnsi="Times New Roman" w:cs="Times New Roman"/>
                <w:i/>
                <w:noProof/>
                <w:webHidden/>
                <w:sz w:val="24"/>
                <w:szCs w:val="24"/>
              </w:rPr>
              <w:tab/>
            </w:r>
            <w:r w:rsidR="002E3475" w:rsidRPr="002E3475">
              <w:rPr>
                <w:rFonts w:ascii="Times New Roman" w:hAnsi="Times New Roman" w:cs="Times New Roman"/>
                <w:i/>
                <w:noProof/>
                <w:webHidden/>
                <w:sz w:val="24"/>
                <w:szCs w:val="24"/>
              </w:rPr>
              <w:fldChar w:fldCharType="begin"/>
            </w:r>
            <w:r w:rsidR="002E3475" w:rsidRPr="002E3475">
              <w:rPr>
                <w:rFonts w:ascii="Times New Roman" w:hAnsi="Times New Roman" w:cs="Times New Roman"/>
                <w:i/>
                <w:noProof/>
                <w:webHidden/>
                <w:sz w:val="24"/>
                <w:szCs w:val="24"/>
              </w:rPr>
              <w:instrText xml:space="preserve"> PAGEREF _Toc131499799 \h </w:instrText>
            </w:r>
            <w:r w:rsidR="002E3475" w:rsidRPr="002E3475">
              <w:rPr>
                <w:rFonts w:ascii="Times New Roman" w:hAnsi="Times New Roman" w:cs="Times New Roman"/>
                <w:i/>
                <w:noProof/>
                <w:webHidden/>
                <w:sz w:val="24"/>
                <w:szCs w:val="24"/>
              </w:rPr>
            </w:r>
            <w:r w:rsidR="002E3475" w:rsidRPr="002E3475">
              <w:rPr>
                <w:rFonts w:ascii="Times New Roman" w:hAnsi="Times New Roman" w:cs="Times New Roman"/>
                <w:i/>
                <w:noProof/>
                <w:webHidden/>
                <w:sz w:val="24"/>
                <w:szCs w:val="24"/>
              </w:rPr>
              <w:fldChar w:fldCharType="separate"/>
            </w:r>
            <w:r w:rsidR="00913B07">
              <w:rPr>
                <w:rFonts w:ascii="Times New Roman" w:hAnsi="Times New Roman" w:cs="Times New Roman"/>
                <w:i/>
                <w:noProof/>
                <w:webHidden/>
                <w:sz w:val="24"/>
                <w:szCs w:val="24"/>
              </w:rPr>
              <w:t>32</w:t>
            </w:r>
            <w:r w:rsidR="002E3475" w:rsidRPr="002E3475">
              <w:rPr>
                <w:rFonts w:ascii="Times New Roman" w:hAnsi="Times New Roman" w:cs="Times New Roman"/>
                <w:i/>
                <w:noProof/>
                <w:webHidden/>
                <w:sz w:val="24"/>
                <w:szCs w:val="24"/>
              </w:rPr>
              <w:fldChar w:fldCharType="end"/>
            </w:r>
          </w:hyperlink>
        </w:p>
        <w:p w:rsidR="002E3475" w:rsidRPr="002E3475" w:rsidRDefault="0042515E" w:rsidP="002E3475">
          <w:pPr>
            <w:pStyle w:val="33"/>
            <w:contextualSpacing w:val="0"/>
            <w:rPr>
              <w:rFonts w:ascii="Times New Roman" w:hAnsi="Times New Roman" w:cs="Times New Roman"/>
              <w:i/>
              <w:noProof/>
              <w:sz w:val="24"/>
              <w:szCs w:val="24"/>
            </w:rPr>
          </w:pPr>
          <w:hyperlink w:anchor="_Toc131499800" w:history="1">
            <w:r w:rsidR="002E3475" w:rsidRPr="002E3475">
              <w:rPr>
                <w:rStyle w:val="a9"/>
                <w:rFonts w:ascii="Times New Roman" w:hAnsi="Times New Roman" w:cs="Times New Roman"/>
                <w:i/>
                <w:noProof/>
                <w:sz w:val="24"/>
                <w:szCs w:val="24"/>
              </w:rPr>
              <w:t>4.2 Обоснование выбора приоритетного сценария развития теплоснабжения поселения</w:t>
            </w:r>
            <w:r w:rsidR="002E3475" w:rsidRPr="002E3475">
              <w:rPr>
                <w:rFonts w:ascii="Times New Roman" w:hAnsi="Times New Roman" w:cs="Times New Roman"/>
                <w:i/>
                <w:noProof/>
                <w:webHidden/>
                <w:sz w:val="24"/>
                <w:szCs w:val="24"/>
              </w:rPr>
              <w:tab/>
            </w:r>
            <w:r w:rsidR="002E3475" w:rsidRPr="002E3475">
              <w:rPr>
                <w:rFonts w:ascii="Times New Roman" w:hAnsi="Times New Roman" w:cs="Times New Roman"/>
                <w:i/>
                <w:noProof/>
                <w:webHidden/>
                <w:sz w:val="24"/>
                <w:szCs w:val="24"/>
              </w:rPr>
              <w:fldChar w:fldCharType="begin"/>
            </w:r>
            <w:r w:rsidR="002E3475" w:rsidRPr="002E3475">
              <w:rPr>
                <w:rFonts w:ascii="Times New Roman" w:hAnsi="Times New Roman" w:cs="Times New Roman"/>
                <w:i/>
                <w:noProof/>
                <w:webHidden/>
                <w:sz w:val="24"/>
                <w:szCs w:val="24"/>
              </w:rPr>
              <w:instrText xml:space="preserve"> PAGEREF _Toc131499800 \h </w:instrText>
            </w:r>
            <w:r w:rsidR="002E3475" w:rsidRPr="002E3475">
              <w:rPr>
                <w:rFonts w:ascii="Times New Roman" w:hAnsi="Times New Roman" w:cs="Times New Roman"/>
                <w:i/>
                <w:noProof/>
                <w:webHidden/>
                <w:sz w:val="24"/>
                <w:szCs w:val="24"/>
              </w:rPr>
            </w:r>
            <w:r w:rsidR="002E3475" w:rsidRPr="002E3475">
              <w:rPr>
                <w:rFonts w:ascii="Times New Roman" w:hAnsi="Times New Roman" w:cs="Times New Roman"/>
                <w:i/>
                <w:noProof/>
                <w:webHidden/>
                <w:sz w:val="24"/>
                <w:szCs w:val="24"/>
              </w:rPr>
              <w:fldChar w:fldCharType="separate"/>
            </w:r>
            <w:r w:rsidR="00913B07">
              <w:rPr>
                <w:rFonts w:ascii="Times New Roman" w:hAnsi="Times New Roman" w:cs="Times New Roman"/>
                <w:i/>
                <w:noProof/>
                <w:webHidden/>
                <w:sz w:val="24"/>
                <w:szCs w:val="24"/>
              </w:rPr>
              <w:t>33</w:t>
            </w:r>
            <w:r w:rsidR="002E3475" w:rsidRPr="002E3475">
              <w:rPr>
                <w:rFonts w:ascii="Times New Roman" w:hAnsi="Times New Roman" w:cs="Times New Roman"/>
                <w:i/>
                <w:noProof/>
                <w:webHidden/>
                <w:sz w:val="24"/>
                <w:szCs w:val="24"/>
              </w:rPr>
              <w:fldChar w:fldCharType="end"/>
            </w:r>
          </w:hyperlink>
        </w:p>
        <w:p w:rsidR="002E3475" w:rsidRPr="002E3475" w:rsidRDefault="0042515E" w:rsidP="002E3475">
          <w:pPr>
            <w:pStyle w:val="23"/>
            <w:spacing w:before="0" w:after="120" w:line="28" w:lineRule="atLeast"/>
            <w:rPr>
              <w:b w:val="0"/>
              <w:szCs w:val="24"/>
            </w:rPr>
          </w:pPr>
          <w:hyperlink w:anchor="_Toc131499801" w:history="1">
            <w:r w:rsidR="002E3475" w:rsidRPr="002E3475">
              <w:rPr>
                <w:rStyle w:val="a9"/>
                <w:szCs w:val="24"/>
              </w:rPr>
              <w:t>Раздел 5. Предложения по строительству, реконструкции и техническому  перевооружению и (или) модернизации источников тепловой энергии</w:t>
            </w:r>
            <w:r w:rsidR="002E3475" w:rsidRPr="002E3475">
              <w:rPr>
                <w:webHidden/>
                <w:szCs w:val="24"/>
              </w:rPr>
              <w:tab/>
            </w:r>
            <w:r w:rsidR="002E3475" w:rsidRPr="002E3475">
              <w:rPr>
                <w:webHidden/>
                <w:szCs w:val="24"/>
              </w:rPr>
              <w:fldChar w:fldCharType="begin"/>
            </w:r>
            <w:r w:rsidR="002E3475" w:rsidRPr="002E3475">
              <w:rPr>
                <w:webHidden/>
                <w:szCs w:val="24"/>
              </w:rPr>
              <w:instrText xml:space="preserve"> PAGEREF _Toc131499801 \h </w:instrText>
            </w:r>
            <w:r w:rsidR="002E3475" w:rsidRPr="002E3475">
              <w:rPr>
                <w:webHidden/>
                <w:szCs w:val="24"/>
              </w:rPr>
            </w:r>
            <w:r w:rsidR="002E3475" w:rsidRPr="002E3475">
              <w:rPr>
                <w:webHidden/>
                <w:szCs w:val="24"/>
              </w:rPr>
              <w:fldChar w:fldCharType="separate"/>
            </w:r>
            <w:r w:rsidR="00913B07">
              <w:rPr>
                <w:webHidden/>
                <w:szCs w:val="24"/>
              </w:rPr>
              <w:t>34</w:t>
            </w:r>
            <w:r w:rsidR="002E3475" w:rsidRPr="002E3475">
              <w:rPr>
                <w:webHidden/>
                <w:szCs w:val="24"/>
              </w:rPr>
              <w:fldChar w:fldCharType="end"/>
            </w:r>
          </w:hyperlink>
        </w:p>
        <w:p w:rsidR="002E3475" w:rsidRPr="002E3475" w:rsidRDefault="0042515E" w:rsidP="002E3475">
          <w:pPr>
            <w:pStyle w:val="33"/>
            <w:contextualSpacing w:val="0"/>
            <w:rPr>
              <w:rFonts w:ascii="Times New Roman" w:hAnsi="Times New Roman" w:cs="Times New Roman"/>
              <w:i/>
              <w:noProof/>
              <w:sz w:val="24"/>
              <w:szCs w:val="24"/>
            </w:rPr>
          </w:pPr>
          <w:hyperlink w:anchor="_Toc131499802" w:history="1">
            <w:r w:rsidR="002E3475" w:rsidRPr="002E3475">
              <w:rPr>
                <w:rStyle w:val="a9"/>
                <w:rFonts w:ascii="Times New Roman" w:hAnsi="Times New Roman" w:cs="Times New Roman"/>
                <w:i/>
                <w:noProof/>
                <w:sz w:val="24"/>
                <w:szCs w:val="24"/>
              </w:rPr>
              <w:t>5.1 Предложения по строительству источников тепловой энергии, обеспечивающих  перспективную тепловую нагрузку на осваиваемых территориях поселения,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(в ценовых зонах теплоснабжения -  обоснованная расчетами ценовых (тарифных) последствий для потребителей, если реализацию товаров в сфере теплоснабжения с использованием такого источника тепловой энергии  планируется осуществлять по регулируемым ценам (тарифам), и (или) обоснованная анализом индикаторов развития системы теплоснабжения поселения, если реализация товаров в сфере теплоснабжения с использованием такого источника тепловой энергии будет осуществляться по ценам, определяемым по соглашению сторон договора поставки тепловой энергии (мощности) и (или) теплоносителя) и радиуса эффективного теплоснабжения</w:t>
            </w:r>
            <w:r w:rsidR="002E3475" w:rsidRPr="002E3475">
              <w:rPr>
                <w:rFonts w:ascii="Times New Roman" w:hAnsi="Times New Roman" w:cs="Times New Roman"/>
                <w:i/>
                <w:noProof/>
                <w:webHidden/>
                <w:sz w:val="24"/>
                <w:szCs w:val="24"/>
              </w:rPr>
              <w:tab/>
            </w:r>
            <w:r w:rsidR="002E3475" w:rsidRPr="002E3475">
              <w:rPr>
                <w:rFonts w:ascii="Times New Roman" w:hAnsi="Times New Roman" w:cs="Times New Roman"/>
                <w:i/>
                <w:noProof/>
                <w:webHidden/>
                <w:sz w:val="24"/>
                <w:szCs w:val="24"/>
              </w:rPr>
              <w:fldChar w:fldCharType="begin"/>
            </w:r>
            <w:r w:rsidR="002E3475" w:rsidRPr="002E3475">
              <w:rPr>
                <w:rFonts w:ascii="Times New Roman" w:hAnsi="Times New Roman" w:cs="Times New Roman"/>
                <w:i/>
                <w:noProof/>
                <w:webHidden/>
                <w:sz w:val="24"/>
                <w:szCs w:val="24"/>
              </w:rPr>
              <w:instrText xml:space="preserve"> PAGEREF _Toc131499802 \h </w:instrText>
            </w:r>
            <w:r w:rsidR="002E3475" w:rsidRPr="002E3475">
              <w:rPr>
                <w:rFonts w:ascii="Times New Roman" w:hAnsi="Times New Roman" w:cs="Times New Roman"/>
                <w:i/>
                <w:noProof/>
                <w:webHidden/>
                <w:sz w:val="24"/>
                <w:szCs w:val="24"/>
              </w:rPr>
            </w:r>
            <w:r w:rsidR="002E3475" w:rsidRPr="002E3475">
              <w:rPr>
                <w:rFonts w:ascii="Times New Roman" w:hAnsi="Times New Roman" w:cs="Times New Roman"/>
                <w:i/>
                <w:noProof/>
                <w:webHidden/>
                <w:sz w:val="24"/>
                <w:szCs w:val="24"/>
              </w:rPr>
              <w:fldChar w:fldCharType="separate"/>
            </w:r>
            <w:r w:rsidR="00913B07">
              <w:rPr>
                <w:rFonts w:ascii="Times New Roman" w:hAnsi="Times New Roman" w:cs="Times New Roman"/>
                <w:i/>
                <w:noProof/>
                <w:webHidden/>
                <w:sz w:val="24"/>
                <w:szCs w:val="24"/>
              </w:rPr>
              <w:t>34</w:t>
            </w:r>
            <w:r w:rsidR="002E3475" w:rsidRPr="002E3475">
              <w:rPr>
                <w:rFonts w:ascii="Times New Roman" w:hAnsi="Times New Roman" w:cs="Times New Roman"/>
                <w:i/>
                <w:noProof/>
                <w:webHidden/>
                <w:sz w:val="24"/>
                <w:szCs w:val="24"/>
              </w:rPr>
              <w:fldChar w:fldCharType="end"/>
            </w:r>
          </w:hyperlink>
        </w:p>
        <w:p w:rsidR="002E3475" w:rsidRPr="002E3475" w:rsidRDefault="0042515E" w:rsidP="002E3475">
          <w:pPr>
            <w:pStyle w:val="33"/>
            <w:contextualSpacing w:val="0"/>
            <w:rPr>
              <w:rFonts w:ascii="Times New Roman" w:hAnsi="Times New Roman" w:cs="Times New Roman"/>
              <w:i/>
              <w:noProof/>
              <w:sz w:val="24"/>
              <w:szCs w:val="24"/>
            </w:rPr>
          </w:pPr>
          <w:hyperlink w:anchor="_Toc131499803" w:history="1">
            <w:r w:rsidR="002E3475" w:rsidRPr="002E3475">
              <w:rPr>
                <w:rStyle w:val="a9"/>
                <w:rFonts w:ascii="Times New Roman" w:hAnsi="Times New Roman" w:cs="Times New Roman"/>
                <w:i/>
                <w:noProof/>
                <w:sz w:val="24"/>
                <w:szCs w:val="24"/>
              </w:rPr>
              <w:t>5.2 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r w:rsidR="002E3475" w:rsidRPr="002E3475">
              <w:rPr>
                <w:rFonts w:ascii="Times New Roman" w:hAnsi="Times New Roman" w:cs="Times New Roman"/>
                <w:i/>
                <w:noProof/>
                <w:webHidden/>
                <w:sz w:val="24"/>
                <w:szCs w:val="24"/>
              </w:rPr>
              <w:tab/>
            </w:r>
            <w:r w:rsidR="002E3475" w:rsidRPr="002E3475">
              <w:rPr>
                <w:rFonts w:ascii="Times New Roman" w:hAnsi="Times New Roman" w:cs="Times New Roman"/>
                <w:i/>
                <w:noProof/>
                <w:webHidden/>
                <w:sz w:val="24"/>
                <w:szCs w:val="24"/>
              </w:rPr>
              <w:fldChar w:fldCharType="begin"/>
            </w:r>
            <w:r w:rsidR="002E3475" w:rsidRPr="002E3475">
              <w:rPr>
                <w:rFonts w:ascii="Times New Roman" w:hAnsi="Times New Roman" w:cs="Times New Roman"/>
                <w:i/>
                <w:noProof/>
                <w:webHidden/>
                <w:sz w:val="24"/>
                <w:szCs w:val="24"/>
              </w:rPr>
              <w:instrText xml:space="preserve"> PAGEREF _Toc131499803 \h </w:instrText>
            </w:r>
            <w:r w:rsidR="002E3475" w:rsidRPr="002E3475">
              <w:rPr>
                <w:rFonts w:ascii="Times New Roman" w:hAnsi="Times New Roman" w:cs="Times New Roman"/>
                <w:i/>
                <w:noProof/>
                <w:webHidden/>
                <w:sz w:val="24"/>
                <w:szCs w:val="24"/>
              </w:rPr>
            </w:r>
            <w:r w:rsidR="002E3475" w:rsidRPr="002E3475">
              <w:rPr>
                <w:rFonts w:ascii="Times New Roman" w:hAnsi="Times New Roman" w:cs="Times New Roman"/>
                <w:i/>
                <w:noProof/>
                <w:webHidden/>
                <w:sz w:val="24"/>
                <w:szCs w:val="24"/>
              </w:rPr>
              <w:fldChar w:fldCharType="separate"/>
            </w:r>
            <w:r w:rsidR="00913B07">
              <w:rPr>
                <w:rFonts w:ascii="Times New Roman" w:hAnsi="Times New Roman" w:cs="Times New Roman"/>
                <w:i/>
                <w:noProof/>
                <w:webHidden/>
                <w:sz w:val="24"/>
                <w:szCs w:val="24"/>
              </w:rPr>
              <w:t>34</w:t>
            </w:r>
            <w:r w:rsidR="002E3475" w:rsidRPr="002E3475">
              <w:rPr>
                <w:rFonts w:ascii="Times New Roman" w:hAnsi="Times New Roman" w:cs="Times New Roman"/>
                <w:i/>
                <w:noProof/>
                <w:webHidden/>
                <w:sz w:val="24"/>
                <w:szCs w:val="24"/>
              </w:rPr>
              <w:fldChar w:fldCharType="end"/>
            </w:r>
          </w:hyperlink>
        </w:p>
        <w:p w:rsidR="002E3475" w:rsidRPr="002E3475" w:rsidRDefault="0042515E" w:rsidP="002E3475">
          <w:pPr>
            <w:pStyle w:val="33"/>
            <w:contextualSpacing w:val="0"/>
            <w:rPr>
              <w:rFonts w:ascii="Times New Roman" w:hAnsi="Times New Roman" w:cs="Times New Roman"/>
              <w:i/>
              <w:noProof/>
              <w:sz w:val="24"/>
              <w:szCs w:val="24"/>
            </w:rPr>
          </w:pPr>
          <w:hyperlink w:anchor="_Toc131499804" w:history="1">
            <w:r w:rsidR="002E3475" w:rsidRPr="002E3475">
              <w:rPr>
                <w:rStyle w:val="a9"/>
                <w:rFonts w:ascii="Times New Roman" w:hAnsi="Times New Roman" w:cs="Times New Roman"/>
                <w:i/>
                <w:noProof/>
                <w:sz w:val="24"/>
                <w:szCs w:val="24"/>
              </w:rPr>
              <w:t>5.3 Предложения по техническому перевооружению и (или) модернизацию источников тепловой энергии с целью повышения эффективности работы систем теплоснабжения</w:t>
            </w:r>
            <w:r w:rsidR="002E3475" w:rsidRPr="002E3475">
              <w:rPr>
                <w:rFonts w:ascii="Times New Roman" w:hAnsi="Times New Roman" w:cs="Times New Roman"/>
                <w:i/>
                <w:noProof/>
                <w:webHidden/>
                <w:sz w:val="24"/>
                <w:szCs w:val="24"/>
              </w:rPr>
              <w:tab/>
            </w:r>
            <w:r w:rsidR="002E3475" w:rsidRPr="002E3475">
              <w:rPr>
                <w:rFonts w:ascii="Times New Roman" w:hAnsi="Times New Roman" w:cs="Times New Roman"/>
                <w:i/>
                <w:noProof/>
                <w:webHidden/>
                <w:sz w:val="24"/>
                <w:szCs w:val="24"/>
              </w:rPr>
              <w:fldChar w:fldCharType="begin"/>
            </w:r>
            <w:r w:rsidR="002E3475" w:rsidRPr="002E3475">
              <w:rPr>
                <w:rFonts w:ascii="Times New Roman" w:hAnsi="Times New Roman" w:cs="Times New Roman"/>
                <w:i/>
                <w:noProof/>
                <w:webHidden/>
                <w:sz w:val="24"/>
                <w:szCs w:val="24"/>
              </w:rPr>
              <w:instrText xml:space="preserve"> PAGEREF _Toc131499804 \h </w:instrText>
            </w:r>
            <w:r w:rsidR="002E3475" w:rsidRPr="002E3475">
              <w:rPr>
                <w:rFonts w:ascii="Times New Roman" w:hAnsi="Times New Roman" w:cs="Times New Roman"/>
                <w:i/>
                <w:noProof/>
                <w:webHidden/>
                <w:sz w:val="24"/>
                <w:szCs w:val="24"/>
              </w:rPr>
            </w:r>
            <w:r w:rsidR="002E3475" w:rsidRPr="002E3475">
              <w:rPr>
                <w:rFonts w:ascii="Times New Roman" w:hAnsi="Times New Roman" w:cs="Times New Roman"/>
                <w:i/>
                <w:noProof/>
                <w:webHidden/>
                <w:sz w:val="24"/>
                <w:szCs w:val="24"/>
              </w:rPr>
              <w:fldChar w:fldCharType="separate"/>
            </w:r>
            <w:r w:rsidR="00913B07">
              <w:rPr>
                <w:rFonts w:ascii="Times New Roman" w:hAnsi="Times New Roman" w:cs="Times New Roman"/>
                <w:i/>
                <w:noProof/>
                <w:webHidden/>
                <w:sz w:val="24"/>
                <w:szCs w:val="24"/>
              </w:rPr>
              <w:t>35</w:t>
            </w:r>
            <w:r w:rsidR="002E3475" w:rsidRPr="002E3475">
              <w:rPr>
                <w:rFonts w:ascii="Times New Roman" w:hAnsi="Times New Roman" w:cs="Times New Roman"/>
                <w:i/>
                <w:noProof/>
                <w:webHidden/>
                <w:sz w:val="24"/>
                <w:szCs w:val="24"/>
              </w:rPr>
              <w:fldChar w:fldCharType="end"/>
            </w:r>
          </w:hyperlink>
        </w:p>
        <w:p w:rsidR="002E3475" w:rsidRPr="002E3475" w:rsidRDefault="0042515E" w:rsidP="002E3475">
          <w:pPr>
            <w:pStyle w:val="33"/>
            <w:contextualSpacing w:val="0"/>
            <w:rPr>
              <w:rFonts w:ascii="Times New Roman" w:hAnsi="Times New Roman" w:cs="Times New Roman"/>
              <w:i/>
              <w:noProof/>
              <w:sz w:val="24"/>
              <w:szCs w:val="24"/>
            </w:rPr>
          </w:pPr>
          <w:hyperlink w:anchor="_Toc131499805" w:history="1">
            <w:r w:rsidR="002E3475" w:rsidRPr="002E3475">
              <w:rPr>
                <w:rStyle w:val="a9"/>
                <w:rFonts w:ascii="Times New Roman" w:hAnsi="Times New Roman" w:cs="Times New Roman"/>
                <w:i/>
                <w:noProof/>
                <w:sz w:val="24"/>
                <w:szCs w:val="24"/>
              </w:rPr>
              <w:t>5.4 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r w:rsidR="002E3475" w:rsidRPr="002E3475">
              <w:rPr>
                <w:rFonts w:ascii="Times New Roman" w:hAnsi="Times New Roman" w:cs="Times New Roman"/>
                <w:i/>
                <w:noProof/>
                <w:webHidden/>
                <w:sz w:val="24"/>
                <w:szCs w:val="24"/>
              </w:rPr>
              <w:tab/>
            </w:r>
            <w:r w:rsidR="002E3475" w:rsidRPr="002E3475">
              <w:rPr>
                <w:rFonts w:ascii="Times New Roman" w:hAnsi="Times New Roman" w:cs="Times New Roman"/>
                <w:i/>
                <w:noProof/>
                <w:webHidden/>
                <w:sz w:val="24"/>
                <w:szCs w:val="24"/>
              </w:rPr>
              <w:fldChar w:fldCharType="begin"/>
            </w:r>
            <w:r w:rsidR="002E3475" w:rsidRPr="002E3475">
              <w:rPr>
                <w:rFonts w:ascii="Times New Roman" w:hAnsi="Times New Roman" w:cs="Times New Roman"/>
                <w:i/>
                <w:noProof/>
                <w:webHidden/>
                <w:sz w:val="24"/>
                <w:szCs w:val="24"/>
              </w:rPr>
              <w:instrText xml:space="preserve"> PAGEREF _Toc131499805 \h </w:instrText>
            </w:r>
            <w:r w:rsidR="002E3475" w:rsidRPr="002E3475">
              <w:rPr>
                <w:rFonts w:ascii="Times New Roman" w:hAnsi="Times New Roman" w:cs="Times New Roman"/>
                <w:i/>
                <w:noProof/>
                <w:webHidden/>
                <w:sz w:val="24"/>
                <w:szCs w:val="24"/>
              </w:rPr>
            </w:r>
            <w:r w:rsidR="002E3475" w:rsidRPr="002E3475">
              <w:rPr>
                <w:rFonts w:ascii="Times New Roman" w:hAnsi="Times New Roman" w:cs="Times New Roman"/>
                <w:i/>
                <w:noProof/>
                <w:webHidden/>
                <w:sz w:val="24"/>
                <w:szCs w:val="24"/>
              </w:rPr>
              <w:fldChar w:fldCharType="separate"/>
            </w:r>
            <w:r w:rsidR="00913B07">
              <w:rPr>
                <w:rFonts w:ascii="Times New Roman" w:hAnsi="Times New Roman" w:cs="Times New Roman"/>
                <w:i/>
                <w:noProof/>
                <w:webHidden/>
                <w:sz w:val="24"/>
                <w:szCs w:val="24"/>
              </w:rPr>
              <w:t>35</w:t>
            </w:r>
            <w:r w:rsidR="002E3475" w:rsidRPr="002E3475">
              <w:rPr>
                <w:rFonts w:ascii="Times New Roman" w:hAnsi="Times New Roman" w:cs="Times New Roman"/>
                <w:i/>
                <w:noProof/>
                <w:webHidden/>
                <w:sz w:val="24"/>
                <w:szCs w:val="24"/>
              </w:rPr>
              <w:fldChar w:fldCharType="end"/>
            </w:r>
          </w:hyperlink>
        </w:p>
        <w:p w:rsidR="002E3475" w:rsidRPr="002E3475" w:rsidRDefault="0042515E" w:rsidP="002E3475">
          <w:pPr>
            <w:pStyle w:val="33"/>
            <w:contextualSpacing w:val="0"/>
            <w:rPr>
              <w:rFonts w:ascii="Times New Roman" w:hAnsi="Times New Roman" w:cs="Times New Roman"/>
              <w:i/>
              <w:noProof/>
              <w:sz w:val="24"/>
              <w:szCs w:val="24"/>
            </w:rPr>
          </w:pPr>
          <w:hyperlink w:anchor="_Toc131499806" w:history="1">
            <w:r w:rsidR="002E3475" w:rsidRPr="002E3475">
              <w:rPr>
                <w:rStyle w:val="a9"/>
                <w:rFonts w:ascii="Times New Roman" w:hAnsi="Times New Roman" w:cs="Times New Roman"/>
                <w:i/>
                <w:noProof/>
                <w:sz w:val="24"/>
                <w:szCs w:val="24"/>
              </w:rPr>
              <w:t>5.5 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r w:rsidR="002E3475" w:rsidRPr="002E3475">
              <w:rPr>
                <w:rFonts w:ascii="Times New Roman" w:hAnsi="Times New Roman" w:cs="Times New Roman"/>
                <w:i/>
                <w:noProof/>
                <w:webHidden/>
                <w:sz w:val="24"/>
                <w:szCs w:val="24"/>
              </w:rPr>
              <w:tab/>
            </w:r>
            <w:r w:rsidR="002E3475" w:rsidRPr="002E3475">
              <w:rPr>
                <w:rFonts w:ascii="Times New Roman" w:hAnsi="Times New Roman" w:cs="Times New Roman"/>
                <w:i/>
                <w:noProof/>
                <w:webHidden/>
                <w:sz w:val="24"/>
                <w:szCs w:val="24"/>
              </w:rPr>
              <w:fldChar w:fldCharType="begin"/>
            </w:r>
            <w:r w:rsidR="002E3475" w:rsidRPr="002E3475">
              <w:rPr>
                <w:rFonts w:ascii="Times New Roman" w:hAnsi="Times New Roman" w:cs="Times New Roman"/>
                <w:i/>
                <w:noProof/>
                <w:webHidden/>
                <w:sz w:val="24"/>
                <w:szCs w:val="24"/>
              </w:rPr>
              <w:instrText xml:space="preserve"> PAGEREF _Toc131499806 \h </w:instrText>
            </w:r>
            <w:r w:rsidR="002E3475" w:rsidRPr="002E3475">
              <w:rPr>
                <w:rFonts w:ascii="Times New Roman" w:hAnsi="Times New Roman" w:cs="Times New Roman"/>
                <w:i/>
                <w:noProof/>
                <w:webHidden/>
                <w:sz w:val="24"/>
                <w:szCs w:val="24"/>
              </w:rPr>
            </w:r>
            <w:r w:rsidR="002E3475" w:rsidRPr="002E3475">
              <w:rPr>
                <w:rFonts w:ascii="Times New Roman" w:hAnsi="Times New Roman" w:cs="Times New Roman"/>
                <w:i/>
                <w:noProof/>
                <w:webHidden/>
                <w:sz w:val="24"/>
                <w:szCs w:val="24"/>
              </w:rPr>
              <w:fldChar w:fldCharType="separate"/>
            </w:r>
            <w:r w:rsidR="00913B07">
              <w:rPr>
                <w:rFonts w:ascii="Times New Roman" w:hAnsi="Times New Roman" w:cs="Times New Roman"/>
                <w:i/>
                <w:noProof/>
                <w:webHidden/>
                <w:sz w:val="24"/>
                <w:szCs w:val="24"/>
              </w:rPr>
              <w:t>36</w:t>
            </w:r>
            <w:r w:rsidR="002E3475" w:rsidRPr="002E3475">
              <w:rPr>
                <w:rFonts w:ascii="Times New Roman" w:hAnsi="Times New Roman" w:cs="Times New Roman"/>
                <w:i/>
                <w:noProof/>
                <w:webHidden/>
                <w:sz w:val="24"/>
                <w:szCs w:val="24"/>
              </w:rPr>
              <w:fldChar w:fldCharType="end"/>
            </w:r>
          </w:hyperlink>
        </w:p>
        <w:p w:rsidR="002E3475" w:rsidRPr="002E3475" w:rsidRDefault="0042515E" w:rsidP="002E3475">
          <w:pPr>
            <w:pStyle w:val="33"/>
            <w:contextualSpacing w:val="0"/>
            <w:rPr>
              <w:rFonts w:ascii="Times New Roman" w:hAnsi="Times New Roman" w:cs="Times New Roman"/>
              <w:i/>
              <w:noProof/>
              <w:sz w:val="24"/>
              <w:szCs w:val="24"/>
            </w:rPr>
          </w:pPr>
          <w:hyperlink w:anchor="_Toc131499807" w:history="1">
            <w:r w:rsidR="002E3475" w:rsidRPr="002E3475">
              <w:rPr>
                <w:rStyle w:val="a9"/>
                <w:rFonts w:ascii="Times New Roman" w:hAnsi="Times New Roman" w:cs="Times New Roman"/>
                <w:i/>
                <w:noProof/>
                <w:sz w:val="24"/>
                <w:szCs w:val="24"/>
              </w:rPr>
              <w:t>5.6 Меры по переоборудованию котельной в источники комбинированной выработки  электрической и тепловой энергии для каждого этапа</w:t>
            </w:r>
            <w:r w:rsidR="002E3475" w:rsidRPr="002E3475">
              <w:rPr>
                <w:rFonts w:ascii="Times New Roman" w:hAnsi="Times New Roman" w:cs="Times New Roman"/>
                <w:i/>
                <w:noProof/>
                <w:webHidden/>
                <w:sz w:val="24"/>
                <w:szCs w:val="24"/>
              </w:rPr>
              <w:tab/>
            </w:r>
            <w:r w:rsidR="002E3475" w:rsidRPr="002E3475">
              <w:rPr>
                <w:rFonts w:ascii="Times New Roman" w:hAnsi="Times New Roman" w:cs="Times New Roman"/>
                <w:i/>
                <w:noProof/>
                <w:webHidden/>
                <w:sz w:val="24"/>
                <w:szCs w:val="24"/>
              </w:rPr>
              <w:fldChar w:fldCharType="begin"/>
            </w:r>
            <w:r w:rsidR="002E3475" w:rsidRPr="002E3475">
              <w:rPr>
                <w:rFonts w:ascii="Times New Roman" w:hAnsi="Times New Roman" w:cs="Times New Roman"/>
                <w:i/>
                <w:noProof/>
                <w:webHidden/>
                <w:sz w:val="24"/>
                <w:szCs w:val="24"/>
              </w:rPr>
              <w:instrText xml:space="preserve"> PAGEREF _Toc131499807 \h </w:instrText>
            </w:r>
            <w:r w:rsidR="002E3475" w:rsidRPr="002E3475">
              <w:rPr>
                <w:rFonts w:ascii="Times New Roman" w:hAnsi="Times New Roman" w:cs="Times New Roman"/>
                <w:i/>
                <w:noProof/>
                <w:webHidden/>
                <w:sz w:val="24"/>
                <w:szCs w:val="24"/>
              </w:rPr>
            </w:r>
            <w:r w:rsidR="002E3475" w:rsidRPr="002E3475">
              <w:rPr>
                <w:rFonts w:ascii="Times New Roman" w:hAnsi="Times New Roman" w:cs="Times New Roman"/>
                <w:i/>
                <w:noProof/>
                <w:webHidden/>
                <w:sz w:val="24"/>
                <w:szCs w:val="24"/>
              </w:rPr>
              <w:fldChar w:fldCharType="separate"/>
            </w:r>
            <w:r w:rsidR="00913B07">
              <w:rPr>
                <w:rFonts w:ascii="Times New Roman" w:hAnsi="Times New Roman" w:cs="Times New Roman"/>
                <w:i/>
                <w:noProof/>
                <w:webHidden/>
                <w:sz w:val="24"/>
                <w:szCs w:val="24"/>
              </w:rPr>
              <w:t>36</w:t>
            </w:r>
            <w:r w:rsidR="002E3475" w:rsidRPr="002E3475">
              <w:rPr>
                <w:rFonts w:ascii="Times New Roman" w:hAnsi="Times New Roman" w:cs="Times New Roman"/>
                <w:i/>
                <w:noProof/>
                <w:webHidden/>
                <w:sz w:val="24"/>
                <w:szCs w:val="24"/>
              </w:rPr>
              <w:fldChar w:fldCharType="end"/>
            </w:r>
          </w:hyperlink>
        </w:p>
        <w:p w:rsidR="002E3475" w:rsidRPr="002E3475" w:rsidRDefault="0042515E" w:rsidP="002E3475">
          <w:pPr>
            <w:pStyle w:val="33"/>
            <w:contextualSpacing w:val="0"/>
            <w:rPr>
              <w:rFonts w:ascii="Times New Roman" w:hAnsi="Times New Roman" w:cs="Times New Roman"/>
              <w:i/>
              <w:noProof/>
              <w:sz w:val="24"/>
              <w:szCs w:val="24"/>
            </w:rPr>
          </w:pPr>
          <w:hyperlink w:anchor="_Toc131499808" w:history="1">
            <w:r w:rsidR="002E3475" w:rsidRPr="002E3475">
              <w:rPr>
                <w:rStyle w:val="a9"/>
                <w:rFonts w:ascii="Times New Roman" w:hAnsi="Times New Roman" w:cs="Times New Roman"/>
                <w:i/>
                <w:noProof/>
                <w:sz w:val="24"/>
                <w:szCs w:val="24"/>
              </w:rPr>
              <w:t>5.7 Меры по переводу котельной, размещенных в существующих и расширяемых зонах  действия источников комбинированной выработки тепловой и электрической энергии, в пиковый режим работы для каждого этапа, в том числе график перевода,  либо по выводу их из эксплуатации</w:t>
            </w:r>
            <w:r w:rsidR="002E3475" w:rsidRPr="002E3475">
              <w:rPr>
                <w:rFonts w:ascii="Times New Roman" w:hAnsi="Times New Roman" w:cs="Times New Roman"/>
                <w:i/>
                <w:noProof/>
                <w:webHidden/>
                <w:sz w:val="24"/>
                <w:szCs w:val="24"/>
              </w:rPr>
              <w:tab/>
            </w:r>
            <w:r w:rsidR="002E3475" w:rsidRPr="002E3475">
              <w:rPr>
                <w:rFonts w:ascii="Times New Roman" w:hAnsi="Times New Roman" w:cs="Times New Roman"/>
                <w:i/>
                <w:noProof/>
                <w:webHidden/>
                <w:sz w:val="24"/>
                <w:szCs w:val="24"/>
              </w:rPr>
              <w:fldChar w:fldCharType="begin"/>
            </w:r>
            <w:r w:rsidR="002E3475" w:rsidRPr="002E3475">
              <w:rPr>
                <w:rFonts w:ascii="Times New Roman" w:hAnsi="Times New Roman" w:cs="Times New Roman"/>
                <w:i/>
                <w:noProof/>
                <w:webHidden/>
                <w:sz w:val="24"/>
                <w:szCs w:val="24"/>
              </w:rPr>
              <w:instrText xml:space="preserve"> PAGEREF _Toc131499808 \h </w:instrText>
            </w:r>
            <w:r w:rsidR="002E3475" w:rsidRPr="002E3475">
              <w:rPr>
                <w:rFonts w:ascii="Times New Roman" w:hAnsi="Times New Roman" w:cs="Times New Roman"/>
                <w:i/>
                <w:noProof/>
                <w:webHidden/>
                <w:sz w:val="24"/>
                <w:szCs w:val="24"/>
              </w:rPr>
            </w:r>
            <w:r w:rsidR="002E3475" w:rsidRPr="002E3475">
              <w:rPr>
                <w:rFonts w:ascii="Times New Roman" w:hAnsi="Times New Roman" w:cs="Times New Roman"/>
                <w:i/>
                <w:noProof/>
                <w:webHidden/>
                <w:sz w:val="24"/>
                <w:szCs w:val="24"/>
              </w:rPr>
              <w:fldChar w:fldCharType="separate"/>
            </w:r>
            <w:r w:rsidR="00913B07">
              <w:rPr>
                <w:rFonts w:ascii="Times New Roman" w:hAnsi="Times New Roman" w:cs="Times New Roman"/>
                <w:i/>
                <w:noProof/>
                <w:webHidden/>
                <w:sz w:val="24"/>
                <w:szCs w:val="24"/>
              </w:rPr>
              <w:t>36</w:t>
            </w:r>
            <w:r w:rsidR="002E3475" w:rsidRPr="002E3475">
              <w:rPr>
                <w:rFonts w:ascii="Times New Roman" w:hAnsi="Times New Roman" w:cs="Times New Roman"/>
                <w:i/>
                <w:noProof/>
                <w:webHidden/>
                <w:sz w:val="24"/>
                <w:szCs w:val="24"/>
              </w:rPr>
              <w:fldChar w:fldCharType="end"/>
            </w:r>
          </w:hyperlink>
        </w:p>
        <w:p w:rsidR="002E3475" w:rsidRPr="002E3475" w:rsidRDefault="0042515E" w:rsidP="002E3475">
          <w:pPr>
            <w:pStyle w:val="33"/>
            <w:contextualSpacing w:val="0"/>
            <w:rPr>
              <w:rFonts w:ascii="Times New Roman" w:hAnsi="Times New Roman" w:cs="Times New Roman"/>
              <w:i/>
              <w:noProof/>
              <w:sz w:val="24"/>
              <w:szCs w:val="24"/>
            </w:rPr>
          </w:pPr>
          <w:hyperlink w:anchor="_Toc131499809" w:history="1">
            <w:r w:rsidR="002E3475" w:rsidRPr="002E3475">
              <w:rPr>
                <w:rStyle w:val="a9"/>
                <w:rFonts w:ascii="Times New Roman" w:hAnsi="Times New Roman" w:cs="Times New Roman"/>
                <w:i/>
                <w:noProof/>
                <w:sz w:val="24"/>
                <w:szCs w:val="24"/>
              </w:rPr>
              <w:t>5.8 Оптимальный температурный график отпуска тепловой энергии для каждого  источника тепловой энергии или группы источников в системе теплоснабжения, работающей на общую тепловую сеть, устанавливаемый для каждого этапа, и оценку затрат при  необходимости его изменения</w:t>
            </w:r>
            <w:r w:rsidR="002E3475" w:rsidRPr="002E3475">
              <w:rPr>
                <w:rFonts w:ascii="Times New Roman" w:hAnsi="Times New Roman" w:cs="Times New Roman"/>
                <w:i/>
                <w:noProof/>
                <w:webHidden/>
                <w:sz w:val="24"/>
                <w:szCs w:val="24"/>
              </w:rPr>
              <w:tab/>
            </w:r>
            <w:r w:rsidR="002E3475" w:rsidRPr="002E3475">
              <w:rPr>
                <w:rFonts w:ascii="Times New Roman" w:hAnsi="Times New Roman" w:cs="Times New Roman"/>
                <w:i/>
                <w:noProof/>
                <w:webHidden/>
                <w:sz w:val="24"/>
                <w:szCs w:val="24"/>
              </w:rPr>
              <w:fldChar w:fldCharType="begin"/>
            </w:r>
            <w:r w:rsidR="002E3475" w:rsidRPr="002E3475">
              <w:rPr>
                <w:rFonts w:ascii="Times New Roman" w:hAnsi="Times New Roman" w:cs="Times New Roman"/>
                <w:i/>
                <w:noProof/>
                <w:webHidden/>
                <w:sz w:val="24"/>
                <w:szCs w:val="24"/>
              </w:rPr>
              <w:instrText xml:space="preserve"> PAGEREF _Toc131499809 \h </w:instrText>
            </w:r>
            <w:r w:rsidR="002E3475" w:rsidRPr="002E3475">
              <w:rPr>
                <w:rFonts w:ascii="Times New Roman" w:hAnsi="Times New Roman" w:cs="Times New Roman"/>
                <w:i/>
                <w:noProof/>
                <w:webHidden/>
                <w:sz w:val="24"/>
                <w:szCs w:val="24"/>
              </w:rPr>
            </w:r>
            <w:r w:rsidR="002E3475" w:rsidRPr="002E3475">
              <w:rPr>
                <w:rFonts w:ascii="Times New Roman" w:hAnsi="Times New Roman" w:cs="Times New Roman"/>
                <w:i/>
                <w:noProof/>
                <w:webHidden/>
                <w:sz w:val="24"/>
                <w:szCs w:val="24"/>
              </w:rPr>
              <w:fldChar w:fldCharType="separate"/>
            </w:r>
            <w:r w:rsidR="00913B07">
              <w:rPr>
                <w:rFonts w:ascii="Times New Roman" w:hAnsi="Times New Roman" w:cs="Times New Roman"/>
                <w:i/>
                <w:noProof/>
                <w:webHidden/>
                <w:sz w:val="24"/>
                <w:szCs w:val="24"/>
              </w:rPr>
              <w:t>37</w:t>
            </w:r>
            <w:r w:rsidR="002E3475" w:rsidRPr="002E3475">
              <w:rPr>
                <w:rFonts w:ascii="Times New Roman" w:hAnsi="Times New Roman" w:cs="Times New Roman"/>
                <w:i/>
                <w:noProof/>
                <w:webHidden/>
                <w:sz w:val="24"/>
                <w:szCs w:val="24"/>
              </w:rPr>
              <w:fldChar w:fldCharType="end"/>
            </w:r>
          </w:hyperlink>
        </w:p>
        <w:p w:rsidR="002E3475" w:rsidRPr="002E3475" w:rsidRDefault="0042515E" w:rsidP="002E3475">
          <w:pPr>
            <w:pStyle w:val="33"/>
            <w:contextualSpacing w:val="0"/>
            <w:rPr>
              <w:rFonts w:ascii="Times New Roman" w:hAnsi="Times New Roman" w:cs="Times New Roman"/>
              <w:i/>
              <w:noProof/>
              <w:sz w:val="24"/>
              <w:szCs w:val="24"/>
            </w:rPr>
          </w:pPr>
          <w:hyperlink w:anchor="_Toc131499810" w:history="1">
            <w:r w:rsidR="002E3475" w:rsidRPr="002E3475">
              <w:rPr>
                <w:rStyle w:val="a9"/>
                <w:rFonts w:ascii="Times New Roman" w:hAnsi="Times New Roman" w:cs="Times New Roman"/>
                <w:i/>
                <w:noProof/>
                <w:sz w:val="24"/>
                <w:szCs w:val="24"/>
              </w:rPr>
              <w:t>5.9 Предложения по перспективной установленной тепловой мощности каждого  источника тепловой энергии с учетом аварийного и перспективного резерва тепловой мощности с предложениями по утверждению срока ввода в эксплуатацию новых мощностей</w:t>
            </w:r>
            <w:r w:rsidR="002E3475" w:rsidRPr="002E3475">
              <w:rPr>
                <w:rFonts w:ascii="Times New Roman" w:hAnsi="Times New Roman" w:cs="Times New Roman"/>
                <w:i/>
                <w:noProof/>
                <w:webHidden/>
                <w:sz w:val="24"/>
                <w:szCs w:val="24"/>
              </w:rPr>
              <w:tab/>
            </w:r>
            <w:r w:rsidR="002E3475" w:rsidRPr="002E3475">
              <w:rPr>
                <w:rFonts w:ascii="Times New Roman" w:hAnsi="Times New Roman" w:cs="Times New Roman"/>
                <w:i/>
                <w:noProof/>
                <w:webHidden/>
                <w:sz w:val="24"/>
                <w:szCs w:val="24"/>
              </w:rPr>
              <w:fldChar w:fldCharType="begin"/>
            </w:r>
            <w:r w:rsidR="002E3475" w:rsidRPr="002E3475">
              <w:rPr>
                <w:rFonts w:ascii="Times New Roman" w:hAnsi="Times New Roman" w:cs="Times New Roman"/>
                <w:i/>
                <w:noProof/>
                <w:webHidden/>
                <w:sz w:val="24"/>
                <w:szCs w:val="24"/>
              </w:rPr>
              <w:instrText xml:space="preserve"> PAGEREF _Toc131499810 \h </w:instrText>
            </w:r>
            <w:r w:rsidR="002E3475" w:rsidRPr="002E3475">
              <w:rPr>
                <w:rFonts w:ascii="Times New Roman" w:hAnsi="Times New Roman" w:cs="Times New Roman"/>
                <w:i/>
                <w:noProof/>
                <w:webHidden/>
                <w:sz w:val="24"/>
                <w:szCs w:val="24"/>
              </w:rPr>
            </w:r>
            <w:r w:rsidR="002E3475" w:rsidRPr="002E3475">
              <w:rPr>
                <w:rFonts w:ascii="Times New Roman" w:hAnsi="Times New Roman" w:cs="Times New Roman"/>
                <w:i/>
                <w:noProof/>
                <w:webHidden/>
                <w:sz w:val="24"/>
                <w:szCs w:val="24"/>
              </w:rPr>
              <w:fldChar w:fldCharType="separate"/>
            </w:r>
            <w:r w:rsidR="00913B07">
              <w:rPr>
                <w:rFonts w:ascii="Times New Roman" w:hAnsi="Times New Roman" w:cs="Times New Roman"/>
                <w:i/>
                <w:noProof/>
                <w:webHidden/>
                <w:sz w:val="24"/>
                <w:szCs w:val="24"/>
              </w:rPr>
              <w:t>39</w:t>
            </w:r>
            <w:r w:rsidR="002E3475" w:rsidRPr="002E3475">
              <w:rPr>
                <w:rFonts w:ascii="Times New Roman" w:hAnsi="Times New Roman" w:cs="Times New Roman"/>
                <w:i/>
                <w:noProof/>
                <w:webHidden/>
                <w:sz w:val="24"/>
                <w:szCs w:val="24"/>
              </w:rPr>
              <w:fldChar w:fldCharType="end"/>
            </w:r>
          </w:hyperlink>
        </w:p>
        <w:p w:rsidR="002E3475" w:rsidRPr="002E3475" w:rsidRDefault="0042515E" w:rsidP="002E3475">
          <w:pPr>
            <w:pStyle w:val="33"/>
            <w:contextualSpacing w:val="0"/>
            <w:rPr>
              <w:rFonts w:ascii="Times New Roman" w:hAnsi="Times New Roman" w:cs="Times New Roman"/>
              <w:i/>
              <w:noProof/>
              <w:sz w:val="24"/>
              <w:szCs w:val="24"/>
            </w:rPr>
          </w:pPr>
          <w:hyperlink w:anchor="_Toc131499811" w:history="1">
            <w:r w:rsidR="002E3475" w:rsidRPr="002E3475">
              <w:rPr>
                <w:rStyle w:val="a9"/>
                <w:rFonts w:ascii="Times New Roman" w:hAnsi="Times New Roman" w:cs="Times New Roman"/>
                <w:i/>
                <w:noProof/>
                <w:sz w:val="24"/>
                <w:szCs w:val="24"/>
              </w:rPr>
              <w:t>5.10 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r w:rsidR="002E3475" w:rsidRPr="002E3475">
              <w:rPr>
                <w:rFonts w:ascii="Times New Roman" w:hAnsi="Times New Roman" w:cs="Times New Roman"/>
                <w:i/>
                <w:noProof/>
                <w:webHidden/>
                <w:sz w:val="24"/>
                <w:szCs w:val="24"/>
              </w:rPr>
              <w:tab/>
            </w:r>
            <w:r w:rsidR="002E3475" w:rsidRPr="002E3475">
              <w:rPr>
                <w:rFonts w:ascii="Times New Roman" w:hAnsi="Times New Roman" w:cs="Times New Roman"/>
                <w:i/>
                <w:noProof/>
                <w:webHidden/>
                <w:sz w:val="24"/>
                <w:szCs w:val="24"/>
              </w:rPr>
              <w:fldChar w:fldCharType="begin"/>
            </w:r>
            <w:r w:rsidR="002E3475" w:rsidRPr="002E3475">
              <w:rPr>
                <w:rFonts w:ascii="Times New Roman" w:hAnsi="Times New Roman" w:cs="Times New Roman"/>
                <w:i/>
                <w:noProof/>
                <w:webHidden/>
                <w:sz w:val="24"/>
                <w:szCs w:val="24"/>
              </w:rPr>
              <w:instrText xml:space="preserve"> PAGEREF _Toc131499811 \h </w:instrText>
            </w:r>
            <w:r w:rsidR="002E3475" w:rsidRPr="002E3475">
              <w:rPr>
                <w:rFonts w:ascii="Times New Roman" w:hAnsi="Times New Roman" w:cs="Times New Roman"/>
                <w:i/>
                <w:noProof/>
                <w:webHidden/>
                <w:sz w:val="24"/>
                <w:szCs w:val="24"/>
              </w:rPr>
            </w:r>
            <w:r w:rsidR="002E3475" w:rsidRPr="002E3475">
              <w:rPr>
                <w:rFonts w:ascii="Times New Roman" w:hAnsi="Times New Roman" w:cs="Times New Roman"/>
                <w:i/>
                <w:noProof/>
                <w:webHidden/>
                <w:sz w:val="24"/>
                <w:szCs w:val="24"/>
              </w:rPr>
              <w:fldChar w:fldCharType="separate"/>
            </w:r>
            <w:r w:rsidR="00913B07">
              <w:rPr>
                <w:rFonts w:ascii="Times New Roman" w:hAnsi="Times New Roman" w:cs="Times New Roman"/>
                <w:i/>
                <w:noProof/>
                <w:webHidden/>
                <w:sz w:val="24"/>
                <w:szCs w:val="24"/>
              </w:rPr>
              <w:t>40</w:t>
            </w:r>
            <w:r w:rsidR="002E3475" w:rsidRPr="002E3475">
              <w:rPr>
                <w:rFonts w:ascii="Times New Roman" w:hAnsi="Times New Roman" w:cs="Times New Roman"/>
                <w:i/>
                <w:noProof/>
                <w:webHidden/>
                <w:sz w:val="24"/>
                <w:szCs w:val="24"/>
              </w:rPr>
              <w:fldChar w:fldCharType="end"/>
            </w:r>
          </w:hyperlink>
        </w:p>
        <w:p w:rsidR="002E3475" w:rsidRPr="002E3475" w:rsidRDefault="0042515E" w:rsidP="002E3475">
          <w:pPr>
            <w:pStyle w:val="23"/>
            <w:spacing w:before="0" w:after="120" w:line="28" w:lineRule="atLeast"/>
            <w:rPr>
              <w:b w:val="0"/>
              <w:szCs w:val="24"/>
            </w:rPr>
          </w:pPr>
          <w:hyperlink w:anchor="_Toc131499812" w:history="1">
            <w:r w:rsidR="002E3475" w:rsidRPr="002E3475">
              <w:rPr>
                <w:rStyle w:val="a9"/>
                <w:szCs w:val="24"/>
              </w:rPr>
              <w:t>Раздел 6. Предложения по строительству, реконструкции и (или) модернизации  тепловых сетей</w:t>
            </w:r>
            <w:r w:rsidR="002E3475" w:rsidRPr="002E3475">
              <w:rPr>
                <w:webHidden/>
                <w:szCs w:val="24"/>
              </w:rPr>
              <w:tab/>
            </w:r>
            <w:r w:rsidR="002E3475" w:rsidRPr="002E3475">
              <w:rPr>
                <w:webHidden/>
                <w:szCs w:val="24"/>
              </w:rPr>
              <w:fldChar w:fldCharType="begin"/>
            </w:r>
            <w:r w:rsidR="002E3475" w:rsidRPr="002E3475">
              <w:rPr>
                <w:webHidden/>
                <w:szCs w:val="24"/>
              </w:rPr>
              <w:instrText xml:space="preserve"> PAGEREF _Toc131499812 \h </w:instrText>
            </w:r>
            <w:r w:rsidR="002E3475" w:rsidRPr="002E3475">
              <w:rPr>
                <w:webHidden/>
                <w:szCs w:val="24"/>
              </w:rPr>
            </w:r>
            <w:r w:rsidR="002E3475" w:rsidRPr="002E3475">
              <w:rPr>
                <w:webHidden/>
                <w:szCs w:val="24"/>
              </w:rPr>
              <w:fldChar w:fldCharType="separate"/>
            </w:r>
            <w:r w:rsidR="00913B07">
              <w:rPr>
                <w:webHidden/>
                <w:szCs w:val="24"/>
              </w:rPr>
              <w:t>41</w:t>
            </w:r>
            <w:r w:rsidR="002E3475" w:rsidRPr="002E3475">
              <w:rPr>
                <w:webHidden/>
                <w:szCs w:val="24"/>
              </w:rPr>
              <w:fldChar w:fldCharType="end"/>
            </w:r>
          </w:hyperlink>
        </w:p>
        <w:p w:rsidR="002E3475" w:rsidRPr="002E3475" w:rsidRDefault="0042515E" w:rsidP="002E3475">
          <w:pPr>
            <w:pStyle w:val="33"/>
            <w:contextualSpacing w:val="0"/>
            <w:rPr>
              <w:rFonts w:ascii="Times New Roman" w:hAnsi="Times New Roman" w:cs="Times New Roman"/>
              <w:i/>
              <w:noProof/>
              <w:sz w:val="24"/>
              <w:szCs w:val="24"/>
            </w:rPr>
          </w:pPr>
          <w:hyperlink w:anchor="_Toc131499813" w:history="1">
            <w:r w:rsidR="002E3475" w:rsidRPr="002E3475">
              <w:rPr>
                <w:rStyle w:val="a9"/>
                <w:rFonts w:ascii="Times New Roman" w:hAnsi="Times New Roman" w:cs="Times New Roman"/>
                <w:i/>
                <w:noProof/>
                <w:sz w:val="24"/>
                <w:szCs w:val="24"/>
              </w:rPr>
              <w:t>6.1 Предложения по строительству, реконструкции и (или) модернизации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r w:rsidR="002E3475" w:rsidRPr="002E3475">
              <w:rPr>
                <w:rFonts w:ascii="Times New Roman" w:hAnsi="Times New Roman" w:cs="Times New Roman"/>
                <w:i/>
                <w:noProof/>
                <w:webHidden/>
                <w:sz w:val="24"/>
                <w:szCs w:val="24"/>
              </w:rPr>
              <w:tab/>
            </w:r>
            <w:r w:rsidR="002E3475" w:rsidRPr="002E3475">
              <w:rPr>
                <w:rFonts w:ascii="Times New Roman" w:hAnsi="Times New Roman" w:cs="Times New Roman"/>
                <w:i/>
                <w:noProof/>
                <w:webHidden/>
                <w:sz w:val="24"/>
                <w:szCs w:val="24"/>
              </w:rPr>
              <w:fldChar w:fldCharType="begin"/>
            </w:r>
            <w:r w:rsidR="002E3475" w:rsidRPr="002E3475">
              <w:rPr>
                <w:rFonts w:ascii="Times New Roman" w:hAnsi="Times New Roman" w:cs="Times New Roman"/>
                <w:i/>
                <w:noProof/>
                <w:webHidden/>
                <w:sz w:val="24"/>
                <w:szCs w:val="24"/>
              </w:rPr>
              <w:instrText xml:space="preserve"> PAGEREF _Toc131499813 \h </w:instrText>
            </w:r>
            <w:r w:rsidR="002E3475" w:rsidRPr="002E3475">
              <w:rPr>
                <w:rFonts w:ascii="Times New Roman" w:hAnsi="Times New Roman" w:cs="Times New Roman"/>
                <w:i/>
                <w:noProof/>
                <w:webHidden/>
                <w:sz w:val="24"/>
                <w:szCs w:val="24"/>
              </w:rPr>
            </w:r>
            <w:r w:rsidR="002E3475" w:rsidRPr="002E3475">
              <w:rPr>
                <w:rFonts w:ascii="Times New Roman" w:hAnsi="Times New Roman" w:cs="Times New Roman"/>
                <w:i/>
                <w:noProof/>
                <w:webHidden/>
                <w:sz w:val="24"/>
                <w:szCs w:val="24"/>
              </w:rPr>
              <w:fldChar w:fldCharType="separate"/>
            </w:r>
            <w:r w:rsidR="00913B07">
              <w:rPr>
                <w:rFonts w:ascii="Times New Roman" w:hAnsi="Times New Roman" w:cs="Times New Roman"/>
                <w:i/>
                <w:noProof/>
                <w:webHidden/>
                <w:sz w:val="24"/>
                <w:szCs w:val="24"/>
              </w:rPr>
              <w:t>41</w:t>
            </w:r>
            <w:r w:rsidR="002E3475" w:rsidRPr="002E3475">
              <w:rPr>
                <w:rFonts w:ascii="Times New Roman" w:hAnsi="Times New Roman" w:cs="Times New Roman"/>
                <w:i/>
                <w:noProof/>
                <w:webHidden/>
                <w:sz w:val="24"/>
                <w:szCs w:val="24"/>
              </w:rPr>
              <w:fldChar w:fldCharType="end"/>
            </w:r>
          </w:hyperlink>
        </w:p>
        <w:p w:rsidR="002E3475" w:rsidRPr="002E3475" w:rsidRDefault="0042515E" w:rsidP="002E3475">
          <w:pPr>
            <w:pStyle w:val="33"/>
            <w:contextualSpacing w:val="0"/>
            <w:rPr>
              <w:rFonts w:ascii="Times New Roman" w:hAnsi="Times New Roman" w:cs="Times New Roman"/>
              <w:i/>
              <w:noProof/>
              <w:sz w:val="24"/>
              <w:szCs w:val="24"/>
            </w:rPr>
          </w:pPr>
          <w:hyperlink w:anchor="_Toc131499814" w:history="1">
            <w:r w:rsidR="002E3475" w:rsidRPr="002E3475">
              <w:rPr>
                <w:rStyle w:val="a9"/>
                <w:rFonts w:ascii="Times New Roman" w:hAnsi="Times New Roman" w:cs="Times New Roman"/>
                <w:i/>
                <w:noProof/>
                <w:sz w:val="24"/>
                <w:szCs w:val="24"/>
              </w:rPr>
              <w:t>6.2 Предложения по строительству, реконструкции и (или) модернизации тепловых сетей для обеспечения перспективных приростов тепловой нагрузки в осваиваемых районах поселения под жилищную, комплексную или производственную застройку</w:t>
            </w:r>
            <w:r w:rsidR="002E3475" w:rsidRPr="002E3475">
              <w:rPr>
                <w:rFonts w:ascii="Times New Roman" w:hAnsi="Times New Roman" w:cs="Times New Roman"/>
                <w:i/>
                <w:noProof/>
                <w:webHidden/>
                <w:sz w:val="24"/>
                <w:szCs w:val="24"/>
              </w:rPr>
              <w:tab/>
            </w:r>
            <w:r w:rsidR="002E3475" w:rsidRPr="002E3475">
              <w:rPr>
                <w:rFonts w:ascii="Times New Roman" w:hAnsi="Times New Roman" w:cs="Times New Roman"/>
                <w:i/>
                <w:noProof/>
                <w:webHidden/>
                <w:sz w:val="24"/>
                <w:szCs w:val="24"/>
              </w:rPr>
              <w:fldChar w:fldCharType="begin"/>
            </w:r>
            <w:r w:rsidR="002E3475" w:rsidRPr="002E3475">
              <w:rPr>
                <w:rFonts w:ascii="Times New Roman" w:hAnsi="Times New Roman" w:cs="Times New Roman"/>
                <w:i/>
                <w:noProof/>
                <w:webHidden/>
                <w:sz w:val="24"/>
                <w:szCs w:val="24"/>
              </w:rPr>
              <w:instrText xml:space="preserve"> PAGEREF _Toc131499814 \h </w:instrText>
            </w:r>
            <w:r w:rsidR="002E3475" w:rsidRPr="002E3475">
              <w:rPr>
                <w:rFonts w:ascii="Times New Roman" w:hAnsi="Times New Roman" w:cs="Times New Roman"/>
                <w:i/>
                <w:noProof/>
                <w:webHidden/>
                <w:sz w:val="24"/>
                <w:szCs w:val="24"/>
              </w:rPr>
            </w:r>
            <w:r w:rsidR="002E3475" w:rsidRPr="002E3475">
              <w:rPr>
                <w:rFonts w:ascii="Times New Roman" w:hAnsi="Times New Roman" w:cs="Times New Roman"/>
                <w:i/>
                <w:noProof/>
                <w:webHidden/>
                <w:sz w:val="24"/>
                <w:szCs w:val="24"/>
              </w:rPr>
              <w:fldChar w:fldCharType="separate"/>
            </w:r>
            <w:r w:rsidR="00913B07">
              <w:rPr>
                <w:rFonts w:ascii="Times New Roman" w:hAnsi="Times New Roman" w:cs="Times New Roman"/>
                <w:i/>
                <w:noProof/>
                <w:webHidden/>
                <w:sz w:val="24"/>
                <w:szCs w:val="24"/>
              </w:rPr>
              <w:t>41</w:t>
            </w:r>
            <w:r w:rsidR="002E3475" w:rsidRPr="002E3475">
              <w:rPr>
                <w:rFonts w:ascii="Times New Roman" w:hAnsi="Times New Roman" w:cs="Times New Roman"/>
                <w:i/>
                <w:noProof/>
                <w:webHidden/>
                <w:sz w:val="24"/>
                <w:szCs w:val="24"/>
              </w:rPr>
              <w:fldChar w:fldCharType="end"/>
            </w:r>
          </w:hyperlink>
        </w:p>
        <w:p w:rsidR="002E3475" w:rsidRPr="002E3475" w:rsidRDefault="0042515E" w:rsidP="002E3475">
          <w:pPr>
            <w:pStyle w:val="33"/>
            <w:contextualSpacing w:val="0"/>
            <w:rPr>
              <w:rFonts w:ascii="Times New Roman" w:hAnsi="Times New Roman" w:cs="Times New Roman"/>
              <w:i/>
              <w:noProof/>
              <w:sz w:val="24"/>
              <w:szCs w:val="24"/>
            </w:rPr>
          </w:pPr>
          <w:hyperlink w:anchor="_Toc131499815" w:history="1">
            <w:r w:rsidR="002E3475" w:rsidRPr="002E3475">
              <w:rPr>
                <w:rStyle w:val="a9"/>
                <w:rFonts w:ascii="Times New Roman" w:hAnsi="Times New Roman" w:cs="Times New Roman"/>
                <w:i/>
                <w:noProof/>
                <w:sz w:val="24"/>
                <w:szCs w:val="24"/>
              </w:rPr>
              <w:t>6.3 Предложения по строительству, реконструкции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2E3475" w:rsidRPr="002E3475">
              <w:rPr>
                <w:rFonts w:ascii="Times New Roman" w:hAnsi="Times New Roman" w:cs="Times New Roman"/>
                <w:i/>
                <w:noProof/>
                <w:webHidden/>
                <w:sz w:val="24"/>
                <w:szCs w:val="24"/>
              </w:rPr>
              <w:tab/>
            </w:r>
            <w:r w:rsidR="002E3475" w:rsidRPr="002E3475">
              <w:rPr>
                <w:rFonts w:ascii="Times New Roman" w:hAnsi="Times New Roman" w:cs="Times New Roman"/>
                <w:i/>
                <w:noProof/>
                <w:webHidden/>
                <w:sz w:val="24"/>
                <w:szCs w:val="24"/>
              </w:rPr>
              <w:fldChar w:fldCharType="begin"/>
            </w:r>
            <w:r w:rsidR="002E3475" w:rsidRPr="002E3475">
              <w:rPr>
                <w:rFonts w:ascii="Times New Roman" w:hAnsi="Times New Roman" w:cs="Times New Roman"/>
                <w:i/>
                <w:noProof/>
                <w:webHidden/>
                <w:sz w:val="24"/>
                <w:szCs w:val="24"/>
              </w:rPr>
              <w:instrText xml:space="preserve"> PAGEREF _Toc131499815 \h </w:instrText>
            </w:r>
            <w:r w:rsidR="002E3475" w:rsidRPr="002E3475">
              <w:rPr>
                <w:rFonts w:ascii="Times New Roman" w:hAnsi="Times New Roman" w:cs="Times New Roman"/>
                <w:i/>
                <w:noProof/>
                <w:webHidden/>
                <w:sz w:val="24"/>
                <w:szCs w:val="24"/>
              </w:rPr>
            </w:r>
            <w:r w:rsidR="002E3475" w:rsidRPr="002E3475">
              <w:rPr>
                <w:rFonts w:ascii="Times New Roman" w:hAnsi="Times New Roman" w:cs="Times New Roman"/>
                <w:i/>
                <w:noProof/>
                <w:webHidden/>
                <w:sz w:val="24"/>
                <w:szCs w:val="24"/>
              </w:rPr>
              <w:fldChar w:fldCharType="separate"/>
            </w:r>
            <w:r w:rsidR="00913B07">
              <w:rPr>
                <w:rFonts w:ascii="Times New Roman" w:hAnsi="Times New Roman" w:cs="Times New Roman"/>
                <w:i/>
                <w:noProof/>
                <w:webHidden/>
                <w:sz w:val="24"/>
                <w:szCs w:val="24"/>
              </w:rPr>
              <w:t>41</w:t>
            </w:r>
            <w:r w:rsidR="002E3475" w:rsidRPr="002E3475">
              <w:rPr>
                <w:rFonts w:ascii="Times New Roman" w:hAnsi="Times New Roman" w:cs="Times New Roman"/>
                <w:i/>
                <w:noProof/>
                <w:webHidden/>
                <w:sz w:val="24"/>
                <w:szCs w:val="24"/>
              </w:rPr>
              <w:fldChar w:fldCharType="end"/>
            </w:r>
          </w:hyperlink>
        </w:p>
        <w:p w:rsidR="002E3475" w:rsidRPr="002E3475" w:rsidRDefault="0042515E" w:rsidP="002E3475">
          <w:pPr>
            <w:pStyle w:val="33"/>
            <w:contextualSpacing w:val="0"/>
            <w:rPr>
              <w:rFonts w:ascii="Times New Roman" w:hAnsi="Times New Roman" w:cs="Times New Roman"/>
              <w:i/>
              <w:noProof/>
              <w:sz w:val="24"/>
              <w:szCs w:val="24"/>
            </w:rPr>
          </w:pPr>
          <w:hyperlink w:anchor="_Toc131499816" w:history="1">
            <w:r w:rsidR="002E3475" w:rsidRPr="002E3475">
              <w:rPr>
                <w:rStyle w:val="a9"/>
                <w:rFonts w:ascii="Times New Roman" w:hAnsi="Times New Roman" w:cs="Times New Roman"/>
                <w:i/>
                <w:noProof/>
                <w:sz w:val="24"/>
                <w:szCs w:val="24"/>
              </w:rPr>
              <w:t>6.4 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котельной в пиковый режим работы или ликвидации котельной</w:t>
            </w:r>
            <w:r w:rsidR="002E3475" w:rsidRPr="002E3475">
              <w:rPr>
                <w:rFonts w:ascii="Times New Roman" w:hAnsi="Times New Roman" w:cs="Times New Roman"/>
                <w:i/>
                <w:noProof/>
                <w:webHidden/>
                <w:sz w:val="24"/>
                <w:szCs w:val="24"/>
              </w:rPr>
              <w:tab/>
            </w:r>
            <w:r w:rsidR="002E3475" w:rsidRPr="002E3475">
              <w:rPr>
                <w:rFonts w:ascii="Times New Roman" w:hAnsi="Times New Roman" w:cs="Times New Roman"/>
                <w:i/>
                <w:noProof/>
                <w:webHidden/>
                <w:sz w:val="24"/>
                <w:szCs w:val="24"/>
              </w:rPr>
              <w:fldChar w:fldCharType="begin"/>
            </w:r>
            <w:r w:rsidR="002E3475" w:rsidRPr="002E3475">
              <w:rPr>
                <w:rFonts w:ascii="Times New Roman" w:hAnsi="Times New Roman" w:cs="Times New Roman"/>
                <w:i/>
                <w:noProof/>
                <w:webHidden/>
                <w:sz w:val="24"/>
                <w:szCs w:val="24"/>
              </w:rPr>
              <w:instrText xml:space="preserve"> PAGEREF _Toc131499816 \h </w:instrText>
            </w:r>
            <w:r w:rsidR="002E3475" w:rsidRPr="002E3475">
              <w:rPr>
                <w:rFonts w:ascii="Times New Roman" w:hAnsi="Times New Roman" w:cs="Times New Roman"/>
                <w:i/>
                <w:noProof/>
                <w:webHidden/>
                <w:sz w:val="24"/>
                <w:szCs w:val="24"/>
              </w:rPr>
            </w:r>
            <w:r w:rsidR="002E3475" w:rsidRPr="002E3475">
              <w:rPr>
                <w:rFonts w:ascii="Times New Roman" w:hAnsi="Times New Roman" w:cs="Times New Roman"/>
                <w:i/>
                <w:noProof/>
                <w:webHidden/>
                <w:sz w:val="24"/>
                <w:szCs w:val="24"/>
              </w:rPr>
              <w:fldChar w:fldCharType="separate"/>
            </w:r>
            <w:r w:rsidR="00913B07">
              <w:rPr>
                <w:rFonts w:ascii="Times New Roman" w:hAnsi="Times New Roman" w:cs="Times New Roman"/>
                <w:i/>
                <w:noProof/>
                <w:webHidden/>
                <w:sz w:val="24"/>
                <w:szCs w:val="24"/>
              </w:rPr>
              <w:t>41</w:t>
            </w:r>
            <w:r w:rsidR="002E3475" w:rsidRPr="002E3475">
              <w:rPr>
                <w:rFonts w:ascii="Times New Roman" w:hAnsi="Times New Roman" w:cs="Times New Roman"/>
                <w:i/>
                <w:noProof/>
                <w:webHidden/>
                <w:sz w:val="24"/>
                <w:szCs w:val="24"/>
              </w:rPr>
              <w:fldChar w:fldCharType="end"/>
            </w:r>
          </w:hyperlink>
        </w:p>
        <w:p w:rsidR="002E3475" w:rsidRPr="002E3475" w:rsidRDefault="0042515E" w:rsidP="002E3475">
          <w:pPr>
            <w:pStyle w:val="33"/>
            <w:contextualSpacing w:val="0"/>
            <w:rPr>
              <w:rFonts w:ascii="Times New Roman" w:hAnsi="Times New Roman" w:cs="Times New Roman"/>
              <w:i/>
              <w:noProof/>
              <w:sz w:val="24"/>
              <w:szCs w:val="24"/>
            </w:rPr>
          </w:pPr>
          <w:hyperlink w:anchor="_Toc131499817" w:history="1">
            <w:r w:rsidR="002E3475" w:rsidRPr="002E3475">
              <w:rPr>
                <w:rStyle w:val="a9"/>
                <w:rFonts w:ascii="Times New Roman" w:hAnsi="Times New Roman" w:cs="Times New Roman"/>
                <w:i/>
                <w:noProof/>
                <w:sz w:val="24"/>
                <w:szCs w:val="24"/>
              </w:rPr>
              <w:t>6.5 Предложения по строительству, реконструкции и (или) модернизации тепловых сетей для обеспечения нормативной надежности и безопасности теплоснабжения, определяемых в  соответствии с методическими указаниями по расчету уровня надежности и качества  поставляемых товаров, оказываемых услуг для организаций, осуществляющих деятельность по  производству и (или) передаче тепловой энергии, утверждаемыми уполномоченным  Правительством Российской Федерации федеральным органом исполнительной власти</w:t>
            </w:r>
            <w:r w:rsidR="002E3475" w:rsidRPr="002E3475">
              <w:rPr>
                <w:rFonts w:ascii="Times New Roman" w:hAnsi="Times New Roman" w:cs="Times New Roman"/>
                <w:i/>
                <w:noProof/>
                <w:webHidden/>
                <w:sz w:val="24"/>
                <w:szCs w:val="24"/>
              </w:rPr>
              <w:tab/>
            </w:r>
            <w:r w:rsidR="002E3475" w:rsidRPr="002E3475">
              <w:rPr>
                <w:rFonts w:ascii="Times New Roman" w:hAnsi="Times New Roman" w:cs="Times New Roman"/>
                <w:i/>
                <w:noProof/>
                <w:webHidden/>
                <w:sz w:val="24"/>
                <w:szCs w:val="24"/>
              </w:rPr>
              <w:fldChar w:fldCharType="begin"/>
            </w:r>
            <w:r w:rsidR="002E3475" w:rsidRPr="002E3475">
              <w:rPr>
                <w:rFonts w:ascii="Times New Roman" w:hAnsi="Times New Roman" w:cs="Times New Roman"/>
                <w:i/>
                <w:noProof/>
                <w:webHidden/>
                <w:sz w:val="24"/>
                <w:szCs w:val="24"/>
              </w:rPr>
              <w:instrText xml:space="preserve"> PAGEREF _Toc131499817 \h </w:instrText>
            </w:r>
            <w:r w:rsidR="002E3475" w:rsidRPr="002E3475">
              <w:rPr>
                <w:rFonts w:ascii="Times New Roman" w:hAnsi="Times New Roman" w:cs="Times New Roman"/>
                <w:i/>
                <w:noProof/>
                <w:webHidden/>
                <w:sz w:val="24"/>
                <w:szCs w:val="24"/>
              </w:rPr>
            </w:r>
            <w:r w:rsidR="002E3475" w:rsidRPr="002E3475">
              <w:rPr>
                <w:rFonts w:ascii="Times New Roman" w:hAnsi="Times New Roman" w:cs="Times New Roman"/>
                <w:i/>
                <w:noProof/>
                <w:webHidden/>
                <w:sz w:val="24"/>
                <w:szCs w:val="24"/>
              </w:rPr>
              <w:fldChar w:fldCharType="separate"/>
            </w:r>
            <w:r w:rsidR="00913B07">
              <w:rPr>
                <w:rFonts w:ascii="Times New Roman" w:hAnsi="Times New Roman" w:cs="Times New Roman"/>
                <w:i/>
                <w:noProof/>
                <w:webHidden/>
                <w:sz w:val="24"/>
                <w:szCs w:val="24"/>
              </w:rPr>
              <w:t>42</w:t>
            </w:r>
            <w:r w:rsidR="002E3475" w:rsidRPr="002E3475">
              <w:rPr>
                <w:rFonts w:ascii="Times New Roman" w:hAnsi="Times New Roman" w:cs="Times New Roman"/>
                <w:i/>
                <w:noProof/>
                <w:webHidden/>
                <w:sz w:val="24"/>
                <w:szCs w:val="24"/>
              </w:rPr>
              <w:fldChar w:fldCharType="end"/>
            </w:r>
          </w:hyperlink>
        </w:p>
        <w:p w:rsidR="002E3475" w:rsidRPr="002E3475" w:rsidRDefault="0042515E" w:rsidP="002E3475">
          <w:pPr>
            <w:pStyle w:val="33"/>
            <w:contextualSpacing w:val="0"/>
            <w:rPr>
              <w:rFonts w:ascii="Times New Roman" w:hAnsi="Times New Roman" w:cs="Times New Roman"/>
              <w:i/>
              <w:noProof/>
              <w:sz w:val="24"/>
              <w:szCs w:val="24"/>
            </w:rPr>
          </w:pPr>
          <w:hyperlink w:anchor="_Toc131499818" w:history="1">
            <w:r w:rsidR="002E3475" w:rsidRPr="002E3475">
              <w:rPr>
                <w:rStyle w:val="a9"/>
                <w:rFonts w:ascii="Times New Roman" w:hAnsi="Times New Roman" w:cs="Times New Roman"/>
                <w:i/>
                <w:noProof/>
                <w:sz w:val="24"/>
                <w:szCs w:val="24"/>
              </w:rPr>
              <w:t>6.6 Предложения по реконструкции тепловых сетей в целях обеспечения гидравлических  режимов, обеспечивающих качество горячей воды в открытых системах теплоснабжения  (горячего водоснабжения)</w:t>
            </w:r>
            <w:r w:rsidR="002E3475" w:rsidRPr="002E3475">
              <w:rPr>
                <w:rFonts w:ascii="Times New Roman" w:hAnsi="Times New Roman" w:cs="Times New Roman"/>
                <w:i/>
                <w:noProof/>
                <w:webHidden/>
                <w:sz w:val="24"/>
                <w:szCs w:val="24"/>
              </w:rPr>
              <w:tab/>
            </w:r>
            <w:r w:rsidR="002E3475" w:rsidRPr="002E3475">
              <w:rPr>
                <w:rFonts w:ascii="Times New Roman" w:hAnsi="Times New Roman" w:cs="Times New Roman"/>
                <w:i/>
                <w:noProof/>
                <w:webHidden/>
                <w:sz w:val="24"/>
                <w:szCs w:val="24"/>
              </w:rPr>
              <w:fldChar w:fldCharType="begin"/>
            </w:r>
            <w:r w:rsidR="002E3475" w:rsidRPr="002E3475">
              <w:rPr>
                <w:rFonts w:ascii="Times New Roman" w:hAnsi="Times New Roman" w:cs="Times New Roman"/>
                <w:i/>
                <w:noProof/>
                <w:webHidden/>
                <w:sz w:val="24"/>
                <w:szCs w:val="24"/>
              </w:rPr>
              <w:instrText xml:space="preserve"> PAGEREF _Toc131499818 \h </w:instrText>
            </w:r>
            <w:r w:rsidR="002E3475" w:rsidRPr="002E3475">
              <w:rPr>
                <w:rFonts w:ascii="Times New Roman" w:hAnsi="Times New Roman" w:cs="Times New Roman"/>
                <w:i/>
                <w:noProof/>
                <w:webHidden/>
                <w:sz w:val="24"/>
                <w:szCs w:val="24"/>
              </w:rPr>
            </w:r>
            <w:r w:rsidR="002E3475" w:rsidRPr="002E3475">
              <w:rPr>
                <w:rFonts w:ascii="Times New Roman" w:hAnsi="Times New Roman" w:cs="Times New Roman"/>
                <w:i/>
                <w:noProof/>
                <w:webHidden/>
                <w:sz w:val="24"/>
                <w:szCs w:val="24"/>
              </w:rPr>
              <w:fldChar w:fldCharType="separate"/>
            </w:r>
            <w:r w:rsidR="00913B07">
              <w:rPr>
                <w:rFonts w:ascii="Times New Roman" w:hAnsi="Times New Roman" w:cs="Times New Roman"/>
                <w:i/>
                <w:noProof/>
                <w:webHidden/>
                <w:sz w:val="24"/>
                <w:szCs w:val="24"/>
              </w:rPr>
              <w:t>43</w:t>
            </w:r>
            <w:r w:rsidR="002E3475" w:rsidRPr="002E3475">
              <w:rPr>
                <w:rFonts w:ascii="Times New Roman" w:hAnsi="Times New Roman" w:cs="Times New Roman"/>
                <w:i/>
                <w:noProof/>
                <w:webHidden/>
                <w:sz w:val="24"/>
                <w:szCs w:val="24"/>
              </w:rPr>
              <w:fldChar w:fldCharType="end"/>
            </w:r>
          </w:hyperlink>
        </w:p>
        <w:p w:rsidR="002E3475" w:rsidRPr="002E3475" w:rsidRDefault="0042515E" w:rsidP="002E3475">
          <w:pPr>
            <w:pStyle w:val="23"/>
            <w:spacing w:before="0" w:after="120" w:line="28" w:lineRule="atLeast"/>
            <w:rPr>
              <w:b w:val="0"/>
              <w:szCs w:val="24"/>
            </w:rPr>
          </w:pPr>
          <w:hyperlink w:anchor="_Toc131499819" w:history="1">
            <w:r w:rsidR="002E3475" w:rsidRPr="002E3475">
              <w:rPr>
                <w:rStyle w:val="a9"/>
                <w:szCs w:val="24"/>
              </w:rPr>
              <w:t>Раздел 7. Предложения по переводу открытых систем теплоснабжения (горячего  водоснабжения), отдельных участков таких систем на закрытые системы горячего  водоснабжения</w:t>
            </w:r>
            <w:r w:rsidR="002E3475" w:rsidRPr="002E3475">
              <w:rPr>
                <w:webHidden/>
                <w:szCs w:val="24"/>
              </w:rPr>
              <w:tab/>
            </w:r>
            <w:r w:rsidR="002E3475" w:rsidRPr="002E3475">
              <w:rPr>
                <w:webHidden/>
                <w:szCs w:val="24"/>
              </w:rPr>
              <w:fldChar w:fldCharType="begin"/>
            </w:r>
            <w:r w:rsidR="002E3475" w:rsidRPr="002E3475">
              <w:rPr>
                <w:webHidden/>
                <w:szCs w:val="24"/>
              </w:rPr>
              <w:instrText xml:space="preserve"> PAGEREF _Toc131499819 \h </w:instrText>
            </w:r>
            <w:r w:rsidR="002E3475" w:rsidRPr="002E3475">
              <w:rPr>
                <w:webHidden/>
                <w:szCs w:val="24"/>
              </w:rPr>
            </w:r>
            <w:r w:rsidR="002E3475" w:rsidRPr="002E3475">
              <w:rPr>
                <w:webHidden/>
                <w:szCs w:val="24"/>
              </w:rPr>
              <w:fldChar w:fldCharType="separate"/>
            </w:r>
            <w:r w:rsidR="00913B07">
              <w:rPr>
                <w:webHidden/>
                <w:szCs w:val="24"/>
              </w:rPr>
              <w:t>44</w:t>
            </w:r>
            <w:r w:rsidR="002E3475" w:rsidRPr="002E3475">
              <w:rPr>
                <w:webHidden/>
                <w:szCs w:val="24"/>
              </w:rPr>
              <w:fldChar w:fldCharType="end"/>
            </w:r>
          </w:hyperlink>
        </w:p>
        <w:p w:rsidR="002E3475" w:rsidRPr="002E3475" w:rsidRDefault="0042515E" w:rsidP="002E3475">
          <w:pPr>
            <w:pStyle w:val="33"/>
            <w:contextualSpacing w:val="0"/>
            <w:rPr>
              <w:rFonts w:ascii="Times New Roman" w:hAnsi="Times New Roman" w:cs="Times New Roman"/>
              <w:i/>
              <w:noProof/>
              <w:sz w:val="24"/>
              <w:szCs w:val="24"/>
            </w:rPr>
          </w:pPr>
          <w:hyperlink w:anchor="_Toc131499820" w:history="1">
            <w:r w:rsidR="002E3475" w:rsidRPr="002E3475">
              <w:rPr>
                <w:rStyle w:val="a9"/>
                <w:rFonts w:ascii="Times New Roman" w:hAnsi="Times New Roman" w:cs="Times New Roman"/>
                <w:i/>
                <w:noProof/>
                <w:sz w:val="24"/>
                <w:szCs w:val="24"/>
              </w:rPr>
              <w:t>7.1 Предложения по переводу существующих открытых систем теплоснабжения (горячего  водоснабжения), отдельных участков таких систем на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r w:rsidR="002E3475" w:rsidRPr="002E3475">
              <w:rPr>
                <w:rFonts w:ascii="Times New Roman" w:hAnsi="Times New Roman" w:cs="Times New Roman"/>
                <w:i/>
                <w:noProof/>
                <w:webHidden/>
                <w:sz w:val="24"/>
                <w:szCs w:val="24"/>
              </w:rPr>
              <w:tab/>
            </w:r>
            <w:r w:rsidR="002E3475" w:rsidRPr="002E3475">
              <w:rPr>
                <w:rFonts w:ascii="Times New Roman" w:hAnsi="Times New Roman" w:cs="Times New Roman"/>
                <w:i/>
                <w:noProof/>
                <w:webHidden/>
                <w:sz w:val="24"/>
                <w:szCs w:val="24"/>
              </w:rPr>
              <w:fldChar w:fldCharType="begin"/>
            </w:r>
            <w:r w:rsidR="002E3475" w:rsidRPr="002E3475">
              <w:rPr>
                <w:rFonts w:ascii="Times New Roman" w:hAnsi="Times New Roman" w:cs="Times New Roman"/>
                <w:i/>
                <w:noProof/>
                <w:webHidden/>
                <w:sz w:val="24"/>
                <w:szCs w:val="24"/>
              </w:rPr>
              <w:instrText xml:space="preserve"> PAGEREF _Toc131499820 \h </w:instrText>
            </w:r>
            <w:r w:rsidR="002E3475" w:rsidRPr="002E3475">
              <w:rPr>
                <w:rFonts w:ascii="Times New Roman" w:hAnsi="Times New Roman" w:cs="Times New Roman"/>
                <w:i/>
                <w:noProof/>
                <w:webHidden/>
                <w:sz w:val="24"/>
                <w:szCs w:val="24"/>
              </w:rPr>
            </w:r>
            <w:r w:rsidR="002E3475" w:rsidRPr="002E3475">
              <w:rPr>
                <w:rFonts w:ascii="Times New Roman" w:hAnsi="Times New Roman" w:cs="Times New Roman"/>
                <w:i/>
                <w:noProof/>
                <w:webHidden/>
                <w:sz w:val="24"/>
                <w:szCs w:val="24"/>
              </w:rPr>
              <w:fldChar w:fldCharType="separate"/>
            </w:r>
            <w:r w:rsidR="00913B07">
              <w:rPr>
                <w:rFonts w:ascii="Times New Roman" w:hAnsi="Times New Roman" w:cs="Times New Roman"/>
                <w:i/>
                <w:noProof/>
                <w:webHidden/>
                <w:sz w:val="24"/>
                <w:szCs w:val="24"/>
              </w:rPr>
              <w:t>44</w:t>
            </w:r>
            <w:r w:rsidR="002E3475" w:rsidRPr="002E3475">
              <w:rPr>
                <w:rFonts w:ascii="Times New Roman" w:hAnsi="Times New Roman" w:cs="Times New Roman"/>
                <w:i/>
                <w:noProof/>
                <w:webHidden/>
                <w:sz w:val="24"/>
                <w:szCs w:val="24"/>
              </w:rPr>
              <w:fldChar w:fldCharType="end"/>
            </w:r>
          </w:hyperlink>
        </w:p>
        <w:p w:rsidR="002E3475" w:rsidRPr="002E3475" w:rsidRDefault="0042515E" w:rsidP="002E3475">
          <w:pPr>
            <w:pStyle w:val="33"/>
            <w:contextualSpacing w:val="0"/>
            <w:rPr>
              <w:rFonts w:ascii="Times New Roman" w:hAnsi="Times New Roman" w:cs="Times New Roman"/>
              <w:i/>
              <w:noProof/>
              <w:sz w:val="24"/>
              <w:szCs w:val="24"/>
            </w:rPr>
          </w:pPr>
          <w:hyperlink w:anchor="_Toc131499821" w:history="1">
            <w:r w:rsidR="002E3475" w:rsidRPr="002E3475">
              <w:rPr>
                <w:rStyle w:val="a9"/>
                <w:rFonts w:ascii="Times New Roman" w:hAnsi="Times New Roman" w:cs="Times New Roman"/>
                <w:i/>
                <w:noProof/>
                <w:sz w:val="24"/>
                <w:szCs w:val="24"/>
              </w:rPr>
              <w:t>7.2 Предложения по переводу существующих открытых систем теплоснабжения (горячего  водоснабжения), отдельных участков таких систем на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r w:rsidR="002E3475" w:rsidRPr="002E3475">
              <w:rPr>
                <w:rFonts w:ascii="Times New Roman" w:hAnsi="Times New Roman" w:cs="Times New Roman"/>
                <w:i/>
                <w:noProof/>
                <w:webHidden/>
                <w:sz w:val="24"/>
                <w:szCs w:val="24"/>
              </w:rPr>
              <w:tab/>
            </w:r>
            <w:r w:rsidR="002E3475" w:rsidRPr="002E3475">
              <w:rPr>
                <w:rFonts w:ascii="Times New Roman" w:hAnsi="Times New Roman" w:cs="Times New Roman"/>
                <w:i/>
                <w:noProof/>
                <w:webHidden/>
                <w:sz w:val="24"/>
                <w:szCs w:val="24"/>
              </w:rPr>
              <w:fldChar w:fldCharType="begin"/>
            </w:r>
            <w:r w:rsidR="002E3475" w:rsidRPr="002E3475">
              <w:rPr>
                <w:rFonts w:ascii="Times New Roman" w:hAnsi="Times New Roman" w:cs="Times New Roman"/>
                <w:i/>
                <w:noProof/>
                <w:webHidden/>
                <w:sz w:val="24"/>
                <w:szCs w:val="24"/>
              </w:rPr>
              <w:instrText xml:space="preserve"> PAGEREF _Toc131499821 \h </w:instrText>
            </w:r>
            <w:r w:rsidR="002E3475" w:rsidRPr="002E3475">
              <w:rPr>
                <w:rFonts w:ascii="Times New Roman" w:hAnsi="Times New Roman" w:cs="Times New Roman"/>
                <w:i/>
                <w:noProof/>
                <w:webHidden/>
                <w:sz w:val="24"/>
                <w:szCs w:val="24"/>
              </w:rPr>
            </w:r>
            <w:r w:rsidR="002E3475" w:rsidRPr="002E3475">
              <w:rPr>
                <w:rFonts w:ascii="Times New Roman" w:hAnsi="Times New Roman" w:cs="Times New Roman"/>
                <w:i/>
                <w:noProof/>
                <w:webHidden/>
                <w:sz w:val="24"/>
                <w:szCs w:val="24"/>
              </w:rPr>
              <w:fldChar w:fldCharType="separate"/>
            </w:r>
            <w:r w:rsidR="00913B07">
              <w:rPr>
                <w:rFonts w:ascii="Times New Roman" w:hAnsi="Times New Roman" w:cs="Times New Roman"/>
                <w:i/>
                <w:noProof/>
                <w:webHidden/>
                <w:sz w:val="24"/>
                <w:szCs w:val="24"/>
              </w:rPr>
              <w:t>44</w:t>
            </w:r>
            <w:r w:rsidR="002E3475" w:rsidRPr="002E3475">
              <w:rPr>
                <w:rFonts w:ascii="Times New Roman" w:hAnsi="Times New Roman" w:cs="Times New Roman"/>
                <w:i/>
                <w:noProof/>
                <w:webHidden/>
                <w:sz w:val="24"/>
                <w:szCs w:val="24"/>
              </w:rPr>
              <w:fldChar w:fldCharType="end"/>
            </w:r>
          </w:hyperlink>
        </w:p>
        <w:p w:rsidR="002E3475" w:rsidRPr="002E3475" w:rsidRDefault="0042515E" w:rsidP="002E3475">
          <w:pPr>
            <w:pStyle w:val="23"/>
            <w:spacing w:before="0" w:after="120" w:line="28" w:lineRule="atLeast"/>
            <w:rPr>
              <w:b w:val="0"/>
              <w:szCs w:val="24"/>
            </w:rPr>
          </w:pPr>
          <w:hyperlink w:anchor="_Toc131499822" w:history="1">
            <w:r w:rsidR="002E3475" w:rsidRPr="002E3475">
              <w:rPr>
                <w:rStyle w:val="a9"/>
                <w:szCs w:val="24"/>
              </w:rPr>
              <w:t>Раздел 8. Перспективные топливные балансы</w:t>
            </w:r>
            <w:r w:rsidR="002E3475" w:rsidRPr="002E3475">
              <w:rPr>
                <w:webHidden/>
                <w:szCs w:val="24"/>
              </w:rPr>
              <w:tab/>
            </w:r>
            <w:r w:rsidR="002E3475" w:rsidRPr="002E3475">
              <w:rPr>
                <w:webHidden/>
                <w:szCs w:val="24"/>
              </w:rPr>
              <w:fldChar w:fldCharType="begin"/>
            </w:r>
            <w:r w:rsidR="002E3475" w:rsidRPr="002E3475">
              <w:rPr>
                <w:webHidden/>
                <w:szCs w:val="24"/>
              </w:rPr>
              <w:instrText xml:space="preserve"> PAGEREF _Toc131499822 \h </w:instrText>
            </w:r>
            <w:r w:rsidR="002E3475" w:rsidRPr="002E3475">
              <w:rPr>
                <w:webHidden/>
                <w:szCs w:val="24"/>
              </w:rPr>
            </w:r>
            <w:r w:rsidR="002E3475" w:rsidRPr="002E3475">
              <w:rPr>
                <w:webHidden/>
                <w:szCs w:val="24"/>
              </w:rPr>
              <w:fldChar w:fldCharType="separate"/>
            </w:r>
            <w:r w:rsidR="00913B07">
              <w:rPr>
                <w:webHidden/>
                <w:szCs w:val="24"/>
              </w:rPr>
              <w:t>45</w:t>
            </w:r>
            <w:r w:rsidR="002E3475" w:rsidRPr="002E3475">
              <w:rPr>
                <w:webHidden/>
                <w:szCs w:val="24"/>
              </w:rPr>
              <w:fldChar w:fldCharType="end"/>
            </w:r>
          </w:hyperlink>
        </w:p>
        <w:p w:rsidR="002E3475" w:rsidRPr="002E3475" w:rsidRDefault="0042515E" w:rsidP="002E3475">
          <w:pPr>
            <w:pStyle w:val="33"/>
            <w:contextualSpacing w:val="0"/>
            <w:rPr>
              <w:rFonts w:ascii="Times New Roman" w:hAnsi="Times New Roman" w:cs="Times New Roman"/>
              <w:i/>
              <w:noProof/>
              <w:sz w:val="24"/>
              <w:szCs w:val="24"/>
            </w:rPr>
          </w:pPr>
          <w:hyperlink w:anchor="_Toc131499823" w:history="1">
            <w:r w:rsidR="002E3475" w:rsidRPr="002E3475">
              <w:rPr>
                <w:rStyle w:val="a9"/>
                <w:rFonts w:ascii="Times New Roman" w:hAnsi="Times New Roman" w:cs="Times New Roman"/>
                <w:i/>
                <w:noProof/>
                <w:sz w:val="24"/>
                <w:szCs w:val="24"/>
              </w:rPr>
              <w:t>8.1 Перспективные топливные балансы для каждого источника тепловой энергии по видам  основного, резервного и аварийного топлива на каждом этапе</w:t>
            </w:r>
            <w:r w:rsidR="002E3475" w:rsidRPr="002E3475">
              <w:rPr>
                <w:rFonts w:ascii="Times New Roman" w:hAnsi="Times New Roman" w:cs="Times New Roman"/>
                <w:i/>
                <w:noProof/>
                <w:webHidden/>
                <w:sz w:val="24"/>
                <w:szCs w:val="24"/>
              </w:rPr>
              <w:tab/>
            </w:r>
            <w:r w:rsidR="002E3475" w:rsidRPr="002E3475">
              <w:rPr>
                <w:rFonts w:ascii="Times New Roman" w:hAnsi="Times New Roman" w:cs="Times New Roman"/>
                <w:i/>
                <w:noProof/>
                <w:webHidden/>
                <w:sz w:val="24"/>
                <w:szCs w:val="24"/>
              </w:rPr>
              <w:fldChar w:fldCharType="begin"/>
            </w:r>
            <w:r w:rsidR="002E3475" w:rsidRPr="002E3475">
              <w:rPr>
                <w:rFonts w:ascii="Times New Roman" w:hAnsi="Times New Roman" w:cs="Times New Roman"/>
                <w:i/>
                <w:noProof/>
                <w:webHidden/>
                <w:sz w:val="24"/>
                <w:szCs w:val="24"/>
              </w:rPr>
              <w:instrText xml:space="preserve"> PAGEREF _Toc131499823 \h </w:instrText>
            </w:r>
            <w:r w:rsidR="002E3475" w:rsidRPr="002E3475">
              <w:rPr>
                <w:rFonts w:ascii="Times New Roman" w:hAnsi="Times New Roman" w:cs="Times New Roman"/>
                <w:i/>
                <w:noProof/>
                <w:webHidden/>
                <w:sz w:val="24"/>
                <w:szCs w:val="24"/>
              </w:rPr>
            </w:r>
            <w:r w:rsidR="002E3475" w:rsidRPr="002E3475">
              <w:rPr>
                <w:rFonts w:ascii="Times New Roman" w:hAnsi="Times New Roman" w:cs="Times New Roman"/>
                <w:i/>
                <w:noProof/>
                <w:webHidden/>
                <w:sz w:val="24"/>
                <w:szCs w:val="24"/>
              </w:rPr>
              <w:fldChar w:fldCharType="separate"/>
            </w:r>
            <w:r w:rsidR="00913B07">
              <w:rPr>
                <w:rFonts w:ascii="Times New Roman" w:hAnsi="Times New Roman" w:cs="Times New Roman"/>
                <w:i/>
                <w:noProof/>
                <w:webHidden/>
                <w:sz w:val="24"/>
                <w:szCs w:val="24"/>
              </w:rPr>
              <w:t>45</w:t>
            </w:r>
            <w:r w:rsidR="002E3475" w:rsidRPr="002E3475">
              <w:rPr>
                <w:rFonts w:ascii="Times New Roman" w:hAnsi="Times New Roman" w:cs="Times New Roman"/>
                <w:i/>
                <w:noProof/>
                <w:webHidden/>
                <w:sz w:val="24"/>
                <w:szCs w:val="24"/>
              </w:rPr>
              <w:fldChar w:fldCharType="end"/>
            </w:r>
          </w:hyperlink>
        </w:p>
        <w:p w:rsidR="002E3475" w:rsidRPr="002E3475" w:rsidRDefault="0042515E" w:rsidP="002E3475">
          <w:pPr>
            <w:pStyle w:val="33"/>
            <w:contextualSpacing w:val="0"/>
            <w:rPr>
              <w:rFonts w:ascii="Times New Roman" w:hAnsi="Times New Roman" w:cs="Times New Roman"/>
              <w:i/>
              <w:noProof/>
              <w:sz w:val="24"/>
              <w:szCs w:val="24"/>
            </w:rPr>
          </w:pPr>
          <w:hyperlink w:anchor="_Toc131499824" w:history="1">
            <w:r w:rsidR="002E3475" w:rsidRPr="002E3475">
              <w:rPr>
                <w:rStyle w:val="a9"/>
                <w:rFonts w:ascii="Times New Roman" w:hAnsi="Times New Roman" w:cs="Times New Roman"/>
                <w:i/>
                <w:noProof/>
                <w:sz w:val="24"/>
                <w:szCs w:val="24"/>
              </w:rPr>
              <w:t>8.2 Потребляемые источником тепловой энергии виды топлива, включая местные виды топлива, а также используемые возобновляемые источники энергии</w:t>
            </w:r>
            <w:r w:rsidR="002E3475" w:rsidRPr="002E3475">
              <w:rPr>
                <w:rFonts w:ascii="Times New Roman" w:hAnsi="Times New Roman" w:cs="Times New Roman"/>
                <w:i/>
                <w:noProof/>
                <w:webHidden/>
                <w:sz w:val="24"/>
                <w:szCs w:val="24"/>
              </w:rPr>
              <w:tab/>
            </w:r>
            <w:r w:rsidR="002E3475" w:rsidRPr="002E3475">
              <w:rPr>
                <w:rFonts w:ascii="Times New Roman" w:hAnsi="Times New Roman" w:cs="Times New Roman"/>
                <w:i/>
                <w:noProof/>
                <w:webHidden/>
                <w:sz w:val="24"/>
                <w:szCs w:val="24"/>
              </w:rPr>
              <w:fldChar w:fldCharType="begin"/>
            </w:r>
            <w:r w:rsidR="002E3475" w:rsidRPr="002E3475">
              <w:rPr>
                <w:rFonts w:ascii="Times New Roman" w:hAnsi="Times New Roman" w:cs="Times New Roman"/>
                <w:i/>
                <w:noProof/>
                <w:webHidden/>
                <w:sz w:val="24"/>
                <w:szCs w:val="24"/>
              </w:rPr>
              <w:instrText xml:space="preserve"> PAGEREF _Toc131499824 \h </w:instrText>
            </w:r>
            <w:r w:rsidR="002E3475" w:rsidRPr="002E3475">
              <w:rPr>
                <w:rFonts w:ascii="Times New Roman" w:hAnsi="Times New Roman" w:cs="Times New Roman"/>
                <w:i/>
                <w:noProof/>
                <w:webHidden/>
                <w:sz w:val="24"/>
                <w:szCs w:val="24"/>
              </w:rPr>
            </w:r>
            <w:r w:rsidR="002E3475" w:rsidRPr="002E3475">
              <w:rPr>
                <w:rFonts w:ascii="Times New Roman" w:hAnsi="Times New Roman" w:cs="Times New Roman"/>
                <w:i/>
                <w:noProof/>
                <w:webHidden/>
                <w:sz w:val="24"/>
                <w:szCs w:val="24"/>
              </w:rPr>
              <w:fldChar w:fldCharType="separate"/>
            </w:r>
            <w:r w:rsidR="00913B07">
              <w:rPr>
                <w:rFonts w:ascii="Times New Roman" w:hAnsi="Times New Roman" w:cs="Times New Roman"/>
                <w:i/>
                <w:noProof/>
                <w:webHidden/>
                <w:sz w:val="24"/>
                <w:szCs w:val="24"/>
              </w:rPr>
              <w:t>46</w:t>
            </w:r>
            <w:r w:rsidR="002E3475" w:rsidRPr="002E3475">
              <w:rPr>
                <w:rFonts w:ascii="Times New Roman" w:hAnsi="Times New Roman" w:cs="Times New Roman"/>
                <w:i/>
                <w:noProof/>
                <w:webHidden/>
                <w:sz w:val="24"/>
                <w:szCs w:val="24"/>
              </w:rPr>
              <w:fldChar w:fldCharType="end"/>
            </w:r>
          </w:hyperlink>
        </w:p>
        <w:p w:rsidR="002E3475" w:rsidRPr="002E3475" w:rsidRDefault="0042515E" w:rsidP="002E3475">
          <w:pPr>
            <w:pStyle w:val="33"/>
            <w:contextualSpacing w:val="0"/>
            <w:rPr>
              <w:rFonts w:ascii="Times New Roman" w:hAnsi="Times New Roman" w:cs="Times New Roman"/>
              <w:i/>
              <w:noProof/>
              <w:sz w:val="24"/>
              <w:szCs w:val="24"/>
            </w:rPr>
          </w:pPr>
          <w:hyperlink w:anchor="_Toc131499825" w:history="1">
            <w:r w:rsidR="002E3475" w:rsidRPr="002E3475">
              <w:rPr>
                <w:rStyle w:val="a9"/>
                <w:rFonts w:ascii="Times New Roman" w:hAnsi="Times New Roman" w:cs="Times New Roman"/>
                <w:i/>
                <w:noProof/>
                <w:sz w:val="24"/>
                <w:szCs w:val="24"/>
              </w:rPr>
              <w:t>8.3 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r w:rsidR="002E3475" w:rsidRPr="002E3475">
              <w:rPr>
                <w:rFonts w:ascii="Times New Roman" w:hAnsi="Times New Roman" w:cs="Times New Roman"/>
                <w:i/>
                <w:noProof/>
                <w:webHidden/>
                <w:sz w:val="24"/>
                <w:szCs w:val="24"/>
              </w:rPr>
              <w:tab/>
            </w:r>
            <w:r w:rsidR="002E3475" w:rsidRPr="002E3475">
              <w:rPr>
                <w:rFonts w:ascii="Times New Roman" w:hAnsi="Times New Roman" w:cs="Times New Roman"/>
                <w:i/>
                <w:noProof/>
                <w:webHidden/>
                <w:sz w:val="24"/>
                <w:szCs w:val="24"/>
              </w:rPr>
              <w:fldChar w:fldCharType="begin"/>
            </w:r>
            <w:r w:rsidR="002E3475" w:rsidRPr="002E3475">
              <w:rPr>
                <w:rFonts w:ascii="Times New Roman" w:hAnsi="Times New Roman" w:cs="Times New Roman"/>
                <w:i/>
                <w:noProof/>
                <w:webHidden/>
                <w:sz w:val="24"/>
                <w:szCs w:val="24"/>
              </w:rPr>
              <w:instrText xml:space="preserve"> PAGEREF _Toc131499825 \h </w:instrText>
            </w:r>
            <w:r w:rsidR="002E3475" w:rsidRPr="002E3475">
              <w:rPr>
                <w:rFonts w:ascii="Times New Roman" w:hAnsi="Times New Roman" w:cs="Times New Roman"/>
                <w:i/>
                <w:noProof/>
                <w:webHidden/>
                <w:sz w:val="24"/>
                <w:szCs w:val="24"/>
              </w:rPr>
            </w:r>
            <w:r w:rsidR="002E3475" w:rsidRPr="002E3475">
              <w:rPr>
                <w:rFonts w:ascii="Times New Roman" w:hAnsi="Times New Roman" w:cs="Times New Roman"/>
                <w:i/>
                <w:noProof/>
                <w:webHidden/>
                <w:sz w:val="24"/>
                <w:szCs w:val="24"/>
              </w:rPr>
              <w:fldChar w:fldCharType="separate"/>
            </w:r>
            <w:r w:rsidR="00913B07">
              <w:rPr>
                <w:rFonts w:ascii="Times New Roman" w:hAnsi="Times New Roman" w:cs="Times New Roman"/>
                <w:i/>
                <w:noProof/>
                <w:webHidden/>
                <w:sz w:val="24"/>
                <w:szCs w:val="24"/>
              </w:rPr>
              <w:t>46</w:t>
            </w:r>
            <w:r w:rsidR="002E3475" w:rsidRPr="002E3475">
              <w:rPr>
                <w:rFonts w:ascii="Times New Roman" w:hAnsi="Times New Roman" w:cs="Times New Roman"/>
                <w:i/>
                <w:noProof/>
                <w:webHidden/>
                <w:sz w:val="24"/>
                <w:szCs w:val="24"/>
              </w:rPr>
              <w:fldChar w:fldCharType="end"/>
            </w:r>
          </w:hyperlink>
        </w:p>
        <w:p w:rsidR="002E3475" w:rsidRPr="002E3475" w:rsidRDefault="0042515E" w:rsidP="002E3475">
          <w:pPr>
            <w:pStyle w:val="33"/>
            <w:contextualSpacing w:val="0"/>
            <w:rPr>
              <w:rFonts w:ascii="Times New Roman" w:hAnsi="Times New Roman" w:cs="Times New Roman"/>
              <w:i/>
              <w:noProof/>
              <w:sz w:val="24"/>
              <w:szCs w:val="24"/>
            </w:rPr>
          </w:pPr>
          <w:hyperlink w:anchor="_Toc131499826" w:history="1">
            <w:r w:rsidR="002E3475" w:rsidRPr="002E3475">
              <w:rPr>
                <w:rStyle w:val="a9"/>
                <w:rFonts w:ascii="Times New Roman" w:hAnsi="Times New Roman" w:cs="Times New Roman"/>
                <w:i/>
                <w:noProof/>
                <w:sz w:val="24"/>
                <w:szCs w:val="24"/>
              </w:rPr>
              <w:t>8.4 Преобладающий в поселении вид топлива, определяемый по совокупности всех систем  теплоснабжения, находящихся в соответствующем поселении</w:t>
            </w:r>
            <w:r w:rsidR="002E3475" w:rsidRPr="002E3475">
              <w:rPr>
                <w:rFonts w:ascii="Times New Roman" w:hAnsi="Times New Roman" w:cs="Times New Roman"/>
                <w:i/>
                <w:noProof/>
                <w:webHidden/>
                <w:sz w:val="24"/>
                <w:szCs w:val="24"/>
              </w:rPr>
              <w:tab/>
            </w:r>
            <w:r w:rsidR="002E3475" w:rsidRPr="002E3475">
              <w:rPr>
                <w:rFonts w:ascii="Times New Roman" w:hAnsi="Times New Roman" w:cs="Times New Roman"/>
                <w:i/>
                <w:noProof/>
                <w:webHidden/>
                <w:sz w:val="24"/>
                <w:szCs w:val="24"/>
              </w:rPr>
              <w:fldChar w:fldCharType="begin"/>
            </w:r>
            <w:r w:rsidR="002E3475" w:rsidRPr="002E3475">
              <w:rPr>
                <w:rFonts w:ascii="Times New Roman" w:hAnsi="Times New Roman" w:cs="Times New Roman"/>
                <w:i/>
                <w:noProof/>
                <w:webHidden/>
                <w:sz w:val="24"/>
                <w:szCs w:val="24"/>
              </w:rPr>
              <w:instrText xml:space="preserve"> PAGEREF _Toc131499826 \h </w:instrText>
            </w:r>
            <w:r w:rsidR="002E3475" w:rsidRPr="002E3475">
              <w:rPr>
                <w:rFonts w:ascii="Times New Roman" w:hAnsi="Times New Roman" w:cs="Times New Roman"/>
                <w:i/>
                <w:noProof/>
                <w:webHidden/>
                <w:sz w:val="24"/>
                <w:szCs w:val="24"/>
              </w:rPr>
            </w:r>
            <w:r w:rsidR="002E3475" w:rsidRPr="002E3475">
              <w:rPr>
                <w:rFonts w:ascii="Times New Roman" w:hAnsi="Times New Roman" w:cs="Times New Roman"/>
                <w:i/>
                <w:noProof/>
                <w:webHidden/>
                <w:sz w:val="24"/>
                <w:szCs w:val="24"/>
              </w:rPr>
              <w:fldChar w:fldCharType="separate"/>
            </w:r>
            <w:r w:rsidR="00913B07">
              <w:rPr>
                <w:rFonts w:ascii="Times New Roman" w:hAnsi="Times New Roman" w:cs="Times New Roman"/>
                <w:i/>
                <w:noProof/>
                <w:webHidden/>
                <w:sz w:val="24"/>
                <w:szCs w:val="24"/>
              </w:rPr>
              <w:t>47</w:t>
            </w:r>
            <w:r w:rsidR="002E3475" w:rsidRPr="002E3475">
              <w:rPr>
                <w:rFonts w:ascii="Times New Roman" w:hAnsi="Times New Roman" w:cs="Times New Roman"/>
                <w:i/>
                <w:noProof/>
                <w:webHidden/>
                <w:sz w:val="24"/>
                <w:szCs w:val="24"/>
              </w:rPr>
              <w:fldChar w:fldCharType="end"/>
            </w:r>
          </w:hyperlink>
        </w:p>
        <w:p w:rsidR="002E3475" w:rsidRPr="002E3475" w:rsidRDefault="0042515E" w:rsidP="002E3475">
          <w:pPr>
            <w:pStyle w:val="33"/>
            <w:contextualSpacing w:val="0"/>
            <w:rPr>
              <w:rFonts w:ascii="Times New Roman" w:hAnsi="Times New Roman" w:cs="Times New Roman"/>
              <w:i/>
              <w:noProof/>
              <w:sz w:val="24"/>
              <w:szCs w:val="24"/>
            </w:rPr>
          </w:pPr>
          <w:hyperlink w:anchor="_Toc131499827" w:history="1">
            <w:r w:rsidR="002E3475" w:rsidRPr="002E3475">
              <w:rPr>
                <w:rStyle w:val="a9"/>
                <w:rFonts w:ascii="Times New Roman" w:hAnsi="Times New Roman" w:cs="Times New Roman"/>
                <w:i/>
                <w:noProof/>
                <w:sz w:val="24"/>
                <w:szCs w:val="24"/>
              </w:rPr>
              <w:t>8.5 Приоритетное направление развития топливного баланса поселения</w:t>
            </w:r>
            <w:r w:rsidR="002E3475" w:rsidRPr="002E3475">
              <w:rPr>
                <w:rFonts w:ascii="Times New Roman" w:hAnsi="Times New Roman" w:cs="Times New Roman"/>
                <w:i/>
                <w:noProof/>
                <w:webHidden/>
                <w:sz w:val="24"/>
                <w:szCs w:val="24"/>
              </w:rPr>
              <w:tab/>
            </w:r>
            <w:r w:rsidR="002E3475" w:rsidRPr="002E3475">
              <w:rPr>
                <w:rFonts w:ascii="Times New Roman" w:hAnsi="Times New Roman" w:cs="Times New Roman"/>
                <w:i/>
                <w:noProof/>
                <w:webHidden/>
                <w:sz w:val="24"/>
                <w:szCs w:val="24"/>
              </w:rPr>
              <w:fldChar w:fldCharType="begin"/>
            </w:r>
            <w:r w:rsidR="002E3475" w:rsidRPr="002E3475">
              <w:rPr>
                <w:rFonts w:ascii="Times New Roman" w:hAnsi="Times New Roman" w:cs="Times New Roman"/>
                <w:i/>
                <w:noProof/>
                <w:webHidden/>
                <w:sz w:val="24"/>
                <w:szCs w:val="24"/>
              </w:rPr>
              <w:instrText xml:space="preserve"> PAGEREF _Toc131499827 \h </w:instrText>
            </w:r>
            <w:r w:rsidR="002E3475" w:rsidRPr="002E3475">
              <w:rPr>
                <w:rFonts w:ascii="Times New Roman" w:hAnsi="Times New Roman" w:cs="Times New Roman"/>
                <w:i/>
                <w:noProof/>
                <w:webHidden/>
                <w:sz w:val="24"/>
                <w:szCs w:val="24"/>
              </w:rPr>
            </w:r>
            <w:r w:rsidR="002E3475" w:rsidRPr="002E3475">
              <w:rPr>
                <w:rFonts w:ascii="Times New Roman" w:hAnsi="Times New Roman" w:cs="Times New Roman"/>
                <w:i/>
                <w:noProof/>
                <w:webHidden/>
                <w:sz w:val="24"/>
                <w:szCs w:val="24"/>
              </w:rPr>
              <w:fldChar w:fldCharType="separate"/>
            </w:r>
            <w:r w:rsidR="00913B07">
              <w:rPr>
                <w:rFonts w:ascii="Times New Roman" w:hAnsi="Times New Roman" w:cs="Times New Roman"/>
                <w:i/>
                <w:noProof/>
                <w:webHidden/>
                <w:sz w:val="24"/>
                <w:szCs w:val="24"/>
              </w:rPr>
              <w:t>47</w:t>
            </w:r>
            <w:r w:rsidR="002E3475" w:rsidRPr="002E3475">
              <w:rPr>
                <w:rFonts w:ascii="Times New Roman" w:hAnsi="Times New Roman" w:cs="Times New Roman"/>
                <w:i/>
                <w:noProof/>
                <w:webHidden/>
                <w:sz w:val="24"/>
                <w:szCs w:val="24"/>
              </w:rPr>
              <w:fldChar w:fldCharType="end"/>
            </w:r>
          </w:hyperlink>
        </w:p>
        <w:p w:rsidR="002E3475" w:rsidRPr="002E3475" w:rsidRDefault="0042515E" w:rsidP="002E3475">
          <w:pPr>
            <w:pStyle w:val="23"/>
            <w:spacing w:before="0" w:after="120" w:line="28" w:lineRule="atLeast"/>
            <w:rPr>
              <w:b w:val="0"/>
              <w:szCs w:val="24"/>
            </w:rPr>
          </w:pPr>
          <w:hyperlink w:anchor="_Toc131499828" w:history="1">
            <w:r w:rsidR="002E3475" w:rsidRPr="002E3475">
              <w:rPr>
                <w:rStyle w:val="a9"/>
                <w:szCs w:val="24"/>
              </w:rPr>
              <w:t>Раздел 9. Инвестиции в строительство, реконструкцию и техническое перевооружение и (или) модернизацию</w:t>
            </w:r>
            <w:r w:rsidR="002E3475" w:rsidRPr="002E3475">
              <w:rPr>
                <w:webHidden/>
                <w:szCs w:val="24"/>
              </w:rPr>
              <w:tab/>
            </w:r>
            <w:r w:rsidR="002E3475" w:rsidRPr="002E3475">
              <w:rPr>
                <w:webHidden/>
                <w:szCs w:val="24"/>
              </w:rPr>
              <w:fldChar w:fldCharType="begin"/>
            </w:r>
            <w:r w:rsidR="002E3475" w:rsidRPr="002E3475">
              <w:rPr>
                <w:webHidden/>
                <w:szCs w:val="24"/>
              </w:rPr>
              <w:instrText xml:space="preserve"> PAGEREF _Toc131499828 \h </w:instrText>
            </w:r>
            <w:r w:rsidR="002E3475" w:rsidRPr="002E3475">
              <w:rPr>
                <w:webHidden/>
                <w:szCs w:val="24"/>
              </w:rPr>
            </w:r>
            <w:r w:rsidR="002E3475" w:rsidRPr="002E3475">
              <w:rPr>
                <w:webHidden/>
                <w:szCs w:val="24"/>
              </w:rPr>
              <w:fldChar w:fldCharType="separate"/>
            </w:r>
            <w:r w:rsidR="00913B07">
              <w:rPr>
                <w:webHidden/>
                <w:szCs w:val="24"/>
              </w:rPr>
              <w:t>48</w:t>
            </w:r>
            <w:r w:rsidR="002E3475" w:rsidRPr="002E3475">
              <w:rPr>
                <w:webHidden/>
                <w:szCs w:val="24"/>
              </w:rPr>
              <w:fldChar w:fldCharType="end"/>
            </w:r>
          </w:hyperlink>
        </w:p>
        <w:p w:rsidR="002E3475" w:rsidRPr="002E3475" w:rsidRDefault="0042515E" w:rsidP="002E3475">
          <w:pPr>
            <w:pStyle w:val="33"/>
            <w:contextualSpacing w:val="0"/>
            <w:rPr>
              <w:rFonts w:ascii="Times New Roman" w:hAnsi="Times New Roman" w:cs="Times New Roman"/>
              <w:i/>
              <w:noProof/>
              <w:sz w:val="24"/>
              <w:szCs w:val="24"/>
            </w:rPr>
          </w:pPr>
          <w:hyperlink w:anchor="_Toc131499829" w:history="1">
            <w:r w:rsidR="002E3475" w:rsidRPr="002E3475">
              <w:rPr>
                <w:rStyle w:val="a9"/>
                <w:rFonts w:ascii="Times New Roman" w:hAnsi="Times New Roman" w:cs="Times New Roman"/>
                <w:i/>
                <w:noProof/>
                <w:sz w:val="24"/>
                <w:szCs w:val="24"/>
              </w:rPr>
              <w:t>9.1 Предложения по величине необходимых инвестиций в строительство, реконструкцию,  техническое перевооружение и (или) модернизацию источников тепловой энергии  на каждом этапе</w:t>
            </w:r>
            <w:r w:rsidR="002E3475" w:rsidRPr="002E3475">
              <w:rPr>
                <w:rFonts w:ascii="Times New Roman" w:hAnsi="Times New Roman" w:cs="Times New Roman"/>
                <w:i/>
                <w:noProof/>
                <w:webHidden/>
                <w:sz w:val="24"/>
                <w:szCs w:val="24"/>
              </w:rPr>
              <w:tab/>
            </w:r>
            <w:r w:rsidR="002E3475" w:rsidRPr="002E3475">
              <w:rPr>
                <w:rFonts w:ascii="Times New Roman" w:hAnsi="Times New Roman" w:cs="Times New Roman"/>
                <w:i/>
                <w:noProof/>
                <w:webHidden/>
                <w:sz w:val="24"/>
                <w:szCs w:val="24"/>
              </w:rPr>
              <w:fldChar w:fldCharType="begin"/>
            </w:r>
            <w:r w:rsidR="002E3475" w:rsidRPr="002E3475">
              <w:rPr>
                <w:rFonts w:ascii="Times New Roman" w:hAnsi="Times New Roman" w:cs="Times New Roman"/>
                <w:i/>
                <w:noProof/>
                <w:webHidden/>
                <w:sz w:val="24"/>
                <w:szCs w:val="24"/>
              </w:rPr>
              <w:instrText xml:space="preserve"> PAGEREF _Toc131499829 \h </w:instrText>
            </w:r>
            <w:r w:rsidR="002E3475" w:rsidRPr="002E3475">
              <w:rPr>
                <w:rFonts w:ascii="Times New Roman" w:hAnsi="Times New Roman" w:cs="Times New Roman"/>
                <w:i/>
                <w:noProof/>
                <w:webHidden/>
                <w:sz w:val="24"/>
                <w:szCs w:val="24"/>
              </w:rPr>
            </w:r>
            <w:r w:rsidR="002E3475" w:rsidRPr="002E3475">
              <w:rPr>
                <w:rFonts w:ascii="Times New Roman" w:hAnsi="Times New Roman" w:cs="Times New Roman"/>
                <w:i/>
                <w:noProof/>
                <w:webHidden/>
                <w:sz w:val="24"/>
                <w:szCs w:val="24"/>
              </w:rPr>
              <w:fldChar w:fldCharType="separate"/>
            </w:r>
            <w:r w:rsidR="00913B07">
              <w:rPr>
                <w:rFonts w:ascii="Times New Roman" w:hAnsi="Times New Roman" w:cs="Times New Roman"/>
                <w:i/>
                <w:noProof/>
                <w:webHidden/>
                <w:sz w:val="24"/>
                <w:szCs w:val="24"/>
              </w:rPr>
              <w:t>48</w:t>
            </w:r>
            <w:r w:rsidR="002E3475" w:rsidRPr="002E3475">
              <w:rPr>
                <w:rFonts w:ascii="Times New Roman" w:hAnsi="Times New Roman" w:cs="Times New Roman"/>
                <w:i/>
                <w:noProof/>
                <w:webHidden/>
                <w:sz w:val="24"/>
                <w:szCs w:val="24"/>
              </w:rPr>
              <w:fldChar w:fldCharType="end"/>
            </w:r>
          </w:hyperlink>
        </w:p>
        <w:p w:rsidR="002E3475" w:rsidRPr="002E3475" w:rsidRDefault="0042515E" w:rsidP="002E3475">
          <w:pPr>
            <w:pStyle w:val="33"/>
            <w:contextualSpacing w:val="0"/>
            <w:rPr>
              <w:rFonts w:ascii="Times New Roman" w:hAnsi="Times New Roman" w:cs="Times New Roman"/>
              <w:i/>
              <w:noProof/>
              <w:sz w:val="24"/>
              <w:szCs w:val="24"/>
            </w:rPr>
          </w:pPr>
          <w:hyperlink w:anchor="_Toc131499830" w:history="1">
            <w:r w:rsidR="002E3475" w:rsidRPr="002E3475">
              <w:rPr>
                <w:rStyle w:val="a9"/>
                <w:rFonts w:ascii="Times New Roman" w:hAnsi="Times New Roman" w:cs="Times New Roman"/>
                <w:i/>
                <w:noProof/>
                <w:sz w:val="24"/>
                <w:szCs w:val="24"/>
              </w:rPr>
              <w:t>9.2 Предложения по величине необходимых инвестиций в строительство, реконструкцию,  техническое перевооружение и (или) модернизацию тепловых сетей, насосных станций и  тепловых пунктов на каждом этапе</w:t>
            </w:r>
            <w:r w:rsidR="002E3475" w:rsidRPr="002E3475">
              <w:rPr>
                <w:rFonts w:ascii="Times New Roman" w:hAnsi="Times New Roman" w:cs="Times New Roman"/>
                <w:i/>
                <w:noProof/>
                <w:webHidden/>
                <w:sz w:val="24"/>
                <w:szCs w:val="24"/>
              </w:rPr>
              <w:tab/>
            </w:r>
            <w:r w:rsidR="002E3475" w:rsidRPr="002E3475">
              <w:rPr>
                <w:rFonts w:ascii="Times New Roman" w:hAnsi="Times New Roman" w:cs="Times New Roman"/>
                <w:i/>
                <w:noProof/>
                <w:webHidden/>
                <w:sz w:val="24"/>
                <w:szCs w:val="24"/>
              </w:rPr>
              <w:fldChar w:fldCharType="begin"/>
            </w:r>
            <w:r w:rsidR="002E3475" w:rsidRPr="002E3475">
              <w:rPr>
                <w:rFonts w:ascii="Times New Roman" w:hAnsi="Times New Roman" w:cs="Times New Roman"/>
                <w:i/>
                <w:noProof/>
                <w:webHidden/>
                <w:sz w:val="24"/>
                <w:szCs w:val="24"/>
              </w:rPr>
              <w:instrText xml:space="preserve"> PAGEREF _Toc131499830 \h </w:instrText>
            </w:r>
            <w:r w:rsidR="002E3475" w:rsidRPr="002E3475">
              <w:rPr>
                <w:rFonts w:ascii="Times New Roman" w:hAnsi="Times New Roman" w:cs="Times New Roman"/>
                <w:i/>
                <w:noProof/>
                <w:webHidden/>
                <w:sz w:val="24"/>
                <w:szCs w:val="24"/>
              </w:rPr>
            </w:r>
            <w:r w:rsidR="002E3475" w:rsidRPr="002E3475">
              <w:rPr>
                <w:rFonts w:ascii="Times New Roman" w:hAnsi="Times New Roman" w:cs="Times New Roman"/>
                <w:i/>
                <w:noProof/>
                <w:webHidden/>
                <w:sz w:val="24"/>
                <w:szCs w:val="24"/>
              </w:rPr>
              <w:fldChar w:fldCharType="separate"/>
            </w:r>
            <w:r w:rsidR="00913B07">
              <w:rPr>
                <w:rFonts w:ascii="Times New Roman" w:hAnsi="Times New Roman" w:cs="Times New Roman"/>
                <w:i/>
                <w:noProof/>
                <w:webHidden/>
                <w:sz w:val="24"/>
                <w:szCs w:val="24"/>
              </w:rPr>
              <w:t>48</w:t>
            </w:r>
            <w:r w:rsidR="002E3475" w:rsidRPr="002E3475">
              <w:rPr>
                <w:rFonts w:ascii="Times New Roman" w:hAnsi="Times New Roman" w:cs="Times New Roman"/>
                <w:i/>
                <w:noProof/>
                <w:webHidden/>
                <w:sz w:val="24"/>
                <w:szCs w:val="24"/>
              </w:rPr>
              <w:fldChar w:fldCharType="end"/>
            </w:r>
          </w:hyperlink>
        </w:p>
        <w:p w:rsidR="002E3475" w:rsidRPr="002E3475" w:rsidRDefault="0042515E" w:rsidP="002E3475">
          <w:pPr>
            <w:pStyle w:val="33"/>
            <w:contextualSpacing w:val="0"/>
            <w:rPr>
              <w:rFonts w:ascii="Times New Roman" w:hAnsi="Times New Roman" w:cs="Times New Roman"/>
              <w:i/>
              <w:noProof/>
              <w:sz w:val="24"/>
              <w:szCs w:val="24"/>
            </w:rPr>
          </w:pPr>
          <w:hyperlink w:anchor="_Toc131499831" w:history="1">
            <w:r w:rsidR="002E3475" w:rsidRPr="002E3475">
              <w:rPr>
                <w:rStyle w:val="a9"/>
                <w:rFonts w:ascii="Times New Roman" w:hAnsi="Times New Roman" w:cs="Times New Roman"/>
                <w:i/>
                <w:noProof/>
                <w:sz w:val="24"/>
                <w:szCs w:val="24"/>
              </w:rPr>
              <w:t>9.3 Предложения по величине инвестиций в строительство, реконструкцию,  техническое перевооружение и (или) модернизацию в связи с изменениями температурного  графика и гидравлического режима работы системы теплоснабжения</w:t>
            </w:r>
            <w:r w:rsidR="002E3475" w:rsidRPr="002E3475">
              <w:rPr>
                <w:rFonts w:ascii="Times New Roman" w:hAnsi="Times New Roman" w:cs="Times New Roman"/>
                <w:i/>
                <w:noProof/>
                <w:webHidden/>
                <w:sz w:val="24"/>
                <w:szCs w:val="24"/>
              </w:rPr>
              <w:tab/>
            </w:r>
            <w:r w:rsidR="002E3475" w:rsidRPr="002E3475">
              <w:rPr>
                <w:rFonts w:ascii="Times New Roman" w:hAnsi="Times New Roman" w:cs="Times New Roman"/>
                <w:i/>
                <w:noProof/>
                <w:webHidden/>
                <w:sz w:val="24"/>
                <w:szCs w:val="24"/>
              </w:rPr>
              <w:fldChar w:fldCharType="begin"/>
            </w:r>
            <w:r w:rsidR="002E3475" w:rsidRPr="002E3475">
              <w:rPr>
                <w:rFonts w:ascii="Times New Roman" w:hAnsi="Times New Roman" w:cs="Times New Roman"/>
                <w:i/>
                <w:noProof/>
                <w:webHidden/>
                <w:sz w:val="24"/>
                <w:szCs w:val="24"/>
              </w:rPr>
              <w:instrText xml:space="preserve"> PAGEREF _Toc131499831 \h </w:instrText>
            </w:r>
            <w:r w:rsidR="002E3475" w:rsidRPr="002E3475">
              <w:rPr>
                <w:rFonts w:ascii="Times New Roman" w:hAnsi="Times New Roman" w:cs="Times New Roman"/>
                <w:i/>
                <w:noProof/>
                <w:webHidden/>
                <w:sz w:val="24"/>
                <w:szCs w:val="24"/>
              </w:rPr>
            </w:r>
            <w:r w:rsidR="002E3475" w:rsidRPr="002E3475">
              <w:rPr>
                <w:rFonts w:ascii="Times New Roman" w:hAnsi="Times New Roman" w:cs="Times New Roman"/>
                <w:i/>
                <w:noProof/>
                <w:webHidden/>
                <w:sz w:val="24"/>
                <w:szCs w:val="24"/>
              </w:rPr>
              <w:fldChar w:fldCharType="separate"/>
            </w:r>
            <w:r w:rsidR="00913B07">
              <w:rPr>
                <w:rFonts w:ascii="Times New Roman" w:hAnsi="Times New Roman" w:cs="Times New Roman"/>
                <w:i/>
                <w:noProof/>
                <w:webHidden/>
                <w:sz w:val="24"/>
                <w:szCs w:val="24"/>
              </w:rPr>
              <w:t>48</w:t>
            </w:r>
            <w:r w:rsidR="002E3475" w:rsidRPr="002E3475">
              <w:rPr>
                <w:rFonts w:ascii="Times New Roman" w:hAnsi="Times New Roman" w:cs="Times New Roman"/>
                <w:i/>
                <w:noProof/>
                <w:webHidden/>
                <w:sz w:val="24"/>
                <w:szCs w:val="24"/>
              </w:rPr>
              <w:fldChar w:fldCharType="end"/>
            </w:r>
          </w:hyperlink>
        </w:p>
        <w:p w:rsidR="002E3475" w:rsidRPr="002E3475" w:rsidRDefault="0042515E" w:rsidP="002E3475">
          <w:pPr>
            <w:pStyle w:val="33"/>
            <w:contextualSpacing w:val="0"/>
            <w:rPr>
              <w:rFonts w:ascii="Times New Roman" w:hAnsi="Times New Roman" w:cs="Times New Roman"/>
              <w:i/>
              <w:noProof/>
              <w:sz w:val="24"/>
              <w:szCs w:val="24"/>
            </w:rPr>
          </w:pPr>
          <w:hyperlink w:anchor="_Toc131499832" w:history="1">
            <w:r w:rsidR="002E3475" w:rsidRPr="002E3475">
              <w:rPr>
                <w:rStyle w:val="a9"/>
                <w:rFonts w:ascii="Times New Roman" w:hAnsi="Times New Roman" w:cs="Times New Roman"/>
                <w:i/>
                <w:noProof/>
                <w:sz w:val="24"/>
                <w:szCs w:val="24"/>
              </w:rPr>
              <w:t>9.4 Предложения по величине необходимых инвестиций для перевода открытой системы  теплоснабжения (горячего водоснабжения), отдельных участков такой системы на закрытую систему горячего водоснабжения на каждом этапе</w:t>
            </w:r>
            <w:r w:rsidR="002E3475" w:rsidRPr="002E3475">
              <w:rPr>
                <w:rFonts w:ascii="Times New Roman" w:hAnsi="Times New Roman" w:cs="Times New Roman"/>
                <w:i/>
                <w:noProof/>
                <w:webHidden/>
                <w:sz w:val="24"/>
                <w:szCs w:val="24"/>
              </w:rPr>
              <w:tab/>
            </w:r>
            <w:r w:rsidR="002E3475" w:rsidRPr="002E3475">
              <w:rPr>
                <w:rFonts w:ascii="Times New Roman" w:hAnsi="Times New Roman" w:cs="Times New Roman"/>
                <w:i/>
                <w:noProof/>
                <w:webHidden/>
                <w:sz w:val="24"/>
                <w:szCs w:val="24"/>
              </w:rPr>
              <w:fldChar w:fldCharType="begin"/>
            </w:r>
            <w:r w:rsidR="002E3475" w:rsidRPr="002E3475">
              <w:rPr>
                <w:rFonts w:ascii="Times New Roman" w:hAnsi="Times New Roman" w:cs="Times New Roman"/>
                <w:i/>
                <w:noProof/>
                <w:webHidden/>
                <w:sz w:val="24"/>
                <w:szCs w:val="24"/>
              </w:rPr>
              <w:instrText xml:space="preserve"> PAGEREF _Toc131499832 \h </w:instrText>
            </w:r>
            <w:r w:rsidR="002E3475" w:rsidRPr="002E3475">
              <w:rPr>
                <w:rFonts w:ascii="Times New Roman" w:hAnsi="Times New Roman" w:cs="Times New Roman"/>
                <w:i/>
                <w:noProof/>
                <w:webHidden/>
                <w:sz w:val="24"/>
                <w:szCs w:val="24"/>
              </w:rPr>
            </w:r>
            <w:r w:rsidR="002E3475" w:rsidRPr="002E3475">
              <w:rPr>
                <w:rFonts w:ascii="Times New Roman" w:hAnsi="Times New Roman" w:cs="Times New Roman"/>
                <w:i/>
                <w:noProof/>
                <w:webHidden/>
                <w:sz w:val="24"/>
                <w:szCs w:val="24"/>
              </w:rPr>
              <w:fldChar w:fldCharType="separate"/>
            </w:r>
            <w:r w:rsidR="00913B07">
              <w:rPr>
                <w:rFonts w:ascii="Times New Roman" w:hAnsi="Times New Roman" w:cs="Times New Roman"/>
                <w:i/>
                <w:noProof/>
                <w:webHidden/>
                <w:sz w:val="24"/>
                <w:szCs w:val="24"/>
              </w:rPr>
              <w:t>49</w:t>
            </w:r>
            <w:r w:rsidR="002E3475" w:rsidRPr="002E3475">
              <w:rPr>
                <w:rFonts w:ascii="Times New Roman" w:hAnsi="Times New Roman" w:cs="Times New Roman"/>
                <w:i/>
                <w:noProof/>
                <w:webHidden/>
                <w:sz w:val="24"/>
                <w:szCs w:val="24"/>
              </w:rPr>
              <w:fldChar w:fldCharType="end"/>
            </w:r>
          </w:hyperlink>
        </w:p>
        <w:p w:rsidR="002E3475" w:rsidRPr="002E3475" w:rsidRDefault="0042515E" w:rsidP="002E3475">
          <w:pPr>
            <w:pStyle w:val="33"/>
            <w:contextualSpacing w:val="0"/>
            <w:rPr>
              <w:rFonts w:ascii="Times New Roman" w:hAnsi="Times New Roman" w:cs="Times New Roman"/>
              <w:i/>
              <w:noProof/>
              <w:sz w:val="24"/>
              <w:szCs w:val="24"/>
            </w:rPr>
          </w:pPr>
          <w:hyperlink w:anchor="_Toc131499833" w:history="1">
            <w:r w:rsidR="002E3475" w:rsidRPr="002E3475">
              <w:rPr>
                <w:rStyle w:val="a9"/>
                <w:rFonts w:ascii="Times New Roman" w:hAnsi="Times New Roman" w:cs="Times New Roman"/>
                <w:i/>
                <w:noProof/>
                <w:sz w:val="24"/>
                <w:szCs w:val="24"/>
              </w:rPr>
              <w:t>9.5 Оценка эффективности инвестиций по отдельным предложениям</w:t>
            </w:r>
            <w:r w:rsidR="002E3475" w:rsidRPr="002E3475">
              <w:rPr>
                <w:rFonts w:ascii="Times New Roman" w:hAnsi="Times New Roman" w:cs="Times New Roman"/>
                <w:i/>
                <w:noProof/>
                <w:webHidden/>
                <w:sz w:val="24"/>
                <w:szCs w:val="24"/>
              </w:rPr>
              <w:tab/>
            </w:r>
            <w:r w:rsidR="002E3475" w:rsidRPr="002E3475">
              <w:rPr>
                <w:rFonts w:ascii="Times New Roman" w:hAnsi="Times New Roman" w:cs="Times New Roman"/>
                <w:i/>
                <w:noProof/>
                <w:webHidden/>
                <w:sz w:val="24"/>
                <w:szCs w:val="24"/>
              </w:rPr>
              <w:fldChar w:fldCharType="begin"/>
            </w:r>
            <w:r w:rsidR="002E3475" w:rsidRPr="002E3475">
              <w:rPr>
                <w:rFonts w:ascii="Times New Roman" w:hAnsi="Times New Roman" w:cs="Times New Roman"/>
                <w:i/>
                <w:noProof/>
                <w:webHidden/>
                <w:sz w:val="24"/>
                <w:szCs w:val="24"/>
              </w:rPr>
              <w:instrText xml:space="preserve"> PAGEREF _Toc131499833 \h </w:instrText>
            </w:r>
            <w:r w:rsidR="002E3475" w:rsidRPr="002E3475">
              <w:rPr>
                <w:rFonts w:ascii="Times New Roman" w:hAnsi="Times New Roman" w:cs="Times New Roman"/>
                <w:i/>
                <w:noProof/>
                <w:webHidden/>
                <w:sz w:val="24"/>
                <w:szCs w:val="24"/>
              </w:rPr>
            </w:r>
            <w:r w:rsidR="002E3475" w:rsidRPr="002E3475">
              <w:rPr>
                <w:rFonts w:ascii="Times New Roman" w:hAnsi="Times New Roman" w:cs="Times New Roman"/>
                <w:i/>
                <w:noProof/>
                <w:webHidden/>
                <w:sz w:val="24"/>
                <w:szCs w:val="24"/>
              </w:rPr>
              <w:fldChar w:fldCharType="separate"/>
            </w:r>
            <w:r w:rsidR="00913B07">
              <w:rPr>
                <w:rFonts w:ascii="Times New Roman" w:hAnsi="Times New Roman" w:cs="Times New Roman"/>
                <w:i/>
                <w:noProof/>
                <w:webHidden/>
                <w:sz w:val="24"/>
                <w:szCs w:val="24"/>
              </w:rPr>
              <w:t>49</w:t>
            </w:r>
            <w:r w:rsidR="002E3475" w:rsidRPr="002E3475">
              <w:rPr>
                <w:rFonts w:ascii="Times New Roman" w:hAnsi="Times New Roman" w:cs="Times New Roman"/>
                <w:i/>
                <w:noProof/>
                <w:webHidden/>
                <w:sz w:val="24"/>
                <w:szCs w:val="24"/>
              </w:rPr>
              <w:fldChar w:fldCharType="end"/>
            </w:r>
          </w:hyperlink>
        </w:p>
        <w:p w:rsidR="002E3475" w:rsidRPr="002E3475" w:rsidRDefault="0042515E" w:rsidP="002E3475">
          <w:pPr>
            <w:pStyle w:val="33"/>
            <w:contextualSpacing w:val="0"/>
            <w:rPr>
              <w:rFonts w:ascii="Times New Roman" w:hAnsi="Times New Roman" w:cs="Times New Roman"/>
              <w:i/>
              <w:noProof/>
              <w:sz w:val="24"/>
              <w:szCs w:val="24"/>
            </w:rPr>
          </w:pPr>
          <w:hyperlink w:anchor="_Toc131499834" w:history="1">
            <w:r w:rsidR="002E3475" w:rsidRPr="002E3475">
              <w:rPr>
                <w:rStyle w:val="a9"/>
                <w:rFonts w:ascii="Times New Roman" w:hAnsi="Times New Roman" w:cs="Times New Roman"/>
                <w:i/>
                <w:noProof/>
                <w:sz w:val="24"/>
                <w:szCs w:val="24"/>
              </w:rPr>
              <w:t>9.6 Величина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w:t>
            </w:r>
            <w:r w:rsidR="002E3475" w:rsidRPr="002E3475">
              <w:rPr>
                <w:rFonts w:ascii="Times New Roman" w:hAnsi="Times New Roman" w:cs="Times New Roman"/>
                <w:i/>
                <w:noProof/>
                <w:webHidden/>
                <w:sz w:val="24"/>
                <w:szCs w:val="24"/>
              </w:rPr>
              <w:tab/>
            </w:r>
            <w:r w:rsidR="002E3475" w:rsidRPr="002E3475">
              <w:rPr>
                <w:rFonts w:ascii="Times New Roman" w:hAnsi="Times New Roman" w:cs="Times New Roman"/>
                <w:i/>
                <w:noProof/>
                <w:webHidden/>
                <w:sz w:val="24"/>
                <w:szCs w:val="24"/>
              </w:rPr>
              <w:fldChar w:fldCharType="begin"/>
            </w:r>
            <w:r w:rsidR="002E3475" w:rsidRPr="002E3475">
              <w:rPr>
                <w:rFonts w:ascii="Times New Roman" w:hAnsi="Times New Roman" w:cs="Times New Roman"/>
                <w:i/>
                <w:noProof/>
                <w:webHidden/>
                <w:sz w:val="24"/>
                <w:szCs w:val="24"/>
              </w:rPr>
              <w:instrText xml:space="preserve"> PAGEREF _Toc131499834 \h </w:instrText>
            </w:r>
            <w:r w:rsidR="002E3475" w:rsidRPr="002E3475">
              <w:rPr>
                <w:rFonts w:ascii="Times New Roman" w:hAnsi="Times New Roman" w:cs="Times New Roman"/>
                <w:i/>
                <w:noProof/>
                <w:webHidden/>
                <w:sz w:val="24"/>
                <w:szCs w:val="24"/>
              </w:rPr>
            </w:r>
            <w:r w:rsidR="002E3475" w:rsidRPr="002E3475">
              <w:rPr>
                <w:rFonts w:ascii="Times New Roman" w:hAnsi="Times New Roman" w:cs="Times New Roman"/>
                <w:i/>
                <w:noProof/>
                <w:webHidden/>
                <w:sz w:val="24"/>
                <w:szCs w:val="24"/>
              </w:rPr>
              <w:fldChar w:fldCharType="separate"/>
            </w:r>
            <w:r w:rsidR="00913B07">
              <w:rPr>
                <w:rFonts w:ascii="Times New Roman" w:hAnsi="Times New Roman" w:cs="Times New Roman"/>
                <w:i/>
                <w:noProof/>
                <w:webHidden/>
                <w:sz w:val="24"/>
                <w:szCs w:val="24"/>
              </w:rPr>
              <w:t>50</w:t>
            </w:r>
            <w:r w:rsidR="002E3475" w:rsidRPr="002E3475">
              <w:rPr>
                <w:rFonts w:ascii="Times New Roman" w:hAnsi="Times New Roman" w:cs="Times New Roman"/>
                <w:i/>
                <w:noProof/>
                <w:webHidden/>
                <w:sz w:val="24"/>
                <w:szCs w:val="24"/>
              </w:rPr>
              <w:fldChar w:fldCharType="end"/>
            </w:r>
          </w:hyperlink>
        </w:p>
        <w:p w:rsidR="002E3475" w:rsidRPr="002E3475" w:rsidRDefault="0042515E" w:rsidP="002E3475">
          <w:pPr>
            <w:pStyle w:val="33"/>
            <w:contextualSpacing w:val="0"/>
            <w:rPr>
              <w:rFonts w:ascii="Times New Roman" w:hAnsi="Times New Roman" w:cs="Times New Roman"/>
              <w:i/>
              <w:noProof/>
              <w:sz w:val="24"/>
              <w:szCs w:val="24"/>
            </w:rPr>
          </w:pPr>
          <w:hyperlink w:anchor="_Toc131499835" w:history="1">
            <w:r w:rsidR="002E3475" w:rsidRPr="002E3475">
              <w:rPr>
                <w:rStyle w:val="a9"/>
                <w:rFonts w:ascii="Times New Roman" w:hAnsi="Times New Roman" w:cs="Times New Roman"/>
                <w:i/>
                <w:noProof/>
                <w:sz w:val="24"/>
                <w:szCs w:val="24"/>
              </w:rPr>
              <w:t>9.7 Предложения по развитию системы диспетчерского контроля потребляемой тепловой  энергии</w:t>
            </w:r>
            <w:r w:rsidR="002E3475" w:rsidRPr="002E3475">
              <w:rPr>
                <w:rFonts w:ascii="Times New Roman" w:hAnsi="Times New Roman" w:cs="Times New Roman"/>
                <w:i/>
                <w:noProof/>
                <w:webHidden/>
                <w:sz w:val="24"/>
                <w:szCs w:val="24"/>
              </w:rPr>
              <w:tab/>
            </w:r>
            <w:r w:rsidR="002E3475" w:rsidRPr="002E3475">
              <w:rPr>
                <w:rFonts w:ascii="Times New Roman" w:hAnsi="Times New Roman" w:cs="Times New Roman"/>
                <w:i/>
                <w:noProof/>
                <w:webHidden/>
                <w:sz w:val="24"/>
                <w:szCs w:val="24"/>
              </w:rPr>
              <w:fldChar w:fldCharType="begin"/>
            </w:r>
            <w:r w:rsidR="002E3475" w:rsidRPr="002E3475">
              <w:rPr>
                <w:rFonts w:ascii="Times New Roman" w:hAnsi="Times New Roman" w:cs="Times New Roman"/>
                <w:i/>
                <w:noProof/>
                <w:webHidden/>
                <w:sz w:val="24"/>
                <w:szCs w:val="24"/>
              </w:rPr>
              <w:instrText xml:space="preserve"> PAGEREF _Toc131499835 \h </w:instrText>
            </w:r>
            <w:r w:rsidR="002E3475" w:rsidRPr="002E3475">
              <w:rPr>
                <w:rFonts w:ascii="Times New Roman" w:hAnsi="Times New Roman" w:cs="Times New Roman"/>
                <w:i/>
                <w:noProof/>
                <w:webHidden/>
                <w:sz w:val="24"/>
                <w:szCs w:val="24"/>
              </w:rPr>
            </w:r>
            <w:r w:rsidR="002E3475" w:rsidRPr="002E3475">
              <w:rPr>
                <w:rFonts w:ascii="Times New Roman" w:hAnsi="Times New Roman" w:cs="Times New Roman"/>
                <w:i/>
                <w:noProof/>
                <w:webHidden/>
                <w:sz w:val="24"/>
                <w:szCs w:val="24"/>
              </w:rPr>
              <w:fldChar w:fldCharType="separate"/>
            </w:r>
            <w:r w:rsidR="00913B07">
              <w:rPr>
                <w:rFonts w:ascii="Times New Roman" w:hAnsi="Times New Roman" w:cs="Times New Roman"/>
                <w:i/>
                <w:noProof/>
                <w:webHidden/>
                <w:sz w:val="24"/>
                <w:szCs w:val="24"/>
              </w:rPr>
              <w:t>50</w:t>
            </w:r>
            <w:r w:rsidR="002E3475" w:rsidRPr="002E3475">
              <w:rPr>
                <w:rFonts w:ascii="Times New Roman" w:hAnsi="Times New Roman" w:cs="Times New Roman"/>
                <w:i/>
                <w:noProof/>
                <w:webHidden/>
                <w:sz w:val="24"/>
                <w:szCs w:val="24"/>
              </w:rPr>
              <w:fldChar w:fldCharType="end"/>
            </w:r>
          </w:hyperlink>
        </w:p>
        <w:p w:rsidR="002E3475" w:rsidRPr="002E3475" w:rsidRDefault="0042515E" w:rsidP="002E3475">
          <w:pPr>
            <w:pStyle w:val="23"/>
            <w:spacing w:before="0" w:after="120" w:line="28" w:lineRule="atLeast"/>
            <w:rPr>
              <w:b w:val="0"/>
              <w:szCs w:val="24"/>
            </w:rPr>
          </w:pPr>
          <w:hyperlink w:anchor="_Toc131499836" w:history="1">
            <w:r w:rsidR="002E3475" w:rsidRPr="002E3475">
              <w:rPr>
                <w:rStyle w:val="a9"/>
                <w:szCs w:val="24"/>
              </w:rPr>
              <w:t>Раздел 10. Решение о присвоении статуса единой теплоснабжающей организации  (организациям)</w:t>
            </w:r>
            <w:r w:rsidR="002E3475" w:rsidRPr="002E3475">
              <w:rPr>
                <w:webHidden/>
                <w:szCs w:val="24"/>
              </w:rPr>
              <w:tab/>
            </w:r>
            <w:r w:rsidR="002E3475" w:rsidRPr="002E3475">
              <w:rPr>
                <w:webHidden/>
                <w:szCs w:val="24"/>
              </w:rPr>
              <w:fldChar w:fldCharType="begin"/>
            </w:r>
            <w:r w:rsidR="002E3475" w:rsidRPr="002E3475">
              <w:rPr>
                <w:webHidden/>
                <w:szCs w:val="24"/>
              </w:rPr>
              <w:instrText xml:space="preserve"> PAGEREF _Toc131499836 \h </w:instrText>
            </w:r>
            <w:r w:rsidR="002E3475" w:rsidRPr="002E3475">
              <w:rPr>
                <w:webHidden/>
                <w:szCs w:val="24"/>
              </w:rPr>
            </w:r>
            <w:r w:rsidR="002E3475" w:rsidRPr="002E3475">
              <w:rPr>
                <w:webHidden/>
                <w:szCs w:val="24"/>
              </w:rPr>
              <w:fldChar w:fldCharType="separate"/>
            </w:r>
            <w:r w:rsidR="00913B07">
              <w:rPr>
                <w:webHidden/>
                <w:szCs w:val="24"/>
              </w:rPr>
              <w:t>52</w:t>
            </w:r>
            <w:r w:rsidR="002E3475" w:rsidRPr="002E3475">
              <w:rPr>
                <w:webHidden/>
                <w:szCs w:val="24"/>
              </w:rPr>
              <w:fldChar w:fldCharType="end"/>
            </w:r>
          </w:hyperlink>
        </w:p>
        <w:p w:rsidR="002E3475" w:rsidRPr="002E3475" w:rsidRDefault="0042515E" w:rsidP="002E3475">
          <w:pPr>
            <w:pStyle w:val="33"/>
            <w:contextualSpacing w:val="0"/>
            <w:rPr>
              <w:rFonts w:ascii="Times New Roman" w:hAnsi="Times New Roman" w:cs="Times New Roman"/>
              <w:i/>
              <w:noProof/>
              <w:sz w:val="24"/>
              <w:szCs w:val="24"/>
            </w:rPr>
          </w:pPr>
          <w:hyperlink w:anchor="_Toc131499837" w:history="1">
            <w:r w:rsidR="002E3475" w:rsidRPr="002E3475">
              <w:rPr>
                <w:rStyle w:val="a9"/>
                <w:rFonts w:ascii="Times New Roman" w:hAnsi="Times New Roman" w:cs="Times New Roman"/>
                <w:i/>
                <w:noProof/>
                <w:sz w:val="24"/>
                <w:szCs w:val="24"/>
              </w:rPr>
              <w:t>10.1 Решение о присвоении статуса единой теплоснабжающей организации (организациям)</w:t>
            </w:r>
            <w:r w:rsidR="002E3475" w:rsidRPr="002E3475">
              <w:rPr>
                <w:rFonts w:ascii="Times New Roman" w:hAnsi="Times New Roman" w:cs="Times New Roman"/>
                <w:i/>
                <w:noProof/>
                <w:webHidden/>
                <w:sz w:val="24"/>
                <w:szCs w:val="24"/>
              </w:rPr>
              <w:tab/>
            </w:r>
            <w:r w:rsidR="002E3475" w:rsidRPr="002E3475">
              <w:rPr>
                <w:rFonts w:ascii="Times New Roman" w:hAnsi="Times New Roman" w:cs="Times New Roman"/>
                <w:i/>
                <w:noProof/>
                <w:webHidden/>
                <w:sz w:val="24"/>
                <w:szCs w:val="24"/>
              </w:rPr>
              <w:fldChar w:fldCharType="begin"/>
            </w:r>
            <w:r w:rsidR="002E3475" w:rsidRPr="002E3475">
              <w:rPr>
                <w:rFonts w:ascii="Times New Roman" w:hAnsi="Times New Roman" w:cs="Times New Roman"/>
                <w:i/>
                <w:noProof/>
                <w:webHidden/>
                <w:sz w:val="24"/>
                <w:szCs w:val="24"/>
              </w:rPr>
              <w:instrText xml:space="preserve"> PAGEREF _Toc131499837 \h </w:instrText>
            </w:r>
            <w:r w:rsidR="002E3475" w:rsidRPr="002E3475">
              <w:rPr>
                <w:rFonts w:ascii="Times New Roman" w:hAnsi="Times New Roman" w:cs="Times New Roman"/>
                <w:i/>
                <w:noProof/>
                <w:webHidden/>
                <w:sz w:val="24"/>
                <w:szCs w:val="24"/>
              </w:rPr>
            </w:r>
            <w:r w:rsidR="002E3475" w:rsidRPr="002E3475">
              <w:rPr>
                <w:rFonts w:ascii="Times New Roman" w:hAnsi="Times New Roman" w:cs="Times New Roman"/>
                <w:i/>
                <w:noProof/>
                <w:webHidden/>
                <w:sz w:val="24"/>
                <w:szCs w:val="24"/>
              </w:rPr>
              <w:fldChar w:fldCharType="separate"/>
            </w:r>
            <w:r w:rsidR="00913B07">
              <w:rPr>
                <w:rFonts w:ascii="Times New Roman" w:hAnsi="Times New Roman" w:cs="Times New Roman"/>
                <w:i/>
                <w:noProof/>
                <w:webHidden/>
                <w:sz w:val="24"/>
                <w:szCs w:val="24"/>
              </w:rPr>
              <w:t>52</w:t>
            </w:r>
            <w:r w:rsidR="002E3475" w:rsidRPr="002E3475">
              <w:rPr>
                <w:rFonts w:ascii="Times New Roman" w:hAnsi="Times New Roman" w:cs="Times New Roman"/>
                <w:i/>
                <w:noProof/>
                <w:webHidden/>
                <w:sz w:val="24"/>
                <w:szCs w:val="24"/>
              </w:rPr>
              <w:fldChar w:fldCharType="end"/>
            </w:r>
          </w:hyperlink>
        </w:p>
        <w:p w:rsidR="002E3475" w:rsidRPr="002E3475" w:rsidRDefault="0042515E" w:rsidP="002E3475">
          <w:pPr>
            <w:pStyle w:val="33"/>
            <w:contextualSpacing w:val="0"/>
            <w:rPr>
              <w:rFonts w:ascii="Times New Roman" w:hAnsi="Times New Roman" w:cs="Times New Roman"/>
              <w:i/>
              <w:noProof/>
              <w:sz w:val="24"/>
              <w:szCs w:val="24"/>
            </w:rPr>
          </w:pPr>
          <w:hyperlink w:anchor="_Toc131499838" w:history="1">
            <w:r w:rsidR="002E3475" w:rsidRPr="002E3475">
              <w:rPr>
                <w:rStyle w:val="a9"/>
                <w:rFonts w:ascii="Times New Roman" w:hAnsi="Times New Roman" w:cs="Times New Roman"/>
                <w:i/>
                <w:noProof/>
                <w:sz w:val="24"/>
                <w:szCs w:val="24"/>
              </w:rPr>
              <w:t>10.2 Реестр зон деятельности единой теплоснабжающей организации (организаций)</w:t>
            </w:r>
            <w:r w:rsidR="002E3475" w:rsidRPr="002E3475">
              <w:rPr>
                <w:rFonts w:ascii="Times New Roman" w:hAnsi="Times New Roman" w:cs="Times New Roman"/>
                <w:i/>
                <w:noProof/>
                <w:webHidden/>
                <w:sz w:val="24"/>
                <w:szCs w:val="24"/>
              </w:rPr>
              <w:tab/>
            </w:r>
            <w:r w:rsidR="002E3475" w:rsidRPr="002E3475">
              <w:rPr>
                <w:rFonts w:ascii="Times New Roman" w:hAnsi="Times New Roman" w:cs="Times New Roman"/>
                <w:i/>
                <w:noProof/>
                <w:webHidden/>
                <w:sz w:val="24"/>
                <w:szCs w:val="24"/>
              </w:rPr>
              <w:fldChar w:fldCharType="begin"/>
            </w:r>
            <w:r w:rsidR="002E3475" w:rsidRPr="002E3475">
              <w:rPr>
                <w:rFonts w:ascii="Times New Roman" w:hAnsi="Times New Roman" w:cs="Times New Roman"/>
                <w:i/>
                <w:noProof/>
                <w:webHidden/>
                <w:sz w:val="24"/>
                <w:szCs w:val="24"/>
              </w:rPr>
              <w:instrText xml:space="preserve"> PAGEREF _Toc131499838 \h </w:instrText>
            </w:r>
            <w:r w:rsidR="002E3475" w:rsidRPr="002E3475">
              <w:rPr>
                <w:rFonts w:ascii="Times New Roman" w:hAnsi="Times New Roman" w:cs="Times New Roman"/>
                <w:i/>
                <w:noProof/>
                <w:webHidden/>
                <w:sz w:val="24"/>
                <w:szCs w:val="24"/>
              </w:rPr>
            </w:r>
            <w:r w:rsidR="002E3475" w:rsidRPr="002E3475">
              <w:rPr>
                <w:rFonts w:ascii="Times New Roman" w:hAnsi="Times New Roman" w:cs="Times New Roman"/>
                <w:i/>
                <w:noProof/>
                <w:webHidden/>
                <w:sz w:val="24"/>
                <w:szCs w:val="24"/>
              </w:rPr>
              <w:fldChar w:fldCharType="separate"/>
            </w:r>
            <w:r w:rsidR="00913B07">
              <w:rPr>
                <w:rFonts w:ascii="Times New Roman" w:hAnsi="Times New Roman" w:cs="Times New Roman"/>
                <w:i/>
                <w:noProof/>
                <w:webHidden/>
                <w:sz w:val="24"/>
                <w:szCs w:val="24"/>
              </w:rPr>
              <w:t>52</w:t>
            </w:r>
            <w:r w:rsidR="002E3475" w:rsidRPr="002E3475">
              <w:rPr>
                <w:rFonts w:ascii="Times New Roman" w:hAnsi="Times New Roman" w:cs="Times New Roman"/>
                <w:i/>
                <w:noProof/>
                <w:webHidden/>
                <w:sz w:val="24"/>
                <w:szCs w:val="24"/>
              </w:rPr>
              <w:fldChar w:fldCharType="end"/>
            </w:r>
          </w:hyperlink>
        </w:p>
        <w:p w:rsidR="002E3475" w:rsidRPr="002E3475" w:rsidRDefault="0042515E" w:rsidP="002E3475">
          <w:pPr>
            <w:pStyle w:val="33"/>
            <w:contextualSpacing w:val="0"/>
            <w:rPr>
              <w:rFonts w:ascii="Times New Roman" w:hAnsi="Times New Roman" w:cs="Times New Roman"/>
              <w:i/>
              <w:noProof/>
              <w:sz w:val="24"/>
              <w:szCs w:val="24"/>
            </w:rPr>
          </w:pPr>
          <w:hyperlink w:anchor="_Toc131499839" w:history="1">
            <w:r w:rsidR="002E3475" w:rsidRPr="002E3475">
              <w:rPr>
                <w:rStyle w:val="a9"/>
                <w:rFonts w:ascii="Times New Roman" w:hAnsi="Times New Roman" w:cs="Times New Roman"/>
                <w:i/>
                <w:noProof/>
                <w:sz w:val="24"/>
                <w:szCs w:val="24"/>
              </w:rPr>
              <w:t>10.3 Основания, в том числе критерии, в соответствии с которыми теплоснабжающей  организации присвоен статус единой теплоснабжающей организации</w:t>
            </w:r>
            <w:r w:rsidR="002E3475" w:rsidRPr="002E3475">
              <w:rPr>
                <w:rFonts w:ascii="Times New Roman" w:hAnsi="Times New Roman" w:cs="Times New Roman"/>
                <w:i/>
                <w:noProof/>
                <w:webHidden/>
                <w:sz w:val="24"/>
                <w:szCs w:val="24"/>
              </w:rPr>
              <w:tab/>
            </w:r>
            <w:r w:rsidR="002E3475" w:rsidRPr="002E3475">
              <w:rPr>
                <w:rFonts w:ascii="Times New Roman" w:hAnsi="Times New Roman" w:cs="Times New Roman"/>
                <w:i/>
                <w:noProof/>
                <w:webHidden/>
                <w:sz w:val="24"/>
                <w:szCs w:val="24"/>
              </w:rPr>
              <w:fldChar w:fldCharType="begin"/>
            </w:r>
            <w:r w:rsidR="002E3475" w:rsidRPr="002E3475">
              <w:rPr>
                <w:rFonts w:ascii="Times New Roman" w:hAnsi="Times New Roman" w:cs="Times New Roman"/>
                <w:i/>
                <w:noProof/>
                <w:webHidden/>
                <w:sz w:val="24"/>
                <w:szCs w:val="24"/>
              </w:rPr>
              <w:instrText xml:space="preserve"> PAGEREF _Toc131499839 \h </w:instrText>
            </w:r>
            <w:r w:rsidR="002E3475" w:rsidRPr="002E3475">
              <w:rPr>
                <w:rFonts w:ascii="Times New Roman" w:hAnsi="Times New Roman" w:cs="Times New Roman"/>
                <w:i/>
                <w:noProof/>
                <w:webHidden/>
                <w:sz w:val="24"/>
                <w:szCs w:val="24"/>
              </w:rPr>
            </w:r>
            <w:r w:rsidR="002E3475" w:rsidRPr="002E3475">
              <w:rPr>
                <w:rFonts w:ascii="Times New Roman" w:hAnsi="Times New Roman" w:cs="Times New Roman"/>
                <w:i/>
                <w:noProof/>
                <w:webHidden/>
                <w:sz w:val="24"/>
                <w:szCs w:val="24"/>
              </w:rPr>
              <w:fldChar w:fldCharType="separate"/>
            </w:r>
            <w:r w:rsidR="00913B07">
              <w:rPr>
                <w:rFonts w:ascii="Times New Roman" w:hAnsi="Times New Roman" w:cs="Times New Roman"/>
                <w:i/>
                <w:noProof/>
                <w:webHidden/>
                <w:sz w:val="24"/>
                <w:szCs w:val="24"/>
              </w:rPr>
              <w:t>52</w:t>
            </w:r>
            <w:r w:rsidR="002E3475" w:rsidRPr="002E3475">
              <w:rPr>
                <w:rFonts w:ascii="Times New Roman" w:hAnsi="Times New Roman" w:cs="Times New Roman"/>
                <w:i/>
                <w:noProof/>
                <w:webHidden/>
                <w:sz w:val="24"/>
                <w:szCs w:val="24"/>
              </w:rPr>
              <w:fldChar w:fldCharType="end"/>
            </w:r>
          </w:hyperlink>
        </w:p>
        <w:p w:rsidR="002E3475" w:rsidRPr="002E3475" w:rsidRDefault="0042515E" w:rsidP="002E3475">
          <w:pPr>
            <w:pStyle w:val="33"/>
            <w:contextualSpacing w:val="0"/>
            <w:rPr>
              <w:rFonts w:ascii="Times New Roman" w:hAnsi="Times New Roman" w:cs="Times New Roman"/>
              <w:i/>
              <w:noProof/>
              <w:sz w:val="24"/>
              <w:szCs w:val="24"/>
            </w:rPr>
          </w:pPr>
          <w:hyperlink w:anchor="_Toc131499840" w:history="1">
            <w:r w:rsidR="002E3475" w:rsidRPr="002E3475">
              <w:rPr>
                <w:rStyle w:val="a9"/>
                <w:rFonts w:ascii="Times New Roman" w:hAnsi="Times New Roman" w:cs="Times New Roman"/>
                <w:i/>
                <w:noProof/>
                <w:sz w:val="24"/>
                <w:szCs w:val="24"/>
              </w:rPr>
              <w:t>10.4 Информацию о поданных теплоснабжающими организациями заявках на присвоение  статуса единой теплоснабжающей организации</w:t>
            </w:r>
            <w:r w:rsidR="002E3475" w:rsidRPr="002E3475">
              <w:rPr>
                <w:rFonts w:ascii="Times New Roman" w:hAnsi="Times New Roman" w:cs="Times New Roman"/>
                <w:i/>
                <w:noProof/>
                <w:webHidden/>
                <w:sz w:val="24"/>
                <w:szCs w:val="24"/>
              </w:rPr>
              <w:tab/>
            </w:r>
            <w:r w:rsidR="002E3475" w:rsidRPr="002E3475">
              <w:rPr>
                <w:rFonts w:ascii="Times New Roman" w:hAnsi="Times New Roman" w:cs="Times New Roman"/>
                <w:i/>
                <w:noProof/>
                <w:webHidden/>
                <w:sz w:val="24"/>
                <w:szCs w:val="24"/>
              </w:rPr>
              <w:fldChar w:fldCharType="begin"/>
            </w:r>
            <w:r w:rsidR="002E3475" w:rsidRPr="002E3475">
              <w:rPr>
                <w:rFonts w:ascii="Times New Roman" w:hAnsi="Times New Roman" w:cs="Times New Roman"/>
                <w:i/>
                <w:noProof/>
                <w:webHidden/>
                <w:sz w:val="24"/>
                <w:szCs w:val="24"/>
              </w:rPr>
              <w:instrText xml:space="preserve"> PAGEREF _Toc131499840 \h </w:instrText>
            </w:r>
            <w:r w:rsidR="002E3475" w:rsidRPr="002E3475">
              <w:rPr>
                <w:rFonts w:ascii="Times New Roman" w:hAnsi="Times New Roman" w:cs="Times New Roman"/>
                <w:i/>
                <w:noProof/>
                <w:webHidden/>
                <w:sz w:val="24"/>
                <w:szCs w:val="24"/>
              </w:rPr>
            </w:r>
            <w:r w:rsidR="002E3475" w:rsidRPr="002E3475">
              <w:rPr>
                <w:rFonts w:ascii="Times New Roman" w:hAnsi="Times New Roman" w:cs="Times New Roman"/>
                <w:i/>
                <w:noProof/>
                <w:webHidden/>
                <w:sz w:val="24"/>
                <w:szCs w:val="24"/>
              </w:rPr>
              <w:fldChar w:fldCharType="separate"/>
            </w:r>
            <w:r w:rsidR="00913B07">
              <w:rPr>
                <w:rFonts w:ascii="Times New Roman" w:hAnsi="Times New Roman" w:cs="Times New Roman"/>
                <w:i/>
                <w:noProof/>
                <w:webHidden/>
                <w:sz w:val="24"/>
                <w:szCs w:val="24"/>
              </w:rPr>
              <w:t>54</w:t>
            </w:r>
            <w:r w:rsidR="002E3475" w:rsidRPr="002E3475">
              <w:rPr>
                <w:rFonts w:ascii="Times New Roman" w:hAnsi="Times New Roman" w:cs="Times New Roman"/>
                <w:i/>
                <w:noProof/>
                <w:webHidden/>
                <w:sz w:val="24"/>
                <w:szCs w:val="24"/>
              </w:rPr>
              <w:fldChar w:fldCharType="end"/>
            </w:r>
          </w:hyperlink>
        </w:p>
        <w:p w:rsidR="002E3475" w:rsidRPr="002E3475" w:rsidRDefault="0042515E" w:rsidP="002E3475">
          <w:pPr>
            <w:pStyle w:val="33"/>
            <w:contextualSpacing w:val="0"/>
            <w:rPr>
              <w:rFonts w:ascii="Times New Roman" w:hAnsi="Times New Roman" w:cs="Times New Roman"/>
              <w:i/>
              <w:noProof/>
              <w:sz w:val="24"/>
              <w:szCs w:val="24"/>
            </w:rPr>
          </w:pPr>
          <w:hyperlink w:anchor="_Toc131499841" w:history="1">
            <w:r w:rsidR="002E3475" w:rsidRPr="002E3475">
              <w:rPr>
                <w:rStyle w:val="a9"/>
                <w:rFonts w:ascii="Times New Roman" w:hAnsi="Times New Roman" w:cs="Times New Roman"/>
                <w:i/>
                <w:noProof/>
                <w:sz w:val="24"/>
                <w:szCs w:val="24"/>
              </w:rPr>
              <w:t>10.5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w:t>
            </w:r>
            <w:r w:rsidR="002E3475" w:rsidRPr="002E3475">
              <w:rPr>
                <w:rFonts w:ascii="Times New Roman" w:hAnsi="Times New Roman" w:cs="Times New Roman"/>
                <w:i/>
                <w:noProof/>
                <w:webHidden/>
                <w:sz w:val="24"/>
                <w:szCs w:val="24"/>
              </w:rPr>
              <w:tab/>
            </w:r>
            <w:r w:rsidR="002E3475" w:rsidRPr="002E3475">
              <w:rPr>
                <w:rFonts w:ascii="Times New Roman" w:hAnsi="Times New Roman" w:cs="Times New Roman"/>
                <w:i/>
                <w:noProof/>
                <w:webHidden/>
                <w:sz w:val="24"/>
                <w:szCs w:val="24"/>
              </w:rPr>
              <w:fldChar w:fldCharType="begin"/>
            </w:r>
            <w:r w:rsidR="002E3475" w:rsidRPr="002E3475">
              <w:rPr>
                <w:rFonts w:ascii="Times New Roman" w:hAnsi="Times New Roman" w:cs="Times New Roman"/>
                <w:i/>
                <w:noProof/>
                <w:webHidden/>
                <w:sz w:val="24"/>
                <w:szCs w:val="24"/>
              </w:rPr>
              <w:instrText xml:space="preserve"> PAGEREF _Toc131499841 \h </w:instrText>
            </w:r>
            <w:r w:rsidR="002E3475" w:rsidRPr="002E3475">
              <w:rPr>
                <w:rFonts w:ascii="Times New Roman" w:hAnsi="Times New Roman" w:cs="Times New Roman"/>
                <w:i/>
                <w:noProof/>
                <w:webHidden/>
                <w:sz w:val="24"/>
                <w:szCs w:val="24"/>
              </w:rPr>
            </w:r>
            <w:r w:rsidR="002E3475" w:rsidRPr="002E3475">
              <w:rPr>
                <w:rFonts w:ascii="Times New Roman" w:hAnsi="Times New Roman" w:cs="Times New Roman"/>
                <w:i/>
                <w:noProof/>
                <w:webHidden/>
                <w:sz w:val="24"/>
                <w:szCs w:val="24"/>
              </w:rPr>
              <w:fldChar w:fldCharType="separate"/>
            </w:r>
            <w:r w:rsidR="00913B07">
              <w:rPr>
                <w:rFonts w:ascii="Times New Roman" w:hAnsi="Times New Roman" w:cs="Times New Roman"/>
                <w:i/>
                <w:noProof/>
                <w:webHidden/>
                <w:sz w:val="24"/>
                <w:szCs w:val="24"/>
              </w:rPr>
              <w:t>54</w:t>
            </w:r>
            <w:r w:rsidR="002E3475" w:rsidRPr="002E3475">
              <w:rPr>
                <w:rFonts w:ascii="Times New Roman" w:hAnsi="Times New Roman" w:cs="Times New Roman"/>
                <w:i/>
                <w:noProof/>
                <w:webHidden/>
                <w:sz w:val="24"/>
                <w:szCs w:val="24"/>
              </w:rPr>
              <w:fldChar w:fldCharType="end"/>
            </w:r>
          </w:hyperlink>
        </w:p>
        <w:p w:rsidR="002E3475" w:rsidRPr="002E3475" w:rsidRDefault="0042515E" w:rsidP="002E3475">
          <w:pPr>
            <w:pStyle w:val="23"/>
            <w:spacing w:before="0" w:after="120" w:line="28" w:lineRule="atLeast"/>
            <w:rPr>
              <w:b w:val="0"/>
              <w:szCs w:val="24"/>
            </w:rPr>
          </w:pPr>
          <w:hyperlink w:anchor="_Toc131499842" w:history="1">
            <w:r w:rsidR="002E3475" w:rsidRPr="002E3475">
              <w:rPr>
                <w:rStyle w:val="a9"/>
                <w:szCs w:val="24"/>
              </w:rPr>
              <w:t>Раздел 11. Решения о распределении тепловой нагрузки между источниками тепловой энергии</w:t>
            </w:r>
            <w:r w:rsidR="002E3475" w:rsidRPr="002E3475">
              <w:rPr>
                <w:webHidden/>
                <w:szCs w:val="24"/>
              </w:rPr>
              <w:tab/>
            </w:r>
            <w:r w:rsidR="002E3475" w:rsidRPr="002E3475">
              <w:rPr>
                <w:webHidden/>
                <w:szCs w:val="24"/>
              </w:rPr>
              <w:fldChar w:fldCharType="begin"/>
            </w:r>
            <w:r w:rsidR="002E3475" w:rsidRPr="002E3475">
              <w:rPr>
                <w:webHidden/>
                <w:szCs w:val="24"/>
              </w:rPr>
              <w:instrText xml:space="preserve"> PAGEREF _Toc131499842 \h </w:instrText>
            </w:r>
            <w:r w:rsidR="002E3475" w:rsidRPr="002E3475">
              <w:rPr>
                <w:webHidden/>
                <w:szCs w:val="24"/>
              </w:rPr>
            </w:r>
            <w:r w:rsidR="002E3475" w:rsidRPr="002E3475">
              <w:rPr>
                <w:webHidden/>
                <w:szCs w:val="24"/>
              </w:rPr>
              <w:fldChar w:fldCharType="separate"/>
            </w:r>
            <w:r w:rsidR="00913B07">
              <w:rPr>
                <w:webHidden/>
                <w:szCs w:val="24"/>
              </w:rPr>
              <w:t>55</w:t>
            </w:r>
            <w:r w:rsidR="002E3475" w:rsidRPr="002E3475">
              <w:rPr>
                <w:webHidden/>
                <w:szCs w:val="24"/>
              </w:rPr>
              <w:fldChar w:fldCharType="end"/>
            </w:r>
          </w:hyperlink>
        </w:p>
        <w:p w:rsidR="002E3475" w:rsidRPr="002E3475" w:rsidRDefault="0042515E" w:rsidP="002E3475">
          <w:pPr>
            <w:pStyle w:val="23"/>
            <w:spacing w:before="0" w:after="120" w:line="28" w:lineRule="atLeast"/>
            <w:rPr>
              <w:b w:val="0"/>
              <w:szCs w:val="24"/>
            </w:rPr>
          </w:pPr>
          <w:hyperlink w:anchor="_Toc131499843" w:history="1">
            <w:r w:rsidR="002E3475" w:rsidRPr="002E3475">
              <w:rPr>
                <w:rStyle w:val="a9"/>
                <w:szCs w:val="24"/>
              </w:rPr>
              <w:t>Раздел 12. Решения по бесхозяйным тепловым сетям</w:t>
            </w:r>
            <w:r w:rsidR="002E3475" w:rsidRPr="002E3475">
              <w:rPr>
                <w:webHidden/>
                <w:szCs w:val="24"/>
              </w:rPr>
              <w:tab/>
            </w:r>
            <w:r w:rsidR="002E3475" w:rsidRPr="002E3475">
              <w:rPr>
                <w:webHidden/>
                <w:szCs w:val="24"/>
              </w:rPr>
              <w:fldChar w:fldCharType="begin"/>
            </w:r>
            <w:r w:rsidR="002E3475" w:rsidRPr="002E3475">
              <w:rPr>
                <w:webHidden/>
                <w:szCs w:val="24"/>
              </w:rPr>
              <w:instrText xml:space="preserve"> PAGEREF _Toc131499843 \h </w:instrText>
            </w:r>
            <w:r w:rsidR="002E3475" w:rsidRPr="002E3475">
              <w:rPr>
                <w:webHidden/>
                <w:szCs w:val="24"/>
              </w:rPr>
            </w:r>
            <w:r w:rsidR="002E3475" w:rsidRPr="002E3475">
              <w:rPr>
                <w:webHidden/>
                <w:szCs w:val="24"/>
              </w:rPr>
              <w:fldChar w:fldCharType="separate"/>
            </w:r>
            <w:r w:rsidR="00913B07">
              <w:rPr>
                <w:webHidden/>
                <w:szCs w:val="24"/>
              </w:rPr>
              <w:t>56</w:t>
            </w:r>
            <w:r w:rsidR="002E3475" w:rsidRPr="002E3475">
              <w:rPr>
                <w:webHidden/>
                <w:szCs w:val="24"/>
              </w:rPr>
              <w:fldChar w:fldCharType="end"/>
            </w:r>
          </w:hyperlink>
        </w:p>
        <w:p w:rsidR="002E3475" w:rsidRPr="002E3475" w:rsidRDefault="0042515E" w:rsidP="002E3475">
          <w:pPr>
            <w:pStyle w:val="23"/>
            <w:spacing w:before="0" w:after="120" w:line="28" w:lineRule="atLeast"/>
            <w:rPr>
              <w:b w:val="0"/>
              <w:szCs w:val="24"/>
            </w:rPr>
          </w:pPr>
          <w:hyperlink w:anchor="_Toc131499844" w:history="1">
            <w:r w:rsidR="002E3475" w:rsidRPr="002E3475">
              <w:rPr>
                <w:rStyle w:val="a9"/>
                <w:szCs w:val="24"/>
              </w:rPr>
              <w:t>Раздел 13. 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w:t>
            </w:r>
            <w:r w:rsidR="002E3475" w:rsidRPr="002E3475">
              <w:rPr>
                <w:webHidden/>
                <w:szCs w:val="24"/>
              </w:rPr>
              <w:tab/>
            </w:r>
            <w:r w:rsidR="002E3475" w:rsidRPr="002E3475">
              <w:rPr>
                <w:webHidden/>
                <w:szCs w:val="24"/>
              </w:rPr>
              <w:fldChar w:fldCharType="begin"/>
            </w:r>
            <w:r w:rsidR="002E3475" w:rsidRPr="002E3475">
              <w:rPr>
                <w:webHidden/>
                <w:szCs w:val="24"/>
              </w:rPr>
              <w:instrText xml:space="preserve"> PAGEREF _Toc131499844 \h </w:instrText>
            </w:r>
            <w:r w:rsidR="002E3475" w:rsidRPr="002E3475">
              <w:rPr>
                <w:webHidden/>
                <w:szCs w:val="24"/>
              </w:rPr>
            </w:r>
            <w:r w:rsidR="002E3475" w:rsidRPr="002E3475">
              <w:rPr>
                <w:webHidden/>
                <w:szCs w:val="24"/>
              </w:rPr>
              <w:fldChar w:fldCharType="separate"/>
            </w:r>
            <w:r w:rsidR="00913B07">
              <w:rPr>
                <w:webHidden/>
                <w:szCs w:val="24"/>
              </w:rPr>
              <w:t>57</w:t>
            </w:r>
            <w:r w:rsidR="002E3475" w:rsidRPr="002E3475">
              <w:rPr>
                <w:webHidden/>
                <w:szCs w:val="24"/>
              </w:rPr>
              <w:fldChar w:fldCharType="end"/>
            </w:r>
          </w:hyperlink>
        </w:p>
        <w:p w:rsidR="002E3475" w:rsidRPr="002E3475" w:rsidRDefault="0042515E" w:rsidP="002E3475">
          <w:pPr>
            <w:pStyle w:val="33"/>
            <w:contextualSpacing w:val="0"/>
            <w:rPr>
              <w:rFonts w:ascii="Times New Roman" w:hAnsi="Times New Roman" w:cs="Times New Roman"/>
              <w:i/>
              <w:noProof/>
              <w:sz w:val="24"/>
              <w:szCs w:val="24"/>
            </w:rPr>
          </w:pPr>
          <w:hyperlink w:anchor="_Toc131499845" w:history="1">
            <w:r w:rsidR="002E3475" w:rsidRPr="002E3475">
              <w:rPr>
                <w:rStyle w:val="a9"/>
                <w:rFonts w:ascii="Times New Roman" w:hAnsi="Times New Roman" w:cs="Times New Roman"/>
                <w:i/>
                <w:noProof/>
                <w:sz w:val="24"/>
                <w:szCs w:val="24"/>
              </w:rPr>
              <w:t>13.1 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r w:rsidR="002E3475" w:rsidRPr="002E3475">
              <w:rPr>
                <w:rFonts w:ascii="Times New Roman" w:hAnsi="Times New Roman" w:cs="Times New Roman"/>
                <w:i/>
                <w:noProof/>
                <w:webHidden/>
                <w:sz w:val="24"/>
                <w:szCs w:val="24"/>
              </w:rPr>
              <w:tab/>
            </w:r>
            <w:r w:rsidR="002E3475" w:rsidRPr="002E3475">
              <w:rPr>
                <w:rFonts w:ascii="Times New Roman" w:hAnsi="Times New Roman" w:cs="Times New Roman"/>
                <w:i/>
                <w:noProof/>
                <w:webHidden/>
                <w:sz w:val="24"/>
                <w:szCs w:val="24"/>
              </w:rPr>
              <w:fldChar w:fldCharType="begin"/>
            </w:r>
            <w:r w:rsidR="002E3475" w:rsidRPr="002E3475">
              <w:rPr>
                <w:rFonts w:ascii="Times New Roman" w:hAnsi="Times New Roman" w:cs="Times New Roman"/>
                <w:i/>
                <w:noProof/>
                <w:webHidden/>
                <w:sz w:val="24"/>
                <w:szCs w:val="24"/>
              </w:rPr>
              <w:instrText xml:space="preserve"> PAGEREF _Toc131499845 \h </w:instrText>
            </w:r>
            <w:r w:rsidR="002E3475" w:rsidRPr="002E3475">
              <w:rPr>
                <w:rFonts w:ascii="Times New Roman" w:hAnsi="Times New Roman" w:cs="Times New Roman"/>
                <w:i/>
                <w:noProof/>
                <w:webHidden/>
                <w:sz w:val="24"/>
                <w:szCs w:val="24"/>
              </w:rPr>
            </w:r>
            <w:r w:rsidR="002E3475" w:rsidRPr="002E3475">
              <w:rPr>
                <w:rFonts w:ascii="Times New Roman" w:hAnsi="Times New Roman" w:cs="Times New Roman"/>
                <w:i/>
                <w:noProof/>
                <w:webHidden/>
                <w:sz w:val="24"/>
                <w:szCs w:val="24"/>
              </w:rPr>
              <w:fldChar w:fldCharType="separate"/>
            </w:r>
            <w:r w:rsidR="00913B07">
              <w:rPr>
                <w:rFonts w:ascii="Times New Roman" w:hAnsi="Times New Roman" w:cs="Times New Roman"/>
                <w:i/>
                <w:noProof/>
                <w:webHidden/>
                <w:sz w:val="24"/>
                <w:szCs w:val="24"/>
              </w:rPr>
              <w:t>57</w:t>
            </w:r>
            <w:r w:rsidR="002E3475" w:rsidRPr="002E3475">
              <w:rPr>
                <w:rFonts w:ascii="Times New Roman" w:hAnsi="Times New Roman" w:cs="Times New Roman"/>
                <w:i/>
                <w:noProof/>
                <w:webHidden/>
                <w:sz w:val="24"/>
                <w:szCs w:val="24"/>
              </w:rPr>
              <w:fldChar w:fldCharType="end"/>
            </w:r>
          </w:hyperlink>
        </w:p>
        <w:p w:rsidR="002E3475" w:rsidRPr="002E3475" w:rsidRDefault="0042515E" w:rsidP="002E3475">
          <w:pPr>
            <w:pStyle w:val="33"/>
            <w:contextualSpacing w:val="0"/>
            <w:rPr>
              <w:rFonts w:ascii="Times New Roman" w:hAnsi="Times New Roman" w:cs="Times New Roman"/>
              <w:i/>
              <w:noProof/>
              <w:sz w:val="24"/>
              <w:szCs w:val="24"/>
            </w:rPr>
          </w:pPr>
          <w:hyperlink w:anchor="_Toc131499846" w:history="1">
            <w:r w:rsidR="002E3475" w:rsidRPr="002E3475">
              <w:rPr>
                <w:rStyle w:val="a9"/>
                <w:rFonts w:ascii="Times New Roman" w:hAnsi="Times New Roman" w:cs="Times New Roman"/>
                <w:i/>
                <w:noProof/>
                <w:sz w:val="24"/>
                <w:szCs w:val="24"/>
              </w:rPr>
              <w:t>13.2 Описание проблем организации газоснабжения источников тепловой энергии</w:t>
            </w:r>
            <w:r w:rsidR="002E3475" w:rsidRPr="002E3475">
              <w:rPr>
                <w:rFonts w:ascii="Times New Roman" w:hAnsi="Times New Roman" w:cs="Times New Roman"/>
                <w:i/>
                <w:noProof/>
                <w:webHidden/>
                <w:sz w:val="24"/>
                <w:szCs w:val="24"/>
              </w:rPr>
              <w:tab/>
            </w:r>
            <w:r w:rsidR="002E3475" w:rsidRPr="002E3475">
              <w:rPr>
                <w:rFonts w:ascii="Times New Roman" w:hAnsi="Times New Roman" w:cs="Times New Roman"/>
                <w:i/>
                <w:noProof/>
                <w:webHidden/>
                <w:sz w:val="24"/>
                <w:szCs w:val="24"/>
              </w:rPr>
              <w:fldChar w:fldCharType="begin"/>
            </w:r>
            <w:r w:rsidR="002E3475" w:rsidRPr="002E3475">
              <w:rPr>
                <w:rFonts w:ascii="Times New Roman" w:hAnsi="Times New Roman" w:cs="Times New Roman"/>
                <w:i/>
                <w:noProof/>
                <w:webHidden/>
                <w:sz w:val="24"/>
                <w:szCs w:val="24"/>
              </w:rPr>
              <w:instrText xml:space="preserve"> PAGEREF _Toc131499846 \h </w:instrText>
            </w:r>
            <w:r w:rsidR="002E3475" w:rsidRPr="002E3475">
              <w:rPr>
                <w:rFonts w:ascii="Times New Roman" w:hAnsi="Times New Roman" w:cs="Times New Roman"/>
                <w:i/>
                <w:noProof/>
                <w:webHidden/>
                <w:sz w:val="24"/>
                <w:szCs w:val="24"/>
              </w:rPr>
            </w:r>
            <w:r w:rsidR="002E3475" w:rsidRPr="002E3475">
              <w:rPr>
                <w:rFonts w:ascii="Times New Roman" w:hAnsi="Times New Roman" w:cs="Times New Roman"/>
                <w:i/>
                <w:noProof/>
                <w:webHidden/>
                <w:sz w:val="24"/>
                <w:szCs w:val="24"/>
              </w:rPr>
              <w:fldChar w:fldCharType="separate"/>
            </w:r>
            <w:r w:rsidR="00913B07">
              <w:rPr>
                <w:rFonts w:ascii="Times New Roman" w:hAnsi="Times New Roman" w:cs="Times New Roman"/>
                <w:i/>
                <w:noProof/>
                <w:webHidden/>
                <w:sz w:val="24"/>
                <w:szCs w:val="24"/>
              </w:rPr>
              <w:t>57</w:t>
            </w:r>
            <w:r w:rsidR="002E3475" w:rsidRPr="002E3475">
              <w:rPr>
                <w:rFonts w:ascii="Times New Roman" w:hAnsi="Times New Roman" w:cs="Times New Roman"/>
                <w:i/>
                <w:noProof/>
                <w:webHidden/>
                <w:sz w:val="24"/>
                <w:szCs w:val="24"/>
              </w:rPr>
              <w:fldChar w:fldCharType="end"/>
            </w:r>
          </w:hyperlink>
        </w:p>
        <w:p w:rsidR="002E3475" w:rsidRPr="002E3475" w:rsidRDefault="0042515E" w:rsidP="002E3475">
          <w:pPr>
            <w:pStyle w:val="33"/>
            <w:contextualSpacing w:val="0"/>
            <w:rPr>
              <w:rFonts w:ascii="Times New Roman" w:hAnsi="Times New Roman" w:cs="Times New Roman"/>
              <w:i/>
              <w:noProof/>
              <w:sz w:val="24"/>
              <w:szCs w:val="24"/>
            </w:rPr>
          </w:pPr>
          <w:hyperlink w:anchor="_Toc131499847" w:history="1">
            <w:r w:rsidR="002E3475" w:rsidRPr="002E3475">
              <w:rPr>
                <w:rStyle w:val="a9"/>
                <w:rFonts w:ascii="Times New Roman" w:hAnsi="Times New Roman" w:cs="Times New Roman"/>
                <w:i/>
                <w:noProof/>
                <w:sz w:val="24"/>
                <w:szCs w:val="24"/>
              </w:rPr>
              <w:t>13.3 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r w:rsidR="002E3475" w:rsidRPr="002E3475">
              <w:rPr>
                <w:rFonts w:ascii="Times New Roman" w:hAnsi="Times New Roman" w:cs="Times New Roman"/>
                <w:i/>
                <w:noProof/>
                <w:webHidden/>
                <w:sz w:val="24"/>
                <w:szCs w:val="24"/>
              </w:rPr>
              <w:tab/>
            </w:r>
            <w:r w:rsidR="002E3475" w:rsidRPr="002E3475">
              <w:rPr>
                <w:rFonts w:ascii="Times New Roman" w:hAnsi="Times New Roman" w:cs="Times New Roman"/>
                <w:i/>
                <w:noProof/>
                <w:webHidden/>
                <w:sz w:val="24"/>
                <w:szCs w:val="24"/>
              </w:rPr>
              <w:fldChar w:fldCharType="begin"/>
            </w:r>
            <w:r w:rsidR="002E3475" w:rsidRPr="002E3475">
              <w:rPr>
                <w:rFonts w:ascii="Times New Roman" w:hAnsi="Times New Roman" w:cs="Times New Roman"/>
                <w:i/>
                <w:noProof/>
                <w:webHidden/>
                <w:sz w:val="24"/>
                <w:szCs w:val="24"/>
              </w:rPr>
              <w:instrText xml:space="preserve"> PAGEREF _Toc131499847 \h </w:instrText>
            </w:r>
            <w:r w:rsidR="002E3475" w:rsidRPr="002E3475">
              <w:rPr>
                <w:rFonts w:ascii="Times New Roman" w:hAnsi="Times New Roman" w:cs="Times New Roman"/>
                <w:i/>
                <w:noProof/>
                <w:webHidden/>
                <w:sz w:val="24"/>
                <w:szCs w:val="24"/>
              </w:rPr>
            </w:r>
            <w:r w:rsidR="002E3475" w:rsidRPr="002E3475">
              <w:rPr>
                <w:rFonts w:ascii="Times New Roman" w:hAnsi="Times New Roman" w:cs="Times New Roman"/>
                <w:i/>
                <w:noProof/>
                <w:webHidden/>
                <w:sz w:val="24"/>
                <w:szCs w:val="24"/>
              </w:rPr>
              <w:fldChar w:fldCharType="separate"/>
            </w:r>
            <w:r w:rsidR="00913B07">
              <w:rPr>
                <w:rFonts w:ascii="Times New Roman" w:hAnsi="Times New Roman" w:cs="Times New Roman"/>
                <w:i/>
                <w:noProof/>
                <w:webHidden/>
                <w:sz w:val="24"/>
                <w:szCs w:val="24"/>
              </w:rPr>
              <w:t>57</w:t>
            </w:r>
            <w:r w:rsidR="002E3475" w:rsidRPr="002E3475">
              <w:rPr>
                <w:rFonts w:ascii="Times New Roman" w:hAnsi="Times New Roman" w:cs="Times New Roman"/>
                <w:i/>
                <w:noProof/>
                <w:webHidden/>
                <w:sz w:val="24"/>
                <w:szCs w:val="24"/>
              </w:rPr>
              <w:fldChar w:fldCharType="end"/>
            </w:r>
          </w:hyperlink>
        </w:p>
        <w:p w:rsidR="002E3475" w:rsidRPr="002E3475" w:rsidRDefault="0042515E" w:rsidP="002E3475">
          <w:pPr>
            <w:pStyle w:val="33"/>
            <w:contextualSpacing w:val="0"/>
            <w:rPr>
              <w:rFonts w:ascii="Times New Roman" w:hAnsi="Times New Roman" w:cs="Times New Roman"/>
              <w:i/>
              <w:noProof/>
              <w:sz w:val="24"/>
              <w:szCs w:val="24"/>
            </w:rPr>
          </w:pPr>
          <w:hyperlink w:anchor="_Toc131499848" w:history="1">
            <w:r w:rsidR="002E3475" w:rsidRPr="002E3475">
              <w:rPr>
                <w:rStyle w:val="a9"/>
                <w:rFonts w:ascii="Times New Roman" w:hAnsi="Times New Roman" w:cs="Times New Roman"/>
                <w:i/>
                <w:noProof/>
                <w:sz w:val="24"/>
                <w:szCs w:val="24"/>
              </w:rPr>
              <w:t>13.4 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r w:rsidR="002E3475" w:rsidRPr="002E3475">
              <w:rPr>
                <w:rFonts w:ascii="Times New Roman" w:hAnsi="Times New Roman" w:cs="Times New Roman"/>
                <w:i/>
                <w:noProof/>
                <w:webHidden/>
                <w:sz w:val="24"/>
                <w:szCs w:val="24"/>
              </w:rPr>
              <w:tab/>
            </w:r>
            <w:r w:rsidR="002E3475" w:rsidRPr="002E3475">
              <w:rPr>
                <w:rFonts w:ascii="Times New Roman" w:hAnsi="Times New Roman" w:cs="Times New Roman"/>
                <w:i/>
                <w:noProof/>
                <w:webHidden/>
                <w:sz w:val="24"/>
                <w:szCs w:val="24"/>
              </w:rPr>
              <w:fldChar w:fldCharType="begin"/>
            </w:r>
            <w:r w:rsidR="002E3475" w:rsidRPr="002E3475">
              <w:rPr>
                <w:rFonts w:ascii="Times New Roman" w:hAnsi="Times New Roman" w:cs="Times New Roman"/>
                <w:i/>
                <w:noProof/>
                <w:webHidden/>
                <w:sz w:val="24"/>
                <w:szCs w:val="24"/>
              </w:rPr>
              <w:instrText xml:space="preserve"> PAGEREF _Toc131499848 \h </w:instrText>
            </w:r>
            <w:r w:rsidR="002E3475" w:rsidRPr="002E3475">
              <w:rPr>
                <w:rFonts w:ascii="Times New Roman" w:hAnsi="Times New Roman" w:cs="Times New Roman"/>
                <w:i/>
                <w:noProof/>
                <w:webHidden/>
                <w:sz w:val="24"/>
                <w:szCs w:val="24"/>
              </w:rPr>
            </w:r>
            <w:r w:rsidR="002E3475" w:rsidRPr="002E3475">
              <w:rPr>
                <w:rFonts w:ascii="Times New Roman" w:hAnsi="Times New Roman" w:cs="Times New Roman"/>
                <w:i/>
                <w:noProof/>
                <w:webHidden/>
                <w:sz w:val="24"/>
                <w:szCs w:val="24"/>
              </w:rPr>
              <w:fldChar w:fldCharType="separate"/>
            </w:r>
            <w:r w:rsidR="00913B07">
              <w:rPr>
                <w:rFonts w:ascii="Times New Roman" w:hAnsi="Times New Roman" w:cs="Times New Roman"/>
                <w:i/>
                <w:noProof/>
                <w:webHidden/>
                <w:sz w:val="24"/>
                <w:szCs w:val="24"/>
              </w:rPr>
              <w:t>58</w:t>
            </w:r>
            <w:r w:rsidR="002E3475" w:rsidRPr="002E3475">
              <w:rPr>
                <w:rFonts w:ascii="Times New Roman" w:hAnsi="Times New Roman" w:cs="Times New Roman"/>
                <w:i/>
                <w:noProof/>
                <w:webHidden/>
                <w:sz w:val="24"/>
                <w:szCs w:val="24"/>
              </w:rPr>
              <w:fldChar w:fldCharType="end"/>
            </w:r>
          </w:hyperlink>
        </w:p>
        <w:p w:rsidR="002E3475" w:rsidRPr="002E3475" w:rsidRDefault="0042515E" w:rsidP="002E3475">
          <w:pPr>
            <w:pStyle w:val="33"/>
            <w:contextualSpacing w:val="0"/>
            <w:rPr>
              <w:rFonts w:ascii="Times New Roman" w:hAnsi="Times New Roman" w:cs="Times New Roman"/>
              <w:i/>
              <w:noProof/>
              <w:sz w:val="24"/>
              <w:szCs w:val="24"/>
            </w:rPr>
          </w:pPr>
          <w:hyperlink w:anchor="_Toc131499849" w:history="1">
            <w:r w:rsidR="002E3475" w:rsidRPr="002E3475">
              <w:rPr>
                <w:rStyle w:val="a9"/>
                <w:rFonts w:ascii="Times New Roman" w:hAnsi="Times New Roman" w:cs="Times New Roman"/>
                <w:i/>
                <w:noProof/>
                <w:sz w:val="24"/>
                <w:szCs w:val="24"/>
              </w:rPr>
              <w:t>13.5 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r w:rsidR="002E3475" w:rsidRPr="002E3475">
              <w:rPr>
                <w:rFonts w:ascii="Times New Roman" w:hAnsi="Times New Roman" w:cs="Times New Roman"/>
                <w:i/>
                <w:noProof/>
                <w:webHidden/>
                <w:sz w:val="24"/>
                <w:szCs w:val="24"/>
              </w:rPr>
              <w:tab/>
            </w:r>
            <w:r w:rsidR="002E3475" w:rsidRPr="002E3475">
              <w:rPr>
                <w:rFonts w:ascii="Times New Roman" w:hAnsi="Times New Roman" w:cs="Times New Roman"/>
                <w:i/>
                <w:noProof/>
                <w:webHidden/>
                <w:sz w:val="24"/>
                <w:szCs w:val="24"/>
              </w:rPr>
              <w:fldChar w:fldCharType="begin"/>
            </w:r>
            <w:r w:rsidR="002E3475" w:rsidRPr="002E3475">
              <w:rPr>
                <w:rFonts w:ascii="Times New Roman" w:hAnsi="Times New Roman" w:cs="Times New Roman"/>
                <w:i/>
                <w:noProof/>
                <w:webHidden/>
                <w:sz w:val="24"/>
                <w:szCs w:val="24"/>
              </w:rPr>
              <w:instrText xml:space="preserve"> PAGEREF _Toc131499849 \h </w:instrText>
            </w:r>
            <w:r w:rsidR="002E3475" w:rsidRPr="002E3475">
              <w:rPr>
                <w:rFonts w:ascii="Times New Roman" w:hAnsi="Times New Roman" w:cs="Times New Roman"/>
                <w:i/>
                <w:noProof/>
                <w:webHidden/>
                <w:sz w:val="24"/>
                <w:szCs w:val="24"/>
              </w:rPr>
            </w:r>
            <w:r w:rsidR="002E3475" w:rsidRPr="002E3475">
              <w:rPr>
                <w:rFonts w:ascii="Times New Roman" w:hAnsi="Times New Roman" w:cs="Times New Roman"/>
                <w:i/>
                <w:noProof/>
                <w:webHidden/>
                <w:sz w:val="24"/>
                <w:szCs w:val="24"/>
              </w:rPr>
              <w:fldChar w:fldCharType="separate"/>
            </w:r>
            <w:r w:rsidR="00913B07">
              <w:rPr>
                <w:rFonts w:ascii="Times New Roman" w:hAnsi="Times New Roman" w:cs="Times New Roman"/>
                <w:i/>
                <w:noProof/>
                <w:webHidden/>
                <w:sz w:val="24"/>
                <w:szCs w:val="24"/>
              </w:rPr>
              <w:t>58</w:t>
            </w:r>
            <w:r w:rsidR="002E3475" w:rsidRPr="002E3475">
              <w:rPr>
                <w:rFonts w:ascii="Times New Roman" w:hAnsi="Times New Roman" w:cs="Times New Roman"/>
                <w:i/>
                <w:noProof/>
                <w:webHidden/>
                <w:sz w:val="24"/>
                <w:szCs w:val="24"/>
              </w:rPr>
              <w:fldChar w:fldCharType="end"/>
            </w:r>
          </w:hyperlink>
        </w:p>
        <w:p w:rsidR="002E3475" w:rsidRPr="002E3475" w:rsidRDefault="0042515E" w:rsidP="002E3475">
          <w:pPr>
            <w:pStyle w:val="33"/>
            <w:contextualSpacing w:val="0"/>
            <w:rPr>
              <w:rFonts w:ascii="Times New Roman" w:hAnsi="Times New Roman" w:cs="Times New Roman"/>
              <w:i/>
              <w:noProof/>
              <w:sz w:val="24"/>
              <w:szCs w:val="24"/>
            </w:rPr>
          </w:pPr>
          <w:hyperlink w:anchor="_Toc131499850" w:history="1">
            <w:r w:rsidR="002E3475" w:rsidRPr="002E3475">
              <w:rPr>
                <w:rStyle w:val="a9"/>
                <w:rFonts w:ascii="Times New Roman" w:hAnsi="Times New Roman" w:cs="Times New Roman"/>
                <w:i/>
                <w:noProof/>
                <w:sz w:val="24"/>
                <w:szCs w:val="24"/>
              </w:rPr>
              <w:t>13.6 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r w:rsidR="002E3475" w:rsidRPr="002E3475">
              <w:rPr>
                <w:rFonts w:ascii="Times New Roman" w:hAnsi="Times New Roman" w:cs="Times New Roman"/>
                <w:i/>
                <w:noProof/>
                <w:webHidden/>
                <w:sz w:val="24"/>
                <w:szCs w:val="24"/>
              </w:rPr>
              <w:tab/>
            </w:r>
            <w:r w:rsidR="002E3475" w:rsidRPr="002E3475">
              <w:rPr>
                <w:rFonts w:ascii="Times New Roman" w:hAnsi="Times New Roman" w:cs="Times New Roman"/>
                <w:i/>
                <w:noProof/>
                <w:webHidden/>
                <w:sz w:val="24"/>
                <w:szCs w:val="24"/>
              </w:rPr>
              <w:fldChar w:fldCharType="begin"/>
            </w:r>
            <w:r w:rsidR="002E3475" w:rsidRPr="002E3475">
              <w:rPr>
                <w:rFonts w:ascii="Times New Roman" w:hAnsi="Times New Roman" w:cs="Times New Roman"/>
                <w:i/>
                <w:noProof/>
                <w:webHidden/>
                <w:sz w:val="24"/>
                <w:szCs w:val="24"/>
              </w:rPr>
              <w:instrText xml:space="preserve"> PAGEREF _Toc131499850 \h </w:instrText>
            </w:r>
            <w:r w:rsidR="002E3475" w:rsidRPr="002E3475">
              <w:rPr>
                <w:rFonts w:ascii="Times New Roman" w:hAnsi="Times New Roman" w:cs="Times New Roman"/>
                <w:i/>
                <w:noProof/>
                <w:webHidden/>
                <w:sz w:val="24"/>
                <w:szCs w:val="24"/>
              </w:rPr>
            </w:r>
            <w:r w:rsidR="002E3475" w:rsidRPr="002E3475">
              <w:rPr>
                <w:rFonts w:ascii="Times New Roman" w:hAnsi="Times New Roman" w:cs="Times New Roman"/>
                <w:i/>
                <w:noProof/>
                <w:webHidden/>
                <w:sz w:val="24"/>
                <w:szCs w:val="24"/>
              </w:rPr>
              <w:fldChar w:fldCharType="separate"/>
            </w:r>
            <w:r w:rsidR="00913B07">
              <w:rPr>
                <w:rFonts w:ascii="Times New Roman" w:hAnsi="Times New Roman" w:cs="Times New Roman"/>
                <w:i/>
                <w:noProof/>
                <w:webHidden/>
                <w:sz w:val="24"/>
                <w:szCs w:val="24"/>
              </w:rPr>
              <w:t>58</w:t>
            </w:r>
            <w:r w:rsidR="002E3475" w:rsidRPr="002E3475">
              <w:rPr>
                <w:rFonts w:ascii="Times New Roman" w:hAnsi="Times New Roman" w:cs="Times New Roman"/>
                <w:i/>
                <w:noProof/>
                <w:webHidden/>
                <w:sz w:val="24"/>
                <w:szCs w:val="24"/>
              </w:rPr>
              <w:fldChar w:fldCharType="end"/>
            </w:r>
          </w:hyperlink>
        </w:p>
        <w:p w:rsidR="002E3475" w:rsidRPr="002E3475" w:rsidRDefault="0042515E" w:rsidP="002E3475">
          <w:pPr>
            <w:pStyle w:val="33"/>
            <w:contextualSpacing w:val="0"/>
            <w:rPr>
              <w:rFonts w:ascii="Times New Roman" w:hAnsi="Times New Roman" w:cs="Times New Roman"/>
              <w:i/>
              <w:noProof/>
              <w:sz w:val="24"/>
              <w:szCs w:val="24"/>
            </w:rPr>
          </w:pPr>
          <w:hyperlink w:anchor="_Toc131499851" w:history="1">
            <w:r w:rsidR="002E3475" w:rsidRPr="002E3475">
              <w:rPr>
                <w:rStyle w:val="a9"/>
                <w:rFonts w:ascii="Times New Roman" w:hAnsi="Times New Roman" w:cs="Times New Roman"/>
                <w:i/>
                <w:noProof/>
                <w:sz w:val="24"/>
                <w:szCs w:val="24"/>
              </w:rPr>
              <w:t>13.7 Предложения по корректировке утвержденной (разработке) схемы водоснабжения  поселения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r w:rsidR="002E3475" w:rsidRPr="002E3475">
              <w:rPr>
                <w:rFonts w:ascii="Times New Roman" w:hAnsi="Times New Roman" w:cs="Times New Roman"/>
                <w:i/>
                <w:noProof/>
                <w:webHidden/>
                <w:sz w:val="24"/>
                <w:szCs w:val="24"/>
              </w:rPr>
              <w:tab/>
            </w:r>
            <w:r w:rsidR="002E3475" w:rsidRPr="002E3475">
              <w:rPr>
                <w:rFonts w:ascii="Times New Roman" w:hAnsi="Times New Roman" w:cs="Times New Roman"/>
                <w:i/>
                <w:noProof/>
                <w:webHidden/>
                <w:sz w:val="24"/>
                <w:szCs w:val="24"/>
              </w:rPr>
              <w:fldChar w:fldCharType="begin"/>
            </w:r>
            <w:r w:rsidR="002E3475" w:rsidRPr="002E3475">
              <w:rPr>
                <w:rFonts w:ascii="Times New Roman" w:hAnsi="Times New Roman" w:cs="Times New Roman"/>
                <w:i/>
                <w:noProof/>
                <w:webHidden/>
                <w:sz w:val="24"/>
                <w:szCs w:val="24"/>
              </w:rPr>
              <w:instrText xml:space="preserve"> PAGEREF _Toc131499851 \h </w:instrText>
            </w:r>
            <w:r w:rsidR="002E3475" w:rsidRPr="002E3475">
              <w:rPr>
                <w:rFonts w:ascii="Times New Roman" w:hAnsi="Times New Roman" w:cs="Times New Roman"/>
                <w:i/>
                <w:noProof/>
                <w:webHidden/>
                <w:sz w:val="24"/>
                <w:szCs w:val="24"/>
              </w:rPr>
            </w:r>
            <w:r w:rsidR="002E3475" w:rsidRPr="002E3475">
              <w:rPr>
                <w:rFonts w:ascii="Times New Roman" w:hAnsi="Times New Roman" w:cs="Times New Roman"/>
                <w:i/>
                <w:noProof/>
                <w:webHidden/>
                <w:sz w:val="24"/>
                <w:szCs w:val="24"/>
              </w:rPr>
              <w:fldChar w:fldCharType="separate"/>
            </w:r>
            <w:r w:rsidR="00913B07">
              <w:rPr>
                <w:rFonts w:ascii="Times New Roman" w:hAnsi="Times New Roman" w:cs="Times New Roman"/>
                <w:i/>
                <w:noProof/>
                <w:webHidden/>
                <w:sz w:val="24"/>
                <w:szCs w:val="24"/>
              </w:rPr>
              <w:t>58</w:t>
            </w:r>
            <w:r w:rsidR="002E3475" w:rsidRPr="002E3475">
              <w:rPr>
                <w:rFonts w:ascii="Times New Roman" w:hAnsi="Times New Roman" w:cs="Times New Roman"/>
                <w:i/>
                <w:noProof/>
                <w:webHidden/>
                <w:sz w:val="24"/>
                <w:szCs w:val="24"/>
              </w:rPr>
              <w:fldChar w:fldCharType="end"/>
            </w:r>
          </w:hyperlink>
        </w:p>
        <w:p w:rsidR="002E3475" w:rsidRPr="002E3475" w:rsidRDefault="0042515E" w:rsidP="002E3475">
          <w:pPr>
            <w:pStyle w:val="23"/>
            <w:spacing w:before="0" w:after="120" w:line="28" w:lineRule="atLeast"/>
            <w:rPr>
              <w:b w:val="0"/>
              <w:szCs w:val="24"/>
            </w:rPr>
          </w:pPr>
          <w:hyperlink w:anchor="_Toc131499852" w:history="1">
            <w:r w:rsidR="002E3475" w:rsidRPr="002E3475">
              <w:rPr>
                <w:rStyle w:val="a9"/>
                <w:szCs w:val="24"/>
              </w:rPr>
              <w:t>Раздел 14. Индикаторы развития систем теплоснабжения поселения</w:t>
            </w:r>
            <w:r w:rsidR="002E3475" w:rsidRPr="002E3475">
              <w:rPr>
                <w:webHidden/>
                <w:szCs w:val="24"/>
              </w:rPr>
              <w:tab/>
            </w:r>
            <w:r w:rsidR="002E3475" w:rsidRPr="002E3475">
              <w:rPr>
                <w:webHidden/>
                <w:szCs w:val="24"/>
              </w:rPr>
              <w:fldChar w:fldCharType="begin"/>
            </w:r>
            <w:r w:rsidR="002E3475" w:rsidRPr="002E3475">
              <w:rPr>
                <w:webHidden/>
                <w:szCs w:val="24"/>
              </w:rPr>
              <w:instrText xml:space="preserve"> PAGEREF _Toc131499852 \h </w:instrText>
            </w:r>
            <w:r w:rsidR="002E3475" w:rsidRPr="002E3475">
              <w:rPr>
                <w:webHidden/>
                <w:szCs w:val="24"/>
              </w:rPr>
            </w:r>
            <w:r w:rsidR="002E3475" w:rsidRPr="002E3475">
              <w:rPr>
                <w:webHidden/>
                <w:szCs w:val="24"/>
              </w:rPr>
              <w:fldChar w:fldCharType="separate"/>
            </w:r>
            <w:r w:rsidR="00913B07">
              <w:rPr>
                <w:webHidden/>
                <w:szCs w:val="24"/>
              </w:rPr>
              <w:t>59</w:t>
            </w:r>
            <w:r w:rsidR="002E3475" w:rsidRPr="002E3475">
              <w:rPr>
                <w:webHidden/>
                <w:szCs w:val="24"/>
              </w:rPr>
              <w:fldChar w:fldCharType="end"/>
            </w:r>
          </w:hyperlink>
        </w:p>
        <w:p w:rsidR="002E3475" w:rsidRPr="002E3475" w:rsidRDefault="0042515E" w:rsidP="002E3475">
          <w:pPr>
            <w:pStyle w:val="23"/>
            <w:spacing w:before="0" w:after="120" w:line="28" w:lineRule="atLeast"/>
            <w:rPr>
              <w:b w:val="0"/>
              <w:szCs w:val="24"/>
            </w:rPr>
          </w:pPr>
          <w:hyperlink w:anchor="_Toc131499853" w:history="1">
            <w:r w:rsidR="002E3475" w:rsidRPr="002E3475">
              <w:rPr>
                <w:rStyle w:val="a9"/>
                <w:szCs w:val="24"/>
              </w:rPr>
              <w:t>Раздел 15. Ценовые (тарифные) последствия</w:t>
            </w:r>
            <w:r w:rsidR="002E3475" w:rsidRPr="002E3475">
              <w:rPr>
                <w:webHidden/>
                <w:szCs w:val="24"/>
              </w:rPr>
              <w:tab/>
            </w:r>
            <w:r w:rsidR="002E3475" w:rsidRPr="002E3475">
              <w:rPr>
                <w:webHidden/>
                <w:szCs w:val="24"/>
              </w:rPr>
              <w:fldChar w:fldCharType="begin"/>
            </w:r>
            <w:r w:rsidR="002E3475" w:rsidRPr="002E3475">
              <w:rPr>
                <w:webHidden/>
                <w:szCs w:val="24"/>
              </w:rPr>
              <w:instrText xml:space="preserve"> PAGEREF _Toc131499853 \h </w:instrText>
            </w:r>
            <w:r w:rsidR="002E3475" w:rsidRPr="002E3475">
              <w:rPr>
                <w:webHidden/>
                <w:szCs w:val="24"/>
              </w:rPr>
            </w:r>
            <w:r w:rsidR="002E3475" w:rsidRPr="002E3475">
              <w:rPr>
                <w:webHidden/>
                <w:szCs w:val="24"/>
              </w:rPr>
              <w:fldChar w:fldCharType="separate"/>
            </w:r>
            <w:r w:rsidR="00913B07">
              <w:rPr>
                <w:webHidden/>
                <w:szCs w:val="24"/>
              </w:rPr>
              <w:t>60</w:t>
            </w:r>
            <w:r w:rsidR="002E3475" w:rsidRPr="002E3475">
              <w:rPr>
                <w:webHidden/>
                <w:szCs w:val="24"/>
              </w:rPr>
              <w:fldChar w:fldCharType="end"/>
            </w:r>
          </w:hyperlink>
        </w:p>
        <w:p w:rsidR="002E3475" w:rsidRPr="002E3475" w:rsidRDefault="0042515E" w:rsidP="002E3475">
          <w:pPr>
            <w:pStyle w:val="23"/>
            <w:spacing w:before="0" w:after="120" w:line="28" w:lineRule="atLeast"/>
            <w:rPr>
              <w:b w:val="0"/>
              <w:szCs w:val="24"/>
            </w:rPr>
          </w:pPr>
          <w:hyperlink w:anchor="_Toc131499854" w:history="1">
            <w:r w:rsidR="002E3475" w:rsidRPr="002E3475">
              <w:rPr>
                <w:rStyle w:val="a9"/>
                <w:szCs w:val="24"/>
              </w:rPr>
              <w:t>Раздел 16. Обеспечение экологической безопасности теплоснабжения</w:t>
            </w:r>
            <w:r w:rsidR="002E3475" w:rsidRPr="002E3475">
              <w:rPr>
                <w:webHidden/>
                <w:szCs w:val="24"/>
              </w:rPr>
              <w:tab/>
            </w:r>
            <w:r w:rsidR="002E3475" w:rsidRPr="002E3475">
              <w:rPr>
                <w:webHidden/>
                <w:szCs w:val="24"/>
              </w:rPr>
              <w:fldChar w:fldCharType="begin"/>
            </w:r>
            <w:r w:rsidR="002E3475" w:rsidRPr="002E3475">
              <w:rPr>
                <w:webHidden/>
                <w:szCs w:val="24"/>
              </w:rPr>
              <w:instrText xml:space="preserve"> PAGEREF _Toc131499854 \h </w:instrText>
            </w:r>
            <w:r w:rsidR="002E3475" w:rsidRPr="002E3475">
              <w:rPr>
                <w:webHidden/>
                <w:szCs w:val="24"/>
              </w:rPr>
            </w:r>
            <w:r w:rsidR="002E3475" w:rsidRPr="002E3475">
              <w:rPr>
                <w:webHidden/>
                <w:szCs w:val="24"/>
              </w:rPr>
              <w:fldChar w:fldCharType="separate"/>
            </w:r>
            <w:r w:rsidR="00913B07">
              <w:rPr>
                <w:webHidden/>
                <w:szCs w:val="24"/>
              </w:rPr>
              <w:t>61</w:t>
            </w:r>
            <w:r w:rsidR="002E3475" w:rsidRPr="002E3475">
              <w:rPr>
                <w:webHidden/>
                <w:szCs w:val="24"/>
              </w:rPr>
              <w:fldChar w:fldCharType="end"/>
            </w:r>
          </w:hyperlink>
        </w:p>
        <w:p w:rsidR="002E3475" w:rsidRPr="002E3475" w:rsidRDefault="0042515E" w:rsidP="002E3475">
          <w:pPr>
            <w:pStyle w:val="33"/>
            <w:contextualSpacing w:val="0"/>
            <w:rPr>
              <w:rFonts w:ascii="Times New Roman" w:hAnsi="Times New Roman" w:cs="Times New Roman"/>
              <w:i/>
              <w:noProof/>
              <w:sz w:val="24"/>
              <w:szCs w:val="24"/>
            </w:rPr>
          </w:pPr>
          <w:hyperlink w:anchor="_Toc131499855" w:history="1">
            <w:r w:rsidR="002E3475" w:rsidRPr="002E3475">
              <w:rPr>
                <w:rStyle w:val="a9"/>
                <w:rFonts w:ascii="Times New Roman" w:hAnsi="Times New Roman" w:cs="Times New Roman"/>
                <w:i/>
                <w:noProof/>
                <w:sz w:val="24"/>
                <w:szCs w:val="24"/>
              </w:rPr>
              <w:t>16.1 Описание текущего и перспективного объема (массы) выбросов загрязняющих веществ в  атмосферный воздух, сбросов загрязняющих веществ на водосборные площади, в поверхностные и подземные водные объекты, размещения отходов производства, образующихся на  стационарных объектах производства тепловой энергии (мощности), в том числе  функционирующих в режиме комбинированной выработки электрической и тепловой энергии, размещенных на территории поселения, городского округа, города федерального значения</w:t>
            </w:r>
            <w:r w:rsidR="002E3475" w:rsidRPr="002E3475">
              <w:rPr>
                <w:rFonts w:ascii="Times New Roman" w:hAnsi="Times New Roman" w:cs="Times New Roman"/>
                <w:i/>
                <w:noProof/>
                <w:webHidden/>
                <w:sz w:val="24"/>
                <w:szCs w:val="24"/>
              </w:rPr>
              <w:tab/>
            </w:r>
            <w:r w:rsidR="002E3475" w:rsidRPr="002E3475">
              <w:rPr>
                <w:rFonts w:ascii="Times New Roman" w:hAnsi="Times New Roman" w:cs="Times New Roman"/>
                <w:i/>
                <w:noProof/>
                <w:webHidden/>
                <w:sz w:val="24"/>
                <w:szCs w:val="24"/>
              </w:rPr>
              <w:fldChar w:fldCharType="begin"/>
            </w:r>
            <w:r w:rsidR="002E3475" w:rsidRPr="002E3475">
              <w:rPr>
                <w:rFonts w:ascii="Times New Roman" w:hAnsi="Times New Roman" w:cs="Times New Roman"/>
                <w:i/>
                <w:noProof/>
                <w:webHidden/>
                <w:sz w:val="24"/>
                <w:szCs w:val="24"/>
              </w:rPr>
              <w:instrText xml:space="preserve"> PAGEREF _Toc131499855 \h </w:instrText>
            </w:r>
            <w:r w:rsidR="002E3475" w:rsidRPr="002E3475">
              <w:rPr>
                <w:rFonts w:ascii="Times New Roman" w:hAnsi="Times New Roman" w:cs="Times New Roman"/>
                <w:i/>
                <w:noProof/>
                <w:webHidden/>
                <w:sz w:val="24"/>
                <w:szCs w:val="24"/>
              </w:rPr>
            </w:r>
            <w:r w:rsidR="002E3475" w:rsidRPr="002E3475">
              <w:rPr>
                <w:rFonts w:ascii="Times New Roman" w:hAnsi="Times New Roman" w:cs="Times New Roman"/>
                <w:i/>
                <w:noProof/>
                <w:webHidden/>
                <w:sz w:val="24"/>
                <w:szCs w:val="24"/>
              </w:rPr>
              <w:fldChar w:fldCharType="separate"/>
            </w:r>
            <w:r w:rsidR="00913B07">
              <w:rPr>
                <w:rFonts w:ascii="Times New Roman" w:hAnsi="Times New Roman" w:cs="Times New Roman"/>
                <w:i/>
                <w:noProof/>
                <w:webHidden/>
                <w:sz w:val="24"/>
                <w:szCs w:val="24"/>
              </w:rPr>
              <w:t>61</w:t>
            </w:r>
            <w:r w:rsidR="002E3475" w:rsidRPr="002E3475">
              <w:rPr>
                <w:rFonts w:ascii="Times New Roman" w:hAnsi="Times New Roman" w:cs="Times New Roman"/>
                <w:i/>
                <w:noProof/>
                <w:webHidden/>
                <w:sz w:val="24"/>
                <w:szCs w:val="24"/>
              </w:rPr>
              <w:fldChar w:fldCharType="end"/>
            </w:r>
          </w:hyperlink>
        </w:p>
        <w:p w:rsidR="002E3475" w:rsidRPr="002E3475" w:rsidRDefault="0042515E" w:rsidP="002E3475">
          <w:pPr>
            <w:pStyle w:val="33"/>
            <w:contextualSpacing w:val="0"/>
            <w:rPr>
              <w:rFonts w:ascii="Times New Roman" w:hAnsi="Times New Roman" w:cs="Times New Roman"/>
              <w:i/>
              <w:noProof/>
              <w:sz w:val="24"/>
              <w:szCs w:val="24"/>
            </w:rPr>
          </w:pPr>
          <w:hyperlink w:anchor="_Toc131499856" w:history="1">
            <w:r w:rsidR="002E3475" w:rsidRPr="002E3475">
              <w:rPr>
                <w:rStyle w:val="a9"/>
                <w:rFonts w:ascii="Times New Roman" w:hAnsi="Times New Roman" w:cs="Times New Roman"/>
                <w:i/>
                <w:noProof/>
                <w:sz w:val="24"/>
                <w:szCs w:val="24"/>
              </w:rPr>
              <w:t>16.2 Предложения по снижению объема (массы) выбросов вредных (загрязняющих) веществ в атмосферный воздух, сбросов вредных (загрязняющих) веществ на водосборные площади, в  поверхностные и подземные водные объекты, и минимизации воздействий на окружающую среду от размещения отходов производства</w:t>
            </w:r>
            <w:r w:rsidR="002E3475" w:rsidRPr="002E3475">
              <w:rPr>
                <w:rFonts w:ascii="Times New Roman" w:hAnsi="Times New Roman" w:cs="Times New Roman"/>
                <w:i/>
                <w:noProof/>
                <w:webHidden/>
                <w:sz w:val="24"/>
                <w:szCs w:val="24"/>
              </w:rPr>
              <w:tab/>
            </w:r>
            <w:r w:rsidR="002E3475" w:rsidRPr="002E3475">
              <w:rPr>
                <w:rFonts w:ascii="Times New Roman" w:hAnsi="Times New Roman" w:cs="Times New Roman"/>
                <w:i/>
                <w:noProof/>
                <w:webHidden/>
                <w:sz w:val="24"/>
                <w:szCs w:val="24"/>
              </w:rPr>
              <w:fldChar w:fldCharType="begin"/>
            </w:r>
            <w:r w:rsidR="002E3475" w:rsidRPr="002E3475">
              <w:rPr>
                <w:rFonts w:ascii="Times New Roman" w:hAnsi="Times New Roman" w:cs="Times New Roman"/>
                <w:i/>
                <w:noProof/>
                <w:webHidden/>
                <w:sz w:val="24"/>
                <w:szCs w:val="24"/>
              </w:rPr>
              <w:instrText xml:space="preserve"> PAGEREF _Toc131499856 \h </w:instrText>
            </w:r>
            <w:r w:rsidR="002E3475" w:rsidRPr="002E3475">
              <w:rPr>
                <w:rFonts w:ascii="Times New Roman" w:hAnsi="Times New Roman" w:cs="Times New Roman"/>
                <w:i/>
                <w:noProof/>
                <w:webHidden/>
                <w:sz w:val="24"/>
                <w:szCs w:val="24"/>
              </w:rPr>
            </w:r>
            <w:r w:rsidR="002E3475" w:rsidRPr="002E3475">
              <w:rPr>
                <w:rFonts w:ascii="Times New Roman" w:hAnsi="Times New Roman" w:cs="Times New Roman"/>
                <w:i/>
                <w:noProof/>
                <w:webHidden/>
                <w:sz w:val="24"/>
                <w:szCs w:val="24"/>
              </w:rPr>
              <w:fldChar w:fldCharType="separate"/>
            </w:r>
            <w:r w:rsidR="00913B07">
              <w:rPr>
                <w:rFonts w:ascii="Times New Roman" w:hAnsi="Times New Roman" w:cs="Times New Roman"/>
                <w:i/>
                <w:noProof/>
                <w:webHidden/>
                <w:sz w:val="24"/>
                <w:szCs w:val="24"/>
              </w:rPr>
              <w:t>65</w:t>
            </w:r>
            <w:r w:rsidR="002E3475" w:rsidRPr="002E3475">
              <w:rPr>
                <w:rFonts w:ascii="Times New Roman" w:hAnsi="Times New Roman" w:cs="Times New Roman"/>
                <w:i/>
                <w:noProof/>
                <w:webHidden/>
                <w:sz w:val="24"/>
                <w:szCs w:val="24"/>
              </w:rPr>
              <w:fldChar w:fldCharType="end"/>
            </w:r>
          </w:hyperlink>
        </w:p>
        <w:p w:rsidR="00BF0474" w:rsidRPr="001F57B0" w:rsidRDefault="00621052" w:rsidP="002E3475">
          <w:pPr>
            <w:pStyle w:val="af"/>
            <w:tabs>
              <w:tab w:val="right" w:pos="10205"/>
            </w:tabs>
            <w:spacing w:before="0" w:line="240" w:lineRule="auto"/>
            <w:jc w:val="both"/>
            <w:rPr>
              <w:rFonts w:ascii="Times New Roman" w:hAnsi="Times New Roman" w:cs="Times New Roman"/>
              <w:color w:val="000000" w:themeColor="text1"/>
              <w:sz w:val="24"/>
              <w:szCs w:val="24"/>
            </w:rPr>
          </w:pPr>
          <w:r w:rsidRPr="002E3475">
            <w:rPr>
              <w:rFonts w:ascii="Times New Roman" w:hAnsi="Times New Roman" w:cs="Times New Roman"/>
              <w:i/>
              <w:color w:val="000000" w:themeColor="text1"/>
              <w:sz w:val="24"/>
              <w:szCs w:val="24"/>
            </w:rPr>
            <w:fldChar w:fldCharType="end"/>
          </w:r>
        </w:p>
      </w:sdtContent>
    </w:sdt>
    <w:p w:rsidR="00BF0474" w:rsidRPr="002249F5" w:rsidRDefault="00BF0474" w:rsidP="00F61954">
      <w:pPr>
        <w:pStyle w:val="S"/>
        <w:rPr>
          <w:shd w:val="clear" w:color="auto" w:fill="FFFFFF"/>
        </w:rPr>
      </w:pPr>
      <w:r w:rsidRPr="002249F5">
        <w:rPr>
          <w:shd w:val="clear" w:color="auto" w:fill="FFFFFF"/>
        </w:rPr>
        <w:br w:type="page"/>
      </w:r>
    </w:p>
    <w:p w:rsidR="00006B7B" w:rsidRPr="00006B7B" w:rsidRDefault="00006B7B" w:rsidP="00006B7B">
      <w:pPr>
        <w:autoSpaceDE w:val="0"/>
        <w:autoSpaceDN w:val="0"/>
        <w:adjustRightInd w:val="0"/>
        <w:spacing w:after="0" w:line="240" w:lineRule="auto"/>
        <w:jc w:val="center"/>
        <w:rPr>
          <w:rFonts w:ascii="Times New Roman" w:hAnsi="Times New Roman" w:cs="Times New Roman"/>
          <w:b/>
          <w:bCs/>
          <w:color w:val="000000"/>
          <w:sz w:val="24"/>
          <w:szCs w:val="24"/>
        </w:rPr>
      </w:pPr>
      <w:bookmarkStart w:id="0" w:name="bookmark3"/>
      <w:r w:rsidRPr="00006B7B">
        <w:rPr>
          <w:rFonts w:ascii="Times New Roman" w:hAnsi="Times New Roman" w:cs="Times New Roman"/>
          <w:b/>
          <w:bCs/>
          <w:color w:val="000000"/>
          <w:sz w:val="24"/>
          <w:szCs w:val="24"/>
        </w:rPr>
        <w:lastRenderedPageBreak/>
        <w:t>ОПРЕДЕЛЕНИЯ</w:t>
      </w:r>
    </w:p>
    <w:p w:rsidR="00006B7B" w:rsidRPr="00006B7B" w:rsidRDefault="00006B7B" w:rsidP="00006B7B">
      <w:pPr>
        <w:autoSpaceDE w:val="0"/>
        <w:autoSpaceDN w:val="0"/>
        <w:adjustRightInd w:val="0"/>
        <w:spacing w:after="0" w:line="240" w:lineRule="auto"/>
        <w:jc w:val="center"/>
        <w:rPr>
          <w:rFonts w:ascii="Times New Roman" w:hAnsi="Times New Roman" w:cs="Times New Roman"/>
          <w:color w:val="000000"/>
          <w:sz w:val="24"/>
          <w:szCs w:val="24"/>
        </w:rPr>
      </w:pPr>
    </w:p>
    <w:p w:rsidR="00006B7B" w:rsidRPr="00006B7B" w:rsidRDefault="00006B7B" w:rsidP="00006B7B">
      <w:pPr>
        <w:autoSpaceDE w:val="0"/>
        <w:autoSpaceDN w:val="0"/>
        <w:adjustRightInd w:val="0"/>
        <w:spacing w:after="0" w:line="240" w:lineRule="auto"/>
        <w:ind w:firstLine="709"/>
        <w:jc w:val="center"/>
        <w:rPr>
          <w:rFonts w:ascii="Times New Roman" w:hAnsi="Times New Roman" w:cs="Times New Roman"/>
          <w:color w:val="000000"/>
          <w:sz w:val="24"/>
          <w:szCs w:val="24"/>
        </w:rPr>
      </w:pPr>
      <w:r w:rsidRPr="00006B7B">
        <w:rPr>
          <w:rFonts w:ascii="Times New Roman" w:hAnsi="Times New Roman" w:cs="Times New Roman"/>
          <w:color w:val="000000"/>
          <w:sz w:val="24"/>
          <w:szCs w:val="24"/>
        </w:rPr>
        <w:t>В настоящем томе применяются следующие термины с соответствующими определениями.</w:t>
      </w:r>
    </w:p>
    <w:p w:rsidR="00006B7B" w:rsidRPr="00006B7B" w:rsidRDefault="00006B7B" w:rsidP="00006B7B">
      <w:pPr>
        <w:autoSpaceDE w:val="0"/>
        <w:autoSpaceDN w:val="0"/>
        <w:adjustRightInd w:val="0"/>
        <w:spacing w:after="0" w:line="240" w:lineRule="auto"/>
        <w:jc w:val="center"/>
        <w:rPr>
          <w:rFonts w:ascii="Times New Roman" w:hAnsi="Times New Roman" w:cs="Times New Roman"/>
          <w:color w:val="000000"/>
          <w:sz w:val="24"/>
          <w:szCs w:val="24"/>
        </w:rPr>
      </w:pPr>
    </w:p>
    <w:tbl>
      <w:tblPr>
        <w:tblW w:w="102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390"/>
        <w:gridCol w:w="5814"/>
      </w:tblGrid>
      <w:tr w:rsidR="00006B7B" w:rsidRPr="00792411" w:rsidTr="00006B7B">
        <w:trPr>
          <w:trHeight w:val="454"/>
          <w:tblHeader/>
          <w:jc w:val="center"/>
        </w:trPr>
        <w:tc>
          <w:tcPr>
            <w:tcW w:w="4390" w:type="dxa"/>
            <w:vAlign w:val="center"/>
          </w:tcPr>
          <w:p w:rsidR="00006B7B" w:rsidRPr="00792411" w:rsidRDefault="00006B7B" w:rsidP="00006B7B">
            <w:pPr>
              <w:autoSpaceDE w:val="0"/>
              <w:autoSpaceDN w:val="0"/>
              <w:adjustRightInd w:val="0"/>
              <w:spacing w:after="0" w:line="240" w:lineRule="auto"/>
              <w:jc w:val="center"/>
              <w:rPr>
                <w:rFonts w:ascii="Times New Roman" w:hAnsi="Times New Roman" w:cs="Times New Roman"/>
                <w:b/>
                <w:color w:val="000000"/>
              </w:rPr>
            </w:pPr>
            <w:r w:rsidRPr="00792411">
              <w:rPr>
                <w:rFonts w:ascii="Times New Roman" w:hAnsi="Times New Roman" w:cs="Times New Roman"/>
                <w:b/>
                <w:color w:val="000000"/>
              </w:rPr>
              <w:t>Термины</w:t>
            </w:r>
          </w:p>
        </w:tc>
        <w:tc>
          <w:tcPr>
            <w:tcW w:w="5814" w:type="dxa"/>
            <w:vAlign w:val="center"/>
          </w:tcPr>
          <w:p w:rsidR="00006B7B" w:rsidRPr="00792411" w:rsidRDefault="00006B7B" w:rsidP="00006B7B">
            <w:pPr>
              <w:autoSpaceDE w:val="0"/>
              <w:autoSpaceDN w:val="0"/>
              <w:adjustRightInd w:val="0"/>
              <w:spacing w:after="0" w:line="240" w:lineRule="auto"/>
              <w:jc w:val="center"/>
              <w:rPr>
                <w:rFonts w:ascii="Times New Roman" w:hAnsi="Times New Roman" w:cs="Times New Roman"/>
                <w:b/>
                <w:color w:val="000000"/>
              </w:rPr>
            </w:pPr>
            <w:r w:rsidRPr="00792411">
              <w:rPr>
                <w:rFonts w:ascii="Times New Roman" w:hAnsi="Times New Roman" w:cs="Times New Roman"/>
                <w:b/>
                <w:color w:val="000000"/>
              </w:rPr>
              <w:t>Определения</w:t>
            </w:r>
          </w:p>
        </w:tc>
      </w:tr>
      <w:tr w:rsidR="00006B7B" w:rsidRPr="00792411" w:rsidTr="00006B7B">
        <w:trPr>
          <w:trHeight w:val="850"/>
          <w:jc w:val="center"/>
        </w:trPr>
        <w:tc>
          <w:tcPr>
            <w:tcW w:w="4390" w:type="dxa"/>
            <w:vAlign w:val="center"/>
          </w:tcPr>
          <w:p w:rsidR="00006B7B" w:rsidRPr="00792411" w:rsidRDefault="00006B7B" w:rsidP="00006B7B">
            <w:pPr>
              <w:autoSpaceDE w:val="0"/>
              <w:autoSpaceDN w:val="0"/>
              <w:adjustRightInd w:val="0"/>
              <w:spacing w:after="0" w:line="240" w:lineRule="auto"/>
              <w:jc w:val="center"/>
              <w:rPr>
                <w:rFonts w:ascii="Times New Roman" w:hAnsi="Times New Roman" w:cs="Times New Roman"/>
                <w:color w:val="000000"/>
              </w:rPr>
            </w:pPr>
            <w:r w:rsidRPr="00792411">
              <w:rPr>
                <w:rFonts w:ascii="Times New Roman" w:hAnsi="Times New Roman" w:cs="Times New Roman"/>
                <w:color w:val="000000"/>
              </w:rPr>
              <w:t>Теплоснабжение</w:t>
            </w:r>
          </w:p>
        </w:tc>
        <w:tc>
          <w:tcPr>
            <w:tcW w:w="5814" w:type="dxa"/>
            <w:vAlign w:val="center"/>
          </w:tcPr>
          <w:p w:rsidR="00006B7B" w:rsidRPr="00792411" w:rsidRDefault="00006B7B" w:rsidP="00006B7B">
            <w:pPr>
              <w:autoSpaceDE w:val="0"/>
              <w:autoSpaceDN w:val="0"/>
              <w:adjustRightInd w:val="0"/>
              <w:spacing w:after="0" w:line="240" w:lineRule="auto"/>
              <w:jc w:val="center"/>
              <w:rPr>
                <w:rFonts w:ascii="Times New Roman" w:hAnsi="Times New Roman" w:cs="Times New Roman"/>
                <w:color w:val="000000"/>
              </w:rPr>
            </w:pPr>
            <w:r w:rsidRPr="00792411">
              <w:rPr>
                <w:rFonts w:ascii="Times New Roman" w:hAnsi="Times New Roman" w:cs="Times New Roman"/>
                <w:color w:val="000000"/>
              </w:rPr>
              <w:t>Обеспечение потребителей тепловой энергии тепловой энергией, теплоносителем, в том числе поддержание мо</w:t>
            </w:r>
            <w:r w:rsidRPr="00792411">
              <w:rPr>
                <w:rFonts w:ascii="Times New Roman" w:hAnsi="Times New Roman" w:cs="Times New Roman"/>
                <w:color w:val="000000"/>
              </w:rPr>
              <w:t>щ</w:t>
            </w:r>
            <w:r w:rsidRPr="00792411">
              <w:rPr>
                <w:rFonts w:ascii="Times New Roman" w:hAnsi="Times New Roman" w:cs="Times New Roman"/>
                <w:color w:val="000000"/>
              </w:rPr>
              <w:t>ности</w:t>
            </w:r>
          </w:p>
        </w:tc>
      </w:tr>
      <w:tr w:rsidR="00006B7B" w:rsidRPr="00792411" w:rsidTr="00006B7B">
        <w:trPr>
          <w:trHeight w:val="850"/>
          <w:jc w:val="center"/>
        </w:trPr>
        <w:tc>
          <w:tcPr>
            <w:tcW w:w="4390" w:type="dxa"/>
            <w:vAlign w:val="center"/>
          </w:tcPr>
          <w:p w:rsidR="00006B7B" w:rsidRPr="00792411" w:rsidRDefault="00006B7B" w:rsidP="00006B7B">
            <w:pPr>
              <w:autoSpaceDE w:val="0"/>
              <w:autoSpaceDN w:val="0"/>
              <w:adjustRightInd w:val="0"/>
              <w:spacing w:after="0" w:line="240" w:lineRule="auto"/>
              <w:jc w:val="center"/>
              <w:rPr>
                <w:rFonts w:ascii="Times New Roman" w:hAnsi="Times New Roman" w:cs="Times New Roman"/>
                <w:color w:val="000000"/>
              </w:rPr>
            </w:pPr>
            <w:r w:rsidRPr="00792411">
              <w:rPr>
                <w:rFonts w:ascii="Times New Roman" w:hAnsi="Times New Roman" w:cs="Times New Roman"/>
                <w:color w:val="000000"/>
              </w:rPr>
              <w:t>Система теплоснабжения</w:t>
            </w:r>
          </w:p>
        </w:tc>
        <w:tc>
          <w:tcPr>
            <w:tcW w:w="5814" w:type="dxa"/>
            <w:vAlign w:val="center"/>
          </w:tcPr>
          <w:p w:rsidR="00006B7B" w:rsidRPr="00792411" w:rsidRDefault="00006B7B" w:rsidP="00006B7B">
            <w:pPr>
              <w:autoSpaceDE w:val="0"/>
              <w:autoSpaceDN w:val="0"/>
              <w:adjustRightInd w:val="0"/>
              <w:spacing w:after="0" w:line="240" w:lineRule="auto"/>
              <w:jc w:val="center"/>
              <w:rPr>
                <w:rFonts w:ascii="Times New Roman" w:hAnsi="Times New Roman" w:cs="Times New Roman"/>
                <w:color w:val="000000"/>
              </w:rPr>
            </w:pPr>
            <w:r w:rsidRPr="00792411">
              <w:rPr>
                <w:rFonts w:ascii="Times New Roman" w:hAnsi="Times New Roman" w:cs="Times New Roman"/>
                <w:color w:val="000000"/>
              </w:rPr>
              <w:t>Совокупность источников тепловой энергии и теплоп</w:t>
            </w:r>
            <w:r w:rsidRPr="00792411">
              <w:rPr>
                <w:rFonts w:ascii="Times New Roman" w:hAnsi="Times New Roman" w:cs="Times New Roman"/>
                <w:color w:val="000000"/>
              </w:rPr>
              <w:t>о</w:t>
            </w:r>
            <w:r w:rsidRPr="00792411">
              <w:rPr>
                <w:rFonts w:ascii="Times New Roman" w:hAnsi="Times New Roman" w:cs="Times New Roman"/>
                <w:color w:val="000000"/>
              </w:rPr>
              <w:t>требляющих установок, технологически соединенных те</w:t>
            </w:r>
            <w:r w:rsidRPr="00792411">
              <w:rPr>
                <w:rFonts w:ascii="Times New Roman" w:hAnsi="Times New Roman" w:cs="Times New Roman"/>
                <w:color w:val="000000"/>
              </w:rPr>
              <w:t>п</w:t>
            </w:r>
            <w:r w:rsidRPr="00792411">
              <w:rPr>
                <w:rFonts w:ascii="Times New Roman" w:hAnsi="Times New Roman" w:cs="Times New Roman"/>
                <w:color w:val="000000"/>
              </w:rPr>
              <w:t>ловыми сетями</w:t>
            </w:r>
          </w:p>
        </w:tc>
      </w:tr>
      <w:tr w:rsidR="00006B7B" w:rsidRPr="00792411" w:rsidTr="00006B7B">
        <w:trPr>
          <w:trHeight w:val="850"/>
          <w:jc w:val="center"/>
        </w:trPr>
        <w:tc>
          <w:tcPr>
            <w:tcW w:w="4390" w:type="dxa"/>
            <w:vAlign w:val="center"/>
          </w:tcPr>
          <w:p w:rsidR="00006B7B" w:rsidRPr="00792411" w:rsidRDefault="00006B7B" w:rsidP="00006B7B">
            <w:pPr>
              <w:autoSpaceDE w:val="0"/>
              <w:autoSpaceDN w:val="0"/>
              <w:adjustRightInd w:val="0"/>
              <w:spacing w:after="0" w:line="240" w:lineRule="auto"/>
              <w:jc w:val="center"/>
              <w:rPr>
                <w:rFonts w:ascii="Times New Roman" w:hAnsi="Times New Roman" w:cs="Times New Roman"/>
                <w:color w:val="000000"/>
              </w:rPr>
            </w:pPr>
            <w:r w:rsidRPr="00792411">
              <w:rPr>
                <w:rFonts w:ascii="Times New Roman" w:hAnsi="Times New Roman" w:cs="Times New Roman"/>
                <w:color w:val="000000"/>
              </w:rPr>
              <w:t>Источник тепловой энергии</w:t>
            </w:r>
          </w:p>
        </w:tc>
        <w:tc>
          <w:tcPr>
            <w:tcW w:w="5814" w:type="dxa"/>
            <w:vAlign w:val="center"/>
          </w:tcPr>
          <w:p w:rsidR="00006B7B" w:rsidRPr="00792411" w:rsidRDefault="00006B7B" w:rsidP="00006B7B">
            <w:pPr>
              <w:autoSpaceDE w:val="0"/>
              <w:autoSpaceDN w:val="0"/>
              <w:adjustRightInd w:val="0"/>
              <w:spacing w:after="0" w:line="240" w:lineRule="auto"/>
              <w:jc w:val="center"/>
              <w:rPr>
                <w:rFonts w:ascii="Times New Roman" w:hAnsi="Times New Roman" w:cs="Times New Roman"/>
                <w:color w:val="000000"/>
              </w:rPr>
            </w:pPr>
            <w:r w:rsidRPr="00792411">
              <w:rPr>
                <w:rFonts w:ascii="Times New Roman" w:hAnsi="Times New Roman" w:cs="Times New Roman"/>
                <w:color w:val="000000"/>
              </w:rPr>
              <w:t>Устройство, предназначенное для производства тепловой энергии</w:t>
            </w:r>
          </w:p>
        </w:tc>
      </w:tr>
      <w:tr w:rsidR="00006B7B" w:rsidRPr="00792411" w:rsidTr="00006B7B">
        <w:trPr>
          <w:trHeight w:val="850"/>
          <w:jc w:val="center"/>
        </w:trPr>
        <w:tc>
          <w:tcPr>
            <w:tcW w:w="4390" w:type="dxa"/>
            <w:vAlign w:val="center"/>
          </w:tcPr>
          <w:p w:rsidR="00006B7B" w:rsidRPr="00792411" w:rsidRDefault="00006B7B" w:rsidP="00006B7B">
            <w:pPr>
              <w:autoSpaceDE w:val="0"/>
              <w:autoSpaceDN w:val="0"/>
              <w:adjustRightInd w:val="0"/>
              <w:spacing w:after="0" w:line="240" w:lineRule="auto"/>
              <w:jc w:val="center"/>
              <w:rPr>
                <w:rFonts w:ascii="Times New Roman" w:hAnsi="Times New Roman" w:cs="Times New Roman"/>
                <w:color w:val="000000"/>
              </w:rPr>
            </w:pPr>
            <w:r w:rsidRPr="00792411">
              <w:rPr>
                <w:rFonts w:ascii="Times New Roman" w:hAnsi="Times New Roman" w:cs="Times New Roman"/>
                <w:color w:val="000000"/>
              </w:rPr>
              <w:t>Тепловая мощность</w:t>
            </w:r>
          </w:p>
        </w:tc>
        <w:tc>
          <w:tcPr>
            <w:tcW w:w="5814" w:type="dxa"/>
            <w:vAlign w:val="center"/>
          </w:tcPr>
          <w:p w:rsidR="00006B7B" w:rsidRPr="00792411" w:rsidRDefault="00006B7B" w:rsidP="00006B7B">
            <w:pPr>
              <w:autoSpaceDE w:val="0"/>
              <w:autoSpaceDN w:val="0"/>
              <w:adjustRightInd w:val="0"/>
              <w:spacing w:after="0" w:line="240" w:lineRule="auto"/>
              <w:jc w:val="center"/>
              <w:rPr>
                <w:rFonts w:ascii="Times New Roman" w:hAnsi="Times New Roman" w:cs="Times New Roman"/>
                <w:color w:val="000000"/>
              </w:rPr>
            </w:pPr>
            <w:r w:rsidRPr="00792411">
              <w:rPr>
                <w:rFonts w:ascii="Times New Roman" w:hAnsi="Times New Roman" w:cs="Times New Roman"/>
                <w:color w:val="000000"/>
              </w:rPr>
              <w:t>Количество тепловой энергии, которое может быть прои</w:t>
            </w:r>
            <w:r w:rsidRPr="00792411">
              <w:rPr>
                <w:rFonts w:ascii="Times New Roman" w:hAnsi="Times New Roman" w:cs="Times New Roman"/>
                <w:color w:val="000000"/>
              </w:rPr>
              <w:t>з</w:t>
            </w:r>
            <w:r w:rsidRPr="00792411">
              <w:rPr>
                <w:rFonts w:ascii="Times New Roman" w:hAnsi="Times New Roman" w:cs="Times New Roman"/>
                <w:color w:val="000000"/>
              </w:rPr>
              <w:t>ведено и (или) передано по тепловым сетям за единицу времени</w:t>
            </w:r>
          </w:p>
        </w:tc>
      </w:tr>
      <w:tr w:rsidR="00006B7B" w:rsidRPr="00792411" w:rsidTr="00006B7B">
        <w:trPr>
          <w:trHeight w:val="850"/>
          <w:jc w:val="center"/>
        </w:trPr>
        <w:tc>
          <w:tcPr>
            <w:tcW w:w="4390" w:type="dxa"/>
            <w:vAlign w:val="center"/>
          </w:tcPr>
          <w:p w:rsidR="00006B7B" w:rsidRPr="00792411" w:rsidRDefault="00006B7B" w:rsidP="00006B7B">
            <w:pPr>
              <w:autoSpaceDE w:val="0"/>
              <w:autoSpaceDN w:val="0"/>
              <w:adjustRightInd w:val="0"/>
              <w:spacing w:after="0" w:line="240" w:lineRule="auto"/>
              <w:jc w:val="center"/>
              <w:rPr>
                <w:rFonts w:ascii="Times New Roman" w:hAnsi="Times New Roman" w:cs="Times New Roman"/>
                <w:color w:val="000000"/>
              </w:rPr>
            </w:pPr>
            <w:r w:rsidRPr="00792411">
              <w:rPr>
                <w:rFonts w:ascii="Times New Roman" w:hAnsi="Times New Roman" w:cs="Times New Roman"/>
                <w:color w:val="000000"/>
              </w:rPr>
              <w:t>Тепловая нагрузка</w:t>
            </w:r>
          </w:p>
        </w:tc>
        <w:tc>
          <w:tcPr>
            <w:tcW w:w="5814" w:type="dxa"/>
            <w:vAlign w:val="center"/>
          </w:tcPr>
          <w:p w:rsidR="00006B7B" w:rsidRPr="00792411" w:rsidRDefault="00006B7B" w:rsidP="00006B7B">
            <w:pPr>
              <w:autoSpaceDE w:val="0"/>
              <w:autoSpaceDN w:val="0"/>
              <w:adjustRightInd w:val="0"/>
              <w:spacing w:after="0" w:line="240" w:lineRule="auto"/>
              <w:jc w:val="center"/>
              <w:rPr>
                <w:rFonts w:ascii="Times New Roman" w:hAnsi="Times New Roman" w:cs="Times New Roman"/>
                <w:color w:val="000000"/>
              </w:rPr>
            </w:pPr>
            <w:r w:rsidRPr="00792411">
              <w:rPr>
                <w:rFonts w:ascii="Times New Roman" w:hAnsi="Times New Roman" w:cs="Times New Roman"/>
                <w:color w:val="000000"/>
              </w:rPr>
              <w:t>Количество тепловой энергии, которое может быть прин</w:t>
            </w:r>
            <w:r w:rsidRPr="00792411">
              <w:rPr>
                <w:rFonts w:ascii="Times New Roman" w:hAnsi="Times New Roman" w:cs="Times New Roman"/>
                <w:color w:val="000000"/>
              </w:rPr>
              <w:t>я</w:t>
            </w:r>
            <w:r w:rsidRPr="00792411">
              <w:rPr>
                <w:rFonts w:ascii="Times New Roman" w:hAnsi="Times New Roman" w:cs="Times New Roman"/>
                <w:color w:val="000000"/>
              </w:rPr>
              <w:t>то потребителем тепловой энергии за единицу времени</w:t>
            </w:r>
          </w:p>
        </w:tc>
      </w:tr>
      <w:tr w:rsidR="00006B7B" w:rsidRPr="00792411" w:rsidTr="00006B7B">
        <w:trPr>
          <w:trHeight w:val="850"/>
          <w:jc w:val="center"/>
        </w:trPr>
        <w:tc>
          <w:tcPr>
            <w:tcW w:w="4390" w:type="dxa"/>
            <w:vAlign w:val="center"/>
          </w:tcPr>
          <w:p w:rsidR="00006B7B" w:rsidRPr="00792411" w:rsidRDefault="00006B7B" w:rsidP="00006B7B">
            <w:pPr>
              <w:autoSpaceDE w:val="0"/>
              <w:autoSpaceDN w:val="0"/>
              <w:adjustRightInd w:val="0"/>
              <w:spacing w:after="0" w:line="240" w:lineRule="auto"/>
              <w:jc w:val="center"/>
              <w:rPr>
                <w:rFonts w:ascii="Times New Roman" w:hAnsi="Times New Roman" w:cs="Times New Roman"/>
                <w:color w:val="000000"/>
              </w:rPr>
            </w:pPr>
            <w:r w:rsidRPr="00792411">
              <w:rPr>
                <w:rFonts w:ascii="Times New Roman" w:hAnsi="Times New Roman" w:cs="Times New Roman"/>
                <w:color w:val="000000"/>
              </w:rPr>
              <w:t>Потребитель тепловой энергии</w:t>
            </w:r>
          </w:p>
          <w:p w:rsidR="00006B7B" w:rsidRPr="00792411" w:rsidRDefault="00006B7B" w:rsidP="00006B7B">
            <w:pPr>
              <w:autoSpaceDE w:val="0"/>
              <w:autoSpaceDN w:val="0"/>
              <w:adjustRightInd w:val="0"/>
              <w:spacing w:after="0" w:line="240" w:lineRule="auto"/>
              <w:jc w:val="center"/>
              <w:rPr>
                <w:rFonts w:ascii="Times New Roman" w:hAnsi="Times New Roman" w:cs="Times New Roman"/>
                <w:color w:val="000000"/>
              </w:rPr>
            </w:pPr>
            <w:r w:rsidRPr="00792411">
              <w:rPr>
                <w:rFonts w:ascii="Times New Roman" w:hAnsi="Times New Roman" w:cs="Times New Roman"/>
                <w:color w:val="000000"/>
              </w:rPr>
              <w:t xml:space="preserve"> (далее потребитель)</w:t>
            </w:r>
          </w:p>
        </w:tc>
        <w:tc>
          <w:tcPr>
            <w:tcW w:w="5814" w:type="dxa"/>
            <w:vAlign w:val="center"/>
          </w:tcPr>
          <w:p w:rsidR="00006B7B" w:rsidRPr="00792411" w:rsidRDefault="00006B7B" w:rsidP="00006B7B">
            <w:pPr>
              <w:autoSpaceDE w:val="0"/>
              <w:autoSpaceDN w:val="0"/>
              <w:adjustRightInd w:val="0"/>
              <w:spacing w:after="0" w:line="240" w:lineRule="auto"/>
              <w:jc w:val="center"/>
              <w:rPr>
                <w:rFonts w:ascii="Times New Roman" w:hAnsi="Times New Roman" w:cs="Times New Roman"/>
                <w:color w:val="000000"/>
              </w:rPr>
            </w:pPr>
            <w:r w:rsidRPr="00792411">
              <w:rPr>
                <w:rFonts w:ascii="Times New Roman" w:hAnsi="Times New Roman" w:cs="Times New Roman"/>
                <w:color w:val="000000"/>
              </w:rPr>
              <w:t>Лицо, приобретающее тепловую энергию (мощность), те</w:t>
            </w:r>
            <w:r w:rsidRPr="00792411">
              <w:rPr>
                <w:rFonts w:ascii="Times New Roman" w:hAnsi="Times New Roman" w:cs="Times New Roman"/>
                <w:color w:val="000000"/>
              </w:rPr>
              <w:t>п</w:t>
            </w:r>
            <w:r w:rsidRPr="00792411">
              <w:rPr>
                <w:rFonts w:ascii="Times New Roman" w:hAnsi="Times New Roman" w:cs="Times New Roman"/>
                <w:color w:val="000000"/>
              </w:rPr>
              <w:t>лоноситель для использования на принадлежащих ему на праве собственности или ином законном основании те</w:t>
            </w:r>
            <w:r w:rsidRPr="00792411">
              <w:rPr>
                <w:rFonts w:ascii="Times New Roman" w:hAnsi="Times New Roman" w:cs="Times New Roman"/>
                <w:color w:val="000000"/>
              </w:rPr>
              <w:t>п</w:t>
            </w:r>
            <w:r w:rsidRPr="00792411">
              <w:rPr>
                <w:rFonts w:ascii="Times New Roman" w:hAnsi="Times New Roman" w:cs="Times New Roman"/>
                <w:color w:val="000000"/>
              </w:rPr>
              <w:t>лопотребляющих установках либо для оказания комм</w:t>
            </w:r>
            <w:r w:rsidRPr="00792411">
              <w:rPr>
                <w:rFonts w:ascii="Times New Roman" w:hAnsi="Times New Roman" w:cs="Times New Roman"/>
                <w:color w:val="000000"/>
              </w:rPr>
              <w:t>у</w:t>
            </w:r>
            <w:r w:rsidRPr="00792411">
              <w:rPr>
                <w:rFonts w:ascii="Times New Roman" w:hAnsi="Times New Roman" w:cs="Times New Roman"/>
                <w:color w:val="000000"/>
              </w:rPr>
              <w:t>нальных услуг в части горячего водоснабжения и отопл</w:t>
            </w:r>
            <w:r w:rsidRPr="00792411">
              <w:rPr>
                <w:rFonts w:ascii="Times New Roman" w:hAnsi="Times New Roman" w:cs="Times New Roman"/>
                <w:color w:val="000000"/>
              </w:rPr>
              <w:t>е</w:t>
            </w:r>
            <w:r w:rsidRPr="00792411">
              <w:rPr>
                <w:rFonts w:ascii="Times New Roman" w:hAnsi="Times New Roman" w:cs="Times New Roman"/>
                <w:color w:val="000000"/>
              </w:rPr>
              <w:t>ния</w:t>
            </w:r>
          </w:p>
        </w:tc>
      </w:tr>
      <w:tr w:rsidR="00006B7B" w:rsidRPr="00792411" w:rsidTr="00006B7B">
        <w:trPr>
          <w:trHeight w:val="850"/>
          <w:jc w:val="center"/>
        </w:trPr>
        <w:tc>
          <w:tcPr>
            <w:tcW w:w="4390" w:type="dxa"/>
            <w:vAlign w:val="center"/>
          </w:tcPr>
          <w:p w:rsidR="00006B7B" w:rsidRPr="00792411" w:rsidRDefault="00006B7B" w:rsidP="00006B7B">
            <w:pPr>
              <w:autoSpaceDE w:val="0"/>
              <w:autoSpaceDN w:val="0"/>
              <w:adjustRightInd w:val="0"/>
              <w:spacing w:after="0" w:line="240" w:lineRule="auto"/>
              <w:jc w:val="center"/>
              <w:rPr>
                <w:rFonts w:ascii="Times New Roman" w:hAnsi="Times New Roman" w:cs="Times New Roman"/>
                <w:color w:val="000000"/>
              </w:rPr>
            </w:pPr>
            <w:r w:rsidRPr="00792411">
              <w:rPr>
                <w:rFonts w:ascii="Times New Roman" w:hAnsi="Times New Roman" w:cs="Times New Roman"/>
                <w:color w:val="000000"/>
              </w:rPr>
              <w:t>Теплопотребляющая установка</w:t>
            </w:r>
          </w:p>
        </w:tc>
        <w:tc>
          <w:tcPr>
            <w:tcW w:w="5814" w:type="dxa"/>
            <w:vAlign w:val="center"/>
          </w:tcPr>
          <w:p w:rsidR="00006B7B" w:rsidRPr="00792411" w:rsidRDefault="00006B7B" w:rsidP="00006B7B">
            <w:pPr>
              <w:autoSpaceDE w:val="0"/>
              <w:autoSpaceDN w:val="0"/>
              <w:adjustRightInd w:val="0"/>
              <w:spacing w:after="0" w:line="240" w:lineRule="auto"/>
              <w:jc w:val="center"/>
              <w:rPr>
                <w:rFonts w:ascii="Times New Roman" w:hAnsi="Times New Roman" w:cs="Times New Roman"/>
                <w:color w:val="000000"/>
              </w:rPr>
            </w:pPr>
            <w:r w:rsidRPr="00792411">
              <w:rPr>
                <w:rFonts w:ascii="Times New Roman" w:hAnsi="Times New Roman" w:cs="Times New Roman"/>
                <w:color w:val="000000"/>
              </w:rPr>
              <w:t>Устройство, предназначенное для использования тепловой энергии, теплоносителя для нужд потребителя тепловой энергии</w:t>
            </w:r>
          </w:p>
        </w:tc>
      </w:tr>
      <w:tr w:rsidR="00006B7B" w:rsidRPr="00792411" w:rsidTr="00006B7B">
        <w:trPr>
          <w:trHeight w:val="850"/>
          <w:jc w:val="center"/>
        </w:trPr>
        <w:tc>
          <w:tcPr>
            <w:tcW w:w="4390" w:type="dxa"/>
            <w:vAlign w:val="center"/>
          </w:tcPr>
          <w:p w:rsidR="00006B7B" w:rsidRPr="00792411" w:rsidRDefault="00006B7B" w:rsidP="00006B7B">
            <w:pPr>
              <w:autoSpaceDE w:val="0"/>
              <w:autoSpaceDN w:val="0"/>
              <w:adjustRightInd w:val="0"/>
              <w:spacing w:after="0" w:line="240" w:lineRule="auto"/>
              <w:jc w:val="center"/>
              <w:rPr>
                <w:rFonts w:ascii="Times New Roman" w:hAnsi="Times New Roman" w:cs="Times New Roman"/>
                <w:color w:val="000000"/>
              </w:rPr>
            </w:pPr>
            <w:r w:rsidRPr="00792411">
              <w:rPr>
                <w:rFonts w:ascii="Times New Roman" w:hAnsi="Times New Roman" w:cs="Times New Roman"/>
                <w:color w:val="000000"/>
              </w:rPr>
              <w:t>Теплоснабжающая организация</w:t>
            </w:r>
          </w:p>
        </w:tc>
        <w:tc>
          <w:tcPr>
            <w:tcW w:w="5814" w:type="dxa"/>
            <w:vAlign w:val="center"/>
          </w:tcPr>
          <w:p w:rsidR="00006B7B" w:rsidRPr="00792411" w:rsidRDefault="00006B7B" w:rsidP="00006B7B">
            <w:pPr>
              <w:autoSpaceDE w:val="0"/>
              <w:autoSpaceDN w:val="0"/>
              <w:adjustRightInd w:val="0"/>
              <w:spacing w:after="0" w:line="240" w:lineRule="auto"/>
              <w:jc w:val="center"/>
              <w:rPr>
                <w:rFonts w:ascii="Times New Roman" w:hAnsi="Times New Roman" w:cs="Times New Roman"/>
                <w:color w:val="000000"/>
              </w:rPr>
            </w:pPr>
            <w:r w:rsidRPr="00792411">
              <w:rPr>
                <w:rFonts w:ascii="Times New Roman" w:hAnsi="Times New Roman" w:cs="Times New Roman"/>
                <w:color w:val="000000"/>
              </w:rPr>
              <w:t>Организация, осуществляющая продажу потребителям и (или) теплоснабжающим организациям произведенных или приобретенных тепловой энергии (мощности), тепл</w:t>
            </w:r>
            <w:r w:rsidRPr="00792411">
              <w:rPr>
                <w:rFonts w:ascii="Times New Roman" w:hAnsi="Times New Roman" w:cs="Times New Roman"/>
                <w:color w:val="000000"/>
              </w:rPr>
              <w:t>о</w:t>
            </w:r>
            <w:r w:rsidRPr="00792411">
              <w:rPr>
                <w:rFonts w:ascii="Times New Roman" w:hAnsi="Times New Roman" w:cs="Times New Roman"/>
                <w:color w:val="000000"/>
              </w:rPr>
              <w:t>носителя и владеющая на праве собственности или ином законном основании источниками тепловой энергии и (или) тепловыми сетями в системе теплоснабжения, п</w:t>
            </w:r>
            <w:r w:rsidRPr="00792411">
              <w:rPr>
                <w:rFonts w:ascii="Times New Roman" w:hAnsi="Times New Roman" w:cs="Times New Roman"/>
                <w:color w:val="000000"/>
              </w:rPr>
              <w:t>о</w:t>
            </w:r>
            <w:r w:rsidRPr="00792411">
              <w:rPr>
                <w:rFonts w:ascii="Times New Roman" w:hAnsi="Times New Roman" w:cs="Times New Roman"/>
                <w:color w:val="000000"/>
              </w:rPr>
              <w:t>средством которой осуществляется теплоснабжение п</w:t>
            </w:r>
            <w:r w:rsidRPr="00792411">
              <w:rPr>
                <w:rFonts w:ascii="Times New Roman" w:hAnsi="Times New Roman" w:cs="Times New Roman"/>
                <w:color w:val="000000"/>
              </w:rPr>
              <w:t>о</w:t>
            </w:r>
            <w:r w:rsidRPr="00792411">
              <w:rPr>
                <w:rFonts w:ascii="Times New Roman" w:hAnsi="Times New Roman" w:cs="Times New Roman"/>
                <w:color w:val="000000"/>
              </w:rPr>
              <w:t>требителей тепловой энергии (данное положение примен</w:t>
            </w:r>
            <w:r w:rsidRPr="00792411">
              <w:rPr>
                <w:rFonts w:ascii="Times New Roman" w:hAnsi="Times New Roman" w:cs="Times New Roman"/>
                <w:color w:val="000000"/>
              </w:rPr>
              <w:t>я</w:t>
            </w:r>
            <w:r w:rsidRPr="00792411">
              <w:rPr>
                <w:rFonts w:ascii="Times New Roman" w:hAnsi="Times New Roman" w:cs="Times New Roman"/>
                <w:color w:val="000000"/>
              </w:rPr>
              <w:t>ется к регулированию сходных отношений с участием и</w:t>
            </w:r>
            <w:r w:rsidRPr="00792411">
              <w:rPr>
                <w:rFonts w:ascii="Times New Roman" w:hAnsi="Times New Roman" w:cs="Times New Roman"/>
                <w:color w:val="000000"/>
              </w:rPr>
              <w:t>н</w:t>
            </w:r>
            <w:r w:rsidRPr="00792411">
              <w:rPr>
                <w:rFonts w:ascii="Times New Roman" w:hAnsi="Times New Roman" w:cs="Times New Roman"/>
                <w:color w:val="000000"/>
              </w:rPr>
              <w:t>дивидуальных предпринимателей)</w:t>
            </w:r>
          </w:p>
        </w:tc>
      </w:tr>
      <w:tr w:rsidR="00006B7B" w:rsidRPr="00792411" w:rsidTr="00006B7B">
        <w:trPr>
          <w:trHeight w:val="850"/>
          <w:jc w:val="center"/>
        </w:trPr>
        <w:tc>
          <w:tcPr>
            <w:tcW w:w="4390" w:type="dxa"/>
            <w:vAlign w:val="center"/>
          </w:tcPr>
          <w:p w:rsidR="00006B7B" w:rsidRPr="00792411" w:rsidRDefault="00006B7B" w:rsidP="00006B7B">
            <w:pPr>
              <w:autoSpaceDE w:val="0"/>
              <w:autoSpaceDN w:val="0"/>
              <w:adjustRightInd w:val="0"/>
              <w:spacing w:after="0" w:line="240" w:lineRule="auto"/>
              <w:jc w:val="center"/>
              <w:rPr>
                <w:rFonts w:ascii="Times New Roman" w:hAnsi="Times New Roman" w:cs="Times New Roman"/>
                <w:color w:val="000000"/>
              </w:rPr>
            </w:pPr>
            <w:r w:rsidRPr="00792411">
              <w:rPr>
                <w:rFonts w:ascii="Times New Roman" w:hAnsi="Times New Roman" w:cs="Times New Roman"/>
                <w:color w:val="000000"/>
              </w:rPr>
              <w:t>Зона действия системы теплоснабжения</w:t>
            </w:r>
          </w:p>
        </w:tc>
        <w:tc>
          <w:tcPr>
            <w:tcW w:w="5814" w:type="dxa"/>
            <w:vAlign w:val="center"/>
          </w:tcPr>
          <w:p w:rsidR="00006B7B" w:rsidRPr="00792411" w:rsidRDefault="00006B7B" w:rsidP="002242E7">
            <w:pPr>
              <w:autoSpaceDE w:val="0"/>
              <w:autoSpaceDN w:val="0"/>
              <w:adjustRightInd w:val="0"/>
              <w:spacing w:after="0" w:line="240" w:lineRule="auto"/>
              <w:jc w:val="center"/>
              <w:rPr>
                <w:rFonts w:ascii="Times New Roman" w:hAnsi="Times New Roman" w:cs="Times New Roman"/>
                <w:color w:val="000000"/>
              </w:rPr>
            </w:pPr>
            <w:r w:rsidRPr="00792411">
              <w:rPr>
                <w:rFonts w:ascii="Times New Roman" w:hAnsi="Times New Roman" w:cs="Times New Roman"/>
                <w:color w:val="000000"/>
              </w:rPr>
              <w:t xml:space="preserve">Территория </w:t>
            </w:r>
            <w:r w:rsidR="002242E7">
              <w:rPr>
                <w:rFonts w:ascii="Times New Roman" w:hAnsi="Times New Roman" w:cs="Times New Roman"/>
                <w:color w:val="000000"/>
              </w:rPr>
              <w:t>сельского поселения</w:t>
            </w:r>
            <w:r w:rsidRPr="00792411">
              <w:rPr>
                <w:rFonts w:ascii="Times New Roman" w:hAnsi="Times New Roman" w:cs="Times New Roman"/>
                <w:color w:val="000000"/>
              </w:rPr>
              <w:t xml:space="preserve"> или ее часть, границы которой устанавливаются по наиболее удаленным точкам подключения потребителей к тепловым сетям, входящим в систему теплоснабжения</w:t>
            </w:r>
          </w:p>
        </w:tc>
      </w:tr>
      <w:tr w:rsidR="00006B7B" w:rsidRPr="00792411" w:rsidTr="00006B7B">
        <w:trPr>
          <w:trHeight w:val="850"/>
          <w:jc w:val="center"/>
        </w:trPr>
        <w:tc>
          <w:tcPr>
            <w:tcW w:w="4390" w:type="dxa"/>
            <w:vAlign w:val="center"/>
          </w:tcPr>
          <w:p w:rsidR="00006B7B" w:rsidRPr="00792411" w:rsidRDefault="00006B7B" w:rsidP="00006B7B">
            <w:pPr>
              <w:autoSpaceDE w:val="0"/>
              <w:autoSpaceDN w:val="0"/>
              <w:adjustRightInd w:val="0"/>
              <w:spacing w:after="0" w:line="240" w:lineRule="auto"/>
              <w:jc w:val="center"/>
              <w:rPr>
                <w:rFonts w:ascii="Times New Roman" w:hAnsi="Times New Roman" w:cs="Times New Roman"/>
                <w:color w:val="000000"/>
              </w:rPr>
            </w:pPr>
            <w:r w:rsidRPr="00792411">
              <w:rPr>
                <w:rFonts w:ascii="Times New Roman" w:hAnsi="Times New Roman" w:cs="Times New Roman"/>
                <w:color w:val="000000"/>
              </w:rPr>
              <w:t>Зона действия источника тепловой энергии</w:t>
            </w:r>
          </w:p>
        </w:tc>
        <w:tc>
          <w:tcPr>
            <w:tcW w:w="5814" w:type="dxa"/>
            <w:vAlign w:val="center"/>
          </w:tcPr>
          <w:p w:rsidR="00006B7B" w:rsidRPr="00792411" w:rsidRDefault="00006B7B" w:rsidP="00006B7B">
            <w:pPr>
              <w:autoSpaceDE w:val="0"/>
              <w:autoSpaceDN w:val="0"/>
              <w:adjustRightInd w:val="0"/>
              <w:spacing w:after="0" w:line="240" w:lineRule="auto"/>
              <w:jc w:val="center"/>
              <w:rPr>
                <w:rFonts w:ascii="Times New Roman" w:hAnsi="Times New Roman" w:cs="Times New Roman"/>
                <w:color w:val="000000"/>
              </w:rPr>
            </w:pPr>
            <w:r w:rsidRPr="00792411">
              <w:rPr>
                <w:rFonts w:ascii="Times New Roman" w:hAnsi="Times New Roman" w:cs="Times New Roman"/>
                <w:color w:val="000000"/>
              </w:rPr>
              <w:t xml:space="preserve">Территория </w:t>
            </w:r>
            <w:r w:rsidR="002242E7">
              <w:rPr>
                <w:rFonts w:ascii="Times New Roman" w:hAnsi="Times New Roman" w:cs="Times New Roman"/>
                <w:color w:val="000000"/>
              </w:rPr>
              <w:t>сельского поселения</w:t>
            </w:r>
            <w:r w:rsidR="002242E7" w:rsidRPr="00792411">
              <w:rPr>
                <w:rFonts w:ascii="Times New Roman" w:hAnsi="Times New Roman" w:cs="Times New Roman"/>
                <w:color w:val="000000"/>
              </w:rPr>
              <w:t xml:space="preserve"> </w:t>
            </w:r>
            <w:r w:rsidRPr="00792411">
              <w:rPr>
                <w:rFonts w:ascii="Times New Roman" w:hAnsi="Times New Roman" w:cs="Times New Roman"/>
                <w:color w:val="000000"/>
              </w:rPr>
              <w:t>или ее часть, границы которой устанавливаются закрытыми секционирующими задвижками тепловой сети системы теплоснабжения</w:t>
            </w:r>
          </w:p>
        </w:tc>
      </w:tr>
      <w:tr w:rsidR="00006B7B" w:rsidRPr="00792411" w:rsidTr="00006B7B">
        <w:trPr>
          <w:trHeight w:val="850"/>
          <w:jc w:val="center"/>
        </w:trPr>
        <w:tc>
          <w:tcPr>
            <w:tcW w:w="4390" w:type="dxa"/>
            <w:vAlign w:val="center"/>
          </w:tcPr>
          <w:p w:rsidR="00006B7B" w:rsidRPr="00792411" w:rsidRDefault="00006B7B" w:rsidP="00006B7B">
            <w:pPr>
              <w:autoSpaceDE w:val="0"/>
              <w:autoSpaceDN w:val="0"/>
              <w:adjustRightInd w:val="0"/>
              <w:spacing w:after="0" w:line="240" w:lineRule="auto"/>
              <w:jc w:val="center"/>
              <w:rPr>
                <w:rFonts w:ascii="Times New Roman" w:hAnsi="Times New Roman" w:cs="Times New Roman"/>
                <w:color w:val="000000"/>
              </w:rPr>
            </w:pPr>
            <w:r w:rsidRPr="00792411">
              <w:rPr>
                <w:rFonts w:ascii="Times New Roman" w:hAnsi="Times New Roman" w:cs="Times New Roman"/>
                <w:color w:val="000000"/>
              </w:rPr>
              <w:t>Установленная мощность источника тепл</w:t>
            </w:r>
            <w:r w:rsidRPr="00792411">
              <w:rPr>
                <w:rFonts w:ascii="Times New Roman" w:hAnsi="Times New Roman" w:cs="Times New Roman"/>
                <w:color w:val="000000"/>
              </w:rPr>
              <w:t>о</w:t>
            </w:r>
            <w:r w:rsidRPr="00792411">
              <w:rPr>
                <w:rFonts w:ascii="Times New Roman" w:hAnsi="Times New Roman" w:cs="Times New Roman"/>
                <w:color w:val="000000"/>
              </w:rPr>
              <w:t>вой энергии</w:t>
            </w:r>
          </w:p>
        </w:tc>
        <w:tc>
          <w:tcPr>
            <w:tcW w:w="5814" w:type="dxa"/>
            <w:vAlign w:val="center"/>
          </w:tcPr>
          <w:p w:rsidR="00006B7B" w:rsidRPr="00792411" w:rsidRDefault="00006B7B" w:rsidP="00006B7B">
            <w:pPr>
              <w:autoSpaceDE w:val="0"/>
              <w:autoSpaceDN w:val="0"/>
              <w:adjustRightInd w:val="0"/>
              <w:spacing w:after="0" w:line="240" w:lineRule="auto"/>
              <w:jc w:val="center"/>
              <w:rPr>
                <w:rFonts w:ascii="Times New Roman" w:hAnsi="Times New Roman" w:cs="Times New Roman"/>
                <w:color w:val="000000"/>
              </w:rPr>
            </w:pPr>
            <w:r w:rsidRPr="00792411">
              <w:rPr>
                <w:rFonts w:ascii="Times New Roman" w:hAnsi="Times New Roman" w:cs="Times New Roman"/>
                <w:color w:val="000000"/>
              </w:rPr>
              <w:t>Сумма номинальных тепловых мощностей всего принят</w:t>
            </w:r>
            <w:r w:rsidRPr="00792411">
              <w:rPr>
                <w:rFonts w:ascii="Times New Roman" w:hAnsi="Times New Roman" w:cs="Times New Roman"/>
                <w:color w:val="000000"/>
              </w:rPr>
              <w:t>о</w:t>
            </w:r>
            <w:r w:rsidRPr="00792411">
              <w:rPr>
                <w:rFonts w:ascii="Times New Roman" w:hAnsi="Times New Roman" w:cs="Times New Roman"/>
                <w:color w:val="000000"/>
              </w:rPr>
              <w:t>го по акту ввода в эксплуатацию оборудования, предн</w:t>
            </w:r>
            <w:r w:rsidRPr="00792411">
              <w:rPr>
                <w:rFonts w:ascii="Times New Roman" w:hAnsi="Times New Roman" w:cs="Times New Roman"/>
                <w:color w:val="000000"/>
              </w:rPr>
              <w:t>а</w:t>
            </w:r>
            <w:r w:rsidRPr="00792411">
              <w:rPr>
                <w:rFonts w:ascii="Times New Roman" w:hAnsi="Times New Roman" w:cs="Times New Roman"/>
                <w:color w:val="000000"/>
              </w:rPr>
              <w:t>значенного для отпуска тепловой энергии потребителям на собственные и хозяйственные нужды</w:t>
            </w:r>
          </w:p>
        </w:tc>
      </w:tr>
      <w:tr w:rsidR="00006B7B" w:rsidRPr="00792411" w:rsidTr="00006B7B">
        <w:trPr>
          <w:trHeight w:val="340"/>
          <w:jc w:val="center"/>
        </w:trPr>
        <w:tc>
          <w:tcPr>
            <w:tcW w:w="4390" w:type="dxa"/>
            <w:vAlign w:val="center"/>
          </w:tcPr>
          <w:p w:rsidR="00006B7B" w:rsidRPr="00792411" w:rsidRDefault="00006B7B" w:rsidP="00006B7B">
            <w:pPr>
              <w:autoSpaceDE w:val="0"/>
              <w:autoSpaceDN w:val="0"/>
              <w:adjustRightInd w:val="0"/>
              <w:spacing w:after="0" w:line="240" w:lineRule="auto"/>
              <w:jc w:val="center"/>
              <w:rPr>
                <w:rFonts w:ascii="Times New Roman" w:hAnsi="Times New Roman" w:cs="Times New Roman"/>
                <w:color w:val="000000"/>
              </w:rPr>
            </w:pPr>
            <w:r w:rsidRPr="00792411">
              <w:rPr>
                <w:rFonts w:ascii="Times New Roman" w:hAnsi="Times New Roman" w:cs="Times New Roman"/>
                <w:color w:val="000000"/>
              </w:rPr>
              <w:t xml:space="preserve">Располагаемая мощность источника </w:t>
            </w:r>
          </w:p>
          <w:p w:rsidR="00006B7B" w:rsidRPr="00792411" w:rsidRDefault="00006B7B" w:rsidP="00006B7B">
            <w:pPr>
              <w:autoSpaceDE w:val="0"/>
              <w:autoSpaceDN w:val="0"/>
              <w:adjustRightInd w:val="0"/>
              <w:spacing w:after="0" w:line="240" w:lineRule="auto"/>
              <w:jc w:val="center"/>
              <w:rPr>
                <w:rFonts w:ascii="Times New Roman" w:hAnsi="Times New Roman" w:cs="Times New Roman"/>
                <w:color w:val="000000"/>
              </w:rPr>
            </w:pPr>
            <w:r w:rsidRPr="00792411">
              <w:rPr>
                <w:rFonts w:ascii="Times New Roman" w:hAnsi="Times New Roman" w:cs="Times New Roman"/>
                <w:color w:val="000000"/>
              </w:rPr>
              <w:t>тепловой энергии</w:t>
            </w:r>
          </w:p>
        </w:tc>
        <w:tc>
          <w:tcPr>
            <w:tcW w:w="5814" w:type="dxa"/>
            <w:vAlign w:val="center"/>
          </w:tcPr>
          <w:p w:rsidR="00006B7B" w:rsidRPr="00792411" w:rsidRDefault="00006B7B" w:rsidP="00006B7B">
            <w:pPr>
              <w:autoSpaceDE w:val="0"/>
              <w:autoSpaceDN w:val="0"/>
              <w:adjustRightInd w:val="0"/>
              <w:spacing w:after="0" w:line="240" w:lineRule="auto"/>
              <w:jc w:val="center"/>
              <w:rPr>
                <w:rFonts w:ascii="Times New Roman" w:hAnsi="Times New Roman" w:cs="Times New Roman"/>
                <w:color w:val="000000"/>
              </w:rPr>
            </w:pPr>
            <w:r w:rsidRPr="00792411">
              <w:rPr>
                <w:rFonts w:ascii="Times New Roman" w:hAnsi="Times New Roman" w:cs="Times New Roman"/>
                <w:color w:val="000000"/>
              </w:rPr>
              <w:t>Величина, равная установленной мощности источника тепловой энергии за вычетом объемов мощности, не ре</w:t>
            </w:r>
            <w:r w:rsidRPr="00792411">
              <w:rPr>
                <w:rFonts w:ascii="Times New Roman" w:hAnsi="Times New Roman" w:cs="Times New Roman"/>
                <w:color w:val="000000"/>
              </w:rPr>
              <w:t>а</w:t>
            </w:r>
            <w:r w:rsidRPr="00792411">
              <w:rPr>
                <w:rFonts w:ascii="Times New Roman" w:hAnsi="Times New Roman" w:cs="Times New Roman"/>
                <w:color w:val="000000"/>
              </w:rPr>
              <w:lastRenderedPageBreak/>
              <w:t>лизуемой по техническим причинам в том числе по пр</w:t>
            </w:r>
            <w:r w:rsidRPr="00792411">
              <w:rPr>
                <w:rFonts w:ascii="Times New Roman" w:hAnsi="Times New Roman" w:cs="Times New Roman"/>
                <w:color w:val="000000"/>
              </w:rPr>
              <w:t>и</w:t>
            </w:r>
            <w:r w:rsidRPr="00792411">
              <w:rPr>
                <w:rFonts w:ascii="Times New Roman" w:hAnsi="Times New Roman" w:cs="Times New Roman"/>
                <w:color w:val="000000"/>
              </w:rPr>
              <w:t>чине снижения тепловой мощности оборудования в р</w:t>
            </w:r>
            <w:r w:rsidRPr="00792411">
              <w:rPr>
                <w:rFonts w:ascii="Times New Roman" w:hAnsi="Times New Roman" w:cs="Times New Roman"/>
                <w:color w:val="000000"/>
              </w:rPr>
              <w:t>е</w:t>
            </w:r>
            <w:r w:rsidRPr="00792411">
              <w:rPr>
                <w:rFonts w:ascii="Times New Roman" w:hAnsi="Times New Roman" w:cs="Times New Roman"/>
                <w:color w:val="000000"/>
              </w:rPr>
              <w:t>зультате эксплуатации на продленном техническом ресу</w:t>
            </w:r>
            <w:r w:rsidRPr="00792411">
              <w:rPr>
                <w:rFonts w:ascii="Times New Roman" w:hAnsi="Times New Roman" w:cs="Times New Roman"/>
                <w:color w:val="000000"/>
              </w:rPr>
              <w:t>р</w:t>
            </w:r>
            <w:r w:rsidRPr="00792411">
              <w:rPr>
                <w:rFonts w:ascii="Times New Roman" w:hAnsi="Times New Roman" w:cs="Times New Roman"/>
                <w:color w:val="000000"/>
              </w:rPr>
              <w:t xml:space="preserve">се (снижение параметров пара перед турбиной, отсутствие рециркуляции в пиковых водогрейных </w:t>
            </w:r>
            <w:proofErr w:type="spellStart"/>
            <w:r w:rsidRPr="00792411">
              <w:rPr>
                <w:rFonts w:ascii="Times New Roman" w:hAnsi="Times New Roman" w:cs="Times New Roman"/>
                <w:color w:val="000000"/>
              </w:rPr>
              <w:t>котлоагрегатах</w:t>
            </w:r>
            <w:proofErr w:type="spellEnd"/>
            <w:r w:rsidRPr="00792411">
              <w:rPr>
                <w:rFonts w:ascii="Times New Roman" w:hAnsi="Times New Roman" w:cs="Times New Roman"/>
                <w:color w:val="000000"/>
              </w:rPr>
              <w:t xml:space="preserve"> и др.)</w:t>
            </w:r>
          </w:p>
        </w:tc>
      </w:tr>
      <w:tr w:rsidR="00006B7B" w:rsidRPr="00792411" w:rsidTr="00006B7B">
        <w:trPr>
          <w:trHeight w:val="340"/>
          <w:jc w:val="center"/>
        </w:trPr>
        <w:tc>
          <w:tcPr>
            <w:tcW w:w="4390" w:type="dxa"/>
            <w:vAlign w:val="center"/>
          </w:tcPr>
          <w:p w:rsidR="00006B7B" w:rsidRPr="00792411" w:rsidRDefault="00006B7B" w:rsidP="00006B7B">
            <w:pPr>
              <w:autoSpaceDE w:val="0"/>
              <w:autoSpaceDN w:val="0"/>
              <w:adjustRightInd w:val="0"/>
              <w:spacing w:after="0" w:line="240" w:lineRule="auto"/>
              <w:jc w:val="center"/>
              <w:rPr>
                <w:rFonts w:ascii="Times New Roman" w:hAnsi="Times New Roman" w:cs="Times New Roman"/>
                <w:color w:val="000000"/>
              </w:rPr>
            </w:pPr>
            <w:r w:rsidRPr="00792411">
              <w:rPr>
                <w:rFonts w:ascii="Times New Roman" w:hAnsi="Times New Roman" w:cs="Times New Roman"/>
                <w:color w:val="000000"/>
              </w:rPr>
              <w:lastRenderedPageBreak/>
              <w:t>Мощность источника тепловой энергии нетто</w:t>
            </w:r>
          </w:p>
        </w:tc>
        <w:tc>
          <w:tcPr>
            <w:tcW w:w="5814" w:type="dxa"/>
            <w:vAlign w:val="center"/>
          </w:tcPr>
          <w:p w:rsidR="00006B7B" w:rsidRPr="00792411" w:rsidRDefault="00006B7B" w:rsidP="00006B7B">
            <w:pPr>
              <w:autoSpaceDE w:val="0"/>
              <w:autoSpaceDN w:val="0"/>
              <w:adjustRightInd w:val="0"/>
              <w:spacing w:after="0" w:line="240" w:lineRule="auto"/>
              <w:jc w:val="center"/>
              <w:rPr>
                <w:rFonts w:ascii="Times New Roman" w:hAnsi="Times New Roman" w:cs="Times New Roman"/>
                <w:color w:val="000000"/>
              </w:rPr>
            </w:pPr>
            <w:r w:rsidRPr="00792411">
              <w:rPr>
                <w:rFonts w:ascii="Times New Roman" w:hAnsi="Times New Roman" w:cs="Times New Roman"/>
                <w:color w:val="000000"/>
              </w:rPr>
              <w:t>Величина, равная располагаемой мощности источника тепловой энергии за вычетом тепловой нагрузки на со</w:t>
            </w:r>
            <w:r w:rsidRPr="00792411">
              <w:rPr>
                <w:rFonts w:ascii="Times New Roman" w:hAnsi="Times New Roman" w:cs="Times New Roman"/>
                <w:color w:val="000000"/>
              </w:rPr>
              <w:t>б</w:t>
            </w:r>
            <w:r w:rsidRPr="00792411">
              <w:rPr>
                <w:rFonts w:ascii="Times New Roman" w:hAnsi="Times New Roman" w:cs="Times New Roman"/>
                <w:color w:val="000000"/>
              </w:rPr>
              <w:t>ственные и хозяйственные нужды</w:t>
            </w:r>
          </w:p>
        </w:tc>
      </w:tr>
      <w:tr w:rsidR="00006B7B" w:rsidRPr="00792411" w:rsidTr="00006B7B">
        <w:trPr>
          <w:trHeight w:val="340"/>
          <w:jc w:val="center"/>
        </w:trPr>
        <w:tc>
          <w:tcPr>
            <w:tcW w:w="4390" w:type="dxa"/>
            <w:vAlign w:val="center"/>
          </w:tcPr>
          <w:p w:rsidR="00006B7B" w:rsidRPr="00792411" w:rsidRDefault="00006B7B" w:rsidP="001D3579">
            <w:pPr>
              <w:autoSpaceDE w:val="0"/>
              <w:autoSpaceDN w:val="0"/>
              <w:adjustRightInd w:val="0"/>
              <w:spacing w:after="0" w:line="240" w:lineRule="auto"/>
              <w:jc w:val="center"/>
              <w:rPr>
                <w:rFonts w:ascii="Times New Roman" w:hAnsi="Times New Roman" w:cs="Times New Roman"/>
                <w:color w:val="000000"/>
              </w:rPr>
            </w:pPr>
            <w:r w:rsidRPr="00792411">
              <w:rPr>
                <w:rFonts w:ascii="Times New Roman" w:hAnsi="Times New Roman" w:cs="Times New Roman"/>
                <w:color w:val="000000"/>
              </w:rPr>
              <w:t>Комбинированная выработка электрич</w:t>
            </w:r>
            <w:r w:rsidRPr="00792411">
              <w:rPr>
                <w:rFonts w:ascii="Times New Roman" w:hAnsi="Times New Roman" w:cs="Times New Roman"/>
                <w:color w:val="000000"/>
              </w:rPr>
              <w:t>е</w:t>
            </w:r>
            <w:r w:rsidRPr="00792411">
              <w:rPr>
                <w:rFonts w:ascii="Times New Roman" w:hAnsi="Times New Roman" w:cs="Times New Roman"/>
                <w:color w:val="000000"/>
              </w:rPr>
              <w:t>ской и тепловой энергии</w:t>
            </w:r>
          </w:p>
        </w:tc>
        <w:tc>
          <w:tcPr>
            <w:tcW w:w="5814" w:type="dxa"/>
            <w:vAlign w:val="center"/>
          </w:tcPr>
          <w:p w:rsidR="00006B7B" w:rsidRPr="00792411" w:rsidRDefault="00006B7B" w:rsidP="00006B7B">
            <w:pPr>
              <w:autoSpaceDE w:val="0"/>
              <w:autoSpaceDN w:val="0"/>
              <w:adjustRightInd w:val="0"/>
              <w:spacing w:after="0" w:line="240" w:lineRule="auto"/>
              <w:jc w:val="center"/>
              <w:rPr>
                <w:rFonts w:ascii="Times New Roman" w:hAnsi="Times New Roman" w:cs="Times New Roman"/>
                <w:color w:val="000000"/>
              </w:rPr>
            </w:pPr>
            <w:r w:rsidRPr="00792411">
              <w:rPr>
                <w:rFonts w:ascii="Times New Roman" w:hAnsi="Times New Roman" w:cs="Times New Roman"/>
                <w:color w:val="000000"/>
              </w:rPr>
              <w:t>Режим работы теплоэлектростанций, при котором прои</w:t>
            </w:r>
            <w:r w:rsidRPr="00792411">
              <w:rPr>
                <w:rFonts w:ascii="Times New Roman" w:hAnsi="Times New Roman" w:cs="Times New Roman"/>
                <w:color w:val="000000"/>
              </w:rPr>
              <w:t>з</w:t>
            </w:r>
            <w:r w:rsidRPr="00792411">
              <w:rPr>
                <w:rFonts w:ascii="Times New Roman" w:hAnsi="Times New Roman" w:cs="Times New Roman"/>
                <w:color w:val="000000"/>
              </w:rPr>
              <w:t>водство электрической энергии непосредственно связано с одновременным производством тепловой энергии</w:t>
            </w:r>
          </w:p>
        </w:tc>
      </w:tr>
      <w:tr w:rsidR="00006B7B" w:rsidRPr="00792411" w:rsidTr="00006B7B">
        <w:trPr>
          <w:trHeight w:val="340"/>
          <w:jc w:val="center"/>
        </w:trPr>
        <w:tc>
          <w:tcPr>
            <w:tcW w:w="4390" w:type="dxa"/>
            <w:vAlign w:val="center"/>
          </w:tcPr>
          <w:p w:rsidR="00006B7B" w:rsidRPr="00792411" w:rsidRDefault="00006B7B" w:rsidP="00006B7B">
            <w:pPr>
              <w:autoSpaceDE w:val="0"/>
              <w:autoSpaceDN w:val="0"/>
              <w:adjustRightInd w:val="0"/>
              <w:spacing w:after="0" w:line="240" w:lineRule="auto"/>
              <w:jc w:val="center"/>
              <w:rPr>
                <w:rFonts w:ascii="Times New Roman" w:hAnsi="Times New Roman" w:cs="Times New Roman"/>
                <w:color w:val="000000"/>
              </w:rPr>
            </w:pPr>
            <w:r w:rsidRPr="00792411">
              <w:rPr>
                <w:rFonts w:ascii="Times New Roman" w:hAnsi="Times New Roman" w:cs="Times New Roman"/>
                <w:color w:val="000000"/>
              </w:rPr>
              <w:t>Расчетный элемент территориального дел</w:t>
            </w:r>
            <w:r w:rsidRPr="00792411">
              <w:rPr>
                <w:rFonts w:ascii="Times New Roman" w:hAnsi="Times New Roman" w:cs="Times New Roman"/>
                <w:color w:val="000000"/>
              </w:rPr>
              <w:t>е</w:t>
            </w:r>
            <w:r w:rsidRPr="00792411">
              <w:rPr>
                <w:rFonts w:ascii="Times New Roman" w:hAnsi="Times New Roman" w:cs="Times New Roman"/>
                <w:color w:val="000000"/>
              </w:rPr>
              <w:t>ния</w:t>
            </w:r>
          </w:p>
        </w:tc>
        <w:tc>
          <w:tcPr>
            <w:tcW w:w="5814" w:type="dxa"/>
            <w:vAlign w:val="center"/>
          </w:tcPr>
          <w:p w:rsidR="00006B7B" w:rsidRPr="00792411" w:rsidRDefault="00006B7B" w:rsidP="00006B7B">
            <w:pPr>
              <w:autoSpaceDE w:val="0"/>
              <w:autoSpaceDN w:val="0"/>
              <w:adjustRightInd w:val="0"/>
              <w:spacing w:after="0" w:line="240" w:lineRule="auto"/>
              <w:jc w:val="center"/>
              <w:rPr>
                <w:rFonts w:ascii="Times New Roman" w:hAnsi="Times New Roman" w:cs="Times New Roman"/>
                <w:color w:val="000000"/>
              </w:rPr>
            </w:pPr>
            <w:r w:rsidRPr="00792411">
              <w:rPr>
                <w:rFonts w:ascii="Times New Roman" w:hAnsi="Times New Roman" w:cs="Times New Roman"/>
                <w:color w:val="000000"/>
              </w:rPr>
              <w:t xml:space="preserve">Территория </w:t>
            </w:r>
            <w:r w:rsidR="002242E7">
              <w:rPr>
                <w:rFonts w:ascii="Times New Roman" w:hAnsi="Times New Roman" w:cs="Times New Roman"/>
                <w:color w:val="000000"/>
              </w:rPr>
              <w:t>сельского поселения</w:t>
            </w:r>
            <w:r w:rsidR="002242E7" w:rsidRPr="00792411">
              <w:rPr>
                <w:rFonts w:ascii="Times New Roman" w:hAnsi="Times New Roman" w:cs="Times New Roman"/>
                <w:color w:val="000000"/>
              </w:rPr>
              <w:t xml:space="preserve"> </w:t>
            </w:r>
            <w:r w:rsidRPr="00792411">
              <w:rPr>
                <w:rFonts w:ascii="Times New Roman" w:hAnsi="Times New Roman" w:cs="Times New Roman"/>
                <w:color w:val="000000"/>
              </w:rPr>
              <w:t>или ее часть, принятая для целей разработки схемы теплоснабжения в неизменя</w:t>
            </w:r>
            <w:r w:rsidRPr="00792411">
              <w:rPr>
                <w:rFonts w:ascii="Times New Roman" w:hAnsi="Times New Roman" w:cs="Times New Roman"/>
                <w:color w:val="000000"/>
              </w:rPr>
              <w:t>е</w:t>
            </w:r>
            <w:r w:rsidRPr="00792411">
              <w:rPr>
                <w:rFonts w:ascii="Times New Roman" w:hAnsi="Times New Roman" w:cs="Times New Roman"/>
                <w:color w:val="000000"/>
              </w:rPr>
              <w:t>мых границах на весь срок действия схемы теплоснабж</w:t>
            </w:r>
            <w:r w:rsidRPr="00792411">
              <w:rPr>
                <w:rFonts w:ascii="Times New Roman" w:hAnsi="Times New Roman" w:cs="Times New Roman"/>
                <w:color w:val="000000"/>
              </w:rPr>
              <w:t>е</w:t>
            </w:r>
            <w:r w:rsidRPr="00792411">
              <w:rPr>
                <w:rFonts w:ascii="Times New Roman" w:hAnsi="Times New Roman" w:cs="Times New Roman"/>
                <w:color w:val="000000"/>
              </w:rPr>
              <w:t>ния</w:t>
            </w:r>
          </w:p>
        </w:tc>
      </w:tr>
      <w:tr w:rsidR="00006B7B" w:rsidRPr="00792411" w:rsidTr="00006B7B">
        <w:trPr>
          <w:trHeight w:val="340"/>
          <w:jc w:val="center"/>
        </w:trPr>
        <w:tc>
          <w:tcPr>
            <w:tcW w:w="4390" w:type="dxa"/>
            <w:vAlign w:val="center"/>
          </w:tcPr>
          <w:p w:rsidR="00006B7B" w:rsidRPr="00792411" w:rsidRDefault="00006B7B" w:rsidP="00006B7B">
            <w:pPr>
              <w:autoSpaceDE w:val="0"/>
              <w:autoSpaceDN w:val="0"/>
              <w:adjustRightInd w:val="0"/>
              <w:spacing w:after="0" w:line="240" w:lineRule="auto"/>
              <w:jc w:val="center"/>
              <w:rPr>
                <w:rFonts w:ascii="Times New Roman" w:hAnsi="Times New Roman" w:cs="Times New Roman"/>
                <w:color w:val="000000"/>
              </w:rPr>
            </w:pPr>
            <w:r w:rsidRPr="00792411">
              <w:rPr>
                <w:rFonts w:ascii="Times New Roman" w:hAnsi="Times New Roman" w:cs="Times New Roman"/>
                <w:color w:val="000000"/>
              </w:rPr>
              <w:t>Базовый режим работы источника тепловой энергии</w:t>
            </w:r>
          </w:p>
        </w:tc>
        <w:tc>
          <w:tcPr>
            <w:tcW w:w="5814" w:type="dxa"/>
            <w:vAlign w:val="center"/>
          </w:tcPr>
          <w:p w:rsidR="00006B7B" w:rsidRPr="00792411" w:rsidRDefault="00006B7B" w:rsidP="00006B7B">
            <w:pPr>
              <w:autoSpaceDE w:val="0"/>
              <w:autoSpaceDN w:val="0"/>
              <w:adjustRightInd w:val="0"/>
              <w:spacing w:after="0" w:line="240" w:lineRule="auto"/>
              <w:jc w:val="center"/>
              <w:rPr>
                <w:rFonts w:ascii="Times New Roman" w:hAnsi="Times New Roman" w:cs="Times New Roman"/>
                <w:color w:val="000000"/>
              </w:rPr>
            </w:pPr>
            <w:r w:rsidRPr="00792411">
              <w:rPr>
                <w:rFonts w:ascii="Times New Roman" w:hAnsi="Times New Roman" w:cs="Times New Roman"/>
                <w:color w:val="000000"/>
              </w:rPr>
              <w:t>Режим работы источника тепловой энергии, который х</w:t>
            </w:r>
            <w:r w:rsidRPr="00792411">
              <w:rPr>
                <w:rFonts w:ascii="Times New Roman" w:hAnsi="Times New Roman" w:cs="Times New Roman"/>
                <w:color w:val="000000"/>
              </w:rPr>
              <w:t>а</w:t>
            </w:r>
            <w:r w:rsidRPr="00792411">
              <w:rPr>
                <w:rFonts w:ascii="Times New Roman" w:hAnsi="Times New Roman" w:cs="Times New Roman"/>
                <w:color w:val="000000"/>
              </w:rPr>
              <w:t>рактеризуется стабильностью функционирования основн</w:t>
            </w:r>
            <w:r w:rsidRPr="00792411">
              <w:rPr>
                <w:rFonts w:ascii="Times New Roman" w:hAnsi="Times New Roman" w:cs="Times New Roman"/>
                <w:color w:val="000000"/>
              </w:rPr>
              <w:t>о</w:t>
            </w:r>
            <w:r w:rsidRPr="00792411">
              <w:rPr>
                <w:rFonts w:ascii="Times New Roman" w:hAnsi="Times New Roman" w:cs="Times New Roman"/>
                <w:color w:val="000000"/>
              </w:rPr>
              <w:t>го оборудования (котлов, турбин) и используется для обеспечения постоянного уровня потребления тепловой энергии, теплоносителя потребителями при максимальной энергетической эффективности функционирования такого источника</w:t>
            </w:r>
          </w:p>
        </w:tc>
      </w:tr>
      <w:tr w:rsidR="00006B7B" w:rsidRPr="00792411" w:rsidTr="00006B7B">
        <w:trPr>
          <w:trHeight w:val="340"/>
          <w:jc w:val="center"/>
        </w:trPr>
        <w:tc>
          <w:tcPr>
            <w:tcW w:w="4390" w:type="dxa"/>
            <w:vAlign w:val="center"/>
          </w:tcPr>
          <w:p w:rsidR="00006B7B" w:rsidRPr="00792411" w:rsidRDefault="00006B7B" w:rsidP="00006B7B">
            <w:pPr>
              <w:autoSpaceDE w:val="0"/>
              <w:autoSpaceDN w:val="0"/>
              <w:adjustRightInd w:val="0"/>
              <w:spacing w:after="0" w:line="240" w:lineRule="auto"/>
              <w:jc w:val="center"/>
              <w:rPr>
                <w:rFonts w:ascii="Times New Roman" w:hAnsi="Times New Roman" w:cs="Times New Roman"/>
                <w:color w:val="000000"/>
              </w:rPr>
            </w:pPr>
            <w:r w:rsidRPr="00792411">
              <w:rPr>
                <w:rFonts w:ascii="Times New Roman" w:hAnsi="Times New Roman" w:cs="Times New Roman"/>
                <w:color w:val="000000"/>
              </w:rPr>
              <w:t>Пиковый режим работы источника тепл</w:t>
            </w:r>
            <w:r w:rsidRPr="00792411">
              <w:rPr>
                <w:rFonts w:ascii="Times New Roman" w:hAnsi="Times New Roman" w:cs="Times New Roman"/>
                <w:color w:val="000000"/>
              </w:rPr>
              <w:t>о</w:t>
            </w:r>
            <w:r w:rsidRPr="00792411">
              <w:rPr>
                <w:rFonts w:ascii="Times New Roman" w:hAnsi="Times New Roman" w:cs="Times New Roman"/>
                <w:color w:val="000000"/>
              </w:rPr>
              <w:t>вой энергии</w:t>
            </w:r>
          </w:p>
        </w:tc>
        <w:tc>
          <w:tcPr>
            <w:tcW w:w="5814" w:type="dxa"/>
            <w:vAlign w:val="center"/>
          </w:tcPr>
          <w:p w:rsidR="00006B7B" w:rsidRPr="00792411" w:rsidRDefault="00006B7B" w:rsidP="00006B7B">
            <w:pPr>
              <w:autoSpaceDE w:val="0"/>
              <w:autoSpaceDN w:val="0"/>
              <w:adjustRightInd w:val="0"/>
              <w:spacing w:after="0" w:line="240" w:lineRule="auto"/>
              <w:jc w:val="center"/>
              <w:rPr>
                <w:rFonts w:ascii="Times New Roman" w:hAnsi="Times New Roman" w:cs="Times New Roman"/>
                <w:color w:val="000000"/>
              </w:rPr>
            </w:pPr>
            <w:r w:rsidRPr="00792411">
              <w:rPr>
                <w:rFonts w:ascii="Times New Roman" w:hAnsi="Times New Roman" w:cs="Times New Roman"/>
                <w:color w:val="000000"/>
              </w:rPr>
              <w:t>Режим работы источника тепловой энергии с переменной мощностью для обеспечения изменяющегося уровня п</w:t>
            </w:r>
            <w:r w:rsidRPr="00792411">
              <w:rPr>
                <w:rFonts w:ascii="Times New Roman" w:hAnsi="Times New Roman" w:cs="Times New Roman"/>
                <w:color w:val="000000"/>
              </w:rPr>
              <w:t>о</w:t>
            </w:r>
            <w:r w:rsidRPr="00792411">
              <w:rPr>
                <w:rFonts w:ascii="Times New Roman" w:hAnsi="Times New Roman" w:cs="Times New Roman"/>
                <w:color w:val="000000"/>
              </w:rPr>
              <w:t>требления тепловой энергии, теплоносителя потребител</w:t>
            </w:r>
            <w:r w:rsidRPr="00792411">
              <w:rPr>
                <w:rFonts w:ascii="Times New Roman" w:hAnsi="Times New Roman" w:cs="Times New Roman"/>
                <w:color w:val="000000"/>
              </w:rPr>
              <w:t>я</w:t>
            </w:r>
            <w:r w:rsidRPr="00792411">
              <w:rPr>
                <w:rFonts w:ascii="Times New Roman" w:hAnsi="Times New Roman" w:cs="Times New Roman"/>
                <w:color w:val="000000"/>
              </w:rPr>
              <w:t>ми</w:t>
            </w:r>
          </w:p>
        </w:tc>
      </w:tr>
      <w:tr w:rsidR="00006B7B" w:rsidRPr="00792411" w:rsidTr="00006B7B">
        <w:trPr>
          <w:trHeight w:val="340"/>
          <w:jc w:val="center"/>
        </w:trPr>
        <w:tc>
          <w:tcPr>
            <w:tcW w:w="4390" w:type="dxa"/>
            <w:vAlign w:val="center"/>
          </w:tcPr>
          <w:p w:rsidR="00006B7B" w:rsidRPr="00792411" w:rsidRDefault="00006B7B" w:rsidP="00006B7B">
            <w:pPr>
              <w:pStyle w:val="Default"/>
              <w:jc w:val="center"/>
              <w:rPr>
                <w:sz w:val="22"/>
                <w:szCs w:val="22"/>
              </w:rPr>
            </w:pPr>
            <w:r w:rsidRPr="00792411">
              <w:rPr>
                <w:sz w:val="22"/>
                <w:szCs w:val="22"/>
              </w:rPr>
              <w:t>Радиус эффективного теплоснабжения</w:t>
            </w:r>
          </w:p>
        </w:tc>
        <w:tc>
          <w:tcPr>
            <w:tcW w:w="5814" w:type="dxa"/>
            <w:vAlign w:val="center"/>
          </w:tcPr>
          <w:p w:rsidR="00006B7B" w:rsidRPr="00792411" w:rsidRDefault="00006B7B" w:rsidP="00006B7B">
            <w:pPr>
              <w:pStyle w:val="Default"/>
              <w:jc w:val="center"/>
              <w:rPr>
                <w:sz w:val="22"/>
                <w:szCs w:val="22"/>
              </w:rPr>
            </w:pPr>
            <w:r w:rsidRPr="00792411">
              <w:rPr>
                <w:sz w:val="22"/>
                <w:szCs w:val="22"/>
              </w:rPr>
              <w:t>Максимальное расстояние от теплопотребляющей уст</w:t>
            </w:r>
            <w:r w:rsidRPr="00792411">
              <w:rPr>
                <w:sz w:val="22"/>
                <w:szCs w:val="22"/>
              </w:rPr>
              <w:t>а</w:t>
            </w:r>
            <w:r w:rsidRPr="00792411">
              <w:rPr>
                <w:sz w:val="22"/>
                <w:szCs w:val="22"/>
              </w:rPr>
              <w:t>новки до ближайшего источника тепловой энергии в с</w:t>
            </w:r>
            <w:r w:rsidRPr="00792411">
              <w:rPr>
                <w:sz w:val="22"/>
                <w:szCs w:val="22"/>
              </w:rPr>
              <w:t>и</w:t>
            </w:r>
            <w:r w:rsidRPr="00792411">
              <w:rPr>
                <w:sz w:val="22"/>
                <w:szCs w:val="22"/>
              </w:rPr>
              <w:t>стеме теплоснабжения, при превышении которого по</w:t>
            </w:r>
            <w:r w:rsidRPr="00792411">
              <w:rPr>
                <w:sz w:val="22"/>
                <w:szCs w:val="22"/>
              </w:rPr>
              <w:t>д</w:t>
            </w:r>
            <w:r w:rsidRPr="00792411">
              <w:rPr>
                <w:sz w:val="22"/>
                <w:szCs w:val="22"/>
              </w:rPr>
              <w:t>ключение теплопотребляющей установки к данной сист</w:t>
            </w:r>
            <w:r w:rsidRPr="00792411">
              <w:rPr>
                <w:sz w:val="22"/>
                <w:szCs w:val="22"/>
              </w:rPr>
              <w:t>е</w:t>
            </w:r>
            <w:r w:rsidRPr="00792411">
              <w:rPr>
                <w:sz w:val="22"/>
                <w:szCs w:val="22"/>
              </w:rPr>
              <w:t>ме теплоснабжения нецелесообразно по причине увелич</w:t>
            </w:r>
            <w:r w:rsidRPr="00792411">
              <w:rPr>
                <w:sz w:val="22"/>
                <w:szCs w:val="22"/>
              </w:rPr>
              <w:t>е</w:t>
            </w:r>
            <w:r w:rsidRPr="00792411">
              <w:rPr>
                <w:sz w:val="22"/>
                <w:szCs w:val="22"/>
              </w:rPr>
              <w:t>ния совокупных расходов в системе теплоснабжения</w:t>
            </w:r>
          </w:p>
        </w:tc>
      </w:tr>
      <w:tr w:rsidR="00006B7B" w:rsidRPr="00792411" w:rsidTr="00006B7B">
        <w:trPr>
          <w:trHeight w:val="340"/>
          <w:jc w:val="center"/>
        </w:trPr>
        <w:tc>
          <w:tcPr>
            <w:tcW w:w="4390" w:type="dxa"/>
            <w:vAlign w:val="center"/>
          </w:tcPr>
          <w:p w:rsidR="00006B7B" w:rsidRPr="00792411" w:rsidRDefault="00006B7B" w:rsidP="00006B7B">
            <w:pPr>
              <w:pStyle w:val="Default"/>
              <w:jc w:val="center"/>
              <w:rPr>
                <w:sz w:val="22"/>
                <w:szCs w:val="22"/>
              </w:rPr>
            </w:pPr>
            <w:r w:rsidRPr="00792411">
              <w:rPr>
                <w:sz w:val="22"/>
                <w:szCs w:val="22"/>
              </w:rPr>
              <w:t>Инвестиционная программа организации, осуществляющей регулируемые виды де</w:t>
            </w:r>
            <w:r w:rsidRPr="00792411">
              <w:rPr>
                <w:sz w:val="22"/>
                <w:szCs w:val="22"/>
              </w:rPr>
              <w:t>я</w:t>
            </w:r>
            <w:r w:rsidRPr="00792411">
              <w:rPr>
                <w:sz w:val="22"/>
                <w:szCs w:val="22"/>
              </w:rPr>
              <w:t>тельности в сфере теплоснабжения</w:t>
            </w:r>
          </w:p>
        </w:tc>
        <w:tc>
          <w:tcPr>
            <w:tcW w:w="5814" w:type="dxa"/>
            <w:vAlign w:val="center"/>
          </w:tcPr>
          <w:p w:rsidR="00006B7B" w:rsidRPr="00792411" w:rsidRDefault="00006B7B" w:rsidP="00006B7B">
            <w:pPr>
              <w:pStyle w:val="Default"/>
              <w:jc w:val="center"/>
              <w:rPr>
                <w:sz w:val="22"/>
                <w:szCs w:val="22"/>
              </w:rPr>
            </w:pPr>
            <w:r w:rsidRPr="00792411">
              <w:rPr>
                <w:sz w:val="22"/>
                <w:szCs w:val="22"/>
              </w:rPr>
              <w:t>Программа финансирования мероприятий организации, осуществляющей регулируемые виды деятельности в сф</w:t>
            </w:r>
            <w:r w:rsidRPr="00792411">
              <w:rPr>
                <w:sz w:val="22"/>
                <w:szCs w:val="22"/>
              </w:rPr>
              <w:t>е</w:t>
            </w:r>
            <w:r w:rsidRPr="00792411">
              <w:rPr>
                <w:sz w:val="22"/>
                <w:szCs w:val="22"/>
              </w:rPr>
              <w:t>ре теплоснабжения, строительства, капитального ремонта, реконструкции и (или) модернизации источников тепловой энергии и (или) тепловых сетей в целях развития, повыш</w:t>
            </w:r>
            <w:r w:rsidRPr="00792411">
              <w:rPr>
                <w:sz w:val="22"/>
                <w:szCs w:val="22"/>
              </w:rPr>
              <w:t>е</w:t>
            </w:r>
            <w:r w:rsidRPr="00792411">
              <w:rPr>
                <w:sz w:val="22"/>
                <w:szCs w:val="22"/>
              </w:rPr>
              <w:t>ния надежности и энергетической эффективности системы теплоснабжения, подключения теплопотребляющих уст</w:t>
            </w:r>
            <w:r w:rsidRPr="00792411">
              <w:rPr>
                <w:sz w:val="22"/>
                <w:szCs w:val="22"/>
              </w:rPr>
              <w:t>а</w:t>
            </w:r>
            <w:r w:rsidRPr="00792411">
              <w:rPr>
                <w:sz w:val="22"/>
                <w:szCs w:val="22"/>
              </w:rPr>
              <w:t>новок потребителей тепловой энергии к системе тепл</w:t>
            </w:r>
            <w:r w:rsidRPr="00792411">
              <w:rPr>
                <w:sz w:val="22"/>
                <w:szCs w:val="22"/>
              </w:rPr>
              <w:t>о</w:t>
            </w:r>
            <w:r w:rsidRPr="00792411">
              <w:rPr>
                <w:sz w:val="22"/>
                <w:szCs w:val="22"/>
              </w:rPr>
              <w:t>снабжения</w:t>
            </w:r>
          </w:p>
        </w:tc>
      </w:tr>
      <w:tr w:rsidR="00006B7B" w:rsidRPr="00792411" w:rsidTr="00006B7B">
        <w:trPr>
          <w:trHeight w:val="85"/>
          <w:jc w:val="center"/>
        </w:trPr>
        <w:tc>
          <w:tcPr>
            <w:tcW w:w="4390" w:type="dxa"/>
            <w:vAlign w:val="center"/>
          </w:tcPr>
          <w:p w:rsidR="00006B7B" w:rsidRPr="00792411" w:rsidRDefault="00006B7B" w:rsidP="00006B7B">
            <w:pPr>
              <w:pStyle w:val="Default"/>
              <w:jc w:val="center"/>
              <w:rPr>
                <w:sz w:val="22"/>
                <w:szCs w:val="22"/>
              </w:rPr>
            </w:pPr>
            <w:r w:rsidRPr="00792411">
              <w:rPr>
                <w:sz w:val="22"/>
                <w:szCs w:val="22"/>
              </w:rPr>
              <w:t>Средневзвешенная плотность тепловой нагрузки</w:t>
            </w:r>
          </w:p>
        </w:tc>
        <w:tc>
          <w:tcPr>
            <w:tcW w:w="5814" w:type="dxa"/>
            <w:vAlign w:val="center"/>
          </w:tcPr>
          <w:p w:rsidR="00006B7B" w:rsidRPr="00792411" w:rsidRDefault="00006B7B" w:rsidP="00006B7B">
            <w:pPr>
              <w:pStyle w:val="Default"/>
              <w:jc w:val="center"/>
              <w:rPr>
                <w:sz w:val="22"/>
                <w:szCs w:val="22"/>
              </w:rPr>
            </w:pPr>
            <w:r w:rsidRPr="00792411">
              <w:rPr>
                <w:sz w:val="22"/>
                <w:szCs w:val="22"/>
              </w:rPr>
              <w:t>Отношение тепловой нагрузки потребителей тепловой энергии к площади территории, на которой располагаются объекты потребления тепловой энергии указанных потр</w:t>
            </w:r>
            <w:r w:rsidRPr="00792411">
              <w:rPr>
                <w:sz w:val="22"/>
                <w:szCs w:val="22"/>
              </w:rPr>
              <w:t>е</w:t>
            </w:r>
            <w:r w:rsidRPr="00792411">
              <w:rPr>
                <w:sz w:val="22"/>
                <w:szCs w:val="22"/>
              </w:rPr>
              <w:t>бителей, определяемое для каждого расчетного элемента территориального деления, зоны действия каждого исто</w:t>
            </w:r>
            <w:r w:rsidRPr="00792411">
              <w:rPr>
                <w:sz w:val="22"/>
                <w:szCs w:val="22"/>
              </w:rPr>
              <w:t>ч</w:t>
            </w:r>
            <w:r w:rsidRPr="00792411">
              <w:rPr>
                <w:sz w:val="22"/>
                <w:szCs w:val="22"/>
              </w:rPr>
              <w:t>ника тепловой энергии, каждой системы теплоснабжения и в целом по поселению, городскому округу, городу фед</w:t>
            </w:r>
            <w:r w:rsidRPr="00792411">
              <w:rPr>
                <w:sz w:val="22"/>
                <w:szCs w:val="22"/>
              </w:rPr>
              <w:t>е</w:t>
            </w:r>
            <w:r w:rsidRPr="00792411">
              <w:rPr>
                <w:sz w:val="22"/>
                <w:szCs w:val="22"/>
              </w:rPr>
              <w:t>рального значения в соответствии с методическими указ</w:t>
            </w:r>
            <w:r w:rsidRPr="00792411">
              <w:rPr>
                <w:sz w:val="22"/>
                <w:szCs w:val="22"/>
              </w:rPr>
              <w:t>а</w:t>
            </w:r>
            <w:r w:rsidRPr="00792411">
              <w:rPr>
                <w:sz w:val="22"/>
                <w:szCs w:val="22"/>
              </w:rPr>
              <w:t>ниями по разработке схем теплоснабжения</w:t>
            </w:r>
          </w:p>
        </w:tc>
      </w:tr>
    </w:tbl>
    <w:p w:rsidR="00006B7B" w:rsidRDefault="00006B7B" w:rsidP="00215BB4">
      <w:pPr>
        <w:pStyle w:val="1"/>
        <w:spacing w:before="0"/>
        <w:jc w:val="center"/>
        <w:rPr>
          <w:rStyle w:val="31"/>
          <w:b/>
          <w:bCs/>
          <w:color w:val="000000" w:themeColor="text1"/>
          <w:sz w:val="24"/>
          <w:szCs w:val="24"/>
          <w:shd w:val="clear" w:color="auto" w:fill="auto"/>
        </w:rPr>
      </w:pPr>
    </w:p>
    <w:p w:rsidR="00006B7B" w:rsidRDefault="00006B7B">
      <w:pPr>
        <w:rPr>
          <w:rStyle w:val="31"/>
          <w:rFonts w:eastAsiaTheme="majorEastAsia"/>
          <w:color w:val="000000" w:themeColor="text1"/>
          <w:sz w:val="24"/>
          <w:szCs w:val="24"/>
          <w:shd w:val="clear" w:color="auto" w:fill="auto"/>
        </w:rPr>
      </w:pPr>
      <w:r>
        <w:rPr>
          <w:rStyle w:val="31"/>
          <w:b w:val="0"/>
          <w:bCs w:val="0"/>
          <w:color w:val="000000" w:themeColor="text1"/>
          <w:sz w:val="24"/>
          <w:szCs w:val="24"/>
          <w:shd w:val="clear" w:color="auto" w:fill="auto"/>
        </w:rPr>
        <w:br w:type="page"/>
      </w:r>
    </w:p>
    <w:p w:rsidR="00BF0474" w:rsidRPr="00E94B2B" w:rsidRDefault="00BF0474" w:rsidP="00215BB4">
      <w:pPr>
        <w:pStyle w:val="1"/>
        <w:spacing w:before="0"/>
        <w:jc w:val="center"/>
        <w:rPr>
          <w:rStyle w:val="31"/>
          <w:b/>
          <w:bCs/>
          <w:color w:val="000000" w:themeColor="text1"/>
          <w:sz w:val="24"/>
          <w:szCs w:val="24"/>
          <w:shd w:val="clear" w:color="auto" w:fill="auto"/>
        </w:rPr>
      </w:pPr>
      <w:bookmarkStart w:id="1" w:name="_Toc131499760"/>
      <w:r w:rsidRPr="00E94B2B">
        <w:rPr>
          <w:rStyle w:val="31"/>
          <w:b/>
          <w:bCs/>
          <w:color w:val="000000" w:themeColor="text1"/>
          <w:sz w:val="24"/>
          <w:szCs w:val="24"/>
          <w:shd w:val="clear" w:color="auto" w:fill="auto"/>
        </w:rPr>
        <w:lastRenderedPageBreak/>
        <w:t>ВВЕДЕНИЕ</w:t>
      </w:r>
      <w:bookmarkEnd w:id="0"/>
      <w:bookmarkEnd w:id="1"/>
    </w:p>
    <w:p w:rsidR="00215BB4" w:rsidRPr="00E94B2B" w:rsidRDefault="00215BB4" w:rsidP="00F91681">
      <w:pPr>
        <w:spacing w:after="0"/>
        <w:rPr>
          <w:rFonts w:ascii="Times New Roman" w:hAnsi="Times New Roman" w:cs="Times New Roman"/>
          <w:color w:val="000000" w:themeColor="text1"/>
          <w:sz w:val="24"/>
          <w:szCs w:val="24"/>
        </w:rPr>
      </w:pPr>
    </w:p>
    <w:p w:rsidR="00282281" w:rsidRPr="00E94B2B" w:rsidRDefault="00282281" w:rsidP="00F91681">
      <w:pPr>
        <w:pStyle w:val="142"/>
        <w:spacing w:line="276" w:lineRule="auto"/>
        <w:ind w:firstLine="709"/>
        <w:rPr>
          <w:color w:val="000000" w:themeColor="text1"/>
          <w:sz w:val="24"/>
        </w:rPr>
      </w:pPr>
      <w:r w:rsidRPr="00E94B2B">
        <w:rPr>
          <w:color w:val="000000" w:themeColor="text1"/>
          <w:sz w:val="24"/>
        </w:rPr>
        <w:t>Пояснительная записка составлена в соответствии с Постановлением Правительства Ро</w:t>
      </w:r>
      <w:r w:rsidRPr="00E94B2B">
        <w:rPr>
          <w:color w:val="000000" w:themeColor="text1"/>
          <w:sz w:val="24"/>
        </w:rPr>
        <w:t>с</w:t>
      </w:r>
      <w:r w:rsidRPr="00E94B2B">
        <w:rPr>
          <w:color w:val="000000" w:themeColor="text1"/>
          <w:sz w:val="24"/>
        </w:rPr>
        <w:t>сийской</w:t>
      </w:r>
      <w:r w:rsidR="00770660" w:rsidRPr="00E94B2B">
        <w:rPr>
          <w:color w:val="000000" w:themeColor="text1"/>
          <w:sz w:val="24"/>
        </w:rPr>
        <w:t xml:space="preserve"> Федерации от 22 февраля 2012 года</w:t>
      </w:r>
      <w:r w:rsidRPr="00E94B2B">
        <w:rPr>
          <w:color w:val="000000" w:themeColor="text1"/>
          <w:sz w:val="24"/>
        </w:rPr>
        <w:t xml:space="preserve"> №154</w:t>
      </w:r>
      <w:r w:rsidR="00D24ED7" w:rsidRPr="00E94B2B">
        <w:rPr>
          <w:color w:val="000000" w:themeColor="text1"/>
          <w:sz w:val="24"/>
        </w:rPr>
        <w:t xml:space="preserve"> </w:t>
      </w:r>
      <w:r w:rsidRPr="00E94B2B">
        <w:rPr>
          <w:color w:val="000000" w:themeColor="text1"/>
          <w:sz w:val="24"/>
        </w:rPr>
        <w:t>«О требованиях к схемам теплоснабжения, п</w:t>
      </w:r>
      <w:r w:rsidRPr="00E94B2B">
        <w:rPr>
          <w:color w:val="000000" w:themeColor="text1"/>
          <w:sz w:val="24"/>
        </w:rPr>
        <w:t>о</w:t>
      </w:r>
      <w:r w:rsidRPr="00E94B2B">
        <w:rPr>
          <w:color w:val="000000" w:themeColor="text1"/>
          <w:sz w:val="24"/>
        </w:rPr>
        <w:t>рядку их разработки и утверждения», Федеральны</w:t>
      </w:r>
      <w:r w:rsidR="0007621A" w:rsidRPr="00E94B2B">
        <w:rPr>
          <w:color w:val="000000" w:themeColor="text1"/>
          <w:sz w:val="24"/>
        </w:rPr>
        <w:t>м</w:t>
      </w:r>
      <w:r w:rsidRPr="00E94B2B">
        <w:rPr>
          <w:color w:val="000000" w:themeColor="text1"/>
          <w:sz w:val="24"/>
        </w:rPr>
        <w:t xml:space="preserve"> закон</w:t>
      </w:r>
      <w:r w:rsidR="0007621A" w:rsidRPr="00E94B2B">
        <w:rPr>
          <w:color w:val="000000" w:themeColor="text1"/>
          <w:sz w:val="24"/>
        </w:rPr>
        <w:t>ом</w:t>
      </w:r>
      <w:r w:rsidR="00770660" w:rsidRPr="00E94B2B">
        <w:rPr>
          <w:color w:val="000000" w:themeColor="text1"/>
          <w:sz w:val="24"/>
        </w:rPr>
        <w:t xml:space="preserve"> от 27.07.2010 г. № 190-ФЗ</w:t>
      </w:r>
      <w:r w:rsidRPr="00E94B2B">
        <w:rPr>
          <w:color w:val="000000" w:themeColor="text1"/>
          <w:sz w:val="24"/>
        </w:rPr>
        <w:t xml:space="preserve"> «О тепл</w:t>
      </w:r>
      <w:r w:rsidRPr="00E94B2B">
        <w:rPr>
          <w:color w:val="000000" w:themeColor="text1"/>
          <w:sz w:val="24"/>
        </w:rPr>
        <w:t>о</w:t>
      </w:r>
      <w:r w:rsidRPr="00E94B2B">
        <w:rPr>
          <w:color w:val="000000" w:themeColor="text1"/>
          <w:sz w:val="24"/>
        </w:rPr>
        <w:t>снабжении»</w:t>
      </w:r>
      <w:r w:rsidR="00770660" w:rsidRPr="00E94B2B">
        <w:rPr>
          <w:color w:val="000000" w:themeColor="text1"/>
          <w:sz w:val="24"/>
        </w:rPr>
        <w:t>,</w:t>
      </w:r>
      <w:r w:rsidRPr="00E94B2B">
        <w:rPr>
          <w:color w:val="000000" w:themeColor="text1"/>
          <w:sz w:val="24"/>
        </w:rPr>
        <w:t xml:space="preserve"> </w:t>
      </w:r>
      <w:r w:rsidR="0007621A" w:rsidRPr="00E94B2B">
        <w:rPr>
          <w:color w:val="000000" w:themeColor="text1"/>
          <w:sz w:val="24"/>
        </w:rPr>
        <w:t>м</w:t>
      </w:r>
      <w:r w:rsidRPr="00E94B2B">
        <w:rPr>
          <w:color w:val="000000" w:themeColor="text1"/>
          <w:sz w:val="24"/>
        </w:rPr>
        <w:t>етодическими рекомендациями по разработке схем теплоснабжения, утвержденн</w:t>
      </w:r>
      <w:r w:rsidRPr="00E94B2B">
        <w:rPr>
          <w:color w:val="000000" w:themeColor="text1"/>
          <w:sz w:val="24"/>
        </w:rPr>
        <w:t>ы</w:t>
      </w:r>
      <w:r w:rsidRPr="00E94B2B">
        <w:rPr>
          <w:color w:val="000000" w:themeColor="text1"/>
          <w:sz w:val="24"/>
        </w:rPr>
        <w:t xml:space="preserve">ми совместным приказом Минэнерго России и </w:t>
      </w:r>
      <w:proofErr w:type="spellStart"/>
      <w:r w:rsidRPr="00E94B2B">
        <w:rPr>
          <w:color w:val="000000" w:themeColor="text1"/>
          <w:sz w:val="24"/>
        </w:rPr>
        <w:t>Минрегиона</w:t>
      </w:r>
      <w:proofErr w:type="spellEnd"/>
      <w:r w:rsidRPr="00E94B2B">
        <w:rPr>
          <w:color w:val="000000" w:themeColor="text1"/>
          <w:sz w:val="24"/>
        </w:rPr>
        <w:t xml:space="preserve"> России, </w:t>
      </w:r>
      <w:r w:rsidR="00770660" w:rsidRPr="00E94B2B">
        <w:rPr>
          <w:color w:val="000000" w:themeColor="text1"/>
          <w:sz w:val="24"/>
        </w:rPr>
        <w:t>Постановлением Правител</w:t>
      </w:r>
      <w:r w:rsidR="00770660" w:rsidRPr="00E94B2B">
        <w:rPr>
          <w:color w:val="000000" w:themeColor="text1"/>
          <w:sz w:val="24"/>
        </w:rPr>
        <w:t>ь</w:t>
      </w:r>
      <w:r w:rsidR="00770660" w:rsidRPr="00E94B2B">
        <w:rPr>
          <w:color w:val="000000" w:themeColor="text1"/>
          <w:sz w:val="24"/>
        </w:rPr>
        <w:t>ства Российской Фед</w:t>
      </w:r>
      <w:r w:rsidR="00163865">
        <w:rPr>
          <w:color w:val="000000" w:themeColor="text1"/>
          <w:sz w:val="24"/>
        </w:rPr>
        <w:t>ерации от 8 августа 2012 года №</w:t>
      </w:r>
      <w:r w:rsidR="00770660" w:rsidRPr="00E94B2B">
        <w:rPr>
          <w:color w:val="000000" w:themeColor="text1"/>
          <w:sz w:val="24"/>
        </w:rPr>
        <w:t>808 «Об организации теплоснабжения в Ро</w:t>
      </w:r>
      <w:r w:rsidR="00770660" w:rsidRPr="00E94B2B">
        <w:rPr>
          <w:color w:val="000000" w:themeColor="text1"/>
          <w:sz w:val="24"/>
        </w:rPr>
        <w:t>с</w:t>
      </w:r>
      <w:r w:rsidR="00770660" w:rsidRPr="00E94B2B">
        <w:rPr>
          <w:color w:val="000000" w:themeColor="text1"/>
          <w:sz w:val="24"/>
        </w:rPr>
        <w:t>сийской Федерации и о внесении изменений в некоторые акты Правительства Российской Федер</w:t>
      </w:r>
      <w:r w:rsidR="00770660" w:rsidRPr="00E94B2B">
        <w:rPr>
          <w:color w:val="000000" w:themeColor="text1"/>
          <w:sz w:val="24"/>
        </w:rPr>
        <w:t>а</w:t>
      </w:r>
      <w:r w:rsidR="00770660" w:rsidRPr="00E94B2B">
        <w:rPr>
          <w:color w:val="000000" w:themeColor="text1"/>
          <w:sz w:val="24"/>
        </w:rPr>
        <w:t xml:space="preserve">ции», </w:t>
      </w:r>
      <w:r w:rsidRPr="00E94B2B">
        <w:rPr>
          <w:color w:val="000000" w:themeColor="text1"/>
          <w:sz w:val="24"/>
        </w:rPr>
        <w:t xml:space="preserve">актуализированных редакций </w:t>
      </w:r>
      <w:r w:rsidR="009A2488" w:rsidRPr="00E94B2B">
        <w:rPr>
          <w:color w:val="000000" w:themeColor="text1"/>
          <w:sz w:val="24"/>
        </w:rPr>
        <w:t>СП</w:t>
      </w:r>
      <w:r w:rsidR="00770660" w:rsidRPr="00E94B2B">
        <w:rPr>
          <w:color w:val="000000" w:themeColor="text1"/>
          <w:sz w:val="24"/>
        </w:rPr>
        <w:t xml:space="preserve"> </w:t>
      </w:r>
      <w:r w:rsidR="009A2488" w:rsidRPr="00E94B2B">
        <w:rPr>
          <w:color w:val="000000" w:themeColor="text1"/>
          <w:sz w:val="24"/>
        </w:rPr>
        <w:t>124.13330.2012</w:t>
      </w:r>
      <w:r w:rsidRPr="00E94B2B">
        <w:rPr>
          <w:color w:val="000000" w:themeColor="text1"/>
          <w:sz w:val="24"/>
        </w:rPr>
        <w:t xml:space="preserve"> «Тепловые сети» и </w:t>
      </w:r>
      <w:r w:rsidR="00322627" w:rsidRPr="00E94B2B">
        <w:rPr>
          <w:color w:val="000000" w:themeColor="text1"/>
          <w:sz w:val="24"/>
        </w:rPr>
        <w:t>СП</w:t>
      </w:r>
      <w:r w:rsidR="00770660" w:rsidRPr="00E94B2B">
        <w:rPr>
          <w:color w:val="000000" w:themeColor="text1"/>
          <w:sz w:val="24"/>
        </w:rPr>
        <w:t xml:space="preserve"> </w:t>
      </w:r>
      <w:r w:rsidR="009A2488" w:rsidRPr="00E94B2B">
        <w:rPr>
          <w:color w:val="000000" w:themeColor="text1"/>
          <w:sz w:val="24"/>
        </w:rPr>
        <w:t>89.13330.2016</w:t>
      </w:r>
      <w:r w:rsidRPr="00E94B2B">
        <w:rPr>
          <w:color w:val="000000" w:themeColor="text1"/>
          <w:sz w:val="24"/>
        </w:rPr>
        <w:t xml:space="preserve"> «К</w:t>
      </w:r>
      <w:r w:rsidRPr="00E94B2B">
        <w:rPr>
          <w:color w:val="000000" w:themeColor="text1"/>
          <w:sz w:val="24"/>
        </w:rPr>
        <w:t>о</w:t>
      </w:r>
      <w:r w:rsidRPr="00E94B2B">
        <w:rPr>
          <w:color w:val="000000" w:themeColor="text1"/>
          <w:sz w:val="24"/>
        </w:rPr>
        <w:t>тельные установки», Методическими указаниями по расчету уровня и порядку определения пок</w:t>
      </w:r>
      <w:r w:rsidRPr="00E94B2B">
        <w:rPr>
          <w:color w:val="000000" w:themeColor="text1"/>
          <w:sz w:val="24"/>
        </w:rPr>
        <w:t>а</w:t>
      </w:r>
      <w:r w:rsidRPr="00E94B2B">
        <w:rPr>
          <w:color w:val="000000" w:themeColor="text1"/>
          <w:sz w:val="24"/>
        </w:rPr>
        <w:t>зателей надёжности и качества поставляемых товаров и оказываемых услуг для организаций, ос</w:t>
      </w:r>
      <w:r w:rsidRPr="00E94B2B">
        <w:rPr>
          <w:color w:val="000000" w:themeColor="text1"/>
          <w:sz w:val="24"/>
        </w:rPr>
        <w:t>у</w:t>
      </w:r>
      <w:r w:rsidRPr="00E94B2B">
        <w:rPr>
          <w:color w:val="000000" w:themeColor="text1"/>
          <w:sz w:val="24"/>
        </w:rPr>
        <w:t>ществляющих деятельность по производству и (или) передаче тепловой энергии.</w:t>
      </w:r>
    </w:p>
    <w:p w:rsidR="00282281" w:rsidRPr="00E94B2B" w:rsidRDefault="00282281" w:rsidP="00215BB4">
      <w:pPr>
        <w:spacing w:after="0"/>
        <w:ind w:firstLine="709"/>
        <w:jc w:val="both"/>
        <w:rPr>
          <w:rFonts w:ascii="Times New Roman" w:hAnsi="Times New Roman" w:cs="Times New Roman"/>
          <w:color w:val="000000" w:themeColor="text1"/>
          <w:sz w:val="24"/>
          <w:szCs w:val="24"/>
        </w:rPr>
      </w:pPr>
      <w:r w:rsidRPr="00E94B2B">
        <w:rPr>
          <w:rFonts w:ascii="Times New Roman" w:hAnsi="Times New Roman" w:cs="Times New Roman"/>
          <w:color w:val="000000" w:themeColor="text1"/>
          <w:sz w:val="24"/>
          <w:szCs w:val="24"/>
        </w:rPr>
        <w:t>Целью разработки схемы теплоснабжения является удовлетворение спроса на тепловую энергию (мощность) и теплоноситель, обеспечение надежного теплоснабжения наиболее экон</w:t>
      </w:r>
      <w:r w:rsidRPr="00E94B2B">
        <w:rPr>
          <w:rFonts w:ascii="Times New Roman" w:hAnsi="Times New Roman" w:cs="Times New Roman"/>
          <w:color w:val="000000" w:themeColor="text1"/>
          <w:sz w:val="24"/>
          <w:szCs w:val="24"/>
        </w:rPr>
        <w:t>о</w:t>
      </w:r>
      <w:r w:rsidRPr="00E94B2B">
        <w:rPr>
          <w:rFonts w:ascii="Times New Roman" w:hAnsi="Times New Roman" w:cs="Times New Roman"/>
          <w:color w:val="000000" w:themeColor="text1"/>
          <w:sz w:val="24"/>
          <w:szCs w:val="24"/>
        </w:rPr>
        <w:t>мичным способом при минимальном воздействии на окружающую среду, экономическое стим</w:t>
      </w:r>
      <w:r w:rsidRPr="00E94B2B">
        <w:rPr>
          <w:rFonts w:ascii="Times New Roman" w:hAnsi="Times New Roman" w:cs="Times New Roman"/>
          <w:color w:val="000000" w:themeColor="text1"/>
          <w:sz w:val="24"/>
          <w:szCs w:val="24"/>
        </w:rPr>
        <w:t>у</w:t>
      </w:r>
      <w:r w:rsidRPr="00E94B2B">
        <w:rPr>
          <w:rFonts w:ascii="Times New Roman" w:hAnsi="Times New Roman" w:cs="Times New Roman"/>
          <w:color w:val="000000" w:themeColor="text1"/>
          <w:sz w:val="24"/>
          <w:szCs w:val="24"/>
        </w:rPr>
        <w:t>лирование развития систем теплоснабжения и внедрения энергосберегающих технологий, улу</w:t>
      </w:r>
      <w:r w:rsidRPr="00E94B2B">
        <w:rPr>
          <w:rFonts w:ascii="Times New Roman" w:hAnsi="Times New Roman" w:cs="Times New Roman"/>
          <w:color w:val="000000" w:themeColor="text1"/>
          <w:sz w:val="24"/>
          <w:szCs w:val="24"/>
        </w:rPr>
        <w:t>ч</w:t>
      </w:r>
      <w:r w:rsidRPr="00E94B2B">
        <w:rPr>
          <w:rFonts w:ascii="Times New Roman" w:hAnsi="Times New Roman" w:cs="Times New Roman"/>
          <w:color w:val="000000" w:themeColor="text1"/>
          <w:sz w:val="24"/>
          <w:szCs w:val="24"/>
        </w:rPr>
        <w:t>шение работы систем теплоснабжения.</w:t>
      </w:r>
    </w:p>
    <w:p w:rsidR="00DD7475" w:rsidRPr="00E94B2B" w:rsidRDefault="00DD7475" w:rsidP="00215BB4">
      <w:pPr>
        <w:spacing w:after="0"/>
        <w:ind w:firstLine="709"/>
        <w:jc w:val="both"/>
        <w:rPr>
          <w:rFonts w:ascii="Times New Roman" w:hAnsi="Times New Roman" w:cs="Times New Roman"/>
          <w:color w:val="000000" w:themeColor="text1"/>
          <w:sz w:val="24"/>
          <w:szCs w:val="24"/>
        </w:rPr>
      </w:pPr>
      <w:r w:rsidRPr="00E94B2B">
        <w:rPr>
          <w:rFonts w:ascii="Times New Roman" w:hAnsi="Times New Roman" w:cs="Times New Roman"/>
          <w:color w:val="000000" w:themeColor="text1"/>
          <w:sz w:val="24"/>
          <w:szCs w:val="24"/>
        </w:rPr>
        <w:t>Схема разрабатывается на основе анализа фактических тепловых нагрузок потребителей с учетом перспективного развития, оценки состояния существующих источников тепла и тепло</w:t>
      </w:r>
      <w:r w:rsidRPr="00E94B2B">
        <w:rPr>
          <w:rFonts w:ascii="Times New Roman" w:hAnsi="Times New Roman" w:cs="Times New Roman"/>
          <w:color w:val="000000" w:themeColor="text1"/>
          <w:sz w:val="24"/>
          <w:szCs w:val="24"/>
        </w:rPr>
        <w:softHyphen/>
        <w:t>вых сетей и возможности их дальнейшего использования, рассмотрения вопросов надежности, экон</w:t>
      </w:r>
      <w:r w:rsidRPr="00E94B2B">
        <w:rPr>
          <w:rFonts w:ascii="Times New Roman" w:hAnsi="Times New Roman" w:cs="Times New Roman"/>
          <w:color w:val="000000" w:themeColor="text1"/>
          <w:sz w:val="24"/>
          <w:szCs w:val="24"/>
        </w:rPr>
        <w:t>о</w:t>
      </w:r>
      <w:r w:rsidRPr="00E94B2B">
        <w:rPr>
          <w:rFonts w:ascii="Times New Roman" w:hAnsi="Times New Roman" w:cs="Times New Roman"/>
          <w:color w:val="000000" w:themeColor="text1"/>
          <w:sz w:val="24"/>
          <w:szCs w:val="24"/>
        </w:rPr>
        <w:t>мичности системы теплоснабжения.</w:t>
      </w:r>
    </w:p>
    <w:p w:rsidR="00282281" w:rsidRPr="00E94B2B" w:rsidRDefault="00282281" w:rsidP="00215BB4">
      <w:pPr>
        <w:pStyle w:val="142"/>
        <w:spacing w:line="276" w:lineRule="auto"/>
        <w:ind w:firstLine="709"/>
        <w:rPr>
          <w:color w:val="000000" w:themeColor="text1"/>
          <w:sz w:val="24"/>
        </w:rPr>
      </w:pPr>
      <w:r w:rsidRPr="00E94B2B">
        <w:rPr>
          <w:color w:val="000000" w:themeColor="text1"/>
          <w:sz w:val="24"/>
        </w:rPr>
        <w:t>Основой для разработки схемы теплоснабжения</w:t>
      </w:r>
      <w:r w:rsidR="00A819F6" w:rsidRPr="00E94B2B">
        <w:rPr>
          <w:color w:val="000000" w:themeColor="text1"/>
          <w:sz w:val="24"/>
        </w:rPr>
        <w:t xml:space="preserve"> </w:t>
      </w:r>
      <w:r w:rsidR="00712E06">
        <w:rPr>
          <w:color w:val="000000" w:themeColor="text1"/>
          <w:sz w:val="24"/>
        </w:rPr>
        <w:t>сельского поселения</w:t>
      </w:r>
      <w:r w:rsidRPr="00E94B2B">
        <w:rPr>
          <w:color w:val="000000" w:themeColor="text1"/>
          <w:sz w:val="24"/>
        </w:rPr>
        <w:t xml:space="preserve"> до </w:t>
      </w:r>
      <w:r w:rsidR="00EF5116">
        <w:rPr>
          <w:color w:val="000000" w:themeColor="text1"/>
          <w:sz w:val="24"/>
        </w:rPr>
        <w:t>2040</w:t>
      </w:r>
      <w:r w:rsidRPr="00E94B2B">
        <w:rPr>
          <w:color w:val="000000" w:themeColor="text1"/>
          <w:sz w:val="24"/>
        </w:rPr>
        <w:t xml:space="preserve"> г</w:t>
      </w:r>
      <w:r w:rsidR="0098523B">
        <w:rPr>
          <w:color w:val="000000" w:themeColor="text1"/>
          <w:sz w:val="24"/>
        </w:rPr>
        <w:t>ода</w:t>
      </w:r>
      <w:r w:rsidRPr="00E94B2B">
        <w:rPr>
          <w:color w:val="000000" w:themeColor="text1"/>
          <w:sz w:val="24"/>
        </w:rPr>
        <w:t>, года я</w:t>
      </w:r>
      <w:r w:rsidRPr="00E94B2B">
        <w:rPr>
          <w:color w:val="000000" w:themeColor="text1"/>
          <w:sz w:val="24"/>
        </w:rPr>
        <w:t>в</w:t>
      </w:r>
      <w:r w:rsidRPr="00E94B2B">
        <w:rPr>
          <w:color w:val="000000" w:themeColor="text1"/>
          <w:sz w:val="24"/>
        </w:rPr>
        <w:t>ляются:</w:t>
      </w:r>
    </w:p>
    <w:p w:rsidR="00DD7475" w:rsidRDefault="00E94B2B" w:rsidP="001D3579">
      <w:pPr>
        <w:pStyle w:val="142"/>
        <w:numPr>
          <w:ilvl w:val="0"/>
          <w:numId w:val="1"/>
        </w:numPr>
        <w:tabs>
          <w:tab w:val="left" w:pos="993"/>
        </w:tabs>
        <w:spacing w:line="276" w:lineRule="auto"/>
        <w:ind w:left="993" w:hanging="284"/>
        <w:rPr>
          <w:color w:val="000000" w:themeColor="text1"/>
          <w:sz w:val="24"/>
        </w:rPr>
      </w:pPr>
      <w:r>
        <w:rPr>
          <w:color w:val="000000" w:themeColor="text1"/>
          <w:sz w:val="24"/>
        </w:rPr>
        <w:t xml:space="preserve">Федеральный закон от 27 июля </w:t>
      </w:r>
      <w:r w:rsidR="00DD7475" w:rsidRPr="00E94B2B">
        <w:rPr>
          <w:color w:val="000000" w:themeColor="text1"/>
          <w:sz w:val="24"/>
        </w:rPr>
        <w:t>2010 года №190-ФЗ «О теплоснабжении»;</w:t>
      </w:r>
    </w:p>
    <w:p w:rsidR="00E94B2B" w:rsidRPr="00E94B2B" w:rsidRDefault="00E94B2B" w:rsidP="001D3579">
      <w:pPr>
        <w:pStyle w:val="142"/>
        <w:numPr>
          <w:ilvl w:val="0"/>
          <w:numId w:val="1"/>
        </w:numPr>
        <w:tabs>
          <w:tab w:val="left" w:pos="993"/>
        </w:tabs>
        <w:spacing w:line="276" w:lineRule="auto"/>
        <w:ind w:left="993" w:hanging="284"/>
        <w:rPr>
          <w:color w:val="000000" w:themeColor="text1"/>
          <w:sz w:val="24"/>
        </w:rPr>
      </w:pPr>
      <w:r>
        <w:rPr>
          <w:color w:val="000000" w:themeColor="text1"/>
          <w:sz w:val="24"/>
        </w:rPr>
        <w:t xml:space="preserve">Постановление Правительства Российской Федерации от 22 февраля 2012 года </w:t>
      </w:r>
      <w:r w:rsidRPr="00E94B2B">
        <w:rPr>
          <w:color w:val="000000" w:themeColor="text1"/>
          <w:sz w:val="24"/>
        </w:rPr>
        <w:t>«О треб</w:t>
      </w:r>
      <w:r w:rsidRPr="00E94B2B">
        <w:rPr>
          <w:color w:val="000000" w:themeColor="text1"/>
          <w:sz w:val="24"/>
        </w:rPr>
        <w:t>о</w:t>
      </w:r>
      <w:r w:rsidRPr="00E94B2B">
        <w:rPr>
          <w:color w:val="000000" w:themeColor="text1"/>
          <w:sz w:val="24"/>
        </w:rPr>
        <w:t>ваниях к схемам теплоснабжения, порядку их разработки и утверждения»</w:t>
      </w:r>
      <w:r>
        <w:rPr>
          <w:color w:val="000000" w:themeColor="text1"/>
          <w:sz w:val="24"/>
        </w:rPr>
        <w:t>;</w:t>
      </w:r>
    </w:p>
    <w:p w:rsidR="00DD7475" w:rsidRPr="00E94B2B" w:rsidRDefault="001D3579" w:rsidP="001D3579">
      <w:pPr>
        <w:pStyle w:val="142"/>
        <w:numPr>
          <w:ilvl w:val="0"/>
          <w:numId w:val="1"/>
        </w:numPr>
        <w:tabs>
          <w:tab w:val="left" w:pos="993"/>
        </w:tabs>
        <w:spacing w:line="276" w:lineRule="auto"/>
        <w:ind w:left="993" w:hanging="284"/>
        <w:rPr>
          <w:color w:val="000000" w:themeColor="text1"/>
          <w:sz w:val="24"/>
        </w:rPr>
      </w:pPr>
      <w:r>
        <w:rPr>
          <w:color w:val="000000" w:themeColor="text1"/>
          <w:sz w:val="24"/>
        </w:rPr>
        <w:t>т</w:t>
      </w:r>
      <w:r w:rsidR="00DD7475" w:rsidRPr="00E94B2B">
        <w:rPr>
          <w:color w:val="000000" w:themeColor="text1"/>
          <w:sz w:val="24"/>
        </w:rPr>
        <w:t>ехническое задание на разработку схемы теплоснабжения</w:t>
      </w:r>
      <w:r w:rsidR="00E94B2B">
        <w:rPr>
          <w:color w:val="000000" w:themeColor="text1"/>
          <w:sz w:val="24"/>
        </w:rPr>
        <w:t>.</w:t>
      </w:r>
    </w:p>
    <w:p w:rsidR="00282281" w:rsidRPr="00E94B2B" w:rsidRDefault="00282281" w:rsidP="00215BB4">
      <w:pPr>
        <w:pStyle w:val="142"/>
        <w:tabs>
          <w:tab w:val="left" w:pos="1134"/>
        </w:tabs>
        <w:spacing w:line="276" w:lineRule="auto"/>
        <w:ind w:firstLine="709"/>
        <w:rPr>
          <w:color w:val="000000" w:themeColor="text1"/>
          <w:sz w:val="24"/>
        </w:rPr>
      </w:pPr>
      <w:r w:rsidRPr="00E94B2B">
        <w:rPr>
          <w:color w:val="000000" w:themeColor="text1"/>
          <w:sz w:val="24"/>
        </w:rPr>
        <w:t>При разработке схемы теплоснабжения использовались:</w:t>
      </w:r>
    </w:p>
    <w:p w:rsidR="007F4011" w:rsidRPr="00E94B2B" w:rsidRDefault="001D3579" w:rsidP="001D3579">
      <w:pPr>
        <w:pStyle w:val="142"/>
        <w:numPr>
          <w:ilvl w:val="0"/>
          <w:numId w:val="1"/>
        </w:numPr>
        <w:tabs>
          <w:tab w:val="left" w:pos="993"/>
        </w:tabs>
        <w:spacing w:line="276" w:lineRule="auto"/>
        <w:ind w:left="993" w:hanging="284"/>
        <w:rPr>
          <w:color w:val="000000" w:themeColor="text1"/>
          <w:sz w:val="24"/>
        </w:rPr>
      </w:pPr>
      <w:r>
        <w:rPr>
          <w:color w:val="000000" w:themeColor="text1"/>
          <w:sz w:val="24"/>
        </w:rPr>
        <w:t>д</w:t>
      </w:r>
      <w:r w:rsidR="00282281" w:rsidRPr="00E94B2B">
        <w:rPr>
          <w:color w:val="000000" w:themeColor="text1"/>
          <w:sz w:val="24"/>
        </w:rPr>
        <w:t>окументы территориального планирования, карты градостроительного зонирования, публичные кадастровые карты и др.;</w:t>
      </w:r>
    </w:p>
    <w:p w:rsidR="00282281" w:rsidRPr="00E94B2B" w:rsidRDefault="001D3579" w:rsidP="001D3579">
      <w:pPr>
        <w:pStyle w:val="142"/>
        <w:numPr>
          <w:ilvl w:val="0"/>
          <w:numId w:val="1"/>
        </w:numPr>
        <w:tabs>
          <w:tab w:val="left" w:pos="993"/>
        </w:tabs>
        <w:spacing w:line="276" w:lineRule="auto"/>
        <w:ind w:left="993" w:hanging="284"/>
        <w:rPr>
          <w:color w:val="000000" w:themeColor="text1"/>
          <w:sz w:val="24"/>
        </w:rPr>
      </w:pPr>
      <w:r>
        <w:rPr>
          <w:color w:val="000000" w:themeColor="text1"/>
          <w:sz w:val="24"/>
        </w:rPr>
        <w:t>д</w:t>
      </w:r>
      <w:r w:rsidR="00282281" w:rsidRPr="00E94B2B">
        <w:rPr>
          <w:color w:val="000000" w:themeColor="text1"/>
          <w:sz w:val="24"/>
        </w:rPr>
        <w:t>анны</w:t>
      </w:r>
      <w:r w:rsidR="003162FF" w:rsidRPr="00E94B2B">
        <w:rPr>
          <w:color w:val="000000" w:themeColor="text1"/>
          <w:sz w:val="24"/>
        </w:rPr>
        <w:t>е</w:t>
      </w:r>
      <w:r w:rsidR="00282281" w:rsidRPr="00E94B2B">
        <w:rPr>
          <w:color w:val="000000" w:themeColor="text1"/>
          <w:sz w:val="24"/>
        </w:rPr>
        <w:t xml:space="preserve"> о техническом состоянии источников тепловой энергии и тепловых сетей, </w:t>
      </w:r>
      <w:proofErr w:type="spellStart"/>
      <w:r w:rsidR="00282281" w:rsidRPr="00E94B2B">
        <w:rPr>
          <w:color w:val="000000" w:themeColor="text1"/>
          <w:sz w:val="24"/>
        </w:rPr>
        <w:t>эне</w:t>
      </w:r>
      <w:r w:rsidR="00282281" w:rsidRPr="00E94B2B">
        <w:rPr>
          <w:color w:val="000000" w:themeColor="text1"/>
          <w:sz w:val="24"/>
        </w:rPr>
        <w:t>р</w:t>
      </w:r>
      <w:r w:rsidR="00BB7C89" w:rsidRPr="00E94B2B">
        <w:rPr>
          <w:color w:val="000000" w:themeColor="text1"/>
          <w:sz w:val="24"/>
        </w:rPr>
        <w:t>гопаспорт</w:t>
      </w:r>
      <w:proofErr w:type="spellEnd"/>
      <w:r w:rsidR="00BB7C89" w:rsidRPr="00E94B2B">
        <w:rPr>
          <w:color w:val="000000" w:themeColor="text1"/>
          <w:sz w:val="24"/>
        </w:rPr>
        <w:t xml:space="preserve"> потребителя а</w:t>
      </w:r>
      <w:r w:rsidR="00282281" w:rsidRPr="00E94B2B">
        <w:rPr>
          <w:color w:val="000000" w:themeColor="text1"/>
          <w:sz w:val="24"/>
        </w:rPr>
        <w:t>дминистрации</w:t>
      </w:r>
      <w:r w:rsidR="00A819F6" w:rsidRPr="00E94B2B">
        <w:rPr>
          <w:color w:val="000000" w:themeColor="text1"/>
          <w:sz w:val="24"/>
        </w:rPr>
        <w:t xml:space="preserve"> </w:t>
      </w:r>
      <w:r w:rsidR="002242E7">
        <w:rPr>
          <w:sz w:val="24"/>
        </w:rPr>
        <w:t>сельского поселения</w:t>
      </w:r>
      <w:r w:rsidR="003162FF" w:rsidRPr="00E94B2B">
        <w:rPr>
          <w:color w:val="000000" w:themeColor="text1"/>
          <w:sz w:val="24"/>
        </w:rPr>
        <w:t>;</w:t>
      </w:r>
    </w:p>
    <w:p w:rsidR="003162FF" w:rsidRPr="00E94B2B" w:rsidRDefault="001D3579" w:rsidP="001D3579">
      <w:pPr>
        <w:pStyle w:val="142"/>
        <w:numPr>
          <w:ilvl w:val="0"/>
          <w:numId w:val="1"/>
        </w:numPr>
        <w:tabs>
          <w:tab w:val="left" w:pos="993"/>
        </w:tabs>
        <w:spacing w:line="276" w:lineRule="auto"/>
        <w:ind w:left="993" w:hanging="284"/>
        <w:rPr>
          <w:color w:val="000000" w:themeColor="text1"/>
          <w:sz w:val="24"/>
        </w:rPr>
      </w:pPr>
      <w:r>
        <w:rPr>
          <w:color w:val="000000" w:themeColor="text1"/>
          <w:sz w:val="24"/>
        </w:rPr>
        <w:t>с</w:t>
      </w:r>
      <w:r w:rsidR="00282281" w:rsidRPr="00E94B2B">
        <w:rPr>
          <w:color w:val="000000" w:themeColor="text1"/>
          <w:sz w:val="24"/>
        </w:rPr>
        <w:t>ведения о режимах потребления и уровне потерь теп</w:t>
      </w:r>
      <w:r w:rsidR="00BB7C89" w:rsidRPr="00E94B2B">
        <w:rPr>
          <w:color w:val="000000" w:themeColor="text1"/>
          <w:sz w:val="24"/>
        </w:rPr>
        <w:t>ловой энергии, предоставленных а</w:t>
      </w:r>
      <w:r w:rsidR="00282281" w:rsidRPr="00E94B2B">
        <w:rPr>
          <w:color w:val="000000" w:themeColor="text1"/>
          <w:sz w:val="24"/>
        </w:rPr>
        <w:t>дминистрац</w:t>
      </w:r>
      <w:r w:rsidR="003162FF" w:rsidRPr="00E94B2B">
        <w:rPr>
          <w:color w:val="000000" w:themeColor="text1"/>
          <w:sz w:val="24"/>
        </w:rPr>
        <w:t>и</w:t>
      </w:r>
      <w:r w:rsidR="00282281" w:rsidRPr="00E94B2B">
        <w:rPr>
          <w:color w:val="000000" w:themeColor="text1"/>
          <w:sz w:val="24"/>
        </w:rPr>
        <w:t>ей</w:t>
      </w:r>
      <w:r w:rsidR="00A819F6" w:rsidRPr="00E94B2B">
        <w:rPr>
          <w:color w:val="000000" w:themeColor="text1"/>
          <w:sz w:val="24"/>
        </w:rPr>
        <w:t xml:space="preserve"> </w:t>
      </w:r>
      <w:r w:rsidR="002242E7">
        <w:rPr>
          <w:sz w:val="24"/>
        </w:rPr>
        <w:t>сельского поселения</w:t>
      </w:r>
      <w:r w:rsidR="002242E7" w:rsidRPr="00E9415B">
        <w:rPr>
          <w:b/>
          <w:i/>
          <w:color w:val="000000" w:themeColor="text1"/>
          <w:sz w:val="24"/>
        </w:rPr>
        <w:t xml:space="preserve"> </w:t>
      </w:r>
      <w:r w:rsidR="00AC772E" w:rsidRPr="00E9415B">
        <w:rPr>
          <w:b/>
          <w:i/>
          <w:color w:val="000000" w:themeColor="text1"/>
          <w:sz w:val="24"/>
        </w:rPr>
        <w:t>(Приложение 1)</w:t>
      </w:r>
      <w:r w:rsidR="00755A4D" w:rsidRPr="00E94B2B">
        <w:rPr>
          <w:color w:val="000000" w:themeColor="text1"/>
          <w:sz w:val="24"/>
        </w:rPr>
        <w:t>;</w:t>
      </w:r>
      <w:r w:rsidR="003162FF" w:rsidRPr="00E94B2B">
        <w:rPr>
          <w:color w:val="000000" w:themeColor="text1"/>
          <w:sz w:val="24"/>
        </w:rPr>
        <w:t xml:space="preserve"> </w:t>
      </w:r>
    </w:p>
    <w:p w:rsidR="003979E5" w:rsidRPr="00E94B2B" w:rsidRDefault="001D3579" w:rsidP="001D3579">
      <w:pPr>
        <w:pStyle w:val="142"/>
        <w:numPr>
          <w:ilvl w:val="0"/>
          <w:numId w:val="1"/>
        </w:numPr>
        <w:tabs>
          <w:tab w:val="left" w:pos="993"/>
        </w:tabs>
        <w:spacing w:line="276" w:lineRule="auto"/>
        <w:ind w:left="993" w:hanging="284"/>
        <w:rPr>
          <w:color w:val="000000" w:themeColor="text1"/>
          <w:sz w:val="24"/>
        </w:rPr>
      </w:pPr>
      <w:r>
        <w:rPr>
          <w:color w:val="000000" w:themeColor="text1"/>
          <w:sz w:val="24"/>
        </w:rPr>
        <w:t>г</w:t>
      </w:r>
      <w:r w:rsidR="003979E5" w:rsidRPr="00E94B2B">
        <w:rPr>
          <w:color w:val="000000" w:themeColor="text1"/>
          <w:sz w:val="24"/>
        </w:rPr>
        <w:t>енеральный план</w:t>
      </w:r>
      <w:r w:rsidR="00A819F6" w:rsidRPr="00E94B2B">
        <w:rPr>
          <w:color w:val="000000" w:themeColor="text1"/>
          <w:sz w:val="24"/>
        </w:rPr>
        <w:t xml:space="preserve"> </w:t>
      </w:r>
      <w:r w:rsidR="002242E7">
        <w:rPr>
          <w:sz w:val="24"/>
        </w:rPr>
        <w:t>сельского поселения</w:t>
      </w:r>
      <w:r w:rsidR="003979E5" w:rsidRPr="00E94B2B">
        <w:rPr>
          <w:color w:val="000000" w:themeColor="text1"/>
          <w:sz w:val="24"/>
        </w:rPr>
        <w:t>;</w:t>
      </w:r>
    </w:p>
    <w:p w:rsidR="00755A4D" w:rsidRPr="00E94B2B" w:rsidRDefault="001D3579" w:rsidP="001D3579">
      <w:pPr>
        <w:pStyle w:val="142"/>
        <w:numPr>
          <w:ilvl w:val="0"/>
          <w:numId w:val="1"/>
        </w:numPr>
        <w:tabs>
          <w:tab w:val="left" w:pos="993"/>
        </w:tabs>
        <w:spacing w:line="276" w:lineRule="auto"/>
        <w:ind w:left="993" w:hanging="284"/>
        <w:rPr>
          <w:color w:val="000000" w:themeColor="text1"/>
          <w:sz w:val="24"/>
        </w:rPr>
      </w:pPr>
      <w:r>
        <w:rPr>
          <w:color w:val="000000" w:themeColor="text1"/>
          <w:sz w:val="24"/>
        </w:rPr>
        <w:t>с</w:t>
      </w:r>
      <w:r w:rsidR="00755A4D" w:rsidRPr="00E94B2B">
        <w:rPr>
          <w:color w:val="000000" w:themeColor="text1"/>
          <w:sz w:val="24"/>
        </w:rPr>
        <w:t>хема теплоснабжения</w:t>
      </w:r>
      <w:r w:rsidR="00A819F6" w:rsidRPr="00E94B2B">
        <w:rPr>
          <w:color w:val="000000" w:themeColor="text1"/>
          <w:sz w:val="24"/>
        </w:rPr>
        <w:t xml:space="preserve"> </w:t>
      </w:r>
      <w:r w:rsidR="002242E7">
        <w:rPr>
          <w:sz w:val="24"/>
        </w:rPr>
        <w:t>сельского поселения</w:t>
      </w:r>
      <w:r w:rsidR="00755A4D" w:rsidRPr="00E94B2B">
        <w:rPr>
          <w:color w:val="000000" w:themeColor="text1"/>
          <w:sz w:val="24"/>
        </w:rPr>
        <w:t>.</w:t>
      </w:r>
    </w:p>
    <w:p w:rsidR="003162FF" w:rsidRPr="00E94B2B" w:rsidRDefault="003162FF" w:rsidP="00D805DC">
      <w:pPr>
        <w:pStyle w:val="142"/>
        <w:tabs>
          <w:tab w:val="left" w:pos="1134"/>
        </w:tabs>
        <w:spacing w:line="276" w:lineRule="auto"/>
        <w:ind w:left="709" w:firstLine="0"/>
        <w:rPr>
          <w:color w:val="000000" w:themeColor="text1"/>
          <w:sz w:val="24"/>
        </w:rPr>
      </w:pPr>
    </w:p>
    <w:p w:rsidR="00282281" w:rsidRPr="00E94B2B" w:rsidRDefault="00282281" w:rsidP="00215BB4">
      <w:pPr>
        <w:pStyle w:val="142"/>
        <w:tabs>
          <w:tab w:val="left" w:pos="1134"/>
        </w:tabs>
        <w:spacing w:line="276" w:lineRule="auto"/>
        <w:ind w:left="709" w:firstLine="0"/>
        <w:rPr>
          <w:color w:val="000000" w:themeColor="text1"/>
          <w:sz w:val="24"/>
        </w:rPr>
      </w:pPr>
    </w:p>
    <w:p w:rsidR="00E84ED4" w:rsidRPr="00E94B2B" w:rsidRDefault="00E84ED4" w:rsidP="00215BB4">
      <w:pPr>
        <w:spacing w:after="0"/>
        <w:ind w:firstLine="709"/>
        <w:jc w:val="both"/>
        <w:rPr>
          <w:rStyle w:val="21"/>
          <w:color w:val="000000" w:themeColor="text1"/>
          <w:sz w:val="24"/>
          <w:szCs w:val="24"/>
        </w:rPr>
      </w:pPr>
      <w:r w:rsidRPr="00E94B2B">
        <w:rPr>
          <w:rStyle w:val="21"/>
          <w:color w:val="000000" w:themeColor="text1"/>
          <w:sz w:val="24"/>
          <w:szCs w:val="24"/>
        </w:rPr>
        <w:br w:type="page"/>
      </w:r>
    </w:p>
    <w:p w:rsidR="003162FF" w:rsidRPr="00E94B2B" w:rsidRDefault="003162FF" w:rsidP="00215BB4">
      <w:pPr>
        <w:pStyle w:val="1"/>
        <w:spacing w:before="0" w:line="252" w:lineRule="auto"/>
        <w:jc w:val="center"/>
        <w:rPr>
          <w:rFonts w:ascii="Times New Roman" w:hAnsi="Times New Roman" w:cs="Times New Roman"/>
          <w:color w:val="000000" w:themeColor="text1"/>
          <w:sz w:val="24"/>
          <w:szCs w:val="24"/>
        </w:rPr>
      </w:pPr>
      <w:bookmarkStart w:id="2" w:name="_Toc391732437"/>
      <w:bookmarkStart w:id="3" w:name="_Toc433300136"/>
      <w:bookmarkStart w:id="4" w:name="_Toc131499761"/>
      <w:bookmarkStart w:id="5" w:name="bookmark4"/>
      <w:r w:rsidRPr="00E94B2B">
        <w:rPr>
          <w:rFonts w:ascii="Times New Roman" w:hAnsi="Times New Roman" w:cs="Times New Roman"/>
          <w:color w:val="000000" w:themeColor="text1"/>
          <w:sz w:val="24"/>
          <w:szCs w:val="24"/>
        </w:rPr>
        <w:lastRenderedPageBreak/>
        <w:t>СХЕМА ТЕПЛОСНАБЖЕНИЯ</w:t>
      </w:r>
      <w:bookmarkEnd w:id="2"/>
      <w:bookmarkEnd w:id="3"/>
      <w:bookmarkEnd w:id="4"/>
    </w:p>
    <w:p w:rsidR="00215BB4" w:rsidRPr="00E94B2B" w:rsidRDefault="00215BB4" w:rsidP="00215BB4">
      <w:pPr>
        <w:spacing w:after="0"/>
        <w:rPr>
          <w:rFonts w:ascii="Times New Roman" w:hAnsi="Times New Roman" w:cs="Times New Roman"/>
          <w:color w:val="000000" w:themeColor="text1"/>
          <w:sz w:val="24"/>
          <w:szCs w:val="24"/>
        </w:rPr>
      </w:pPr>
    </w:p>
    <w:p w:rsidR="0007621A" w:rsidRPr="00E94B2B" w:rsidRDefault="0007621A" w:rsidP="00215BB4">
      <w:pPr>
        <w:pStyle w:val="2"/>
        <w:spacing w:before="0"/>
        <w:ind w:firstLine="709"/>
        <w:jc w:val="both"/>
        <w:rPr>
          <w:rFonts w:ascii="Times New Roman" w:hAnsi="Times New Roman" w:cs="Times New Roman"/>
          <w:color w:val="000000" w:themeColor="text1"/>
          <w:sz w:val="24"/>
          <w:szCs w:val="24"/>
        </w:rPr>
      </w:pPr>
      <w:bookmarkStart w:id="6" w:name="_Toc433300137"/>
      <w:bookmarkStart w:id="7" w:name="_Toc131499762"/>
      <w:bookmarkEnd w:id="5"/>
      <w:r w:rsidRPr="00E94B2B">
        <w:rPr>
          <w:rFonts w:ascii="Times New Roman" w:hAnsi="Times New Roman" w:cs="Times New Roman"/>
          <w:color w:val="000000" w:themeColor="text1"/>
          <w:sz w:val="24"/>
          <w:szCs w:val="24"/>
        </w:rPr>
        <w:t xml:space="preserve">Раздел 1. Показатели перспективного спроса на тепловую энергию (мощность) и </w:t>
      </w:r>
      <w:r w:rsidR="00532FAE" w:rsidRPr="00E94B2B">
        <w:rPr>
          <w:rFonts w:ascii="Times New Roman" w:hAnsi="Times New Roman" w:cs="Times New Roman"/>
          <w:color w:val="000000" w:themeColor="text1"/>
          <w:sz w:val="24"/>
          <w:szCs w:val="24"/>
        </w:rPr>
        <w:br/>
      </w:r>
      <w:r w:rsidRPr="00E94B2B">
        <w:rPr>
          <w:rFonts w:ascii="Times New Roman" w:hAnsi="Times New Roman" w:cs="Times New Roman"/>
          <w:color w:val="000000" w:themeColor="text1"/>
          <w:sz w:val="24"/>
          <w:szCs w:val="24"/>
        </w:rPr>
        <w:t>теплоноситель в установленных границах территории поселения</w:t>
      </w:r>
      <w:bookmarkEnd w:id="6"/>
      <w:bookmarkEnd w:id="7"/>
    </w:p>
    <w:p w:rsidR="00215BB4" w:rsidRPr="00E94B2B" w:rsidRDefault="00215BB4" w:rsidP="00215BB4">
      <w:pPr>
        <w:spacing w:after="0"/>
        <w:rPr>
          <w:rFonts w:ascii="Times New Roman" w:hAnsi="Times New Roman" w:cs="Times New Roman"/>
          <w:color w:val="000000" w:themeColor="text1"/>
          <w:sz w:val="24"/>
          <w:szCs w:val="24"/>
        </w:rPr>
      </w:pPr>
    </w:p>
    <w:p w:rsidR="0007621A" w:rsidRPr="00E94B2B" w:rsidRDefault="0007621A" w:rsidP="00215BB4">
      <w:pPr>
        <w:pStyle w:val="3"/>
        <w:spacing w:before="0"/>
        <w:jc w:val="center"/>
        <w:rPr>
          <w:rFonts w:ascii="Times New Roman" w:hAnsi="Times New Roman" w:cs="Times New Roman"/>
          <w:b w:val="0"/>
          <w:i/>
          <w:color w:val="000000" w:themeColor="text1"/>
          <w:sz w:val="24"/>
          <w:szCs w:val="24"/>
        </w:rPr>
      </w:pPr>
      <w:bookmarkStart w:id="8" w:name="_Toc433300138"/>
      <w:bookmarkStart w:id="9" w:name="_Toc131499763"/>
      <w:r w:rsidRPr="00E94B2B">
        <w:rPr>
          <w:rFonts w:ascii="Times New Roman" w:hAnsi="Times New Roman" w:cs="Times New Roman"/>
          <w:b w:val="0"/>
          <w:i/>
          <w:color w:val="000000" w:themeColor="text1"/>
          <w:sz w:val="24"/>
          <w:szCs w:val="24"/>
        </w:rPr>
        <w:t xml:space="preserve">1.1 Площадь строительных фондов и приросты площади строительных фондов по </w:t>
      </w:r>
      <w:r w:rsidR="00384365" w:rsidRPr="00E94B2B">
        <w:rPr>
          <w:rFonts w:ascii="Times New Roman" w:hAnsi="Times New Roman" w:cs="Times New Roman"/>
          <w:b w:val="0"/>
          <w:i/>
          <w:color w:val="000000" w:themeColor="text1"/>
          <w:sz w:val="24"/>
          <w:szCs w:val="24"/>
        </w:rPr>
        <w:br/>
      </w:r>
      <w:r w:rsidRPr="00E94B2B">
        <w:rPr>
          <w:rFonts w:ascii="Times New Roman" w:hAnsi="Times New Roman" w:cs="Times New Roman"/>
          <w:b w:val="0"/>
          <w:i/>
          <w:color w:val="000000" w:themeColor="text1"/>
          <w:sz w:val="24"/>
          <w:szCs w:val="24"/>
        </w:rPr>
        <w:t xml:space="preserve">расчетным элементам территориального деления с разделением объектов строительства на многоквартирные дома, жилые дома, общественные здания и производственные здания </w:t>
      </w:r>
      <w:r w:rsidR="00384365" w:rsidRPr="00E94B2B">
        <w:rPr>
          <w:rFonts w:ascii="Times New Roman" w:hAnsi="Times New Roman" w:cs="Times New Roman"/>
          <w:b w:val="0"/>
          <w:i/>
          <w:color w:val="000000" w:themeColor="text1"/>
          <w:sz w:val="24"/>
          <w:szCs w:val="24"/>
        </w:rPr>
        <w:br/>
      </w:r>
      <w:r w:rsidRPr="00E94B2B">
        <w:rPr>
          <w:rFonts w:ascii="Times New Roman" w:hAnsi="Times New Roman" w:cs="Times New Roman"/>
          <w:b w:val="0"/>
          <w:i/>
          <w:color w:val="000000" w:themeColor="text1"/>
          <w:sz w:val="24"/>
          <w:szCs w:val="24"/>
        </w:rPr>
        <w:t xml:space="preserve">промышленных предприятий по этапам – на каждый год первого 5-летнего периода и на </w:t>
      </w:r>
      <w:r w:rsidR="00384365" w:rsidRPr="00E94B2B">
        <w:rPr>
          <w:rFonts w:ascii="Times New Roman" w:hAnsi="Times New Roman" w:cs="Times New Roman"/>
          <w:b w:val="0"/>
          <w:i/>
          <w:color w:val="000000" w:themeColor="text1"/>
          <w:sz w:val="24"/>
          <w:szCs w:val="24"/>
        </w:rPr>
        <w:br/>
      </w:r>
      <w:r w:rsidRPr="00E94B2B">
        <w:rPr>
          <w:rFonts w:ascii="Times New Roman" w:hAnsi="Times New Roman" w:cs="Times New Roman"/>
          <w:b w:val="0"/>
          <w:i/>
          <w:color w:val="000000" w:themeColor="text1"/>
          <w:sz w:val="24"/>
          <w:szCs w:val="24"/>
        </w:rPr>
        <w:t>последующие 5-летние периоды</w:t>
      </w:r>
      <w:bookmarkEnd w:id="8"/>
      <w:bookmarkEnd w:id="9"/>
    </w:p>
    <w:p w:rsidR="00DC26C3" w:rsidRPr="00DC26C3" w:rsidRDefault="00DC26C3" w:rsidP="002724DA">
      <w:pPr>
        <w:spacing w:after="0"/>
        <w:ind w:firstLine="709"/>
        <w:jc w:val="both"/>
        <w:rPr>
          <w:rFonts w:ascii="Times New Roman" w:hAnsi="Times New Roman" w:cs="Times New Roman"/>
          <w:sz w:val="24"/>
          <w:szCs w:val="28"/>
        </w:rPr>
      </w:pPr>
    </w:p>
    <w:p w:rsidR="002724DA" w:rsidRPr="002724DA" w:rsidRDefault="002724DA" w:rsidP="002724DA">
      <w:pPr>
        <w:spacing w:after="0"/>
        <w:ind w:firstLine="709"/>
        <w:jc w:val="both"/>
        <w:rPr>
          <w:rFonts w:ascii="Times New Roman" w:hAnsi="Times New Roman" w:cs="Times New Roman"/>
          <w:sz w:val="24"/>
          <w:szCs w:val="28"/>
        </w:rPr>
      </w:pPr>
      <w:r w:rsidRPr="002724DA">
        <w:rPr>
          <w:rFonts w:ascii="Times New Roman" w:hAnsi="Times New Roman" w:cs="Times New Roman"/>
          <w:sz w:val="24"/>
          <w:szCs w:val="28"/>
        </w:rPr>
        <w:t xml:space="preserve">Новоуральское сельское поселение входит в состав Варненского муниципального района Челябинской области. Поселение находится в северной части муниципального района и занимает </w:t>
      </w:r>
      <w:r w:rsidR="00C15B96">
        <w:rPr>
          <w:rFonts w:ascii="Times New Roman" w:hAnsi="Times New Roman" w:cs="Times New Roman"/>
          <w:sz w:val="24"/>
          <w:szCs w:val="28"/>
        </w:rPr>
        <w:t xml:space="preserve">площадь </w:t>
      </w:r>
      <w:r w:rsidRPr="002724DA">
        <w:rPr>
          <w:rFonts w:ascii="Times New Roman" w:hAnsi="Times New Roman" w:cs="Times New Roman"/>
          <w:sz w:val="24"/>
          <w:szCs w:val="28"/>
        </w:rPr>
        <w:t>43</w:t>
      </w:r>
      <w:r w:rsidR="00C15B96">
        <w:rPr>
          <w:rFonts w:ascii="Times New Roman" w:hAnsi="Times New Roman" w:cs="Times New Roman"/>
          <w:sz w:val="24"/>
          <w:szCs w:val="28"/>
        </w:rPr>
        <w:t xml:space="preserve"> </w:t>
      </w:r>
      <w:r w:rsidRPr="002724DA">
        <w:rPr>
          <w:rFonts w:ascii="Times New Roman" w:hAnsi="Times New Roman" w:cs="Times New Roman"/>
          <w:sz w:val="24"/>
          <w:szCs w:val="28"/>
        </w:rPr>
        <w:t>726,36 га. Протяженность территории поселения в направлении с севера на юг соста</w:t>
      </w:r>
      <w:r w:rsidRPr="002724DA">
        <w:rPr>
          <w:rFonts w:ascii="Times New Roman" w:hAnsi="Times New Roman" w:cs="Times New Roman"/>
          <w:sz w:val="24"/>
          <w:szCs w:val="28"/>
        </w:rPr>
        <w:t>в</w:t>
      </w:r>
      <w:r w:rsidR="00EF5116">
        <w:rPr>
          <w:rFonts w:ascii="Times New Roman" w:hAnsi="Times New Roman" w:cs="Times New Roman"/>
          <w:sz w:val="24"/>
          <w:szCs w:val="28"/>
        </w:rPr>
        <w:t>ляет 30 км, с запада на восток –</w:t>
      </w:r>
      <w:r w:rsidRPr="002724DA">
        <w:rPr>
          <w:rFonts w:ascii="Times New Roman" w:hAnsi="Times New Roman" w:cs="Times New Roman"/>
          <w:sz w:val="24"/>
          <w:szCs w:val="28"/>
        </w:rPr>
        <w:t xml:space="preserve"> 31 км. </w:t>
      </w:r>
    </w:p>
    <w:p w:rsidR="002724DA" w:rsidRPr="002724DA" w:rsidRDefault="002724DA" w:rsidP="002724DA">
      <w:pPr>
        <w:spacing w:after="0"/>
        <w:ind w:firstLine="709"/>
        <w:jc w:val="both"/>
        <w:rPr>
          <w:rFonts w:ascii="Times New Roman" w:hAnsi="Times New Roman" w:cs="Times New Roman"/>
          <w:sz w:val="24"/>
          <w:szCs w:val="28"/>
        </w:rPr>
      </w:pPr>
      <w:r w:rsidRPr="002724DA">
        <w:rPr>
          <w:rFonts w:ascii="Times New Roman" w:hAnsi="Times New Roman" w:cs="Times New Roman"/>
          <w:sz w:val="24"/>
          <w:szCs w:val="28"/>
        </w:rPr>
        <w:t>Новоуральское сельское поселение граничит со следующими муниципальными образов</w:t>
      </w:r>
      <w:r w:rsidRPr="002724DA">
        <w:rPr>
          <w:rFonts w:ascii="Times New Roman" w:hAnsi="Times New Roman" w:cs="Times New Roman"/>
          <w:sz w:val="24"/>
          <w:szCs w:val="28"/>
        </w:rPr>
        <w:t>а</w:t>
      </w:r>
      <w:r w:rsidRPr="002724DA">
        <w:rPr>
          <w:rFonts w:ascii="Times New Roman" w:hAnsi="Times New Roman" w:cs="Times New Roman"/>
          <w:sz w:val="24"/>
          <w:szCs w:val="28"/>
        </w:rPr>
        <w:t>ниями:</w:t>
      </w:r>
    </w:p>
    <w:p w:rsidR="002724DA" w:rsidRPr="002724DA" w:rsidRDefault="002724DA" w:rsidP="002724DA">
      <w:pPr>
        <w:pStyle w:val="ad"/>
        <w:numPr>
          <w:ilvl w:val="0"/>
          <w:numId w:val="33"/>
        </w:numPr>
        <w:spacing w:after="0"/>
        <w:ind w:left="993" w:hanging="284"/>
        <w:jc w:val="both"/>
        <w:rPr>
          <w:rFonts w:ascii="Times New Roman" w:hAnsi="Times New Roman" w:cs="Times New Roman"/>
          <w:sz w:val="24"/>
          <w:szCs w:val="28"/>
        </w:rPr>
      </w:pPr>
      <w:r w:rsidRPr="002724DA">
        <w:rPr>
          <w:rFonts w:ascii="Times New Roman" w:hAnsi="Times New Roman" w:cs="Times New Roman"/>
          <w:sz w:val="24"/>
          <w:szCs w:val="28"/>
        </w:rPr>
        <w:t>Бородиновское сельское поселение Варненского муниципальн</w:t>
      </w:r>
      <w:r w:rsidR="00EF5116">
        <w:rPr>
          <w:rFonts w:ascii="Times New Roman" w:hAnsi="Times New Roman" w:cs="Times New Roman"/>
          <w:sz w:val="24"/>
          <w:szCs w:val="28"/>
        </w:rPr>
        <w:t>ого района Челябинской области –</w:t>
      </w:r>
      <w:r w:rsidRPr="002724DA">
        <w:rPr>
          <w:rFonts w:ascii="Times New Roman" w:hAnsi="Times New Roman" w:cs="Times New Roman"/>
          <w:sz w:val="24"/>
          <w:szCs w:val="28"/>
        </w:rPr>
        <w:t xml:space="preserve"> с северо-запада;</w:t>
      </w:r>
    </w:p>
    <w:p w:rsidR="002724DA" w:rsidRPr="002724DA" w:rsidRDefault="002724DA" w:rsidP="002724DA">
      <w:pPr>
        <w:pStyle w:val="ad"/>
        <w:numPr>
          <w:ilvl w:val="0"/>
          <w:numId w:val="33"/>
        </w:numPr>
        <w:spacing w:after="0"/>
        <w:ind w:left="993" w:hanging="284"/>
        <w:jc w:val="both"/>
        <w:rPr>
          <w:rFonts w:ascii="Times New Roman" w:hAnsi="Times New Roman" w:cs="Times New Roman"/>
          <w:sz w:val="24"/>
          <w:szCs w:val="28"/>
        </w:rPr>
      </w:pPr>
      <w:proofErr w:type="spellStart"/>
      <w:r w:rsidRPr="002724DA">
        <w:rPr>
          <w:rFonts w:ascii="Times New Roman" w:hAnsi="Times New Roman" w:cs="Times New Roman"/>
          <w:sz w:val="24"/>
          <w:szCs w:val="28"/>
        </w:rPr>
        <w:t>Толстинское</w:t>
      </w:r>
      <w:proofErr w:type="spellEnd"/>
      <w:r w:rsidRPr="002724DA">
        <w:rPr>
          <w:rFonts w:ascii="Times New Roman" w:hAnsi="Times New Roman" w:cs="Times New Roman"/>
          <w:sz w:val="24"/>
          <w:szCs w:val="28"/>
        </w:rPr>
        <w:t xml:space="preserve"> сельское поселение Варненского муниципальн</w:t>
      </w:r>
      <w:r w:rsidR="00EF5116">
        <w:rPr>
          <w:rFonts w:ascii="Times New Roman" w:hAnsi="Times New Roman" w:cs="Times New Roman"/>
          <w:sz w:val="24"/>
          <w:szCs w:val="28"/>
        </w:rPr>
        <w:t>ого района Челябинской о</w:t>
      </w:r>
      <w:r w:rsidR="00EF5116">
        <w:rPr>
          <w:rFonts w:ascii="Times New Roman" w:hAnsi="Times New Roman" w:cs="Times New Roman"/>
          <w:sz w:val="24"/>
          <w:szCs w:val="28"/>
        </w:rPr>
        <w:t>б</w:t>
      </w:r>
      <w:r w:rsidR="00EF5116">
        <w:rPr>
          <w:rFonts w:ascii="Times New Roman" w:hAnsi="Times New Roman" w:cs="Times New Roman"/>
          <w:sz w:val="24"/>
          <w:szCs w:val="28"/>
        </w:rPr>
        <w:t>ласти –</w:t>
      </w:r>
      <w:r w:rsidRPr="002724DA">
        <w:rPr>
          <w:rFonts w:ascii="Times New Roman" w:hAnsi="Times New Roman" w:cs="Times New Roman"/>
          <w:sz w:val="24"/>
          <w:szCs w:val="28"/>
        </w:rPr>
        <w:t xml:space="preserve"> с юго-запада;</w:t>
      </w:r>
    </w:p>
    <w:p w:rsidR="002724DA" w:rsidRPr="002724DA" w:rsidRDefault="002724DA" w:rsidP="002724DA">
      <w:pPr>
        <w:pStyle w:val="ad"/>
        <w:numPr>
          <w:ilvl w:val="0"/>
          <w:numId w:val="33"/>
        </w:numPr>
        <w:spacing w:after="0"/>
        <w:ind w:left="993" w:hanging="284"/>
        <w:jc w:val="both"/>
        <w:rPr>
          <w:rFonts w:ascii="Times New Roman" w:hAnsi="Times New Roman" w:cs="Times New Roman"/>
          <w:sz w:val="24"/>
          <w:szCs w:val="28"/>
        </w:rPr>
      </w:pPr>
      <w:r w:rsidRPr="002724DA">
        <w:rPr>
          <w:rFonts w:ascii="Times New Roman" w:hAnsi="Times New Roman" w:cs="Times New Roman"/>
          <w:sz w:val="24"/>
          <w:szCs w:val="28"/>
        </w:rPr>
        <w:t>Варненское сельское поселение Варненского муниципального района Челябинской о</w:t>
      </w:r>
      <w:r w:rsidRPr="002724DA">
        <w:rPr>
          <w:rFonts w:ascii="Times New Roman" w:hAnsi="Times New Roman" w:cs="Times New Roman"/>
          <w:sz w:val="24"/>
          <w:szCs w:val="28"/>
        </w:rPr>
        <w:t>б</w:t>
      </w:r>
      <w:r w:rsidRPr="002724DA">
        <w:rPr>
          <w:rFonts w:ascii="Times New Roman" w:hAnsi="Times New Roman" w:cs="Times New Roman"/>
          <w:sz w:val="24"/>
          <w:szCs w:val="28"/>
        </w:rPr>
        <w:t xml:space="preserve">ласти </w:t>
      </w:r>
      <w:r w:rsidR="00EF5116">
        <w:rPr>
          <w:rFonts w:ascii="Times New Roman" w:hAnsi="Times New Roman" w:cs="Times New Roman"/>
          <w:sz w:val="24"/>
          <w:szCs w:val="28"/>
        </w:rPr>
        <w:t>–</w:t>
      </w:r>
      <w:r w:rsidRPr="002724DA">
        <w:rPr>
          <w:rFonts w:ascii="Times New Roman" w:hAnsi="Times New Roman" w:cs="Times New Roman"/>
          <w:sz w:val="24"/>
          <w:szCs w:val="28"/>
        </w:rPr>
        <w:t xml:space="preserve"> с юга;</w:t>
      </w:r>
    </w:p>
    <w:p w:rsidR="002724DA" w:rsidRPr="002724DA" w:rsidRDefault="002724DA" w:rsidP="002724DA">
      <w:pPr>
        <w:pStyle w:val="ad"/>
        <w:numPr>
          <w:ilvl w:val="0"/>
          <w:numId w:val="33"/>
        </w:numPr>
        <w:spacing w:after="0"/>
        <w:ind w:left="993" w:hanging="284"/>
        <w:jc w:val="both"/>
        <w:rPr>
          <w:rFonts w:ascii="Times New Roman" w:hAnsi="Times New Roman" w:cs="Times New Roman"/>
          <w:sz w:val="24"/>
          <w:szCs w:val="28"/>
        </w:rPr>
      </w:pPr>
      <w:r w:rsidRPr="002724DA">
        <w:rPr>
          <w:rFonts w:ascii="Times New Roman" w:hAnsi="Times New Roman" w:cs="Times New Roman"/>
          <w:sz w:val="24"/>
          <w:szCs w:val="28"/>
        </w:rPr>
        <w:t>Покровское сельское поселение Варненского муниципальн</w:t>
      </w:r>
      <w:r w:rsidR="00EF5116">
        <w:rPr>
          <w:rFonts w:ascii="Times New Roman" w:hAnsi="Times New Roman" w:cs="Times New Roman"/>
          <w:sz w:val="24"/>
          <w:szCs w:val="28"/>
        </w:rPr>
        <w:t>ого района Челябинской о</w:t>
      </w:r>
      <w:r w:rsidR="00EF5116">
        <w:rPr>
          <w:rFonts w:ascii="Times New Roman" w:hAnsi="Times New Roman" w:cs="Times New Roman"/>
          <w:sz w:val="24"/>
          <w:szCs w:val="28"/>
        </w:rPr>
        <w:t>б</w:t>
      </w:r>
      <w:r w:rsidR="00EF5116">
        <w:rPr>
          <w:rFonts w:ascii="Times New Roman" w:hAnsi="Times New Roman" w:cs="Times New Roman"/>
          <w:sz w:val="24"/>
          <w:szCs w:val="28"/>
        </w:rPr>
        <w:t>ласти –</w:t>
      </w:r>
      <w:r w:rsidRPr="002724DA">
        <w:rPr>
          <w:rFonts w:ascii="Times New Roman" w:hAnsi="Times New Roman" w:cs="Times New Roman"/>
          <w:sz w:val="24"/>
          <w:szCs w:val="28"/>
        </w:rPr>
        <w:t xml:space="preserve"> с юго-востока;</w:t>
      </w:r>
    </w:p>
    <w:p w:rsidR="002724DA" w:rsidRPr="002724DA" w:rsidRDefault="002724DA" w:rsidP="002724DA">
      <w:pPr>
        <w:pStyle w:val="ad"/>
        <w:numPr>
          <w:ilvl w:val="0"/>
          <w:numId w:val="33"/>
        </w:numPr>
        <w:spacing w:after="0"/>
        <w:ind w:left="993" w:hanging="284"/>
        <w:jc w:val="both"/>
        <w:rPr>
          <w:rFonts w:ascii="Times New Roman" w:hAnsi="Times New Roman" w:cs="Times New Roman"/>
          <w:sz w:val="24"/>
          <w:szCs w:val="28"/>
        </w:rPr>
      </w:pPr>
      <w:r w:rsidRPr="002724DA">
        <w:rPr>
          <w:rFonts w:ascii="Times New Roman" w:hAnsi="Times New Roman" w:cs="Times New Roman"/>
          <w:sz w:val="24"/>
          <w:szCs w:val="28"/>
        </w:rPr>
        <w:t>Лейпцигское сельское поселение Варненского муниципального района Челябинской о</w:t>
      </w:r>
      <w:r w:rsidRPr="002724DA">
        <w:rPr>
          <w:rFonts w:ascii="Times New Roman" w:hAnsi="Times New Roman" w:cs="Times New Roman"/>
          <w:sz w:val="24"/>
          <w:szCs w:val="28"/>
        </w:rPr>
        <w:t>б</w:t>
      </w:r>
      <w:r w:rsidRPr="002724DA">
        <w:rPr>
          <w:rFonts w:ascii="Times New Roman" w:hAnsi="Times New Roman" w:cs="Times New Roman"/>
          <w:sz w:val="24"/>
          <w:szCs w:val="28"/>
        </w:rPr>
        <w:t xml:space="preserve">ласти </w:t>
      </w:r>
      <w:r w:rsidR="00EF5116">
        <w:rPr>
          <w:rFonts w:ascii="Times New Roman" w:hAnsi="Times New Roman" w:cs="Times New Roman"/>
          <w:sz w:val="24"/>
          <w:szCs w:val="28"/>
        </w:rPr>
        <w:t>–</w:t>
      </w:r>
      <w:r w:rsidRPr="002724DA">
        <w:rPr>
          <w:rFonts w:ascii="Times New Roman" w:hAnsi="Times New Roman" w:cs="Times New Roman"/>
          <w:sz w:val="24"/>
          <w:szCs w:val="28"/>
        </w:rPr>
        <w:t xml:space="preserve"> с северо-востока.</w:t>
      </w:r>
    </w:p>
    <w:p w:rsidR="002724DA" w:rsidRPr="002724DA" w:rsidRDefault="002724DA" w:rsidP="002724DA">
      <w:pPr>
        <w:spacing w:after="0"/>
        <w:ind w:firstLine="709"/>
        <w:jc w:val="both"/>
        <w:rPr>
          <w:rFonts w:ascii="Times New Roman" w:hAnsi="Times New Roman" w:cs="Times New Roman"/>
          <w:sz w:val="24"/>
          <w:szCs w:val="28"/>
        </w:rPr>
      </w:pPr>
      <w:r w:rsidRPr="002724DA">
        <w:rPr>
          <w:rFonts w:ascii="Times New Roman" w:hAnsi="Times New Roman" w:cs="Times New Roman"/>
          <w:sz w:val="24"/>
          <w:szCs w:val="28"/>
        </w:rPr>
        <w:t>В состав Новоуральского сельского поселения входят 6 населенных пунктов.</w:t>
      </w:r>
    </w:p>
    <w:p w:rsidR="0007621A" w:rsidRPr="00264251" w:rsidRDefault="0007621A" w:rsidP="002724DA">
      <w:pPr>
        <w:spacing w:after="0"/>
        <w:ind w:firstLine="709"/>
        <w:jc w:val="both"/>
        <w:rPr>
          <w:rFonts w:ascii="Times New Roman" w:hAnsi="Times New Roman" w:cs="Times New Roman"/>
          <w:sz w:val="24"/>
          <w:szCs w:val="28"/>
        </w:rPr>
      </w:pPr>
      <w:r w:rsidRPr="00264251">
        <w:rPr>
          <w:rFonts w:ascii="Times New Roman" w:hAnsi="Times New Roman" w:cs="Times New Roman"/>
          <w:sz w:val="24"/>
          <w:szCs w:val="28"/>
        </w:rPr>
        <w:t>К перспективному спросу на тепловую мощность и тепловую энергию для теплоснабжения относятся потребности всех объектов капитального строительства в тепловой мощности и тепл</w:t>
      </w:r>
      <w:r w:rsidRPr="00264251">
        <w:rPr>
          <w:rFonts w:ascii="Times New Roman" w:hAnsi="Times New Roman" w:cs="Times New Roman"/>
          <w:sz w:val="24"/>
          <w:szCs w:val="28"/>
        </w:rPr>
        <w:t>о</w:t>
      </w:r>
      <w:r w:rsidRPr="00264251">
        <w:rPr>
          <w:rFonts w:ascii="Times New Roman" w:hAnsi="Times New Roman" w:cs="Times New Roman"/>
          <w:sz w:val="24"/>
          <w:szCs w:val="28"/>
        </w:rPr>
        <w:t>вой энергии на цели отопления, вентиляции, горячего водоснабжения и технологические нужды.</w:t>
      </w:r>
    </w:p>
    <w:p w:rsidR="00F86E13" w:rsidRPr="00F86E13" w:rsidRDefault="00F86E13" w:rsidP="002724DA">
      <w:pPr>
        <w:spacing w:after="0"/>
        <w:ind w:firstLine="709"/>
        <w:jc w:val="both"/>
        <w:rPr>
          <w:rFonts w:ascii="Times New Roman" w:hAnsi="Times New Roman" w:cs="Times New Roman"/>
          <w:sz w:val="24"/>
          <w:szCs w:val="28"/>
        </w:rPr>
      </w:pPr>
      <w:r w:rsidRPr="00F86E13">
        <w:rPr>
          <w:rFonts w:ascii="Times New Roman" w:hAnsi="Times New Roman" w:cs="Times New Roman"/>
          <w:sz w:val="24"/>
          <w:szCs w:val="28"/>
        </w:rPr>
        <w:t>На территории сельского поселения тепловая мощность и тепловая энергия используется на отопление отдельных зданий исключительно в отопительный период</w:t>
      </w:r>
      <w:r w:rsidR="002724DA">
        <w:rPr>
          <w:rFonts w:ascii="Times New Roman" w:hAnsi="Times New Roman" w:cs="Times New Roman"/>
          <w:sz w:val="24"/>
          <w:szCs w:val="28"/>
        </w:rPr>
        <w:t>.</w:t>
      </w:r>
    </w:p>
    <w:p w:rsidR="00A543F3" w:rsidRPr="00A543F3" w:rsidRDefault="00A543F3" w:rsidP="002724DA">
      <w:pPr>
        <w:spacing w:after="0"/>
        <w:ind w:firstLine="709"/>
        <w:jc w:val="both"/>
        <w:rPr>
          <w:rFonts w:ascii="Times New Roman" w:hAnsi="Times New Roman" w:cs="Times New Roman"/>
          <w:sz w:val="24"/>
          <w:szCs w:val="28"/>
        </w:rPr>
      </w:pPr>
      <w:r w:rsidRPr="00A543F3">
        <w:rPr>
          <w:rFonts w:ascii="Times New Roman" w:hAnsi="Times New Roman" w:cs="Times New Roman"/>
          <w:sz w:val="24"/>
          <w:szCs w:val="28"/>
        </w:rPr>
        <w:t>Отопительный период начинается, если в течение пяти суток средняя суточная температура наружного воздуха составляет +8</w:t>
      </w:r>
      <w:r>
        <w:rPr>
          <w:rFonts w:ascii="Times New Roman" w:hAnsi="Times New Roman" w:cs="Times New Roman"/>
          <w:sz w:val="24"/>
          <w:szCs w:val="28"/>
          <w:vertAlign w:val="superscript"/>
        </w:rPr>
        <w:t>°</w:t>
      </w:r>
      <w:r w:rsidRPr="00A543F3">
        <w:rPr>
          <w:rFonts w:ascii="Times New Roman" w:hAnsi="Times New Roman" w:cs="Times New Roman"/>
          <w:sz w:val="24"/>
          <w:szCs w:val="28"/>
        </w:rPr>
        <w:t>С и ниже, и заканчивается, если в течение пяти суток средняя суточная температура наружного воздуха составляет +8</w:t>
      </w:r>
      <w:r>
        <w:rPr>
          <w:rFonts w:ascii="Times New Roman" w:hAnsi="Times New Roman" w:cs="Times New Roman"/>
          <w:sz w:val="24"/>
          <w:szCs w:val="28"/>
          <w:vertAlign w:val="superscript"/>
        </w:rPr>
        <w:t>°</w:t>
      </w:r>
      <w:r w:rsidRPr="00A543F3">
        <w:rPr>
          <w:rFonts w:ascii="Times New Roman" w:hAnsi="Times New Roman" w:cs="Times New Roman"/>
          <w:sz w:val="24"/>
          <w:szCs w:val="28"/>
        </w:rPr>
        <w:t>С и выше. Включение и отключение с</w:t>
      </w:r>
      <w:r w:rsidRPr="00A543F3">
        <w:rPr>
          <w:rFonts w:ascii="Times New Roman" w:hAnsi="Times New Roman" w:cs="Times New Roman"/>
          <w:sz w:val="24"/>
          <w:szCs w:val="28"/>
        </w:rPr>
        <w:t>и</w:t>
      </w:r>
      <w:r w:rsidRPr="00A543F3">
        <w:rPr>
          <w:rFonts w:ascii="Times New Roman" w:hAnsi="Times New Roman" w:cs="Times New Roman"/>
          <w:sz w:val="24"/>
          <w:szCs w:val="28"/>
        </w:rPr>
        <w:t>стем теплопотребления осуществляются по графику, согласованному с энергоснабжающей орг</w:t>
      </w:r>
      <w:r w:rsidRPr="00A543F3">
        <w:rPr>
          <w:rFonts w:ascii="Times New Roman" w:hAnsi="Times New Roman" w:cs="Times New Roman"/>
          <w:sz w:val="24"/>
          <w:szCs w:val="28"/>
        </w:rPr>
        <w:t>а</w:t>
      </w:r>
      <w:r w:rsidRPr="00A543F3">
        <w:rPr>
          <w:rFonts w:ascii="Times New Roman" w:hAnsi="Times New Roman" w:cs="Times New Roman"/>
          <w:sz w:val="24"/>
          <w:szCs w:val="28"/>
        </w:rPr>
        <w:t>низацией.</w:t>
      </w:r>
    </w:p>
    <w:p w:rsidR="00F86E13" w:rsidRPr="00F86E13" w:rsidRDefault="00F86E13" w:rsidP="00F86E13">
      <w:pPr>
        <w:spacing w:after="0"/>
        <w:ind w:firstLine="709"/>
        <w:jc w:val="both"/>
        <w:rPr>
          <w:rFonts w:ascii="Times New Roman" w:hAnsi="Times New Roman" w:cs="Times New Roman"/>
          <w:sz w:val="24"/>
          <w:szCs w:val="28"/>
        </w:rPr>
      </w:pPr>
      <w:r w:rsidRPr="00F86E13">
        <w:rPr>
          <w:rFonts w:ascii="Times New Roman" w:hAnsi="Times New Roman" w:cs="Times New Roman"/>
          <w:sz w:val="24"/>
          <w:szCs w:val="28"/>
        </w:rPr>
        <w:t>На территории сельского посел</w:t>
      </w:r>
      <w:r>
        <w:rPr>
          <w:rFonts w:ascii="Times New Roman" w:hAnsi="Times New Roman" w:cs="Times New Roman"/>
          <w:sz w:val="24"/>
          <w:szCs w:val="28"/>
        </w:rPr>
        <w:t xml:space="preserve">ения действует </w:t>
      </w:r>
      <w:r w:rsidR="002724DA">
        <w:rPr>
          <w:rFonts w:ascii="Times New Roman" w:hAnsi="Times New Roman" w:cs="Times New Roman"/>
          <w:sz w:val="24"/>
          <w:szCs w:val="28"/>
        </w:rPr>
        <w:t>одна изолированная система</w:t>
      </w:r>
      <w:r w:rsidRPr="00F86E13">
        <w:rPr>
          <w:rFonts w:ascii="Times New Roman" w:hAnsi="Times New Roman" w:cs="Times New Roman"/>
          <w:sz w:val="24"/>
          <w:szCs w:val="28"/>
        </w:rPr>
        <w:t xml:space="preserve"> централизова</w:t>
      </w:r>
      <w:r w:rsidRPr="00F86E13">
        <w:rPr>
          <w:rFonts w:ascii="Times New Roman" w:hAnsi="Times New Roman" w:cs="Times New Roman"/>
          <w:sz w:val="24"/>
          <w:szCs w:val="28"/>
        </w:rPr>
        <w:t>н</w:t>
      </w:r>
      <w:r w:rsidRPr="00F86E13">
        <w:rPr>
          <w:rFonts w:ascii="Times New Roman" w:hAnsi="Times New Roman" w:cs="Times New Roman"/>
          <w:sz w:val="24"/>
          <w:szCs w:val="28"/>
        </w:rPr>
        <w:t>н</w:t>
      </w:r>
      <w:r w:rsidR="002724DA">
        <w:rPr>
          <w:rFonts w:ascii="Times New Roman" w:hAnsi="Times New Roman" w:cs="Times New Roman"/>
          <w:sz w:val="24"/>
          <w:szCs w:val="28"/>
        </w:rPr>
        <w:t>ого теплоснабжения, образованная</w:t>
      </w:r>
      <w:r w:rsidRPr="00F86E13">
        <w:rPr>
          <w:rFonts w:ascii="Times New Roman" w:hAnsi="Times New Roman" w:cs="Times New Roman"/>
          <w:sz w:val="24"/>
          <w:szCs w:val="28"/>
        </w:rPr>
        <w:t xml:space="preserve"> на базе котельной </w:t>
      </w:r>
      <w:r w:rsidR="002724DA">
        <w:rPr>
          <w:rFonts w:ascii="Times New Roman" w:hAnsi="Times New Roman" w:cs="Times New Roman"/>
          <w:color w:val="000000" w:themeColor="text1"/>
          <w:sz w:val="24"/>
          <w:szCs w:val="24"/>
        </w:rPr>
        <w:t>в поселке Новый Урал по адресу улица Уральская дом 7а. АО «Челябоблкоммунэнерго» осуществляет эксплуатацию котельной на осн</w:t>
      </w:r>
      <w:r w:rsidR="002724DA">
        <w:rPr>
          <w:rFonts w:ascii="Times New Roman" w:hAnsi="Times New Roman" w:cs="Times New Roman"/>
          <w:color w:val="000000" w:themeColor="text1"/>
          <w:sz w:val="24"/>
          <w:szCs w:val="24"/>
        </w:rPr>
        <w:t>о</w:t>
      </w:r>
      <w:r w:rsidR="002724DA">
        <w:rPr>
          <w:rFonts w:ascii="Times New Roman" w:hAnsi="Times New Roman" w:cs="Times New Roman"/>
          <w:color w:val="000000" w:themeColor="text1"/>
          <w:sz w:val="24"/>
          <w:szCs w:val="24"/>
        </w:rPr>
        <w:t>вании договора аренды.</w:t>
      </w:r>
    </w:p>
    <w:p w:rsidR="002724DA" w:rsidRPr="00C92C1C" w:rsidRDefault="002724DA" w:rsidP="002724DA">
      <w:pPr>
        <w:spacing w:after="0"/>
        <w:ind w:firstLine="709"/>
        <w:jc w:val="both"/>
        <w:rPr>
          <w:rFonts w:ascii="Times New Roman" w:hAnsi="Times New Roman" w:cs="Times New Roman"/>
          <w:color w:val="000000" w:themeColor="text1"/>
          <w:sz w:val="24"/>
          <w:szCs w:val="24"/>
        </w:rPr>
      </w:pPr>
      <w:r w:rsidRPr="00C92C1C">
        <w:rPr>
          <w:rFonts w:ascii="Times New Roman" w:hAnsi="Times New Roman" w:cs="Times New Roman"/>
          <w:b/>
          <w:i/>
          <w:color w:val="000000" w:themeColor="text1"/>
          <w:sz w:val="24"/>
          <w:szCs w:val="24"/>
        </w:rPr>
        <w:t>Котельная</w:t>
      </w:r>
      <w:r>
        <w:rPr>
          <w:rFonts w:ascii="Times New Roman" w:hAnsi="Times New Roman" w:cs="Times New Roman"/>
          <w:b/>
          <w:i/>
          <w:color w:val="000000" w:themeColor="text1"/>
          <w:sz w:val="24"/>
          <w:szCs w:val="24"/>
        </w:rPr>
        <w:t xml:space="preserve"> «Новый Урал»</w:t>
      </w:r>
      <w:r w:rsidRPr="00C92C1C">
        <w:rPr>
          <w:rFonts w:ascii="Times New Roman" w:hAnsi="Times New Roman" w:cs="Times New Roman"/>
          <w:b/>
          <w:i/>
          <w:color w:val="000000" w:themeColor="text1"/>
          <w:sz w:val="24"/>
          <w:szCs w:val="24"/>
        </w:rPr>
        <w:t xml:space="preserve"> </w:t>
      </w:r>
      <w:r w:rsidRPr="00C92C1C">
        <w:rPr>
          <w:rFonts w:ascii="Times New Roman" w:hAnsi="Times New Roman" w:cs="Times New Roman"/>
          <w:color w:val="000000" w:themeColor="text1"/>
          <w:sz w:val="24"/>
          <w:szCs w:val="24"/>
        </w:rPr>
        <w:t>– обеспечивает теплоснабжение общественных, производстве</w:t>
      </w:r>
      <w:r w:rsidRPr="00C92C1C">
        <w:rPr>
          <w:rFonts w:ascii="Times New Roman" w:hAnsi="Times New Roman" w:cs="Times New Roman"/>
          <w:color w:val="000000" w:themeColor="text1"/>
          <w:sz w:val="24"/>
          <w:szCs w:val="24"/>
        </w:rPr>
        <w:t>н</w:t>
      </w:r>
      <w:r w:rsidRPr="00C92C1C">
        <w:rPr>
          <w:rFonts w:ascii="Times New Roman" w:hAnsi="Times New Roman" w:cs="Times New Roman"/>
          <w:color w:val="000000" w:themeColor="text1"/>
          <w:sz w:val="24"/>
          <w:szCs w:val="24"/>
        </w:rPr>
        <w:t xml:space="preserve">ных, медицинских и </w:t>
      </w:r>
      <w:r w:rsidR="00A47B29">
        <w:rPr>
          <w:rFonts w:ascii="Times New Roman" w:hAnsi="Times New Roman" w:cs="Times New Roman"/>
          <w:color w:val="000000" w:themeColor="text1"/>
          <w:sz w:val="24"/>
          <w:szCs w:val="24"/>
        </w:rPr>
        <w:t>многоквартирных</w:t>
      </w:r>
      <w:r w:rsidRPr="00C92C1C">
        <w:rPr>
          <w:rFonts w:ascii="Times New Roman" w:hAnsi="Times New Roman" w:cs="Times New Roman"/>
          <w:color w:val="000000" w:themeColor="text1"/>
          <w:sz w:val="24"/>
          <w:szCs w:val="24"/>
        </w:rPr>
        <w:t xml:space="preserve"> </w:t>
      </w:r>
      <w:r w:rsidR="00A47B29">
        <w:rPr>
          <w:rFonts w:ascii="Times New Roman" w:hAnsi="Times New Roman" w:cs="Times New Roman"/>
          <w:color w:val="000000" w:themeColor="text1"/>
          <w:sz w:val="24"/>
          <w:szCs w:val="24"/>
        </w:rPr>
        <w:t>и одноквартирных</w:t>
      </w:r>
      <w:r w:rsidR="00A47B29" w:rsidRPr="00C92C1C">
        <w:rPr>
          <w:rFonts w:ascii="Times New Roman" w:hAnsi="Times New Roman" w:cs="Times New Roman"/>
          <w:color w:val="000000" w:themeColor="text1"/>
          <w:sz w:val="24"/>
          <w:szCs w:val="24"/>
        </w:rPr>
        <w:t xml:space="preserve"> </w:t>
      </w:r>
      <w:r w:rsidRPr="00C92C1C">
        <w:rPr>
          <w:rFonts w:ascii="Times New Roman" w:hAnsi="Times New Roman" w:cs="Times New Roman"/>
          <w:color w:val="000000" w:themeColor="text1"/>
          <w:sz w:val="24"/>
          <w:szCs w:val="24"/>
        </w:rPr>
        <w:t>домов в</w:t>
      </w:r>
      <w:r>
        <w:rPr>
          <w:rFonts w:ascii="Times New Roman" w:hAnsi="Times New Roman" w:cs="Times New Roman"/>
          <w:color w:val="000000" w:themeColor="text1"/>
          <w:sz w:val="24"/>
          <w:szCs w:val="24"/>
        </w:rPr>
        <w:t xml:space="preserve"> центральной части </w:t>
      </w:r>
      <w:r w:rsidR="00EF5116">
        <w:rPr>
          <w:rFonts w:ascii="Times New Roman" w:hAnsi="Times New Roman" w:cs="Times New Roman"/>
          <w:color w:val="000000" w:themeColor="text1"/>
          <w:sz w:val="24"/>
          <w:szCs w:val="24"/>
        </w:rPr>
        <w:t>поселка</w:t>
      </w:r>
      <w:r>
        <w:rPr>
          <w:rFonts w:ascii="Times New Roman" w:hAnsi="Times New Roman" w:cs="Times New Roman"/>
          <w:color w:val="000000" w:themeColor="text1"/>
          <w:sz w:val="24"/>
          <w:szCs w:val="24"/>
        </w:rPr>
        <w:t>.</w:t>
      </w:r>
    </w:p>
    <w:p w:rsidR="00407A8E" w:rsidRPr="00E94B2B" w:rsidRDefault="00407A8E" w:rsidP="00E66C83">
      <w:pPr>
        <w:spacing w:after="0"/>
        <w:ind w:firstLine="709"/>
        <w:jc w:val="both"/>
        <w:rPr>
          <w:rFonts w:ascii="Times New Roman" w:hAnsi="Times New Roman" w:cs="Times New Roman"/>
          <w:color w:val="000000" w:themeColor="text1"/>
          <w:sz w:val="24"/>
          <w:szCs w:val="24"/>
        </w:rPr>
      </w:pPr>
      <w:r w:rsidRPr="00E94B2B">
        <w:rPr>
          <w:rFonts w:ascii="Times New Roman" w:hAnsi="Times New Roman" w:cs="Times New Roman"/>
          <w:color w:val="000000" w:themeColor="text1"/>
          <w:sz w:val="24"/>
          <w:szCs w:val="24"/>
        </w:rPr>
        <w:lastRenderedPageBreak/>
        <w:t>Перечень потребителей централизованного теп</w:t>
      </w:r>
      <w:r w:rsidR="006E0525" w:rsidRPr="00E94B2B">
        <w:rPr>
          <w:rFonts w:ascii="Times New Roman" w:hAnsi="Times New Roman" w:cs="Times New Roman"/>
          <w:color w:val="000000" w:themeColor="text1"/>
          <w:sz w:val="24"/>
          <w:szCs w:val="24"/>
        </w:rPr>
        <w:t>лоснабжения</w:t>
      </w:r>
      <w:r w:rsidR="00A819F6" w:rsidRPr="00E94B2B">
        <w:rPr>
          <w:rFonts w:ascii="Times New Roman" w:hAnsi="Times New Roman" w:cs="Times New Roman"/>
          <w:color w:val="000000" w:themeColor="text1"/>
          <w:sz w:val="24"/>
          <w:szCs w:val="24"/>
        </w:rPr>
        <w:t xml:space="preserve"> </w:t>
      </w:r>
      <w:r w:rsidR="008113C8">
        <w:rPr>
          <w:rFonts w:ascii="Times New Roman" w:hAnsi="Times New Roman" w:cs="Times New Roman"/>
          <w:color w:val="000000" w:themeColor="text1"/>
          <w:sz w:val="24"/>
          <w:szCs w:val="24"/>
        </w:rPr>
        <w:t>сельского поселения</w:t>
      </w:r>
      <w:r w:rsidRPr="00E94B2B">
        <w:rPr>
          <w:rFonts w:ascii="Times New Roman" w:hAnsi="Times New Roman" w:cs="Times New Roman"/>
          <w:color w:val="000000" w:themeColor="text1"/>
          <w:sz w:val="24"/>
          <w:szCs w:val="24"/>
        </w:rPr>
        <w:t xml:space="preserve"> приведен в таблице 1.1.</w:t>
      </w:r>
    </w:p>
    <w:p w:rsidR="0007621A" w:rsidRPr="0082388E" w:rsidRDefault="0007621A" w:rsidP="00215BB4">
      <w:pPr>
        <w:spacing w:after="0"/>
        <w:ind w:firstLine="709"/>
        <w:jc w:val="both"/>
        <w:rPr>
          <w:rFonts w:ascii="Times New Roman" w:hAnsi="Times New Roman" w:cs="Times New Roman"/>
          <w:color w:val="000000" w:themeColor="text1"/>
          <w:sz w:val="24"/>
          <w:szCs w:val="24"/>
        </w:rPr>
      </w:pPr>
      <w:r w:rsidRPr="0082388E">
        <w:rPr>
          <w:rFonts w:ascii="Times New Roman" w:hAnsi="Times New Roman" w:cs="Times New Roman"/>
          <w:color w:val="000000" w:themeColor="text1"/>
          <w:sz w:val="24"/>
          <w:szCs w:val="24"/>
        </w:rPr>
        <w:t>Районные и групповые тепловые пункты (ЦТП) в системе теплоснабжения не использую</w:t>
      </w:r>
      <w:r w:rsidRPr="0082388E">
        <w:rPr>
          <w:rFonts w:ascii="Times New Roman" w:hAnsi="Times New Roman" w:cs="Times New Roman"/>
          <w:color w:val="000000" w:themeColor="text1"/>
          <w:sz w:val="24"/>
          <w:szCs w:val="24"/>
        </w:rPr>
        <w:t>т</w:t>
      </w:r>
      <w:r w:rsidRPr="0082388E">
        <w:rPr>
          <w:rFonts w:ascii="Times New Roman" w:hAnsi="Times New Roman" w:cs="Times New Roman"/>
          <w:color w:val="000000" w:themeColor="text1"/>
          <w:sz w:val="24"/>
          <w:szCs w:val="24"/>
        </w:rPr>
        <w:t>ся.</w:t>
      </w:r>
    </w:p>
    <w:p w:rsidR="0007621A" w:rsidRPr="00E94B2B" w:rsidRDefault="0007621A" w:rsidP="00215BB4">
      <w:pPr>
        <w:spacing w:after="0"/>
        <w:ind w:firstLine="709"/>
        <w:jc w:val="both"/>
        <w:rPr>
          <w:rFonts w:ascii="Times New Roman" w:hAnsi="Times New Roman" w:cs="Times New Roman"/>
          <w:color w:val="000000" w:themeColor="text1"/>
          <w:sz w:val="24"/>
          <w:szCs w:val="24"/>
        </w:rPr>
      </w:pPr>
      <w:r w:rsidRPr="0082388E">
        <w:rPr>
          <w:rFonts w:ascii="Times New Roman" w:hAnsi="Times New Roman" w:cs="Times New Roman"/>
          <w:color w:val="000000" w:themeColor="text1"/>
          <w:sz w:val="24"/>
          <w:szCs w:val="24"/>
        </w:rPr>
        <w:t xml:space="preserve">Циркуляция теплоносителя осуществляется сетевыми насосами. Подпитка теплоносителя осуществляется </w:t>
      </w:r>
      <w:proofErr w:type="spellStart"/>
      <w:r w:rsidRPr="0082388E">
        <w:rPr>
          <w:rFonts w:ascii="Times New Roman" w:hAnsi="Times New Roman" w:cs="Times New Roman"/>
          <w:color w:val="000000" w:themeColor="text1"/>
          <w:sz w:val="24"/>
          <w:szCs w:val="24"/>
        </w:rPr>
        <w:t>подпиточными</w:t>
      </w:r>
      <w:proofErr w:type="spellEnd"/>
      <w:r w:rsidRPr="0082388E">
        <w:rPr>
          <w:rFonts w:ascii="Times New Roman" w:hAnsi="Times New Roman" w:cs="Times New Roman"/>
          <w:color w:val="000000" w:themeColor="text1"/>
          <w:sz w:val="24"/>
          <w:szCs w:val="24"/>
        </w:rPr>
        <w:t xml:space="preserve"> насосами. Вс</w:t>
      </w:r>
      <w:r w:rsidR="00667322" w:rsidRPr="0082388E">
        <w:rPr>
          <w:rFonts w:ascii="Times New Roman" w:hAnsi="Times New Roman" w:cs="Times New Roman"/>
          <w:color w:val="000000" w:themeColor="text1"/>
          <w:sz w:val="24"/>
          <w:szCs w:val="24"/>
        </w:rPr>
        <w:t xml:space="preserve">е насосы установлены в </w:t>
      </w:r>
      <w:r w:rsidR="005E6455">
        <w:rPr>
          <w:rFonts w:ascii="Times New Roman" w:hAnsi="Times New Roman" w:cs="Times New Roman"/>
          <w:color w:val="000000" w:themeColor="text1"/>
          <w:sz w:val="24"/>
          <w:szCs w:val="24"/>
        </w:rPr>
        <w:t xml:space="preserve">соответствующей </w:t>
      </w:r>
      <w:r w:rsidR="004139D1" w:rsidRPr="0082388E">
        <w:rPr>
          <w:rFonts w:ascii="Times New Roman" w:hAnsi="Times New Roman" w:cs="Times New Roman"/>
          <w:color w:val="000000" w:themeColor="text1"/>
          <w:sz w:val="24"/>
          <w:szCs w:val="24"/>
        </w:rPr>
        <w:t>котельн</w:t>
      </w:r>
      <w:r w:rsidR="003748E7" w:rsidRPr="0082388E">
        <w:rPr>
          <w:rFonts w:ascii="Times New Roman" w:hAnsi="Times New Roman" w:cs="Times New Roman"/>
          <w:color w:val="000000" w:themeColor="text1"/>
          <w:sz w:val="24"/>
          <w:szCs w:val="24"/>
        </w:rPr>
        <w:t>ой</w:t>
      </w:r>
      <w:r w:rsidRPr="0082388E">
        <w:rPr>
          <w:rFonts w:ascii="Times New Roman" w:hAnsi="Times New Roman" w:cs="Times New Roman"/>
          <w:color w:val="000000" w:themeColor="text1"/>
          <w:sz w:val="24"/>
          <w:szCs w:val="24"/>
        </w:rPr>
        <w:t>. Тепловые сети функционируют без повысительных и понизительных насосных станций.</w:t>
      </w:r>
    </w:p>
    <w:p w:rsidR="00A917FA" w:rsidRPr="00E94B2B" w:rsidRDefault="00A01B9E" w:rsidP="00A917FA">
      <w:pPr>
        <w:spacing w:after="0"/>
        <w:ind w:firstLine="70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Для котельной </w:t>
      </w:r>
      <w:r w:rsidR="00C15B96">
        <w:rPr>
          <w:rFonts w:ascii="Times New Roman" w:hAnsi="Times New Roman" w:cs="Times New Roman"/>
          <w:color w:val="000000" w:themeColor="text1"/>
          <w:sz w:val="24"/>
          <w:szCs w:val="24"/>
        </w:rPr>
        <w:t>«Новый Урал»</w:t>
      </w:r>
      <w:r>
        <w:rPr>
          <w:rFonts w:ascii="Times New Roman" w:hAnsi="Times New Roman" w:cs="Times New Roman"/>
          <w:color w:val="000000" w:themeColor="text1"/>
          <w:sz w:val="24"/>
          <w:szCs w:val="24"/>
        </w:rPr>
        <w:t>, т</w:t>
      </w:r>
      <w:r w:rsidR="00A917FA" w:rsidRPr="00E94B2B">
        <w:rPr>
          <w:rFonts w:ascii="Times New Roman" w:hAnsi="Times New Roman" w:cs="Times New Roman"/>
          <w:color w:val="000000" w:themeColor="text1"/>
          <w:sz w:val="24"/>
          <w:szCs w:val="24"/>
        </w:rPr>
        <w:t>еплоносителем в системе отопления является вода, расче</w:t>
      </w:r>
      <w:r w:rsidR="00A917FA" w:rsidRPr="00E94B2B">
        <w:rPr>
          <w:rFonts w:ascii="Times New Roman" w:hAnsi="Times New Roman" w:cs="Times New Roman"/>
          <w:color w:val="000000" w:themeColor="text1"/>
          <w:sz w:val="24"/>
          <w:szCs w:val="24"/>
        </w:rPr>
        <w:t>т</w:t>
      </w:r>
      <w:r w:rsidR="00A917FA" w:rsidRPr="00E94B2B">
        <w:rPr>
          <w:rFonts w:ascii="Times New Roman" w:hAnsi="Times New Roman" w:cs="Times New Roman"/>
          <w:color w:val="000000" w:themeColor="text1"/>
          <w:sz w:val="24"/>
          <w:szCs w:val="24"/>
        </w:rPr>
        <w:t>ные параметры теплоносителя (при температуре наружного воздуха -3</w:t>
      </w:r>
      <w:r w:rsidR="00C15B96">
        <w:rPr>
          <w:rFonts w:ascii="Times New Roman" w:hAnsi="Times New Roman" w:cs="Times New Roman"/>
          <w:color w:val="000000" w:themeColor="text1"/>
          <w:sz w:val="24"/>
          <w:szCs w:val="24"/>
        </w:rPr>
        <w:t>5</w:t>
      </w:r>
      <w:r w:rsidR="00A917FA" w:rsidRPr="00E94B2B">
        <w:rPr>
          <w:rFonts w:ascii="Times New Roman" w:hAnsi="Times New Roman" w:cs="Times New Roman"/>
          <w:color w:val="000000" w:themeColor="text1"/>
          <w:sz w:val="24"/>
          <w:szCs w:val="24"/>
        </w:rPr>
        <w:t xml:space="preserve">°С) </w:t>
      </w:r>
      <w:r>
        <w:rPr>
          <w:rFonts w:ascii="Times New Roman" w:hAnsi="Times New Roman" w:cs="Times New Roman"/>
          <w:color w:val="000000" w:themeColor="text1"/>
          <w:sz w:val="24"/>
          <w:szCs w:val="24"/>
        </w:rPr>
        <w:t>95</w:t>
      </w:r>
      <w:r w:rsidR="00A917FA" w:rsidRPr="00E94B2B">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70°С, тепловые сети 2-х трубные.</w:t>
      </w:r>
    </w:p>
    <w:p w:rsidR="00A917FA" w:rsidRPr="00E94B2B" w:rsidRDefault="00A917FA" w:rsidP="00A917FA">
      <w:pPr>
        <w:spacing w:after="0"/>
        <w:ind w:firstLine="709"/>
        <w:jc w:val="both"/>
        <w:rPr>
          <w:rFonts w:ascii="Times New Roman" w:hAnsi="Times New Roman" w:cs="Times New Roman"/>
          <w:color w:val="000000" w:themeColor="text1"/>
          <w:sz w:val="24"/>
          <w:szCs w:val="24"/>
        </w:rPr>
      </w:pPr>
      <w:r w:rsidRPr="00E94B2B">
        <w:rPr>
          <w:rFonts w:ascii="Times New Roman" w:hAnsi="Times New Roman" w:cs="Times New Roman"/>
          <w:color w:val="000000" w:themeColor="text1"/>
          <w:sz w:val="24"/>
          <w:szCs w:val="24"/>
        </w:rPr>
        <w:t xml:space="preserve">Температура наружного воздуха для начала и конца отопительного периода принимается равной </w:t>
      </w:r>
      <w:r w:rsidR="006F0254" w:rsidRPr="006F0254">
        <w:rPr>
          <w:rFonts w:ascii="Times New Roman" w:hAnsi="Times New Roman" w:cs="Times New Roman"/>
          <w:color w:val="000000" w:themeColor="text1"/>
          <w:sz w:val="24"/>
          <w:szCs w:val="24"/>
        </w:rPr>
        <w:t xml:space="preserve">+8°С в соответствии с Приказом Министерства энергетики Российской Федерации </w:t>
      </w:r>
      <w:r w:rsidR="00EF5116">
        <w:rPr>
          <w:rFonts w:ascii="Times New Roman" w:hAnsi="Times New Roman" w:cs="Times New Roman"/>
          <w:color w:val="000000" w:themeColor="text1"/>
          <w:sz w:val="24"/>
          <w:szCs w:val="24"/>
        </w:rPr>
        <w:t>о</w:t>
      </w:r>
      <w:r w:rsidR="006F0254">
        <w:rPr>
          <w:rFonts w:ascii="Times New Roman" w:hAnsi="Times New Roman" w:cs="Times New Roman"/>
          <w:color w:val="000000" w:themeColor="text1"/>
          <w:sz w:val="24"/>
          <w:szCs w:val="24"/>
        </w:rPr>
        <w:t>т 24 марта 2003 года</w:t>
      </w:r>
      <w:r w:rsidR="006F0254" w:rsidRPr="006F0254">
        <w:rPr>
          <w:rFonts w:ascii="Times New Roman" w:hAnsi="Times New Roman" w:cs="Times New Roman"/>
          <w:color w:val="000000" w:themeColor="text1"/>
          <w:sz w:val="24"/>
          <w:szCs w:val="24"/>
        </w:rPr>
        <w:t xml:space="preserve"> №</w:t>
      </w:r>
      <w:r w:rsidR="006F0254">
        <w:rPr>
          <w:rFonts w:ascii="Times New Roman" w:hAnsi="Times New Roman" w:cs="Times New Roman"/>
          <w:color w:val="000000" w:themeColor="text1"/>
          <w:sz w:val="24"/>
          <w:szCs w:val="24"/>
        </w:rPr>
        <w:t>115 «</w:t>
      </w:r>
      <w:r w:rsidR="006F0254" w:rsidRPr="006F0254">
        <w:rPr>
          <w:rFonts w:ascii="Times New Roman" w:hAnsi="Times New Roman" w:cs="Times New Roman"/>
          <w:color w:val="000000" w:themeColor="text1"/>
          <w:sz w:val="24"/>
          <w:szCs w:val="24"/>
        </w:rPr>
        <w:t xml:space="preserve">Об </w:t>
      </w:r>
      <w:r w:rsidR="006F0254">
        <w:rPr>
          <w:rFonts w:ascii="Times New Roman" w:hAnsi="Times New Roman" w:cs="Times New Roman"/>
          <w:color w:val="000000" w:themeColor="text1"/>
          <w:sz w:val="24"/>
          <w:szCs w:val="24"/>
        </w:rPr>
        <w:t>у</w:t>
      </w:r>
      <w:r w:rsidR="006F0254" w:rsidRPr="006F0254">
        <w:rPr>
          <w:rFonts w:ascii="Times New Roman" w:hAnsi="Times New Roman" w:cs="Times New Roman"/>
          <w:color w:val="000000" w:themeColor="text1"/>
          <w:sz w:val="24"/>
          <w:szCs w:val="24"/>
        </w:rPr>
        <w:t xml:space="preserve">тверждении </w:t>
      </w:r>
      <w:r w:rsidR="006F0254">
        <w:rPr>
          <w:rFonts w:ascii="Times New Roman" w:hAnsi="Times New Roman" w:cs="Times New Roman"/>
          <w:color w:val="000000" w:themeColor="text1"/>
          <w:sz w:val="24"/>
          <w:szCs w:val="24"/>
        </w:rPr>
        <w:t>п</w:t>
      </w:r>
      <w:r w:rsidR="006F0254" w:rsidRPr="006F0254">
        <w:rPr>
          <w:rFonts w:ascii="Times New Roman" w:hAnsi="Times New Roman" w:cs="Times New Roman"/>
          <w:color w:val="000000" w:themeColor="text1"/>
          <w:sz w:val="24"/>
          <w:szCs w:val="24"/>
        </w:rPr>
        <w:t xml:space="preserve">равил </w:t>
      </w:r>
      <w:r w:rsidR="006F0254">
        <w:rPr>
          <w:rFonts w:ascii="Times New Roman" w:hAnsi="Times New Roman" w:cs="Times New Roman"/>
          <w:color w:val="000000" w:themeColor="text1"/>
          <w:sz w:val="24"/>
          <w:szCs w:val="24"/>
        </w:rPr>
        <w:t>т</w:t>
      </w:r>
      <w:r w:rsidR="006F0254" w:rsidRPr="006F0254">
        <w:rPr>
          <w:rFonts w:ascii="Times New Roman" w:hAnsi="Times New Roman" w:cs="Times New Roman"/>
          <w:color w:val="000000" w:themeColor="text1"/>
          <w:sz w:val="24"/>
          <w:szCs w:val="24"/>
        </w:rPr>
        <w:t xml:space="preserve">ехнической </w:t>
      </w:r>
      <w:r w:rsidR="006F0254">
        <w:rPr>
          <w:rFonts w:ascii="Times New Roman" w:hAnsi="Times New Roman" w:cs="Times New Roman"/>
          <w:color w:val="000000" w:themeColor="text1"/>
          <w:sz w:val="24"/>
          <w:szCs w:val="24"/>
        </w:rPr>
        <w:t>э</w:t>
      </w:r>
      <w:r w:rsidR="006F0254" w:rsidRPr="006F0254">
        <w:rPr>
          <w:rFonts w:ascii="Times New Roman" w:hAnsi="Times New Roman" w:cs="Times New Roman"/>
          <w:color w:val="000000" w:themeColor="text1"/>
          <w:sz w:val="24"/>
          <w:szCs w:val="24"/>
        </w:rPr>
        <w:t xml:space="preserve">ксплуатации </w:t>
      </w:r>
      <w:r w:rsidR="006F0254">
        <w:rPr>
          <w:rFonts w:ascii="Times New Roman" w:hAnsi="Times New Roman" w:cs="Times New Roman"/>
          <w:color w:val="000000" w:themeColor="text1"/>
          <w:sz w:val="24"/>
          <w:szCs w:val="24"/>
        </w:rPr>
        <w:t>т</w:t>
      </w:r>
      <w:r w:rsidR="006F0254" w:rsidRPr="006F0254">
        <w:rPr>
          <w:rFonts w:ascii="Times New Roman" w:hAnsi="Times New Roman" w:cs="Times New Roman"/>
          <w:color w:val="000000" w:themeColor="text1"/>
          <w:sz w:val="24"/>
          <w:szCs w:val="24"/>
        </w:rPr>
        <w:t xml:space="preserve">епловых </w:t>
      </w:r>
      <w:r w:rsidR="006F0254">
        <w:rPr>
          <w:rFonts w:ascii="Times New Roman" w:hAnsi="Times New Roman" w:cs="Times New Roman"/>
          <w:color w:val="000000" w:themeColor="text1"/>
          <w:sz w:val="24"/>
          <w:szCs w:val="24"/>
        </w:rPr>
        <w:t>э</w:t>
      </w:r>
      <w:r w:rsidR="006F0254" w:rsidRPr="006F0254">
        <w:rPr>
          <w:rFonts w:ascii="Times New Roman" w:hAnsi="Times New Roman" w:cs="Times New Roman"/>
          <w:color w:val="000000" w:themeColor="text1"/>
          <w:sz w:val="24"/>
          <w:szCs w:val="24"/>
        </w:rPr>
        <w:t>нергоуст</w:t>
      </w:r>
      <w:r w:rsidR="006F0254" w:rsidRPr="006F0254">
        <w:rPr>
          <w:rFonts w:ascii="Times New Roman" w:hAnsi="Times New Roman" w:cs="Times New Roman"/>
          <w:color w:val="000000" w:themeColor="text1"/>
          <w:sz w:val="24"/>
          <w:szCs w:val="24"/>
        </w:rPr>
        <w:t>а</w:t>
      </w:r>
      <w:r w:rsidR="006F0254" w:rsidRPr="006F0254">
        <w:rPr>
          <w:rFonts w:ascii="Times New Roman" w:hAnsi="Times New Roman" w:cs="Times New Roman"/>
          <w:color w:val="000000" w:themeColor="text1"/>
          <w:sz w:val="24"/>
          <w:szCs w:val="24"/>
        </w:rPr>
        <w:t>новок"</w:t>
      </w:r>
      <w:r w:rsidRPr="00E94B2B">
        <w:rPr>
          <w:rFonts w:ascii="Times New Roman" w:hAnsi="Times New Roman" w:cs="Times New Roman"/>
          <w:color w:val="000000" w:themeColor="text1"/>
          <w:sz w:val="24"/>
          <w:szCs w:val="24"/>
        </w:rPr>
        <w:t>,</w:t>
      </w:r>
      <w:r w:rsidR="006F0254">
        <w:rPr>
          <w:rFonts w:ascii="Times New Roman" w:hAnsi="Times New Roman" w:cs="Times New Roman"/>
          <w:color w:val="000000" w:themeColor="text1"/>
          <w:sz w:val="24"/>
          <w:szCs w:val="24"/>
        </w:rPr>
        <w:t xml:space="preserve"> а также</w:t>
      </w:r>
      <w:r w:rsidRPr="00E94B2B">
        <w:rPr>
          <w:rFonts w:ascii="Times New Roman" w:hAnsi="Times New Roman" w:cs="Times New Roman"/>
          <w:color w:val="000000" w:themeColor="text1"/>
          <w:sz w:val="24"/>
          <w:szCs w:val="24"/>
        </w:rPr>
        <w:t xml:space="preserve"> в</w:t>
      </w:r>
      <w:r w:rsidR="004E3FE8">
        <w:rPr>
          <w:rFonts w:ascii="Times New Roman" w:hAnsi="Times New Roman" w:cs="Times New Roman"/>
          <w:color w:val="000000" w:themeColor="text1"/>
          <w:sz w:val="24"/>
          <w:szCs w:val="24"/>
        </w:rPr>
        <w:t xml:space="preserve"> соответствии с СП 131.13330.2020</w:t>
      </w:r>
      <w:r w:rsidRPr="00E94B2B">
        <w:rPr>
          <w:rFonts w:ascii="Times New Roman" w:hAnsi="Times New Roman" w:cs="Times New Roman"/>
          <w:color w:val="000000" w:themeColor="text1"/>
          <w:sz w:val="24"/>
          <w:szCs w:val="24"/>
        </w:rPr>
        <w:t>. Строительная климатология.</w:t>
      </w:r>
    </w:p>
    <w:p w:rsidR="00A917FA" w:rsidRPr="00E94B2B" w:rsidRDefault="00A917FA" w:rsidP="00A917FA">
      <w:pPr>
        <w:spacing w:after="0"/>
        <w:ind w:firstLine="709"/>
        <w:jc w:val="both"/>
        <w:rPr>
          <w:rFonts w:ascii="Times New Roman" w:hAnsi="Times New Roman" w:cs="Times New Roman"/>
          <w:color w:val="000000" w:themeColor="text1"/>
          <w:sz w:val="24"/>
          <w:szCs w:val="24"/>
        </w:rPr>
      </w:pPr>
      <w:r w:rsidRPr="00E94B2B">
        <w:rPr>
          <w:rFonts w:ascii="Times New Roman" w:hAnsi="Times New Roman" w:cs="Times New Roman"/>
          <w:color w:val="000000" w:themeColor="text1"/>
          <w:sz w:val="24"/>
          <w:szCs w:val="24"/>
        </w:rPr>
        <w:t>Температура в отапливаемых зданиях установлена в соответствии СанПиН 2.2.4.548-96 и ГОСТ 30494-2011.</w:t>
      </w:r>
    </w:p>
    <w:p w:rsidR="00A917FA" w:rsidRPr="00E94B2B" w:rsidRDefault="00A917FA" w:rsidP="00A917FA">
      <w:pPr>
        <w:tabs>
          <w:tab w:val="left" w:pos="1134"/>
        </w:tabs>
        <w:spacing w:after="0"/>
        <w:ind w:firstLine="709"/>
        <w:contextualSpacing/>
        <w:jc w:val="both"/>
        <w:rPr>
          <w:rFonts w:ascii="Times New Roman" w:hAnsi="Times New Roman" w:cs="Times New Roman"/>
          <w:color w:val="000000" w:themeColor="text1"/>
          <w:sz w:val="24"/>
          <w:szCs w:val="24"/>
        </w:rPr>
      </w:pPr>
      <w:r w:rsidRPr="00E94B2B">
        <w:rPr>
          <w:rFonts w:ascii="Times New Roman" w:hAnsi="Times New Roman" w:cs="Times New Roman"/>
          <w:color w:val="000000" w:themeColor="text1"/>
          <w:sz w:val="24"/>
          <w:szCs w:val="24"/>
        </w:rPr>
        <w:t>Продолжительность отопительного сезона</w:t>
      </w:r>
      <w:r w:rsidR="00A85DD1" w:rsidRPr="00E94B2B">
        <w:rPr>
          <w:rFonts w:ascii="Times New Roman" w:hAnsi="Times New Roman" w:cs="Times New Roman"/>
          <w:color w:val="000000" w:themeColor="text1"/>
          <w:sz w:val="24"/>
          <w:szCs w:val="24"/>
        </w:rPr>
        <w:t>, в</w:t>
      </w:r>
      <w:r w:rsidR="00A85DD1">
        <w:rPr>
          <w:rFonts w:ascii="Times New Roman" w:hAnsi="Times New Roman" w:cs="Times New Roman"/>
          <w:color w:val="000000" w:themeColor="text1"/>
          <w:sz w:val="24"/>
          <w:szCs w:val="24"/>
        </w:rPr>
        <w:t xml:space="preserve"> соответствии с СП 131.13330.2020</w:t>
      </w:r>
      <w:r w:rsidR="00A85DD1" w:rsidRPr="00E94B2B">
        <w:rPr>
          <w:rFonts w:ascii="Times New Roman" w:hAnsi="Times New Roman" w:cs="Times New Roman"/>
          <w:color w:val="000000" w:themeColor="text1"/>
          <w:sz w:val="24"/>
          <w:szCs w:val="24"/>
        </w:rPr>
        <w:t>. Стро</w:t>
      </w:r>
      <w:r w:rsidR="00A85DD1" w:rsidRPr="00E94B2B">
        <w:rPr>
          <w:rFonts w:ascii="Times New Roman" w:hAnsi="Times New Roman" w:cs="Times New Roman"/>
          <w:color w:val="000000" w:themeColor="text1"/>
          <w:sz w:val="24"/>
          <w:szCs w:val="24"/>
        </w:rPr>
        <w:t>и</w:t>
      </w:r>
      <w:r w:rsidR="00A85DD1" w:rsidRPr="00E94B2B">
        <w:rPr>
          <w:rFonts w:ascii="Times New Roman" w:hAnsi="Times New Roman" w:cs="Times New Roman"/>
          <w:color w:val="000000" w:themeColor="text1"/>
          <w:sz w:val="24"/>
          <w:szCs w:val="24"/>
        </w:rPr>
        <w:t>тельная климатология</w:t>
      </w:r>
      <w:r w:rsidRPr="00E94B2B">
        <w:rPr>
          <w:rFonts w:ascii="Times New Roman" w:hAnsi="Times New Roman" w:cs="Times New Roman"/>
          <w:color w:val="000000" w:themeColor="text1"/>
          <w:sz w:val="24"/>
          <w:szCs w:val="24"/>
        </w:rPr>
        <w:t xml:space="preserve"> – </w:t>
      </w:r>
      <w:r w:rsidR="00C15B96">
        <w:rPr>
          <w:rFonts w:ascii="Times New Roman" w:hAnsi="Times New Roman" w:cs="Times New Roman"/>
          <w:color w:val="000000" w:themeColor="text1"/>
          <w:sz w:val="24"/>
          <w:szCs w:val="24"/>
        </w:rPr>
        <w:t>221</w:t>
      </w:r>
      <w:r w:rsidRPr="00E94B2B">
        <w:rPr>
          <w:rFonts w:ascii="Times New Roman" w:hAnsi="Times New Roman" w:cs="Times New Roman"/>
          <w:color w:val="000000" w:themeColor="text1"/>
          <w:sz w:val="24"/>
          <w:szCs w:val="24"/>
        </w:rPr>
        <w:t xml:space="preserve"> </w:t>
      </w:r>
      <w:r w:rsidR="00C15B96">
        <w:rPr>
          <w:rFonts w:ascii="Times New Roman" w:hAnsi="Times New Roman" w:cs="Times New Roman"/>
          <w:color w:val="000000" w:themeColor="text1"/>
          <w:sz w:val="24"/>
          <w:szCs w:val="24"/>
        </w:rPr>
        <w:t>сутки</w:t>
      </w:r>
      <w:r w:rsidRPr="00E94B2B">
        <w:rPr>
          <w:rFonts w:ascii="Times New Roman" w:hAnsi="Times New Roman" w:cs="Times New Roman"/>
          <w:color w:val="000000" w:themeColor="text1"/>
          <w:sz w:val="24"/>
          <w:szCs w:val="24"/>
        </w:rPr>
        <w:t>.</w:t>
      </w:r>
    </w:p>
    <w:p w:rsidR="000D7459" w:rsidRDefault="000D7459" w:rsidP="00215BB4">
      <w:pPr>
        <w:tabs>
          <w:tab w:val="left" w:pos="1134"/>
        </w:tabs>
        <w:spacing w:after="0"/>
        <w:ind w:firstLine="709"/>
        <w:jc w:val="both"/>
        <w:rPr>
          <w:rFonts w:ascii="Times New Roman" w:hAnsi="Times New Roman" w:cs="Times New Roman"/>
          <w:color w:val="000000" w:themeColor="text1"/>
          <w:sz w:val="24"/>
          <w:szCs w:val="24"/>
        </w:rPr>
      </w:pPr>
      <w:r w:rsidRPr="00E94B2B">
        <w:rPr>
          <w:rFonts w:ascii="Times New Roman" w:hAnsi="Times New Roman" w:cs="Times New Roman"/>
          <w:color w:val="000000" w:themeColor="text1"/>
          <w:sz w:val="24"/>
          <w:szCs w:val="24"/>
        </w:rPr>
        <w:t>Площад</w:t>
      </w:r>
      <w:r w:rsidR="007F2139" w:rsidRPr="00E94B2B">
        <w:rPr>
          <w:rFonts w:ascii="Times New Roman" w:hAnsi="Times New Roman" w:cs="Times New Roman"/>
          <w:color w:val="000000" w:themeColor="text1"/>
          <w:sz w:val="24"/>
          <w:szCs w:val="24"/>
        </w:rPr>
        <w:t>и</w:t>
      </w:r>
      <w:r w:rsidRPr="00E94B2B">
        <w:rPr>
          <w:rFonts w:ascii="Times New Roman" w:hAnsi="Times New Roman" w:cs="Times New Roman"/>
          <w:color w:val="000000" w:themeColor="text1"/>
          <w:sz w:val="24"/>
          <w:szCs w:val="24"/>
        </w:rPr>
        <w:t xml:space="preserve"> существующих строительных фондов</w:t>
      </w:r>
      <w:r w:rsidR="00A819F6" w:rsidRPr="00E94B2B">
        <w:rPr>
          <w:rFonts w:ascii="Times New Roman" w:hAnsi="Times New Roman" w:cs="Times New Roman"/>
          <w:color w:val="000000" w:themeColor="text1"/>
          <w:sz w:val="24"/>
          <w:szCs w:val="24"/>
        </w:rPr>
        <w:t xml:space="preserve"> </w:t>
      </w:r>
      <w:r w:rsidR="00A85DD1">
        <w:rPr>
          <w:rFonts w:ascii="Times New Roman" w:hAnsi="Times New Roman" w:cs="Times New Roman"/>
          <w:color w:val="000000" w:themeColor="text1"/>
          <w:sz w:val="24"/>
          <w:szCs w:val="24"/>
        </w:rPr>
        <w:t>сельского поселения</w:t>
      </w:r>
      <w:r w:rsidRPr="00E94B2B">
        <w:rPr>
          <w:rFonts w:ascii="Times New Roman" w:hAnsi="Times New Roman" w:cs="Times New Roman"/>
          <w:color w:val="000000" w:themeColor="text1"/>
          <w:sz w:val="24"/>
          <w:szCs w:val="24"/>
        </w:rPr>
        <w:t xml:space="preserve"> приведены в таблице 1.2.</w:t>
      </w:r>
    </w:p>
    <w:p w:rsidR="00A01B9E" w:rsidRPr="00E94B2B" w:rsidRDefault="00A01B9E" w:rsidP="00215BB4">
      <w:pPr>
        <w:tabs>
          <w:tab w:val="left" w:pos="1134"/>
        </w:tabs>
        <w:spacing w:after="0"/>
        <w:ind w:firstLine="709"/>
        <w:jc w:val="both"/>
        <w:rPr>
          <w:rFonts w:ascii="Times New Roman" w:hAnsi="Times New Roman" w:cs="Times New Roman"/>
          <w:color w:val="000000" w:themeColor="text1"/>
          <w:sz w:val="24"/>
          <w:szCs w:val="24"/>
        </w:rPr>
      </w:pPr>
    </w:p>
    <w:p w:rsidR="00006B7B" w:rsidRPr="00006B7B" w:rsidRDefault="00006B7B" w:rsidP="006C13E0">
      <w:pPr>
        <w:pStyle w:val="ad"/>
        <w:numPr>
          <w:ilvl w:val="0"/>
          <w:numId w:val="15"/>
        </w:numPr>
        <w:tabs>
          <w:tab w:val="left" w:pos="1134"/>
        </w:tabs>
        <w:spacing w:after="0"/>
        <w:jc w:val="both"/>
        <w:rPr>
          <w:rFonts w:ascii="Times New Roman" w:hAnsi="Times New Roman" w:cs="Times New Roman"/>
          <w:color w:val="000000" w:themeColor="text1"/>
          <w:sz w:val="24"/>
          <w:szCs w:val="24"/>
        </w:rPr>
      </w:pPr>
      <w:r w:rsidRPr="005A4AEA">
        <w:rPr>
          <w:rFonts w:ascii="Times New Roman" w:hAnsi="Times New Roman" w:cs="Times New Roman"/>
          <w:color w:val="000000" w:themeColor="text1"/>
          <w:sz w:val="24"/>
          <w:szCs w:val="24"/>
        </w:rPr>
        <w:t xml:space="preserve">– Список потребителей централизованного отопления </w:t>
      </w:r>
      <w:r w:rsidR="002242E7" w:rsidRPr="002242E7">
        <w:rPr>
          <w:rFonts w:ascii="Times New Roman" w:hAnsi="Times New Roman" w:cs="Times New Roman"/>
          <w:color w:val="000000" w:themeColor="text1"/>
          <w:sz w:val="24"/>
          <w:szCs w:val="24"/>
        </w:rPr>
        <w:t>сельского поселения</w:t>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5"/>
        <w:gridCol w:w="3574"/>
        <w:gridCol w:w="1417"/>
        <w:gridCol w:w="1134"/>
        <w:gridCol w:w="2124"/>
        <w:gridCol w:w="1417"/>
      </w:tblGrid>
      <w:tr w:rsidR="00A85DD1" w:rsidRPr="00F272C8" w:rsidTr="0019578C">
        <w:trPr>
          <w:cantSplit/>
          <w:trHeight w:val="340"/>
          <w:tblHeader/>
        </w:trPr>
        <w:tc>
          <w:tcPr>
            <w:tcW w:w="535" w:type="dxa"/>
            <w:vAlign w:val="center"/>
          </w:tcPr>
          <w:p w:rsidR="00A85DD1" w:rsidRPr="00F272C8" w:rsidRDefault="00A85DD1" w:rsidP="000E0EDC">
            <w:pPr>
              <w:tabs>
                <w:tab w:val="left" w:pos="1134"/>
              </w:tabs>
              <w:spacing w:after="0"/>
              <w:jc w:val="center"/>
              <w:rPr>
                <w:rFonts w:ascii="Times New Roman" w:hAnsi="Times New Roman" w:cs="Times New Roman"/>
                <w:b/>
                <w:color w:val="000000" w:themeColor="text1"/>
              </w:rPr>
            </w:pPr>
            <w:r w:rsidRPr="00F272C8">
              <w:rPr>
                <w:rFonts w:ascii="Times New Roman" w:hAnsi="Times New Roman" w:cs="Times New Roman"/>
                <w:b/>
                <w:color w:val="000000" w:themeColor="text1"/>
              </w:rPr>
              <w:t>№ п/п</w:t>
            </w:r>
          </w:p>
        </w:tc>
        <w:tc>
          <w:tcPr>
            <w:tcW w:w="3574" w:type="dxa"/>
            <w:vAlign w:val="center"/>
          </w:tcPr>
          <w:p w:rsidR="00A85DD1" w:rsidRPr="00F272C8" w:rsidRDefault="00A85DD1" w:rsidP="000E0EDC">
            <w:pPr>
              <w:tabs>
                <w:tab w:val="left" w:pos="1134"/>
              </w:tabs>
              <w:spacing w:after="0"/>
              <w:jc w:val="center"/>
              <w:rPr>
                <w:rFonts w:ascii="Times New Roman" w:hAnsi="Times New Roman" w:cs="Times New Roman"/>
                <w:b/>
                <w:color w:val="000000" w:themeColor="text1"/>
              </w:rPr>
            </w:pPr>
            <w:r w:rsidRPr="00F272C8">
              <w:rPr>
                <w:rFonts w:ascii="Times New Roman" w:hAnsi="Times New Roman" w:cs="Times New Roman"/>
                <w:b/>
                <w:color w:val="000000" w:themeColor="text1"/>
              </w:rPr>
              <w:t>Отапливаемые объекты</w:t>
            </w:r>
          </w:p>
        </w:tc>
        <w:tc>
          <w:tcPr>
            <w:tcW w:w="1417" w:type="dxa"/>
            <w:vAlign w:val="center"/>
          </w:tcPr>
          <w:p w:rsidR="00A85DD1" w:rsidRPr="00F272C8" w:rsidRDefault="00A85DD1" w:rsidP="000E0EDC">
            <w:pPr>
              <w:tabs>
                <w:tab w:val="left" w:pos="1134"/>
              </w:tabs>
              <w:spacing w:after="0"/>
              <w:jc w:val="center"/>
              <w:rPr>
                <w:rFonts w:ascii="Times New Roman" w:hAnsi="Times New Roman" w:cs="Times New Roman"/>
                <w:b/>
                <w:color w:val="000000" w:themeColor="text1"/>
              </w:rPr>
            </w:pPr>
            <w:r w:rsidRPr="00F272C8">
              <w:rPr>
                <w:rFonts w:ascii="Times New Roman" w:hAnsi="Times New Roman" w:cs="Times New Roman"/>
                <w:b/>
                <w:color w:val="000000" w:themeColor="text1"/>
              </w:rPr>
              <w:t>Отопление Гкал/час</w:t>
            </w:r>
          </w:p>
        </w:tc>
        <w:tc>
          <w:tcPr>
            <w:tcW w:w="1134" w:type="dxa"/>
            <w:vAlign w:val="center"/>
          </w:tcPr>
          <w:p w:rsidR="00A85DD1" w:rsidRPr="00F272C8" w:rsidRDefault="00A85DD1" w:rsidP="000E0EDC">
            <w:pPr>
              <w:tabs>
                <w:tab w:val="left" w:pos="1134"/>
              </w:tabs>
              <w:spacing w:after="0"/>
              <w:jc w:val="center"/>
              <w:rPr>
                <w:rFonts w:ascii="Times New Roman" w:hAnsi="Times New Roman" w:cs="Times New Roman"/>
                <w:b/>
                <w:color w:val="000000" w:themeColor="text1"/>
              </w:rPr>
            </w:pPr>
            <w:r w:rsidRPr="00F272C8">
              <w:rPr>
                <w:rFonts w:ascii="Times New Roman" w:hAnsi="Times New Roman" w:cs="Times New Roman"/>
                <w:b/>
                <w:color w:val="000000" w:themeColor="text1"/>
              </w:rPr>
              <w:t>ГВС</w:t>
            </w:r>
          </w:p>
          <w:p w:rsidR="00A85DD1" w:rsidRPr="00F272C8" w:rsidRDefault="00A85DD1" w:rsidP="000E0EDC">
            <w:pPr>
              <w:tabs>
                <w:tab w:val="left" w:pos="1134"/>
              </w:tabs>
              <w:spacing w:after="0"/>
              <w:jc w:val="center"/>
              <w:rPr>
                <w:rFonts w:ascii="Times New Roman" w:hAnsi="Times New Roman" w:cs="Times New Roman"/>
                <w:b/>
                <w:color w:val="000000" w:themeColor="text1"/>
              </w:rPr>
            </w:pPr>
            <w:r w:rsidRPr="00F272C8">
              <w:rPr>
                <w:rFonts w:ascii="Times New Roman" w:hAnsi="Times New Roman" w:cs="Times New Roman"/>
                <w:b/>
                <w:color w:val="000000" w:themeColor="text1"/>
              </w:rPr>
              <w:t>Гкал/час</w:t>
            </w:r>
          </w:p>
        </w:tc>
        <w:tc>
          <w:tcPr>
            <w:tcW w:w="2124" w:type="dxa"/>
            <w:vAlign w:val="center"/>
          </w:tcPr>
          <w:p w:rsidR="00A85DD1" w:rsidRPr="00F272C8" w:rsidRDefault="00A85DD1" w:rsidP="000E0EDC">
            <w:pPr>
              <w:tabs>
                <w:tab w:val="left" w:pos="1134"/>
              </w:tabs>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Тепловая нагрузка</w:t>
            </w:r>
          </w:p>
          <w:p w:rsidR="00A85DD1" w:rsidRPr="00F272C8" w:rsidRDefault="00A85DD1" w:rsidP="000E0EDC">
            <w:pPr>
              <w:tabs>
                <w:tab w:val="left" w:pos="1134"/>
              </w:tabs>
              <w:spacing w:after="0"/>
              <w:jc w:val="center"/>
              <w:rPr>
                <w:rFonts w:ascii="Times New Roman" w:hAnsi="Times New Roman" w:cs="Times New Roman"/>
                <w:b/>
                <w:color w:val="000000" w:themeColor="text1"/>
              </w:rPr>
            </w:pPr>
            <w:r w:rsidRPr="00F272C8">
              <w:rPr>
                <w:rFonts w:ascii="Times New Roman" w:hAnsi="Times New Roman" w:cs="Times New Roman"/>
                <w:b/>
                <w:color w:val="000000" w:themeColor="text1"/>
              </w:rPr>
              <w:t>Гкал/час</w:t>
            </w:r>
          </w:p>
        </w:tc>
        <w:tc>
          <w:tcPr>
            <w:tcW w:w="1417" w:type="dxa"/>
            <w:vAlign w:val="center"/>
          </w:tcPr>
          <w:p w:rsidR="00A85DD1" w:rsidRPr="00A01140" w:rsidRDefault="00A85DD1" w:rsidP="000E0EDC">
            <w:pPr>
              <w:tabs>
                <w:tab w:val="left" w:pos="1134"/>
              </w:tabs>
              <w:spacing w:after="0"/>
              <w:jc w:val="center"/>
              <w:rPr>
                <w:rFonts w:ascii="Times New Roman" w:hAnsi="Times New Roman" w:cs="Times New Roman"/>
                <w:b/>
                <w:color w:val="000000" w:themeColor="text1"/>
                <w:vertAlign w:val="superscript"/>
              </w:rPr>
            </w:pPr>
            <w:r w:rsidRPr="00F272C8">
              <w:rPr>
                <w:rFonts w:ascii="Times New Roman" w:hAnsi="Times New Roman" w:cs="Times New Roman"/>
                <w:b/>
                <w:color w:val="000000" w:themeColor="text1"/>
              </w:rPr>
              <w:t>Площадь, м</w:t>
            </w:r>
            <w:r w:rsidRPr="00F272C8">
              <w:rPr>
                <w:rFonts w:ascii="Times New Roman" w:hAnsi="Times New Roman" w:cs="Times New Roman"/>
                <w:b/>
                <w:color w:val="000000" w:themeColor="text1"/>
                <w:vertAlign w:val="superscript"/>
              </w:rPr>
              <w:t>2</w:t>
            </w:r>
          </w:p>
        </w:tc>
      </w:tr>
      <w:tr w:rsidR="00A85DD1" w:rsidRPr="00F272C8" w:rsidTr="0019578C">
        <w:trPr>
          <w:cantSplit/>
          <w:trHeight w:val="340"/>
          <w:tblHeader/>
        </w:trPr>
        <w:tc>
          <w:tcPr>
            <w:tcW w:w="535" w:type="dxa"/>
            <w:vAlign w:val="center"/>
          </w:tcPr>
          <w:p w:rsidR="00A85DD1" w:rsidRPr="00F272C8" w:rsidRDefault="00A85DD1" w:rsidP="000E0EDC">
            <w:pPr>
              <w:tabs>
                <w:tab w:val="left" w:pos="1134"/>
              </w:tabs>
              <w:spacing w:after="0"/>
              <w:jc w:val="center"/>
              <w:rPr>
                <w:rFonts w:ascii="Times New Roman" w:hAnsi="Times New Roman" w:cs="Times New Roman"/>
                <w:b/>
                <w:color w:val="000000" w:themeColor="text1"/>
              </w:rPr>
            </w:pPr>
            <w:r w:rsidRPr="00F272C8">
              <w:rPr>
                <w:rFonts w:ascii="Times New Roman" w:hAnsi="Times New Roman" w:cs="Times New Roman"/>
                <w:b/>
                <w:color w:val="000000" w:themeColor="text1"/>
              </w:rPr>
              <w:t>1</w:t>
            </w:r>
          </w:p>
        </w:tc>
        <w:tc>
          <w:tcPr>
            <w:tcW w:w="3574" w:type="dxa"/>
            <w:vAlign w:val="center"/>
          </w:tcPr>
          <w:p w:rsidR="00A85DD1" w:rsidRPr="00F272C8" w:rsidRDefault="00A85DD1" w:rsidP="000E0EDC">
            <w:pPr>
              <w:tabs>
                <w:tab w:val="left" w:pos="1134"/>
              </w:tabs>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w:t>
            </w:r>
          </w:p>
        </w:tc>
        <w:tc>
          <w:tcPr>
            <w:tcW w:w="1417" w:type="dxa"/>
            <w:vAlign w:val="center"/>
          </w:tcPr>
          <w:p w:rsidR="00A85DD1" w:rsidRPr="00F272C8" w:rsidRDefault="00A85DD1" w:rsidP="000E0EDC">
            <w:pPr>
              <w:tabs>
                <w:tab w:val="left" w:pos="1134"/>
              </w:tabs>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3</w:t>
            </w:r>
          </w:p>
        </w:tc>
        <w:tc>
          <w:tcPr>
            <w:tcW w:w="1134" w:type="dxa"/>
            <w:vAlign w:val="center"/>
          </w:tcPr>
          <w:p w:rsidR="00A85DD1" w:rsidRPr="00F272C8" w:rsidRDefault="00A85DD1" w:rsidP="000E0EDC">
            <w:pPr>
              <w:tabs>
                <w:tab w:val="left" w:pos="1134"/>
              </w:tabs>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4</w:t>
            </w:r>
          </w:p>
        </w:tc>
        <w:tc>
          <w:tcPr>
            <w:tcW w:w="2124" w:type="dxa"/>
            <w:vAlign w:val="center"/>
          </w:tcPr>
          <w:p w:rsidR="00A85DD1" w:rsidRPr="00F272C8" w:rsidRDefault="00A85DD1" w:rsidP="000E0EDC">
            <w:pPr>
              <w:tabs>
                <w:tab w:val="left" w:pos="1134"/>
              </w:tabs>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5</w:t>
            </w:r>
          </w:p>
        </w:tc>
        <w:tc>
          <w:tcPr>
            <w:tcW w:w="1417" w:type="dxa"/>
            <w:vAlign w:val="center"/>
          </w:tcPr>
          <w:p w:rsidR="00A85DD1" w:rsidRPr="00F272C8" w:rsidRDefault="00A85DD1" w:rsidP="000E0EDC">
            <w:pPr>
              <w:tabs>
                <w:tab w:val="left" w:pos="1134"/>
              </w:tabs>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6</w:t>
            </w:r>
          </w:p>
        </w:tc>
      </w:tr>
      <w:tr w:rsidR="00A85DD1" w:rsidRPr="00BF0A6F" w:rsidTr="0019578C">
        <w:trPr>
          <w:cantSplit/>
          <w:trHeight w:val="340"/>
        </w:trPr>
        <w:tc>
          <w:tcPr>
            <w:tcW w:w="10201" w:type="dxa"/>
            <w:gridSpan w:val="6"/>
            <w:vAlign w:val="center"/>
          </w:tcPr>
          <w:p w:rsidR="00A85DD1" w:rsidRPr="00BF0A6F" w:rsidRDefault="00C15B96" w:rsidP="000E0EDC">
            <w:pPr>
              <w:spacing w:after="0"/>
              <w:jc w:val="center"/>
              <w:rPr>
                <w:rFonts w:ascii="Times New Roman" w:hAnsi="Times New Roman" w:cs="Times New Roman"/>
                <w:b/>
                <w:color w:val="000000" w:themeColor="text1"/>
                <w:szCs w:val="28"/>
              </w:rPr>
            </w:pPr>
            <w:r>
              <w:rPr>
                <w:rFonts w:ascii="Times New Roman" w:hAnsi="Times New Roman" w:cs="Times New Roman"/>
                <w:b/>
              </w:rPr>
              <w:t>Котельная «Новый Урал»</w:t>
            </w:r>
          </w:p>
        </w:tc>
      </w:tr>
      <w:tr w:rsidR="0019578C" w:rsidRPr="00F272C8" w:rsidTr="0019578C">
        <w:trPr>
          <w:cantSplit/>
          <w:trHeight w:val="340"/>
        </w:trPr>
        <w:tc>
          <w:tcPr>
            <w:tcW w:w="535" w:type="dxa"/>
            <w:vAlign w:val="center"/>
          </w:tcPr>
          <w:p w:rsidR="0019578C" w:rsidRPr="00F272C8" w:rsidRDefault="0019578C" w:rsidP="0019578C">
            <w:pPr>
              <w:pStyle w:val="ad"/>
              <w:numPr>
                <w:ilvl w:val="0"/>
                <w:numId w:val="2"/>
              </w:numPr>
              <w:tabs>
                <w:tab w:val="left" w:pos="1134"/>
              </w:tabs>
              <w:spacing w:after="0"/>
              <w:jc w:val="center"/>
              <w:rPr>
                <w:rFonts w:ascii="Times New Roman" w:hAnsi="Times New Roman" w:cs="Times New Roman"/>
                <w:color w:val="000000" w:themeColor="text1"/>
              </w:rPr>
            </w:pPr>
          </w:p>
        </w:tc>
        <w:tc>
          <w:tcPr>
            <w:tcW w:w="3574" w:type="dxa"/>
            <w:vAlign w:val="center"/>
          </w:tcPr>
          <w:p w:rsidR="0019578C" w:rsidRDefault="0019578C" w:rsidP="0019578C">
            <w:pPr>
              <w:spacing w:after="0" w:line="240" w:lineRule="auto"/>
              <w:jc w:val="center"/>
              <w:rPr>
                <w:rFonts w:ascii="Times New Roman" w:hAnsi="Times New Roman"/>
              </w:rPr>
            </w:pPr>
            <w:r>
              <w:rPr>
                <w:rFonts w:ascii="Times New Roman" w:hAnsi="Times New Roman"/>
              </w:rPr>
              <w:t>М</w:t>
            </w:r>
            <w:r w:rsidRPr="008047C0">
              <w:rPr>
                <w:rFonts w:ascii="Times New Roman" w:hAnsi="Times New Roman"/>
              </w:rPr>
              <w:t>ногоквартирный дом</w:t>
            </w:r>
            <w:r>
              <w:rPr>
                <w:rFonts w:ascii="Times New Roman" w:hAnsi="Times New Roman"/>
              </w:rPr>
              <w:t xml:space="preserve"> </w:t>
            </w:r>
          </w:p>
          <w:p w:rsidR="0019578C" w:rsidRPr="008047C0" w:rsidRDefault="0019578C" w:rsidP="0019578C">
            <w:pPr>
              <w:spacing w:after="0" w:line="240" w:lineRule="auto"/>
              <w:jc w:val="center"/>
              <w:rPr>
                <w:rFonts w:ascii="Times New Roman" w:hAnsi="Times New Roman"/>
              </w:rPr>
            </w:pPr>
            <w:r>
              <w:rPr>
                <w:rFonts w:ascii="Times New Roman" w:hAnsi="Times New Roman"/>
              </w:rPr>
              <w:t>ул. Шоссейная, д. 5</w:t>
            </w:r>
          </w:p>
        </w:tc>
        <w:tc>
          <w:tcPr>
            <w:tcW w:w="1417" w:type="dxa"/>
            <w:vAlign w:val="center"/>
          </w:tcPr>
          <w:p w:rsidR="0019578C" w:rsidRPr="008047C0" w:rsidRDefault="0019578C" w:rsidP="0019578C">
            <w:pPr>
              <w:spacing w:after="0" w:line="240" w:lineRule="auto"/>
              <w:jc w:val="center"/>
              <w:rPr>
                <w:rFonts w:ascii="Times New Roman" w:hAnsi="Times New Roman" w:cs="Times New Roman"/>
                <w:color w:val="000000" w:themeColor="text1"/>
                <w:szCs w:val="28"/>
              </w:rPr>
            </w:pPr>
            <w:r>
              <w:rPr>
                <w:rFonts w:ascii="Times New Roman" w:hAnsi="Times New Roman" w:cs="Times New Roman"/>
                <w:color w:val="000000" w:themeColor="text1"/>
                <w:szCs w:val="28"/>
              </w:rPr>
              <w:t>0,073</w:t>
            </w:r>
          </w:p>
        </w:tc>
        <w:tc>
          <w:tcPr>
            <w:tcW w:w="1134" w:type="dxa"/>
            <w:vAlign w:val="center"/>
          </w:tcPr>
          <w:p w:rsidR="0019578C" w:rsidRPr="00AD6618" w:rsidRDefault="0019578C" w:rsidP="0019578C">
            <w:pPr>
              <w:spacing w:after="0" w:line="240" w:lineRule="auto"/>
              <w:jc w:val="center"/>
              <w:rPr>
                <w:rFonts w:ascii="Times New Roman" w:hAnsi="Times New Roman" w:cs="Times New Roman"/>
                <w:color w:val="000000" w:themeColor="text1"/>
              </w:rPr>
            </w:pPr>
            <w:r w:rsidRPr="00AD6618">
              <w:rPr>
                <w:rFonts w:ascii="Times New Roman" w:hAnsi="Times New Roman" w:cs="Times New Roman"/>
                <w:color w:val="000000" w:themeColor="text1"/>
              </w:rPr>
              <w:t>0,000</w:t>
            </w:r>
          </w:p>
        </w:tc>
        <w:tc>
          <w:tcPr>
            <w:tcW w:w="2124" w:type="dxa"/>
            <w:vAlign w:val="center"/>
          </w:tcPr>
          <w:p w:rsidR="0019578C" w:rsidRPr="008047C0" w:rsidRDefault="0019578C" w:rsidP="0019578C">
            <w:pPr>
              <w:spacing w:after="0" w:line="240" w:lineRule="auto"/>
              <w:jc w:val="center"/>
              <w:rPr>
                <w:rFonts w:ascii="Times New Roman" w:hAnsi="Times New Roman" w:cs="Times New Roman"/>
                <w:color w:val="000000" w:themeColor="text1"/>
                <w:szCs w:val="28"/>
              </w:rPr>
            </w:pPr>
            <w:r>
              <w:rPr>
                <w:rFonts w:ascii="Times New Roman" w:hAnsi="Times New Roman" w:cs="Times New Roman"/>
                <w:color w:val="000000" w:themeColor="text1"/>
                <w:szCs w:val="28"/>
              </w:rPr>
              <w:t>0,073</w:t>
            </w:r>
          </w:p>
        </w:tc>
        <w:tc>
          <w:tcPr>
            <w:tcW w:w="1417" w:type="dxa"/>
            <w:vAlign w:val="center"/>
          </w:tcPr>
          <w:p w:rsidR="0019578C" w:rsidRPr="008047C0" w:rsidRDefault="0019578C" w:rsidP="0019578C">
            <w:pPr>
              <w:spacing w:after="0" w:line="240" w:lineRule="auto"/>
              <w:jc w:val="center"/>
              <w:rPr>
                <w:rFonts w:ascii="Times New Roman" w:hAnsi="Times New Roman"/>
              </w:rPr>
            </w:pPr>
            <w:r w:rsidRPr="008047C0">
              <w:rPr>
                <w:rFonts w:ascii="Times New Roman" w:hAnsi="Times New Roman"/>
              </w:rPr>
              <w:t>455,4</w:t>
            </w:r>
            <w:r>
              <w:rPr>
                <w:rFonts w:ascii="Times New Roman" w:hAnsi="Times New Roman"/>
              </w:rPr>
              <w:t>0</w:t>
            </w:r>
          </w:p>
        </w:tc>
      </w:tr>
      <w:tr w:rsidR="0019578C" w:rsidRPr="00F272C8" w:rsidTr="0019578C">
        <w:trPr>
          <w:cantSplit/>
          <w:trHeight w:val="340"/>
        </w:trPr>
        <w:tc>
          <w:tcPr>
            <w:tcW w:w="535" w:type="dxa"/>
            <w:vAlign w:val="center"/>
          </w:tcPr>
          <w:p w:rsidR="0019578C" w:rsidRPr="00F272C8" w:rsidRDefault="0019578C" w:rsidP="0019578C">
            <w:pPr>
              <w:pStyle w:val="ad"/>
              <w:numPr>
                <w:ilvl w:val="0"/>
                <w:numId w:val="2"/>
              </w:numPr>
              <w:tabs>
                <w:tab w:val="left" w:pos="1134"/>
              </w:tabs>
              <w:spacing w:after="0"/>
              <w:jc w:val="center"/>
              <w:rPr>
                <w:rFonts w:ascii="Times New Roman" w:hAnsi="Times New Roman" w:cs="Times New Roman"/>
                <w:color w:val="000000" w:themeColor="text1"/>
              </w:rPr>
            </w:pPr>
          </w:p>
        </w:tc>
        <w:tc>
          <w:tcPr>
            <w:tcW w:w="3574" w:type="dxa"/>
            <w:vAlign w:val="center"/>
          </w:tcPr>
          <w:p w:rsidR="0019578C" w:rsidRDefault="0019578C" w:rsidP="0019578C">
            <w:pPr>
              <w:spacing w:after="0" w:line="240" w:lineRule="auto"/>
              <w:jc w:val="center"/>
              <w:rPr>
                <w:rFonts w:ascii="Times New Roman" w:hAnsi="Times New Roman"/>
              </w:rPr>
            </w:pPr>
            <w:r>
              <w:rPr>
                <w:rFonts w:ascii="Times New Roman" w:hAnsi="Times New Roman"/>
              </w:rPr>
              <w:t>М</w:t>
            </w:r>
            <w:r w:rsidRPr="008047C0">
              <w:rPr>
                <w:rFonts w:ascii="Times New Roman" w:hAnsi="Times New Roman"/>
              </w:rPr>
              <w:t>ногоквартирный дом</w:t>
            </w:r>
          </w:p>
          <w:p w:rsidR="0019578C" w:rsidRPr="008047C0" w:rsidRDefault="0019578C" w:rsidP="0019578C">
            <w:pPr>
              <w:spacing w:after="0" w:line="240" w:lineRule="auto"/>
              <w:jc w:val="center"/>
              <w:rPr>
                <w:rFonts w:ascii="Times New Roman" w:hAnsi="Times New Roman"/>
              </w:rPr>
            </w:pPr>
            <w:r>
              <w:rPr>
                <w:rFonts w:ascii="Times New Roman" w:hAnsi="Times New Roman"/>
              </w:rPr>
              <w:t>ул. Шоссейная, д. 19</w:t>
            </w:r>
          </w:p>
        </w:tc>
        <w:tc>
          <w:tcPr>
            <w:tcW w:w="1417" w:type="dxa"/>
            <w:vAlign w:val="center"/>
          </w:tcPr>
          <w:p w:rsidR="0019578C" w:rsidRPr="008047C0" w:rsidRDefault="0019578C" w:rsidP="0019578C">
            <w:pPr>
              <w:spacing w:after="0" w:line="240" w:lineRule="auto"/>
              <w:jc w:val="center"/>
              <w:rPr>
                <w:rFonts w:ascii="Times New Roman" w:hAnsi="Times New Roman" w:cs="Times New Roman"/>
                <w:color w:val="000000" w:themeColor="text1"/>
                <w:szCs w:val="28"/>
              </w:rPr>
            </w:pPr>
            <w:r>
              <w:rPr>
                <w:rFonts w:ascii="Times New Roman" w:hAnsi="Times New Roman" w:cs="Times New Roman"/>
                <w:color w:val="000000" w:themeColor="text1"/>
                <w:szCs w:val="28"/>
              </w:rPr>
              <w:t>0,076</w:t>
            </w:r>
          </w:p>
        </w:tc>
        <w:tc>
          <w:tcPr>
            <w:tcW w:w="1134" w:type="dxa"/>
            <w:vAlign w:val="center"/>
          </w:tcPr>
          <w:p w:rsidR="0019578C" w:rsidRPr="00AD6618" w:rsidRDefault="0019578C" w:rsidP="0019578C">
            <w:pPr>
              <w:spacing w:after="0" w:line="240" w:lineRule="auto"/>
              <w:jc w:val="center"/>
              <w:rPr>
                <w:rFonts w:ascii="Times New Roman" w:hAnsi="Times New Roman" w:cs="Times New Roman"/>
                <w:color w:val="000000" w:themeColor="text1"/>
              </w:rPr>
            </w:pPr>
            <w:r w:rsidRPr="00AD6618">
              <w:rPr>
                <w:rFonts w:ascii="Times New Roman" w:hAnsi="Times New Roman" w:cs="Times New Roman"/>
                <w:color w:val="000000" w:themeColor="text1"/>
              </w:rPr>
              <w:t>0,000</w:t>
            </w:r>
          </w:p>
        </w:tc>
        <w:tc>
          <w:tcPr>
            <w:tcW w:w="2124" w:type="dxa"/>
            <w:vAlign w:val="center"/>
          </w:tcPr>
          <w:p w:rsidR="0019578C" w:rsidRPr="008047C0" w:rsidRDefault="0019578C" w:rsidP="0019578C">
            <w:pPr>
              <w:spacing w:after="0" w:line="240" w:lineRule="auto"/>
              <w:jc w:val="center"/>
              <w:rPr>
                <w:rFonts w:ascii="Times New Roman" w:hAnsi="Times New Roman" w:cs="Times New Roman"/>
                <w:color w:val="000000" w:themeColor="text1"/>
                <w:szCs w:val="28"/>
              </w:rPr>
            </w:pPr>
            <w:r>
              <w:rPr>
                <w:rFonts w:ascii="Times New Roman" w:hAnsi="Times New Roman" w:cs="Times New Roman"/>
                <w:color w:val="000000" w:themeColor="text1"/>
                <w:szCs w:val="28"/>
              </w:rPr>
              <w:t>0,076</w:t>
            </w:r>
          </w:p>
        </w:tc>
        <w:tc>
          <w:tcPr>
            <w:tcW w:w="1417" w:type="dxa"/>
            <w:vAlign w:val="center"/>
          </w:tcPr>
          <w:p w:rsidR="0019578C" w:rsidRPr="008047C0" w:rsidRDefault="0019578C" w:rsidP="0019578C">
            <w:pPr>
              <w:spacing w:after="0" w:line="240" w:lineRule="auto"/>
              <w:jc w:val="center"/>
              <w:rPr>
                <w:rFonts w:ascii="Times New Roman" w:hAnsi="Times New Roman"/>
              </w:rPr>
            </w:pPr>
            <w:r w:rsidRPr="008047C0">
              <w:rPr>
                <w:rFonts w:ascii="Times New Roman" w:hAnsi="Times New Roman"/>
              </w:rPr>
              <w:t>499,4</w:t>
            </w:r>
            <w:r>
              <w:rPr>
                <w:rFonts w:ascii="Times New Roman" w:hAnsi="Times New Roman"/>
              </w:rPr>
              <w:t>0</w:t>
            </w:r>
          </w:p>
        </w:tc>
      </w:tr>
      <w:tr w:rsidR="0019578C" w:rsidRPr="00F272C8" w:rsidTr="0019578C">
        <w:trPr>
          <w:cantSplit/>
          <w:trHeight w:val="340"/>
        </w:trPr>
        <w:tc>
          <w:tcPr>
            <w:tcW w:w="535" w:type="dxa"/>
            <w:vAlign w:val="center"/>
          </w:tcPr>
          <w:p w:rsidR="0019578C" w:rsidRPr="00F272C8" w:rsidRDefault="0019578C" w:rsidP="0019578C">
            <w:pPr>
              <w:pStyle w:val="ad"/>
              <w:numPr>
                <w:ilvl w:val="0"/>
                <w:numId w:val="2"/>
              </w:numPr>
              <w:tabs>
                <w:tab w:val="left" w:pos="1134"/>
              </w:tabs>
              <w:spacing w:after="0"/>
              <w:jc w:val="center"/>
              <w:rPr>
                <w:rFonts w:ascii="Times New Roman" w:hAnsi="Times New Roman" w:cs="Times New Roman"/>
                <w:color w:val="000000" w:themeColor="text1"/>
              </w:rPr>
            </w:pPr>
          </w:p>
        </w:tc>
        <w:tc>
          <w:tcPr>
            <w:tcW w:w="3574" w:type="dxa"/>
            <w:vAlign w:val="center"/>
          </w:tcPr>
          <w:p w:rsidR="0019578C" w:rsidRDefault="0019578C" w:rsidP="0019578C">
            <w:pPr>
              <w:spacing w:after="0" w:line="240" w:lineRule="auto"/>
              <w:jc w:val="center"/>
              <w:rPr>
                <w:rFonts w:ascii="Times New Roman" w:hAnsi="Times New Roman"/>
              </w:rPr>
            </w:pPr>
            <w:r>
              <w:rPr>
                <w:rFonts w:ascii="Times New Roman" w:hAnsi="Times New Roman"/>
              </w:rPr>
              <w:t>М</w:t>
            </w:r>
            <w:r w:rsidRPr="008047C0">
              <w:rPr>
                <w:rFonts w:ascii="Times New Roman" w:hAnsi="Times New Roman"/>
              </w:rPr>
              <w:t>ногоквартирный дом</w:t>
            </w:r>
          </w:p>
          <w:p w:rsidR="0019578C" w:rsidRPr="008047C0" w:rsidRDefault="0019578C" w:rsidP="0019578C">
            <w:pPr>
              <w:spacing w:after="0" w:line="240" w:lineRule="auto"/>
              <w:jc w:val="center"/>
              <w:rPr>
                <w:rFonts w:ascii="Times New Roman" w:hAnsi="Times New Roman"/>
              </w:rPr>
            </w:pPr>
            <w:r>
              <w:rPr>
                <w:rFonts w:ascii="Times New Roman" w:hAnsi="Times New Roman"/>
              </w:rPr>
              <w:t>ул. Шоссейная, д. 22</w:t>
            </w:r>
          </w:p>
        </w:tc>
        <w:tc>
          <w:tcPr>
            <w:tcW w:w="1417" w:type="dxa"/>
            <w:vAlign w:val="center"/>
          </w:tcPr>
          <w:p w:rsidR="0019578C" w:rsidRPr="008047C0" w:rsidRDefault="0019578C" w:rsidP="0019578C">
            <w:pPr>
              <w:spacing w:after="0" w:line="240" w:lineRule="auto"/>
              <w:jc w:val="center"/>
              <w:rPr>
                <w:rFonts w:ascii="Times New Roman" w:hAnsi="Times New Roman" w:cs="Times New Roman"/>
                <w:color w:val="000000" w:themeColor="text1"/>
                <w:szCs w:val="28"/>
              </w:rPr>
            </w:pPr>
            <w:r>
              <w:rPr>
                <w:rFonts w:ascii="Times New Roman" w:hAnsi="Times New Roman" w:cs="Times New Roman"/>
                <w:color w:val="000000" w:themeColor="text1"/>
                <w:szCs w:val="28"/>
              </w:rPr>
              <w:t>0,085</w:t>
            </w:r>
          </w:p>
        </w:tc>
        <w:tc>
          <w:tcPr>
            <w:tcW w:w="1134" w:type="dxa"/>
            <w:vAlign w:val="center"/>
          </w:tcPr>
          <w:p w:rsidR="0019578C" w:rsidRPr="00AD6618" w:rsidRDefault="0019578C" w:rsidP="0019578C">
            <w:pPr>
              <w:spacing w:after="0" w:line="240" w:lineRule="auto"/>
              <w:jc w:val="center"/>
              <w:rPr>
                <w:rFonts w:ascii="Times New Roman" w:hAnsi="Times New Roman" w:cs="Times New Roman"/>
                <w:color w:val="000000" w:themeColor="text1"/>
              </w:rPr>
            </w:pPr>
            <w:r w:rsidRPr="00AD6618">
              <w:rPr>
                <w:rFonts w:ascii="Times New Roman" w:hAnsi="Times New Roman" w:cs="Times New Roman"/>
                <w:color w:val="000000" w:themeColor="text1"/>
              </w:rPr>
              <w:t>0,000</w:t>
            </w:r>
          </w:p>
        </w:tc>
        <w:tc>
          <w:tcPr>
            <w:tcW w:w="2124" w:type="dxa"/>
            <w:vAlign w:val="center"/>
          </w:tcPr>
          <w:p w:rsidR="0019578C" w:rsidRPr="008047C0" w:rsidRDefault="0019578C" w:rsidP="0019578C">
            <w:pPr>
              <w:spacing w:after="0" w:line="240" w:lineRule="auto"/>
              <w:jc w:val="center"/>
              <w:rPr>
                <w:rFonts w:ascii="Times New Roman" w:hAnsi="Times New Roman" w:cs="Times New Roman"/>
                <w:color w:val="000000" w:themeColor="text1"/>
                <w:szCs w:val="28"/>
              </w:rPr>
            </w:pPr>
            <w:r>
              <w:rPr>
                <w:rFonts w:ascii="Times New Roman" w:hAnsi="Times New Roman" w:cs="Times New Roman"/>
                <w:color w:val="000000" w:themeColor="text1"/>
                <w:szCs w:val="28"/>
              </w:rPr>
              <w:t>0,085</w:t>
            </w:r>
          </w:p>
        </w:tc>
        <w:tc>
          <w:tcPr>
            <w:tcW w:w="1417" w:type="dxa"/>
            <w:vAlign w:val="center"/>
          </w:tcPr>
          <w:p w:rsidR="0019578C" w:rsidRPr="008047C0" w:rsidRDefault="0019578C" w:rsidP="0019578C">
            <w:pPr>
              <w:spacing w:after="0" w:line="240" w:lineRule="auto"/>
              <w:jc w:val="center"/>
              <w:rPr>
                <w:rFonts w:ascii="Times New Roman" w:hAnsi="Times New Roman"/>
              </w:rPr>
            </w:pPr>
            <w:r w:rsidRPr="008047C0">
              <w:rPr>
                <w:rFonts w:ascii="Times New Roman" w:hAnsi="Times New Roman"/>
              </w:rPr>
              <w:t>571,5</w:t>
            </w:r>
            <w:r>
              <w:rPr>
                <w:rFonts w:ascii="Times New Roman" w:hAnsi="Times New Roman"/>
              </w:rPr>
              <w:t>0</w:t>
            </w:r>
          </w:p>
        </w:tc>
      </w:tr>
      <w:tr w:rsidR="0019578C" w:rsidRPr="00F272C8" w:rsidTr="0019578C">
        <w:trPr>
          <w:cantSplit/>
          <w:trHeight w:val="340"/>
        </w:trPr>
        <w:tc>
          <w:tcPr>
            <w:tcW w:w="535" w:type="dxa"/>
            <w:vAlign w:val="center"/>
          </w:tcPr>
          <w:p w:rsidR="0019578C" w:rsidRPr="00F272C8" w:rsidRDefault="0019578C" w:rsidP="0019578C">
            <w:pPr>
              <w:pStyle w:val="ad"/>
              <w:numPr>
                <w:ilvl w:val="0"/>
                <w:numId w:val="2"/>
              </w:numPr>
              <w:tabs>
                <w:tab w:val="left" w:pos="1134"/>
              </w:tabs>
              <w:spacing w:after="0"/>
              <w:jc w:val="center"/>
              <w:rPr>
                <w:rFonts w:ascii="Times New Roman" w:hAnsi="Times New Roman" w:cs="Times New Roman"/>
                <w:color w:val="000000" w:themeColor="text1"/>
              </w:rPr>
            </w:pPr>
          </w:p>
        </w:tc>
        <w:tc>
          <w:tcPr>
            <w:tcW w:w="3574" w:type="dxa"/>
            <w:vAlign w:val="center"/>
          </w:tcPr>
          <w:p w:rsidR="0019578C" w:rsidRDefault="0019578C" w:rsidP="0019578C">
            <w:pPr>
              <w:spacing w:after="0" w:line="240" w:lineRule="auto"/>
              <w:jc w:val="center"/>
              <w:rPr>
                <w:rFonts w:ascii="Times New Roman" w:hAnsi="Times New Roman"/>
              </w:rPr>
            </w:pPr>
            <w:r>
              <w:rPr>
                <w:rFonts w:ascii="Times New Roman" w:hAnsi="Times New Roman"/>
              </w:rPr>
              <w:t>М</w:t>
            </w:r>
            <w:r w:rsidRPr="008047C0">
              <w:rPr>
                <w:rFonts w:ascii="Times New Roman" w:hAnsi="Times New Roman"/>
              </w:rPr>
              <w:t>ногоквартирный дом</w:t>
            </w:r>
          </w:p>
          <w:p w:rsidR="0019578C" w:rsidRPr="008047C0" w:rsidRDefault="0019578C" w:rsidP="0019578C">
            <w:pPr>
              <w:spacing w:after="0" w:line="240" w:lineRule="auto"/>
              <w:jc w:val="center"/>
              <w:rPr>
                <w:rFonts w:ascii="Times New Roman" w:hAnsi="Times New Roman"/>
              </w:rPr>
            </w:pPr>
            <w:r>
              <w:rPr>
                <w:rFonts w:ascii="Times New Roman" w:hAnsi="Times New Roman"/>
              </w:rPr>
              <w:t>ул. Шоссейная, д. 22А</w:t>
            </w:r>
          </w:p>
        </w:tc>
        <w:tc>
          <w:tcPr>
            <w:tcW w:w="1417" w:type="dxa"/>
            <w:vAlign w:val="center"/>
          </w:tcPr>
          <w:p w:rsidR="0019578C" w:rsidRPr="008047C0" w:rsidRDefault="0019578C" w:rsidP="0019578C">
            <w:pPr>
              <w:spacing w:after="0" w:line="240" w:lineRule="auto"/>
              <w:jc w:val="center"/>
              <w:rPr>
                <w:rFonts w:ascii="Times New Roman" w:hAnsi="Times New Roman" w:cs="Times New Roman"/>
                <w:color w:val="000000" w:themeColor="text1"/>
                <w:szCs w:val="28"/>
              </w:rPr>
            </w:pPr>
            <w:r>
              <w:rPr>
                <w:rFonts w:ascii="Times New Roman" w:hAnsi="Times New Roman" w:cs="Times New Roman"/>
                <w:color w:val="000000" w:themeColor="text1"/>
                <w:szCs w:val="28"/>
              </w:rPr>
              <w:t>0,031</w:t>
            </w:r>
          </w:p>
        </w:tc>
        <w:tc>
          <w:tcPr>
            <w:tcW w:w="1134" w:type="dxa"/>
            <w:vAlign w:val="center"/>
          </w:tcPr>
          <w:p w:rsidR="0019578C" w:rsidRPr="00AD6618" w:rsidRDefault="0019578C" w:rsidP="0019578C">
            <w:pPr>
              <w:spacing w:after="0" w:line="240" w:lineRule="auto"/>
              <w:jc w:val="center"/>
              <w:rPr>
                <w:rFonts w:ascii="Times New Roman" w:hAnsi="Times New Roman" w:cs="Times New Roman"/>
                <w:color w:val="000000" w:themeColor="text1"/>
              </w:rPr>
            </w:pPr>
            <w:r w:rsidRPr="00AD6618">
              <w:rPr>
                <w:rFonts w:ascii="Times New Roman" w:hAnsi="Times New Roman" w:cs="Times New Roman"/>
                <w:color w:val="000000" w:themeColor="text1"/>
              </w:rPr>
              <w:t>0,000</w:t>
            </w:r>
          </w:p>
        </w:tc>
        <w:tc>
          <w:tcPr>
            <w:tcW w:w="2124" w:type="dxa"/>
            <w:vAlign w:val="center"/>
          </w:tcPr>
          <w:p w:rsidR="0019578C" w:rsidRPr="008047C0" w:rsidRDefault="0019578C" w:rsidP="0019578C">
            <w:pPr>
              <w:spacing w:after="0" w:line="240" w:lineRule="auto"/>
              <w:jc w:val="center"/>
              <w:rPr>
                <w:rFonts w:ascii="Times New Roman" w:hAnsi="Times New Roman" w:cs="Times New Roman"/>
                <w:color w:val="000000" w:themeColor="text1"/>
                <w:szCs w:val="28"/>
              </w:rPr>
            </w:pPr>
            <w:r>
              <w:rPr>
                <w:rFonts w:ascii="Times New Roman" w:hAnsi="Times New Roman" w:cs="Times New Roman"/>
                <w:color w:val="000000" w:themeColor="text1"/>
                <w:szCs w:val="28"/>
              </w:rPr>
              <w:t>0,031</w:t>
            </w:r>
          </w:p>
        </w:tc>
        <w:tc>
          <w:tcPr>
            <w:tcW w:w="1417" w:type="dxa"/>
            <w:vAlign w:val="center"/>
          </w:tcPr>
          <w:p w:rsidR="0019578C" w:rsidRPr="008047C0" w:rsidRDefault="0019578C" w:rsidP="0019578C">
            <w:pPr>
              <w:spacing w:after="0" w:line="240" w:lineRule="auto"/>
              <w:jc w:val="center"/>
              <w:rPr>
                <w:rFonts w:ascii="Times New Roman" w:hAnsi="Times New Roman"/>
              </w:rPr>
            </w:pPr>
            <w:r w:rsidRPr="008047C0">
              <w:rPr>
                <w:rFonts w:ascii="Times New Roman" w:hAnsi="Times New Roman"/>
              </w:rPr>
              <w:t>257,8</w:t>
            </w:r>
            <w:r>
              <w:rPr>
                <w:rFonts w:ascii="Times New Roman" w:hAnsi="Times New Roman"/>
              </w:rPr>
              <w:t>0</w:t>
            </w:r>
          </w:p>
        </w:tc>
      </w:tr>
      <w:tr w:rsidR="0019578C" w:rsidRPr="00F272C8" w:rsidTr="0019578C">
        <w:trPr>
          <w:cantSplit/>
          <w:trHeight w:val="340"/>
        </w:trPr>
        <w:tc>
          <w:tcPr>
            <w:tcW w:w="535" w:type="dxa"/>
            <w:vAlign w:val="center"/>
          </w:tcPr>
          <w:p w:rsidR="0019578C" w:rsidRPr="00F272C8" w:rsidRDefault="0019578C" w:rsidP="0019578C">
            <w:pPr>
              <w:pStyle w:val="ad"/>
              <w:numPr>
                <w:ilvl w:val="0"/>
                <w:numId w:val="2"/>
              </w:numPr>
              <w:tabs>
                <w:tab w:val="left" w:pos="1134"/>
              </w:tabs>
              <w:spacing w:after="0"/>
              <w:jc w:val="center"/>
              <w:rPr>
                <w:rFonts w:ascii="Times New Roman" w:hAnsi="Times New Roman" w:cs="Times New Roman"/>
                <w:color w:val="000000" w:themeColor="text1"/>
              </w:rPr>
            </w:pPr>
          </w:p>
        </w:tc>
        <w:tc>
          <w:tcPr>
            <w:tcW w:w="3574" w:type="dxa"/>
            <w:vAlign w:val="center"/>
          </w:tcPr>
          <w:p w:rsidR="0019578C" w:rsidRDefault="0019578C" w:rsidP="0019578C">
            <w:pPr>
              <w:spacing w:after="0" w:line="240" w:lineRule="auto"/>
              <w:jc w:val="center"/>
              <w:rPr>
                <w:rFonts w:ascii="Times New Roman" w:hAnsi="Times New Roman"/>
              </w:rPr>
            </w:pPr>
            <w:r>
              <w:rPr>
                <w:rFonts w:ascii="Times New Roman" w:hAnsi="Times New Roman"/>
              </w:rPr>
              <w:t>М</w:t>
            </w:r>
            <w:r w:rsidRPr="008047C0">
              <w:rPr>
                <w:rFonts w:ascii="Times New Roman" w:hAnsi="Times New Roman"/>
              </w:rPr>
              <w:t>ногоквартирный дом</w:t>
            </w:r>
          </w:p>
          <w:p w:rsidR="0019578C" w:rsidRPr="008047C0" w:rsidRDefault="0019578C" w:rsidP="0019578C">
            <w:pPr>
              <w:spacing w:after="0" w:line="240" w:lineRule="auto"/>
              <w:jc w:val="center"/>
              <w:rPr>
                <w:rFonts w:ascii="Times New Roman" w:hAnsi="Times New Roman"/>
              </w:rPr>
            </w:pPr>
            <w:r>
              <w:rPr>
                <w:rFonts w:ascii="Times New Roman" w:hAnsi="Times New Roman"/>
              </w:rPr>
              <w:t>ул. Шоссейная, д. 32</w:t>
            </w:r>
          </w:p>
        </w:tc>
        <w:tc>
          <w:tcPr>
            <w:tcW w:w="1417" w:type="dxa"/>
            <w:vAlign w:val="center"/>
          </w:tcPr>
          <w:p w:rsidR="0019578C" w:rsidRPr="008047C0" w:rsidRDefault="0019578C" w:rsidP="0019578C">
            <w:pPr>
              <w:spacing w:after="0" w:line="240" w:lineRule="auto"/>
              <w:jc w:val="center"/>
              <w:rPr>
                <w:rFonts w:ascii="Times New Roman" w:hAnsi="Times New Roman" w:cs="Times New Roman"/>
                <w:color w:val="000000" w:themeColor="text1"/>
                <w:szCs w:val="28"/>
              </w:rPr>
            </w:pPr>
            <w:r>
              <w:rPr>
                <w:rFonts w:ascii="Times New Roman" w:hAnsi="Times New Roman" w:cs="Times New Roman"/>
                <w:color w:val="000000" w:themeColor="text1"/>
                <w:szCs w:val="28"/>
              </w:rPr>
              <w:t>0,045</w:t>
            </w:r>
          </w:p>
        </w:tc>
        <w:tc>
          <w:tcPr>
            <w:tcW w:w="1134" w:type="dxa"/>
            <w:vAlign w:val="center"/>
          </w:tcPr>
          <w:p w:rsidR="0019578C" w:rsidRPr="00AD6618" w:rsidRDefault="0019578C" w:rsidP="0019578C">
            <w:pPr>
              <w:spacing w:after="0" w:line="240" w:lineRule="auto"/>
              <w:jc w:val="center"/>
              <w:rPr>
                <w:rFonts w:ascii="Times New Roman" w:hAnsi="Times New Roman" w:cs="Times New Roman"/>
                <w:color w:val="000000" w:themeColor="text1"/>
              </w:rPr>
            </w:pPr>
            <w:r w:rsidRPr="00AD6618">
              <w:rPr>
                <w:rFonts w:ascii="Times New Roman" w:hAnsi="Times New Roman" w:cs="Times New Roman"/>
                <w:color w:val="000000" w:themeColor="text1"/>
              </w:rPr>
              <w:t>0,000</w:t>
            </w:r>
          </w:p>
        </w:tc>
        <w:tc>
          <w:tcPr>
            <w:tcW w:w="2124" w:type="dxa"/>
            <w:vAlign w:val="center"/>
          </w:tcPr>
          <w:p w:rsidR="0019578C" w:rsidRPr="008047C0" w:rsidRDefault="0019578C" w:rsidP="0019578C">
            <w:pPr>
              <w:spacing w:after="0" w:line="240" w:lineRule="auto"/>
              <w:jc w:val="center"/>
              <w:rPr>
                <w:rFonts w:ascii="Times New Roman" w:hAnsi="Times New Roman" w:cs="Times New Roman"/>
                <w:color w:val="000000" w:themeColor="text1"/>
                <w:szCs w:val="28"/>
              </w:rPr>
            </w:pPr>
            <w:r>
              <w:rPr>
                <w:rFonts w:ascii="Times New Roman" w:hAnsi="Times New Roman" w:cs="Times New Roman"/>
                <w:color w:val="000000" w:themeColor="text1"/>
                <w:szCs w:val="28"/>
              </w:rPr>
              <w:t>0,045</w:t>
            </w:r>
          </w:p>
        </w:tc>
        <w:tc>
          <w:tcPr>
            <w:tcW w:w="1417" w:type="dxa"/>
            <w:vAlign w:val="center"/>
          </w:tcPr>
          <w:p w:rsidR="0019578C" w:rsidRPr="008047C0" w:rsidRDefault="0019578C" w:rsidP="0019578C">
            <w:pPr>
              <w:spacing w:after="0" w:line="240" w:lineRule="auto"/>
              <w:jc w:val="center"/>
              <w:rPr>
                <w:rFonts w:ascii="Times New Roman" w:hAnsi="Times New Roman"/>
              </w:rPr>
            </w:pPr>
            <w:r w:rsidRPr="008047C0">
              <w:rPr>
                <w:rFonts w:ascii="Times New Roman" w:hAnsi="Times New Roman"/>
              </w:rPr>
              <w:t>332,6</w:t>
            </w:r>
            <w:r>
              <w:rPr>
                <w:rFonts w:ascii="Times New Roman" w:hAnsi="Times New Roman"/>
              </w:rPr>
              <w:t>0</w:t>
            </w:r>
          </w:p>
        </w:tc>
      </w:tr>
      <w:tr w:rsidR="0019578C" w:rsidRPr="00F272C8" w:rsidTr="0019578C">
        <w:trPr>
          <w:cantSplit/>
          <w:trHeight w:val="340"/>
        </w:trPr>
        <w:tc>
          <w:tcPr>
            <w:tcW w:w="535" w:type="dxa"/>
            <w:vAlign w:val="center"/>
          </w:tcPr>
          <w:p w:rsidR="0019578C" w:rsidRPr="00F272C8" w:rsidRDefault="0019578C" w:rsidP="0019578C">
            <w:pPr>
              <w:pStyle w:val="ad"/>
              <w:numPr>
                <w:ilvl w:val="0"/>
                <w:numId w:val="2"/>
              </w:numPr>
              <w:tabs>
                <w:tab w:val="left" w:pos="1134"/>
              </w:tabs>
              <w:spacing w:after="0"/>
              <w:jc w:val="center"/>
              <w:rPr>
                <w:rFonts w:ascii="Times New Roman" w:hAnsi="Times New Roman" w:cs="Times New Roman"/>
                <w:color w:val="000000" w:themeColor="text1"/>
              </w:rPr>
            </w:pPr>
          </w:p>
        </w:tc>
        <w:tc>
          <w:tcPr>
            <w:tcW w:w="3574" w:type="dxa"/>
            <w:vAlign w:val="center"/>
          </w:tcPr>
          <w:p w:rsidR="0019578C" w:rsidRDefault="0019578C" w:rsidP="0019578C">
            <w:pPr>
              <w:spacing w:after="0" w:line="240" w:lineRule="auto"/>
              <w:jc w:val="center"/>
              <w:rPr>
                <w:rFonts w:ascii="Times New Roman" w:hAnsi="Times New Roman"/>
              </w:rPr>
            </w:pPr>
            <w:r>
              <w:rPr>
                <w:rFonts w:ascii="Times New Roman" w:hAnsi="Times New Roman"/>
              </w:rPr>
              <w:t>М</w:t>
            </w:r>
            <w:r w:rsidRPr="008047C0">
              <w:rPr>
                <w:rFonts w:ascii="Times New Roman" w:hAnsi="Times New Roman"/>
              </w:rPr>
              <w:t>ногоквартирный дом</w:t>
            </w:r>
          </w:p>
          <w:p w:rsidR="0019578C" w:rsidRPr="008047C0" w:rsidRDefault="0019578C" w:rsidP="0019578C">
            <w:pPr>
              <w:spacing w:after="0" w:line="240" w:lineRule="auto"/>
              <w:jc w:val="center"/>
              <w:rPr>
                <w:rFonts w:ascii="Times New Roman" w:hAnsi="Times New Roman"/>
              </w:rPr>
            </w:pPr>
            <w:r>
              <w:rPr>
                <w:rFonts w:ascii="Times New Roman" w:hAnsi="Times New Roman"/>
              </w:rPr>
              <w:t>ул. Шоссейная, д. 34</w:t>
            </w:r>
          </w:p>
        </w:tc>
        <w:tc>
          <w:tcPr>
            <w:tcW w:w="1417" w:type="dxa"/>
            <w:vAlign w:val="center"/>
          </w:tcPr>
          <w:p w:rsidR="0019578C" w:rsidRPr="008047C0" w:rsidRDefault="0019578C" w:rsidP="0019578C">
            <w:pPr>
              <w:spacing w:after="0" w:line="240" w:lineRule="auto"/>
              <w:jc w:val="center"/>
              <w:rPr>
                <w:rFonts w:ascii="Times New Roman" w:hAnsi="Times New Roman" w:cs="Times New Roman"/>
                <w:color w:val="000000" w:themeColor="text1"/>
                <w:szCs w:val="28"/>
              </w:rPr>
            </w:pPr>
            <w:r>
              <w:rPr>
                <w:rFonts w:ascii="Times New Roman" w:hAnsi="Times New Roman" w:cs="Times New Roman"/>
                <w:color w:val="000000" w:themeColor="text1"/>
                <w:szCs w:val="28"/>
              </w:rPr>
              <w:t>0,044</w:t>
            </w:r>
          </w:p>
        </w:tc>
        <w:tc>
          <w:tcPr>
            <w:tcW w:w="1134" w:type="dxa"/>
            <w:vAlign w:val="center"/>
          </w:tcPr>
          <w:p w:rsidR="0019578C" w:rsidRPr="00AD6618" w:rsidRDefault="0019578C" w:rsidP="0019578C">
            <w:pPr>
              <w:spacing w:after="0" w:line="240" w:lineRule="auto"/>
              <w:jc w:val="center"/>
              <w:rPr>
                <w:rFonts w:ascii="Times New Roman" w:hAnsi="Times New Roman" w:cs="Times New Roman"/>
                <w:color w:val="000000" w:themeColor="text1"/>
              </w:rPr>
            </w:pPr>
            <w:r w:rsidRPr="00AD6618">
              <w:rPr>
                <w:rFonts w:ascii="Times New Roman" w:hAnsi="Times New Roman" w:cs="Times New Roman"/>
                <w:color w:val="000000" w:themeColor="text1"/>
              </w:rPr>
              <w:t>0,000</w:t>
            </w:r>
          </w:p>
        </w:tc>
        <w:tc>
          <w:tcPr>
            <w:tcW w:w="2124" w:type="dxa"/>
            <w:vAlign w:val="center"/>
          </w:tcPr>
          <w:p w:rsidR="0019578C" w:rsidRPr="008047C0" w:rsidRDefault="0019578C" w:rsidP="0019578C">
            <w:pPr>
              <w:spacing w:after="0" w:line="240" w:lineRule="auto"/>
              <w:jc w:val="center"/>
              <w:rPr>
                <w:rFonts w:ascii="Times New Roman" w:hAnsi="Times New Roman" w:cs="Times New Roman"/>
                <w:color w:val="000000" w:themeColor="text1"/>
                <w:szCs w:val="28"/>
              </w:rPr>
            </w:pPr>
            <w:r>
              <w:rPr>
                <w:rFonts w:ascii="Times New Roman" w:hAnsi="Times New Roman" w:cs="Times New Roman"/>
                <w:color w:val="000000" w:themeColor="text1"/>
                <w:szCs w:val="28"/>
              </w:rPr>
              <w:t>0,044</w:t>
            </w:r>
          </w:p>
        </w:tc>
        <w:tc>
          <w:tcPr>
            <w:tcW w:w="1417" w:type="dxa"/>
            <w:vAlign w:val="center"/>
          </w:tcPr>
          <w:p w:rsidR="0019578C" w:rsidRPr="008047C0" w:rsidRDefault="0019578C" w:rsidP="0019578C">
            <w:pPr>
              <w:spacing w:after="0" w:line="240" w:lineRule="auto"/>
              <w:jc w:val="center"/>
              <w:rPr>
                <w:rFonts w:ascii="Times New Roman" w:hAnsi="Times New Roman"/>
              </w:rPr>
            </w:pPr>
            <w:r w:rsidRPr="008047C0">
              <w:rPr>
                <w:rFonts w:ascii="Times New Roman" w:hAnsi="Times New Roman"/>
              </w:rPr>
              <w:t>387,3</w:t>
            </w:r>
            <w:r>
              <w:rPr>
                <w:rFonts w:ascii="Times New Roman" w:hAnsi="Times New Roman"/>
              </w:rPr>
              <w:t>0</w:t>
            </w:r>
          </w:p>
        </w:tc>
      </w:tr>
      <w:tr w:rsidR="0019578C" w:rsidRPr="00F272C8" w:rsidTr="0019578C">
        <w:trPr>
          <w:cantSplit/>
          <w:trHeight w:val="340"/>
        </w:trPr>
        <w:tc>
          <w:tcPr>
            <w:tcW w:w="535" w:type="dxa"/>
            <w:vAlign w:val="center"/>
          </w:tcPr>
          <w:p w:rsidR="0019578C" w:rsidRPr="00F272C8" w:rsidRDefault="0019578C" w:rsidP="0019578C">
            <w:pPr>
              <w:pStyle w:val="ad"/>
              <w:numPr>
                <w:ilvl w:val="0"/>
                <w:numId w:val="2"/>
              </w:numPr>
              <w:tabs>
                <w:tab w:val="left" w:pos="1134"/>
              </w:tabs>
              <w:spacing w:after="0"/>
              <w:jc w:val="center"/>
              <w:rPr>
                <w:rFonts w:ascii="Times New Roman" w:hAnsi="Times New Roman" w:cs="Times New Roman"/>
                <w:color w:val="000000" w:themeColor="text1"/>
              </w:rPr>
            </w:pPr>
          </w:p>
        </w:tc>
        <w:tc>
          <w:tcPr>
            <w:tcW w:w="3574" w:type="dxa"/>
            <w:vAlign w:val="center"/>
          </w:tcPr>
          <w:p w:rsidR="0019578C" w:rsidRPr="008047C0" w:rsidRDefault="0019578C" w:rsidP="0019578C">
            <w:pPr>
              <w:spacing w:after="0" w:line="240" w:lineRule="auto"/>
              <w:jc w:val="center"/>
              <w:rPr>
                <w:rFonts w:ascii="Times New Roman" w:hAnsi="Times New Roman"/>
              </w:rPr>
            </w:pPr>
            <w:r>
              <w:rPr>
                <w:rFonts w:ascii="Times New Roman" w:hAnsi="Times New Roman"/>
              </w:rPr>
              <w:t>Ш</w:t>
            </w:r>
            <w:r w:rsidRPr="008047C0">
              <w:rPr>
                <w:rFonts w:ascii="Times New Roman" w:hAnsi="Times New Roman"/>
              </w:rPr>
              <w:t>кола</w:t>
            </w:r>
          </w:p>
        </w:tc>
        <w:tc>
          <w:tcPr>
            <w:tcW w:w="1417" w:type="dxa"/>
            <w:vAlign w:val="center"/>
          </w:tcPr>
          <w:p w:rsidR="0019578C" w:rsidRPr="008047C0" w:rsidRDefault="0019578C" w:rsidP="0019578C">
            <w:pPr>
              <w:spacing w:after="0" w:line="240" w:lineRule="auto"/>
              <w:jc w:val="center"/>
              <w:rPr>
                <w:rFonts w:ascii="Times New Roman" w:hAnsi="Times New Roman" w:cs="Times New Roman"/>
                <w:color w:val="000000" w:themeColor="text1"/>
                <w:szCs w:val="28"/>
              </w:rPr>
            </w:pPr>
            <w:r>
              <w:rPr>
                <w:rFonts w:ascii="Times New Roman" w:hAnsi="Times New Roman" w:cs="Times New Roman"/>
                <w:color w:val="000000" w:themeColor="text1"/>
                <w:szCs w:val="28"/>
              </w:rPr>
              <w:t>0,144</w:t>
            </w:r>
          </w:p>
        </w:tc>
        <w:tc>
          <w:tcPr>
            <w:tcW w:w="1134" w:type="dxa"/>
            <w:vAlign w:val="center"/>
          </w:tcPr>
          <w:p w:rsidR="0019578C" w:rsidRPr="00AD6618" w:rsidRDefault="0019578C" w:rsidP="0019578C">
            <w:pPr>
              <w:spacing w:after="0" w:line="240" w:lineRule="auto"/>
              <w:jc w:val="center"/>
              <w:rPr>
                <w:rFonts w:ascii="Times New Roman" w:hAnsi="Times New Roman" w:cs="Times New Roman"/>
                <w:color w:val="000000" w:themeColor="text1"/>
              </w:rPr>
            </w:pPr>
            <w:r w:rsidRPr="00AD6618">
              <w:rPr>
                <w:rFonts w:ascii="Times New Roman" w:hAnsi="Times New Roman" w:cs="Times New Roman"/>
                <w:color w:val="000000" w:themeColor="text1"/>
              </w:rPr>
              <w:t>0,000</w:t>
            </w:r>
          </w:p>
        </w:tc>
        <w:tc>
          <w:tcPr>
            <w:tcW w:w="2124" w:type="dxa"/>
            <w:vAlign w:val="center"/>
          </w:tcPr>
          <w:p w:rsidR="0019578C" w:rsidRPr="008047C0" w:rsidRDefault="0019578C" w:rsidP="0019578C">
            <w:pPr>
              <w:spacing w:after="0" w:line="240" w:lineRule="auto"/>
              <w:jc w:val="center"/>
              <w:rPr>
                <w:rFonts w:ascii="Times New Roman" w:hAnsi="Times New Roman" w:cs="Times New Roman"/>
                <w:color w:val="000000" w:themeColor="text1"/>
                <w:szCs w:val="28"/>
              </w:rPr>
            </w:pPr>
            <w:r>
              <w:rPr>
                <w:rFonts w:ascii="Times New Roman" w:hAnsi="Times New Roman" w:cs="Times New Roman"/>
                <w:color w:val="000000" w:themeColor="text1"/>
                <w:szCs w:val="28"/>
              </w:rPr>
              <w:t>0,144</w:t>
            </w:r>
          </w:p>
        </w:tc>
        <w:tc>
          <w:tcPr>
            <w:tcW w:w="1417" w:type="dxa"/>
            <w:vAlign w:val="center"/>
          </w:tcPr>
          <w:p w:rsidR="0019578C" w:rsidRPr="008047C0" w:rsidRDefault="0019578C" w:rsidP="0019578C">
            <w:pPr>
              <w:spacing w:after="0" w:line="240" w:lineRule="auto"/>
              <w:jc w:val="center"/>
              <w:rPr>
                <w:rFonts w:ascii="Times New Roman" w:hAnsi="Times New Roman"/>
              </w:rPr>
            </w:pPr>
            <w:r w:rsidRPr="008047C0">
              <w:rPr>
                <w:rFonts w:ascii="Times New Roman" w:hAnsi="Times New Roman"/>
              </w:rPr>
              <w:t>1</w:t>
            </w:r>
            <w:r>
              <w:rPr>
                <w:rFonts w:ascii="Times New Roman" w:hAnsi="Times New Roman"/>
              </w:rPr>
              <w:t xml:space="preserve"> </w:t>
            </w:r>
            <w:r w:rsidRPr="008047C0">
              <w:rPr>
                <w:rFonts w:ascii="Times New Roman" w:hAnsi="Times New Roman"/>
              </w:rPr>
              <w:t>890</w:t>
            </w:r>
            <w:r>
              <w:rPr>
                <w:rFonts w:ascii="Times New Roman" w:hAnsi="Times New Roman"/>
              </w:rPr>
              <w:t>,00</w:t>
            </w:r>
          </w:p>
        </w:tc>
      </w:tr>
      <w:tr w:rsidR="0019578C" w:rsidRPr="00F272C8" w:rsidTr="0019578C">
        <w:trPr>
          <w:cantSplit/>
          <w:trHeight w:val="340"/>
        </w:trPr>
        <w:tc>
          <w:tcPr>
            <w:tcW w:w="535" w:type="dxa"/>
            <w:vAlign w:val="center"/>
          </w:tcPr>
          <w:p w:rsidR="0019578C" w:rsidRPr="00F272C8" w:rsidRDefault="0019578C" w:rsidP="0019578C">
            <w:pPr>
              <w:pStyle w:val="ad"/>
              <w:numPr>
                <w:ilvl w:val="0"/>
                <w:numId w:val="2"/>
              </w:numPr>
              <w:tabs>
                <w:tab w:val="left" w:pos="1134"/>
              </w:tabs>
              <w:spacing w:after="0"/>
              <w:jc w:val="center"/>
              <w:rPr>
                <w:rFonts w:ascii="Times New Roman" w:hAnsi="Times New Roman" w:cs="Times New Roman"/>
                <w:color w:val="000000" w:themeColor="text1"/>
              </w:rPr>
            </w:pPr>
          </w:p>
        </w:tc>
        <w:tc>
          <w:tcPr>
            <w:tcW w:w="3574" w:type="dxa"/>
            <w:vAlign w:val="center"/>
          </w:tcPr>
          <w:p w:rsidR="0019578C" w:rsidRPr="008047C0" w:rsidRDefault="0019578C" w:rsidP="0019578C">
            <w:pPr>
              <w:spacing w:after="0" w:line="240" w:lineRule="auto"/>
              <w:jc w:val="center"/>
              <w:rPr>
                <w:rFonts w:ascii="Times New Roman" w:hAnsi="Times New Roman"/>
              </w:rPr>
            </w:pPr>
            <w:r>
              <w:rPr>
                <w:rFonts w:ascii="Times New Roman" w:hAnsi="Times New Roman"/>
              </w:rPr>
              <w:t>М</w:t>
            </w:r>
            <w:r w:rsidRPr="008047C0">
              <w:rPr>
                <w:rFonts w:ascii="Times New Roman" w:hAnsi="Times New Roman"/>
              </w:rPr>
              <w:t>астерская</w:t>
            </w:r>
          </w:p>
        </w:tc>
        <w:tc>
          <w:tcPr>
            <w:tcW w:w="1417" w:type="dxa"/>
            <w:vAlign w:val="center"/>
          </w:tcPr>
          <w:p w:rsidR="0019578C" w:rsidRPr="008047C0" w:rsidRDefault="0019578C" w:rsidP="0019578C">
            <w:pPr>
              <w:spacing w:after="0" w:line="240" w:lineRule="auto"/>
              <w:jc w:val="center"/>
              <w:rPr>
                <w:rFonts w:ascii="Times New Roman" w:hAnsi="Times New Roman" w:cs="Times New Roman"/>
                <w:color w:val="000000" w:themeColor="text1"/>
                <w:szCs w:val="28"/>
              </w:rPr>
            </w:pPr>
            <w:r>
              <w:rPr>
                <w:rFonts w:ascii="Times New Roman" w:hAnsi="Times New Roman" w:cs="Times New Roman"/>
                <w:color w:val="000000" w:themeColor="text1"/>
                <w:szCs w:val="28"/>
              </w:rPr>
              <w:t>0,023</w:t>
            </w:r>
          </w:p>
        </w:tc>
        <w:tc>
          <w:tcPr>
            <w:tcW w:w="1134" w:type="dxa"/>
            <w:vAlign w:val="center"/>
          </w:tcPr>
          <w:p w:rsidR="0019578C" w:rsidRPr="00AD6618" w:rsidRDefault="0019578C" w:rsidP="0019578C">
            <w:pPr>
              <w:spacing w:after="0" w:line="240" w:lineRule="auto"/>
              <w:jc w:val="center"/>
              <w:rPr>
                <w:rFonts w:ascii="Times New Roman" w:hAnsi="Times New Roman" w:cs="Times New Roman"/>
                <w:color w:val="000000" w:themeColor="text1"/>
              </w:rPr>
            </w:pPr>
            <w:r w:rsidRPr="00AD6618">
              <w:rPr>
                <w:rFonts w:ascii="Times New Roman" w:hAnsi="Times New Roman" w:cs="Times New Roman"/>
                <w:color w:val="000000" w:themeColor="text1"/>
              </w:rPr>
              <w:t>0,000</w:t>
            </w:r>
          </w:p>
        </w:tc>
        <w:tc>
          <w:tcPr>
            <w:tcW w:w="2124" w:type="dxa"/>
            <w:vAlign w:val="center"/>
          </w:tcPr>
          <w:p w:rsidR="0019578C" w:rsidRPr="008047C0" w:rsidRDefault="0019578C" w:rsidP="0019578C">
            <w:pPr>
              <w:spacing w:after="0" w:line="240" w:lineRule="auto"/>
              <w:jc w:val="center"/>
              <w:rPr>
                <w:rFonts w:ascii="Times New Roman" w:hAnsi="Times New Roman" w:cs="Times New Roman"/>
                <w:color w:val="000000" w:themeColor="text1"/>
                <w:szCs w:val="28"/>
              </w:rPr>
            </w:pPr>
            <w:r>
              <w:rPr>
                <w:rFonts w:ascii="Times New Roman" w:hAnsi="Times New Roman" w:cs="Times New Roman"/>
                <w:color w:val="000000" w:themeColor="text1"/>
                <w:szCs w:val="28"/>
              </w:rPr>
              <w:t>0,023</w:t>
            </w:r>
          </w:p>
        </w:tc>
        <w:tc>
          <w:tcPr>
            <w:tcW w:w="1417" w:type="dxa"/>
            <w:vAlign w:val="center"/>
          </w:tcPr>
          <w:p w:rsidR="0019578C" w:rsidRPr="008047C0" w:rsidRDefault="0019578C" w:rsidP="0019578C">
            <w:pPr>
              <w:spacing w:after="0" w:line="240" w:lineRule="auto"/>
              <w:jc w:val="center"/>
              <w:rPr>
                <w:rFonts w:ascii="Times New Roman" w:hAnsi="Times New Roman"/>
              </w:rPr>
            </w:pPr>
            <w:r w:rsidRPr="008047C0">
              <w:rPr>
                <w:rFonts w:ascii="Times New Roman" w:hAnsi="Times New Roman"/>
              </w:rPr>
              <w:t>418,2</w:t>
            </w:r>
            <w:r>
              <w:rPr>
                <w:rFonts w:ascii="Times New Roman" w:hAnsi="Times New Roman"/>
              </w:rPr>
              <w:t>0</w:t>
            </w:r>
          </w:p>
        </w:tc>
      </w:tr>
      <w:tr w:rsidR="0019578C" w:rsidRPr="00F272C8" w:rsidTr="0019578C">
        <w:trPr>
          <w:cantSplit/>
          <w:trHeight w:val="340"/>
        </w:trPr>
        <w:tc>
          <w:tcPr>
            <w:tcW w:w="535" w:type="dxa"/>
            <w:vAlign w:val="center"/>
          </w:tcPr>
          <w:p w:rsidR="0019578C" w:rsidRPr="00F272C8" w:rsidRDefault="0019578C" w:rsidP="0019578C">
            <w:pPr>
              <w:pStyle w:val="ad"/>
              <w:numPr>
                <w:ilvl w:val="0"/>
                <w:numId w:val="2"/>
              </w:numPr>
              <w:tabs>
                <w:tab w:val="left" w:pos="1134"/>
              </w:tabs>
              <w:spacing w:after="0"/>
              <w:jc w:val="center"/>
              <w:rPr>
                <w:rFonts w:ascii="Times New Roman" w:hAnsi="Times New Roman" w:cs="Times New Roman"/>
                <w:color w:val="000000" w:themeColor="text1"/>
              </w:rPr>
            </w:pPr>
          </w:p>
        </w:tc>
        <w:tc>
          <w:tcPr>
            <w:tcW w:w="3574" w:type="dxa"/>
            <w:vAlign w:val="center"/>
          </w:tcPr>
          <w:p w:rsidR="0019578C" w:rsidRPr="008047C0" w:rsidRDefault="0019578C" w:rsidP="0019578C">
            <w:pPr>
              <w:spacing w:after="0" w:line="240" w:lineRule="auto"/>
              <w:jc w:val="center"/>
              <w:rPr>
                <w:rFonts w:ascii="Times New Roman" w:hAnsi="Times New Roman"/>
              </w:rPr>
            </w:pPr>
            <w:r>
              <w:rPr>
                <w:rFonts w:ascii="Times New Roman" w:hAnsi="Times New Roman"/>
              </w:rPr>
              <w:t xml:space="preserve">Детский </w:t>
            </w:r>
            <w:r w:rsidRPr="008047C0">
              <w:rPr>
                <w:rFonts w:ascii="Times New Roman" w:hAnsi="Times New Roman"/>
              </w:rPr>
              <w:t>сад</w:t>
            </w:r>
          </w:p>
        </w:tc>
        <w:tc>
          <w:tcPr>
            <w:tcW w:w="1417" w:type="dxa"/>
            <w:vAlign w:val="center"/>
          </w:tcPr>
          <w:p w:rsidR="0019578C" w:rsidRPr="008047C0" w:rsidRDefault="0019578C" w:rsidP="0019578C">
            <w:pPr>
              <w:spacing w:after="0" w:line="240" w:lineRule="auto"/>
              <w:jc w:val="center"/>
              <w:rPr>
                <w:rFonts w:ascii="Times New Roman" w:hAnsi="Times New Roman" w:cs="Times New Roman"/>
                <w:color w:val="000000" w:themeColor="text1"/>
                <w:szCs w:val="28"/>
              </w:rPr>
            </w:pPr>
            <w:r>
              <w:rPr>
                <w:rFonts w:ascii="Times New Roman" w:hAnsi="Times New Roman" w:cs="Times New Roman"/>
                <w:color w:val="000000" w:themeColor="text1"/>
                <w:szCs w:val="28"/>
              </w:rPr>
              <w:t>0,074</w:t>
            </w:r>
          </w:p>
        </w:tc>
        <w:tc>
          <w:tcPr>
            <w:tcW w:w="1134" w:type="dxa"/>
            <w:vAlign w:val="center"/>
          </w:tcPr>
          <w:p w:rsidR="0019578C" w:rsidRPr="00AD6618" w:rsidRDefault="0019578C" w:rsidP="0019578C">
            <w:pPr>
              <w:spacing w:after="0" w:line="240" w:lineRule="auto"/>
              <w:jc w:val="center"/>
              <w:rPr>
                <w:rFonts w:ascii="Times New Roman" w:hAnsi="Times New Roman" w:cs="Times New Roman"/>
                <w:color w:val="000000" w:themeColor="text1"/>
              </w:rPr>
            </w:pPr>
            <w:r w:rsidRPr="00AD6618">
              <w:rPr>
                <w:rFonts w:ascii="Times New Roman" w:hAnsi="Times New Roman" w:cs="Times New Roman"/>
                <w:color w:val="000000" w:themeColor="text1"/>
              </w:rPr>
              <w:t>0,000</w:t>
            </w:r>
          </w:p>
        </w:tc>
        <w:tc>
          <w:tcPr>
            <w:tcW w:w="2124" w:type="dxa"/>
            <w:vAlign w:val="center"/>
          </w:tcPr>
          <w:p w:rsidR="0019578C" w:rsidRPr="008047C0" w:rsidRDefault="0019578C" w:rsidP="0019578C">
            <w:pPr>
              <w:spacing w:after="0" w:line="240" w:lineRule="auto"/>
              <w:jc w:val="center"/>
              <w:rPr>
                <w:rFonts w:ascii="Times New Roman" w:hAnsi="Times New Roman" w:cs="Times New Roman"/>
                <w:color w:val="000000" w:themeColor="text1"/>
                <w:szCs w:val="28"/>
              </w:rPr>
            </w:pPr>
            <w:r>
              <w:rPr>
                <w:rFonts w:ascii="Times New Roman" w:hAnsi="Times New Roman" w:cs="Times New Roman"/>
                <w:color w:val="000000" w:themeColor="text1"/>
                <w:szCs w:val="28"/>
              </w:rPr>
              <w:t>0,074</w:t>
            </w:r>
          </w:p>
        </w:tc>
        <w:tc>
          <w:tcPr>
            <w:tcW w:w="1417" w:type="dxa"/>
            <w:vAlign w:val="center"/>
          </w:tcPr>
          <w:p w:rsidR="0019578C" w:rsidRPr="008047C0" w:rsidRDefault="0019578C" w:rsidP="0019578C">
            <w:pPr>
              <w:spacing w:after="0" w:line="240" w:lineRule="auto"/>
              <w:jc w:val="center"/>
              <w:rPr>
                <w:rFonts w:ascii="Times New Roman" w:hAnsi="Times New Roman"/>
              </w:rPr>
            </w:pPr>
            <w:r w:rsidRPr="008047C0">
              <w:rPr>
                <w:rFonts w:ascii="Times New Roman" w:hAnsi="Times New Roman"/>
              </w:rPr>
              <w:t>870,8</w:t>
            </w:r>
            <w:r>
              <w:rPr>
                <w:rFonts w:ascii="Times New Roman" w:hAnsi="Times New Roman"/>
              </w:rPr>
              <w:t>0</w:t>
            </w:r>
          </w:p>
        </w:tc>
      </w:tr>
      <w:tr w:rsidR="0019578C" w:rsidRPr="00F272C8" w:rsidTr="0019578C">
        <w:trPr>
          <w:cantSplit/>
          <w:trHeight w:val="340"/>
        </w:trPr>
        <w:tc>
          <w:tcPr>
            <w:tcW w:w="535" w:type="dxa"/>
            <w:vAlign w:val="center"/>
          </w:tcPr>
          <w:p w:rsidR="0019578C" w:rsidRPr="00F272C8" w:rsidRDefault="0019578C" w:rsidP="0019578C">
            <w:pPr>
              <w:pStyle w:val="ad"/>
              <w:numPr>
                <w:ilvl w:val="0"/>
                <w:numId w:val="2"/>
              </w:numPr>
              <w:tabs>
                <w:tab w:val="left" w:pos="1134"/>
              </w:tabs>
              <w:spacing w:after="0"/>
              <w:jc w:val="center"/>
              <w:rPr>
                <w:rFonts w:ascii="Times New Roman" w:hAnsi="Times New Roman" w:cs="Times New Roman"/>
                <w:color w:val="000000" w:themeColor="text1"/>
              </w:rPr>
            </w:pPr>
          </w:p>
        </w:tc>
        <w:tc>
          <w:tcPr>
            <w:tcW w:w="3574" w:type="dxa"/>
            <w:vMerge w:val="restart"/>
            <w:vAlign w:val="center"/>
          </w:tcPr>
          <w:p w:rsidR="0019578C" w:rsidRPr="00AD6618" w:rsidRDefault="0019578C" w:rsidP="0019578C">
            <w:pPr>
              <w:spacing w:after="0" w:line="240" w:lineRule="auto"/>
              <w:jc w:val="center"/>
              <w:rPr>
                <w:rFonts w:ascii="Times New Roman" w:hAnsi="Times New Roman" w:cs="Times New Roman"/>
                <w:color w:val="000000" w:themeColor="text1"/>
              </w:rPr>
            </w:pPr>
            <w:r w:rsidRPr="008047C0">
              <w:rPr>
                <w:rFonts w:ascii="Times New Roman" w:hAnsi="Times New Roman"/>
              </w:rPr>
              <w:t>МКУ «Центр помощи детям без попечения родителей»</w:t>
            </w:r>
          </w:p>
        </w:tc>
        <w:tc>
          <w:tcPr>
            <w:tcW w:w="1417" w:type="dxa"/>
            <w:vAlign w:val="center"/>
          </w:tcPr>
          <w:p w:rsidR="0019578C" w:rsidRPr="008047C0" w:rsidRDefault="0019578C" w:rsidP="0019578C">
            <w:pPr>
              <w:spacing w:after="0" w:line="240" w:lineRule="auto"/>
              <w:jc w:val="center"/>
              <w:rPr>
                <w:rFonts w:ascii="Times New Roman" w:hAnsi="Times New Roman" w:cs="Times New Roman"/>
                <w:color w:val="000000" w:themeColor="text1"/>
                <w:szCs w:val="28"/>
              </w:rPr>
            </w:pPr>
            <w:r>
              <w:rPr>
                <w:rFonts w:ascii="Times New Roman" w:hAnsi="Times New Roman" w:cs="Times New Roman"/>
                <w:color w:val="000000" w:themeColor="text1"/>
                <w:szCs w:val="28"/>
              </w:rPr>
              <w:t>0,027</w:t>
            </w:r>
          </w:p>
        </w:tc>
        <w:tc>
          <w:tcPr>
            <w:tcW w:w="1134" w:type="dxa"/>
            <w:vAlign w:val="center"/>
          </w:tcPr>
          <w:p w:rsidR="0019578C" w:rsidRPr="00AD6618" w:rsidRDefault="0019578C" w:rsidP="0019578C">
            <w:pPr>
              <w:spacing w:after="0" w:line="240" w:lineRule="auto"/>
              <w:jc w:val="center"/>
              <w:rPr>
                <w:rFonts w:ascii="Times New Roman" w:hAnsi="Times New Roman" w:cs="Times New Roman"/>
                <w:color w:val="000000" w:themeColor="text1"/>
              </w:rPr>
            </w:pPr>
            <w:r w:rsidRPr="00AD6618">
              <w:rPr>
                <w:rFonts w:ascii="Times New Roman" w:hAnsi="Times New Roman" w:cs="Times New Roman"/>
                <w:color w:val="000000" w:themeColor="text1"/>
              </w:rPr>
              <w:t>0,000</w:t>
            </w:r>
          </w:p>
        </w:tc>
        <w:tc>
          <w:tcPr>
            <w:tcW w:w="2124" w:type="dxa"/>
            <w:vAlign w:val="center"/>
          </w:tcPr>
          <w:p w:rsidR="0019578C" w:rsidRPr="008047C0" w:rsidRDefault="0019578C" w:rsidP="0019578C">
            <w:pPr>
              <w:spacing w:after="0" w:line="240" w:lineRule="auto"/>
              <w:jc w:val="center"/>
              <w:rPr>
                <w:rFonts w:ascii="Times New Roman" w:hAnsi="Times New Roman" w:cs="Times New Roman"/>
                <w:color w:val="000000" w:themeColor="text1"/>
                <w:szCs w:val="28"/>
              </w:rPr>
            </w:pPr>
            <w:r>
              <w:rPr>
                <w:rFonts w:ascii="Times New Roman" w:hAnsi="Times New Roman" w:cs="Times New Roman"/>
                <w:color w:val="000000" w:themeColor="text1"/>
                <w:szCs w:val="28"/>
              </w:rPr>
              <w:t>0,027</w:t>
            </w:r>
          </w:p>
        </w:tc>
        <w:tc>
          <w:tcPr>
            <w:tcW w:w="1417" w:type="dxa"/>
            <w:vAlign w:val="center"/>
          </w:tcPr>
          <w:p w:rsidR="0019578C" w:rsidRPr="008047C0" w:rsidRDefault="0019578C" w:rsidP="0019578C">
            <w:pPr>
              <w:spacing w:after="0" w:line="240" w:lineRule="auto"/>
              <w:jc w:val="center"/>
              <w:rPr>
                <w:rFonts w:ascii="Times New Roman" w:hAnsi="Times New Roman"/>
              </w:rPr>
            </w:pPr>
            <w:r w:rsidRPr="008047C0">
              <w:rPr>
                <w:rFonts w:ascii="Times New Roman" w:hAnsi="Times New Roman"/>
              </w:rPr>
              <w:t>835,2</w:t>
            </w:r>
            <w:r>
              <w:rPr>
                <w:rFonts w:ascii="Times New Roman" w:hAnsi="Times New Roman"/>
              </w:rPr>
              <w:t>0</w:t>
            </w:r>
          </w:p>
        </w:tc>
      </w:tr>
      <w:tr w:rsidR="0019578C" w:rsidRPr="00F272C8" w:rsidTr="0019578C">
        <w:trPr>
          <w:cantSplit/>
          <w:trHeight w:val="340"/>
        </w:trPr>
        <w:tc>
          <w:tcPr>
            <w:tcW w:w="535" w:type="dxa"/>
            <w:vAlign w:val="center"/>
          </w:tcPr>
          <w:p w:rsidR="0019578C" w:rsidRPr="00F272C8" w:rsidRDefault="0019578C" w:rsidP="0019578C">
            <w:pPr>
              <w:pStyle w:val="ad"/>
              <w:numPr>
                <w:ilvl w:val="0"/>
                <w:numId w:val="2"/>
              </w:numPr>
              <w:tabs>
                <w:tab w:val="left" w:pos="1134"/>
              </w:tabs>
              <w:spacing w:after="0"/>
              <w:jc w:val="center"/>
              <w:rPr>
                <w:rFonts w:ascii="Times New Roman" w:hAnsi="Times New Roman" w:cs="Times New Roman"/>
                <w:color w:val="000000" w:themeColor="text1"/>
              </w:rPr>
            </w:pPr>
          </w:p>
        </w:tc>
        <w:tc>
          <w:tcPr>
            <w:tcW w:w="3574" w:type="dxa"/>
            <w:vMerge/>
            <w:vAlign w:val="center"/>
          </w:tcPr>
          <w:p w:rsidR="0019578C" w:rsidRPr="00A01B9E" w:rsidRDefault="0019578C" w:rsidP="0019578C">
            <w:pPr>
              <w:spacing w:after="0" w:line="240" w:lineRule="auto"/>
              <w:jc w:val="center"/>
              <w:rPr>
                <w:rFonts w:ascii="Times New Roman" w:hAnsi="Times New Roman"/>
              </w:rPr>
            </w:pPr>
          </w:p>
        </w:tc>
        <w:tc>
          <w:tcPr>
            <w:tcW w:w="1417" w:type="dxa"/>
            <w:vAlign w:val="center"/>
          </w:tcPr>
          <w:p w:rsidR="0019578C" w:rsidRPr="008047C0" w:rsidRDefault="0019578C" w:rsidP="0019578C">
            <w:pPr>
              <w:spacing w:after="0" w:line="240" w:lineRule="auto"/>
              <w:jc w:val="center"/>
              <w:rPr>
                <w:rFonts w:ascii="Times New Roman" w:hAnsi="Times New Roman" w:cs="Times New Roman"/>
                <w:color w:val="000000" w:themeColor="text1"/>
                <w:szCs w:val="28"/>
              </w:rPr>
            </w:pPr>
            <w:r>
              <w:rPr>
                <w:rFonts w:ascii="Times New Roman" w:hAnsi="Times New Roman" w:cs="Times New Roman"/>
                <w:color w:val="000000" w:themeColor="text1"/>
                <w:szCs w:val="28"/>
              </w:rPr>
              <w:t>0,016</w:t>
            </w:r>
          </w:p>
        </w:tc>
        <w:tc>
          <w:tcPr>
            <w:tcW w:w="1134" w:type="dxa"/>
            <w:vAlign w:val="center"/>
          </w:tcPr>
          <w:p w:rsidR="0019578C" w:rsidRPr="00AD6618" w:rsidRDefault="0019578C" w:rsidP="0019578C">
            <w:pPr>
              <w:spacing w:after="0" w:line="240" w:lineRule="auto"/>
              <w:jc w:val="center"/>
              <w:rPr>
                <w:rFonts w:ascii="Times New Roman" w:hAnsi="Times New Roman" w:cs="Times New Roman"/>
                <w:color w:val="000000" w:themeColor="text1"/>
              </w:rPr>
            </w:pPr>
            <w:r w:rsidRPr="00AD6618">
              <w:rPr>
                <w:rFonts w:ascii="Times New Roman" w:hAnsi="Times New Roman" w:cs="Times New Roman"/>
                <w:color w:val="000000" w:themeColor="text1"/>
              </w:rPr>
              <w:t>0,000</w:t>
            </w:r>
          </w:p>
        </w:tc>
        <w:tc>
          <w:tcPr>
            <w:tcW w:w="2124" w:type="dxa"/>
            <w:vAlign w:val="center"/>
          </w:tcPr>
          <w:p w:rsidR="0019578C" w:rsidRPr="008047C0" w:rsidRDefault="0019578C" w:rsidP="0019578C">
            <w:pPr>
              <w:spacing w:after="0" w:line="240" w:lineRule="auto"/>
              <w:jc w:val="center"/>
              <w:rPr>
                <w:rFonts w:ascii="Times New Roman" w:hAnsi="Times New Roman" w:cs="Times New Roman"/>
                <w:color w:val="000000" w:themeColor="text1"/>
                <w:szCs w:val="28"/>
              </w:rPr>
            </w:pPr>
            <w:r>
              <w:rPr>
                <w:rFonts w:ascii="Times New Roman" w:hAnsi="Times New Roman" w:cs="Times New Roman"/>
                <w:color w:val="000000" w:themeColor="text1"/>
                <w:szCs w:val="28"/>
              </w:rPr>
              <w:t>0,016</w:t>
            </w:r>
          </w:p>
        </w:tc>
        <w:tc>
          <w:tcPr>
            <w:tcW w:w="1417" w:type="dxa"/>
            <w:vAlign w:val="center"/>
          </w:tcPr>
          <w:p w:rsidR="0019578C" w:rsidRPr="008047C0" w:rsidRDefault="0019578C" w:rsidP="0019578C">
            <w:pPr>
              <w:spacing w:after="0" w:line="240" w:lineRule="auto"/>
              <w:jc w:val="center"/>
              <w:rPr>
                <w:rFonts w:ascii="Times New Roman" w:hAnsi="Times New Roman"/>
              </w:rPr>
            </w:pPr>
            <w:r w:rsidRPr="008047C0">
              <w:rPr>
                <w:rFonts w:ascii="Times New Roman" w:hAnsi="Times New Roman"/>
              </w:rPr>
              <w:t>164,7</w:t>
            </w:r>
            <w:r>
              <w:rPr>
                <w:rFonts w:ascii="Times New Roman" w:hAnsi="Times New Roman"/>
              </w:rPr>
              <w:t>0</w:t>
            </w:r>
          </w:p>
        </w:tc>
      </w:tr>
      <w:tr w:rsidR="0019578C" w:rsidRPr="00F272C8" w:rsidTr="0019578C">
        <w:trPr>
          <w:cantSplit/>
          <w:trHeight w:val="340"/>
        </w:trPr>
        <w:tc>
          <w:tcPr>
            <w:tcW w:w="535" w:type="dxa"/>
            <w:vAlign w:val="center"/>
          </w:tcPr>
          <w:p w:rsidR="0019578C" w:rsidRPr="00F272C8" w:rsidRDefault="0019578C" w:rsidP="0019578C">
            <w:pPr>
              <w:pStyle w:val="ad"/>
              <w:numPr>
                <w:ilvl w:val="0"/>
                <w:numId w:val="2"/>
              </w:numPr>
              <w:tabs>
                <w:tab w:val="left" w:pos="1134"/>
              </w:tabs>
              <w:spacing w:after="0"/>
              <w:jc w:val="center"/>
              <w:rPr>
                <w:rFonts w:ascii="Times New Roman" w:hAnsi="Times New Roman" w:cs="Times New Roman"/>
                <w:color w:val="000000" w:themeColor="text1"/>
              </w:rPr>
            </w:pPr>
          </w:p>
        </w:tc>
        <w:tc>
          <w:tcPr>
            <w:tcW w:w="3574" w:type="dxa"/>
            <w:vAlign w:val="center"/>
          </w:tcPr>
          <w:p w:rsidR="0019578C" w:rsidRPr="008047C0" w:rsidRDefault="0019578C" w:rsidP="0019578C">
            <w:pPr>
              <w:spacing w:after="0" w:line="240" w:lineRule="auto"/>
              <w:jc w:val="center"/>
              <w:rPr>
                <w:rFonts w:ascii="Times New Roman" w:hAnsi="Times New Roman"/>
              </w:rPr>
            </w:pPr>
            <w:r w:rsidRPr="008047C0">
              <w:rPr>
                <w:rFonts w:ascii="Times New Roman" w:hAnsi="Times New Roman"/>
              </w:rPr>
              <w:t xml:space="preserve">МУК </w:t>
            </w:r>
            <w:proofErr w:type="spellStart"/>
            <w:r w:rsidRPr="008047C0">
              <w:rPr>
                <w:rFonts w:ascii="Times New Roman" w:hAnsi="Times New Roman"/>
              </w:rPr>
              <w:t>Новоуральская</w:t>
            </w:r>
            <w:proofErr w:type="spellEnd"/>
            <w:r w:rsidRPr="008047C0">
              <w:rPr>
                <w:rFonts w:ascii="Times New Roman" w:hAnsi="Times New Roman"/>
              </w:rPr>
              <w:t xml:space="preserve"> ЦКС</w:t>
            </w:r>
          </w:p>
        </w:tc>
        <w:tc>
          <w:tcPr>
            <w:tcW w:w="1417" w:type="dxa"/>
            <w:vAlign w:val="center"/>
          </w:tcPr>
          <w:p w:rsidR="0019578C" w:rsidRPr="008047C0" w:rsidRDefault="0019578C" w:rsidP="0019578C">
            <w:pPr>
              <w:spacing w:after="0" w:line="240" w:lineRule="auto"/>
              <w:jc w:val="center"/>
              <w:rPr>
                <w:rFonts w:ascii="Times New Roman" w:hAnsi="Times New Roman" w:cs="Times New Roman"/>
                <w:color w:val="000000" w:themeColor="text1"/>
                <w:szCs w:val="28"/>
              </w:rPr>
            </w:pPr>
            <w:r>
              <w:rPr>
                <w:rFonts w:ascii="Times New Roman" w:hAnsi="Times New Roman" w:cs="Times New Roman"/>
                <w:color w:val="000000" w:themeColor="text1"/>
                <w:szCs w:val="28"/>
              </w:rPr>
              <w:t>0,079</w:t>
            </w:r>
          </w:p>
        </w:tc>
        <w:tc>
          <w:tcPr>
            <w:tcW w:w="1134" w:type="dxa"/>
            <w:vAlign w:val="center"/>
          </w:tcPr>
          <w:p w:rsidR="0019578C" w:rsidRPr="002979A1" w:rsidRDefault="0019578C" w:rsidP="0019578C">
            <w:pPr>
              <w:spacing w:after="0" w:line="240" w:lineRule="auto"/>
              <w:jc w:val="center"/>
              <w:rPr>
                <w:rFonts w:ascii="Times New Roman" w:hAnsi="Times New Roman" w:cs="Times New Roman"/>
                <w:color w:val="000000" w:themeColor="text1"/>
                <w:szCs w:val="28"/>
              </w:rPr>
            </w:pPr>
            <w:r>
              <w:rPr>
                <w:rFonts w:ascii="Times New Roman" w:hAnsi="Times New Roman" w:cs="Times New Roman"/>
                <w:color w:val="000000" w:themeColor="text1"/>
                <w:szCs w:val="28"/>
              </w:rPr>
              <w:t>0,000</w:t>
            </w:r>
          </w:p>
        </w:tc>
        <w:tc>
          <w:tcPr>
            <w:tcW w:w="2124" w:type="dxa"/>
            <w:vAlign w:val="center"/>
          </w:tcPr>
          <w:p w:rsidR="0019578C" w:rsidRPr="008047C0" w:rsidRDefault="0019578C" w:rsidP="0019578C">
            <w:pPr>
              <w:spacing w:after="0" w:line="240" w:lineRule="auto"/>
              <w:jc w:val="center"/>
              <w:rPr>
                <w:rFonts w:ascii="Times New Roman" w:hAnsi="Times New Roman" w:cs="Times New Roman"/>
                <w:color w:val="000000" w:themeColor="text1"/>
                <w:szCs w:val="28"/>
              </w:rPr>
            </w:pPr>
            <w:r>
              <w:rPr>
                <w:rFonts w:ascii="Times New Roman" w:hAnsi="Times New Roman" w:cs="Times New Roman"/>
                <w:color w:val="000000" w:themeColor="text1"/>
                <w:szCs w:val="28"/>
              </w:rPr>
              <w:t>0,079</w:t>
            </w:r>
          </w:p>
        </w:tc>
        <w:tc>
          <w:tcPr>
            <w:tcW w:w="1417" w:type="dxa"/>
            <w:vAlign w:val="center"/>
          </w:tcPr>
          <w:p w:rsidR="0019578C" w:rsidRPr="008047C0" w:rsidRDefault="0019578C" w:rsidP="0019578C">
            <w:pPr>
              <w:spacing w:after="0" w:line="240" w:lineRule="auto"/>
              <w:jc w:val="center"/>
              <w:rPr>
                <w:rFonts w:ascii="Times New Roman" w:hAnsi="Times New Roman"/>
              </w:rPr>
            </w:pPr>
            <w:r>
              <w:rPr>
                <w:rFonts w:ascii="Times New Roman" w:hAnsi="Times New Roman"/>
              </w:rPr>
              <w:t>895,90</w:t>
            </w:r>
          </w:p>
        </w:tc>
      </w:tr>
      <w:tr w:rsidR="0019578C" w:rsidRPr="00F272C8" w:rsidTr="0019578C">
        <w:trPr>
          <w:cantSplit/>
          <w:trHeight w:val="340"/>
        </w:trPr>
        <w:tc>
          <w:tcPr>
            <w:tcW w:w="535" w:type="dxa"/>
            <w:vAlign w:val="center"/>
          </w:tcPr>
          <w:p w:rsidR="0019578C" w:rsidRPr="00F272C8" w:rsidRDefault="0019578C" w:rsidP="0019578C">
            <w:pPr>
              <w:pStyle w:val="ad"/>
              <w:numPr>
                <w:ilvl w:val="0"/>
                <w:numId w:val="2"/>
              </w:numPr>
              <w:tabs>
                <w:tab w:val="left" w:pos="1134"/>
              </w:tabs>
              <w:spacing w:after="0"/>
              <w:jc w:val="center"/>
              <w:rPr>
                <w:rFonts w:ascii="Times New Roman" w:hAnsi="Times New Roman" w:cs="Times New Roman"/>
                <w:color w:val="000000" w:themeColor="text1"/>
              </w:rPr>
            </w:pPr>
          </w:p>
        </w:tc>
        <w:tc>
          <w:tcPr>
            <w:tcW w:w="3574" w:type="dxa"/>
            <w:vAlign w:val="center"/>
          </w:tcPr>
          <w:p w:rsidR="0019578C" w:rsidRPr="008047C0" w:rsidRDefault="0019578C" w:rsidP="0019578C">
            <w:pPr>
              <w:spacing w:after="0" w:line="240" w:lineRule="auto"/>
              <w:jc w:val="center"/>
              <w:rPr>
                <w:rFonts w:ascii="Times New Roman" w:hAnsi="Times New Roman"/>
              </w:rPr>
            </w:pPr>
            <w:r w:rsidRPr="008047C0">
              <w:rPr>
                <w:rFonts w:ascii="Times New Roman" w:hAnsi="Times New Roman"/>
              </w:rPr>
              <w:t xml:space="preserve">МУЗ </w:t>
            </w:r>
            <w:proofErr w:type="spellStart"/>
            <w:r w:rsidRPr="008047C0">
              <w:rPr>
                <w:rFonts w:ascii="Times New Roman" w:hAnsi="Times New Roman"/>
              </w:rPr>
              <w:t>Варненская</w:t>
            </w:r>
            <w:proofErr w:type="spellEnd"/>
            <w:r w:rsidRPr="008047C0">
              <w:rPr>
                <w:rFonts w:ascii="Times New Roman" w:hAnsi="Times New Roman"/>
              </w:rPr>
              <w:t xml:space="preserve"> ЦРБ</w:t>
            </w:r>
          </w:p>
        </w:tc>
        <w:tc>
          <w:tcPr>
            <w:tcW w:w="1417" w:type="dxa"/>
            <w:vAlign w:val="center"/>
          </w:tcPr>
          <w:p w:rsidR="0019578C" w:rsidRPr="008047C0" w:rsidRDefault="0019578C" w:rsidP="0019578C">
            <w:pPr>
              <w:spacing w:after="0" w:line="240" w:lineRule="auto"/>
              <w:jc w:val="center"/>
              <w:rPr>
                <w:rFonts w:ascii="Times New Roman" w:hAnsi="Times New Roman" w:cs="Times New Roman"/>
                <w:color w:val="000000" w:themeColor="text1"/>
                <w:szCs w:val="28"/>
              </w:rPr>
            </w:pPr>
            <w:r>
              <w:rPr>
                <w:rFonts w:ascii="Times New Roman" w:hAnsi="Times New Roman" w:cs="Times New Roman"/>
                <w:color w:val="000000" w:themeColor="text1"/>
                <w:szCs w:val="28"/>
              </w:rPr>
              <w:t>0,018</w:t>
            </w:r>
          </w:p>
        </w:tc>
        <w:tc>
          <w:tcPr>
            <w:tcW w:w="1134" w:type="dxa"/>
            <w:vAlign w:val="center"/>
          </w:tcPr>
          <w:p w:rsidR="0019578C" w:rsidRPr="002979A1" w:rsidRDefault="0019578C" w:rsidP="0019578C">
            <w:pPr>
              <w:spacing w:after="0" w:line="240" w:lineRule="auto"/>
              <w:jc w:val="center"/>
              <w:rPr>
                <w:rFonts w:ascii="Times New Roman" w:hAnsi="Times New Roman" w:cs="Times New Roman"/>
                <w:color w:val="000000" w:themeColor="text1"/>
                <w:szCs w:val="28"/>
              </w:rPr>
            </w:pPr>
            <w:r>
              <w:rPr>
                <w:rFonts w:ascii="Times New Roman" w:hAnsi="Times New Roman" w:cs="Times New Roman"/>
                <w:color w:val="000000" w:themeColor="text1"/>
                <w:szCs w:val="28"/>
              </w:rPr>
              <w:t>0,000</w:t>
            </w:r>
          </w:p>
        </w:tc>
        <w:tc>
          <w:tcPr>
            <w:tcW w:w="2124" w:type="dxa"/>
            <w:vAlign w:val="center"/>
          </w:tcPr>
          <w:p w:rsidR="0019578C" w:rsidRPr="008047C0" w:rsidRDefault="0019578C" w:rsidP="0019578C">
            <w:pPr>
              <w:spacing w:after="0" w:line="240" w:lineRule="auto"/>
              <w:jc w:val="center"/>
              <w:rPr>
                <w:rFonts w:ascii="Times New Roman" w:hAnsi="Times New Roman" w:cs="Times New Roman"/>
                <w:color w:val="000000" w:themeColor="text1"/>
                <w:szCs w:val="28"/>
              </w:rPr>
            </w:pPr>
            <w:r>
              <w:rPr>
                <w:rFonts w:ascii="Times New Roman" w:hAnsi="Times New Roman" w:cs="Times New Roman"/>
                <w:color w:val="000000" w:themeColor="text1"/>
                <w:szCs w:val="28"/>
              </w:rPr>
              <w:t>0,018</w:t>
            </w:r>
          </w:p>
        </w:tc>
        <w:tc>
          <w:tcPr>
            <w:tcW w:w="1417" w:type="dxa"/>
            <w:vAlign w:val="center"/>
          </w:tcPr>
          <w:p w:rsidR="0019578C" w:rsidRPr="008047C0" w:rsidRDefault="0019578C" w:rsidP="0019578C">
            <w:pPr>
              <w:spacing w:after="0" w:line="240" w:lineRule="auto"/>
              <w:jc w:val="center"/>
              <w:rPr>
                <w:rFonts w:ascii="Times New Roman" w:hAnsi="Times New Roman"/>
              </w:rPr>
            </w:pPr>
            <w:r w:rsidRPr="008047C0">
              <w:rPr>
                <w:rFonts w:ascii="Times New Roman" w:hAnsi="Times New Roman"/>
              </w:rPr>
              <w:t>213,6</w:t>
            </w:r>
            <w:r>
              <w:rPr>
                <w:rFonts w:ascii="Times New Roman" w:hAnsi="Times New Roman"/>
              </w:rPr>
              <w:t>0</w:t>
            </w:r>
          </w:p>
        </w:tc>
      </w:tr>
      <w:tr w:rsidR="0019578C" w:rsidRPr="00F272C8" w:rsidTr="0019578C">
        <w:trPr>
          <w:cantSplit/>
          <w:trHeight w:val="340"/>
        </w:trPr>
        <w:tc>
          <w:tcPr>
            <w:tcW w:w="535" w:type="dxa"/>
            <w:vAlign w:val="center"/>
          </w:tcPr>
          <w:p w:rsidR="0019578C" w:rsidRPr="00F272C8" w:rsidRDefault="0019578C" w:rsidP="0019578C">
            <w:pPr>
              <w:pStyle w:val="ad"/>
              <w:numPr>
                <w:ilvl w:val="0"/>
                <w:numId w:val="2"/>
              </w:numPr>
              <w:tabs>
                <w:tab w:val="left" w:pos="1134"/>
              </w:tabs>
              <w:spacing w:after="0"/>
              <w:jc w:val="center"/>
              <w:rPr>
                <w:rFonts w:ascii="Times New Roman" w:hAnsi="Times New Roman" w:cs="Times New Roman"/>
                <w:color w:val="000000" w:themeColor="text1"/>
              </w:rPr>
            </w:pPr>
          </w:p>
        </w:tc>
        <w:tc>
          <w:tcPr>
            <w:tcW w:w="3574" w:type="dxa"/>
            <w:vAlign w:val="center"/>
          </w:tcPr>
          <w:p w:rsidR="0019578C" w:rsidRPr="008047C0" w:rsidRDefault="0019578C" w:rsidP="0019578C">
            <w:pPr>
              <w:spacing w:after="0" w:line="240" w:lineRule="auto"/>
              <w:jc w:val="center"/>
              <w:rPr>
                <w:rFonts w:ascii="Times New Roman" w:hAnsi="Times New Roman"/>
              </w:rPr>
            </w:pPr>
            <w:r w:rsidRPr="008047C0">
              <w:rPr>
                <w:rFonts w:ascii="Times New Roman" w:hAnsi="Times New Roman"/>
              </w:rPr>
              <w:t>Школа искусств</w:t>
            </w:r>
          </w:p>
        </w:tc>
        <w:tc>
          <w:tcPr>
            <w:tcW w:w="1417" w:type="dxa"/>
            <w:vAlign w:val="center"/>
          </w:tcPr>
          <w:p w:rsidR="0019578C" w:rsidRPr="008047C0" w:rsidRDefault="0019578C" w:rsidP="0019578C">
            <w:pPr>
              <w:spacing w:after="0" w:line="240" w:lineRule="auto"/>
              <w:jc w:val="center"/>
              <w:rPr>
                <w:rFonts w:ascii="Times New Roman" w:hAnsi="Times New Roman" w:cs="Times New Roman"/>
                <w:color w:val="000000" w:themeColor="text1"/>
                <w:szCs w:val="28"/>
              </w:rPr>
            </w:pPr>
            <w:r>
              <w:rPr>
                <w:rFonts w:ascii="Times New Roman" w:hAnsi="Times New Roman" w:cs="Times New Roman"/>
                <w:color w:val="000000" w:themeColor="text1"/>
                <w:szCs w:val="28"/>
              </w:rPr>
              <w:t>0,075</w:t>
            </w:r>
          </w:p>
        </w:tc>
        <w:tc>
          <w:tcPr>
            <w:tcW w:w="1134" w:type="dxa"/>
            <w:vAlign w:val="center"/>
          </w:tcPr>
          <w:p w:rsidR="0019578C" w:rsidRPr="002979A1" w:rsidRDefault="0019578C" w:rsidP="0019578C">
            <w:pPr>
              <w:spacing w:after="0" w:line="240" w:lineRule="auto"/>
              <w:jc w:val="center"/>
              <w:rPr>
                <w:rFonts w:ascii="Times New Roman" w:hAnsi="Times New Roman" w:cs="Times New Roman"/>
                <w:color w:val="000000" w:themeColor="text1"/>
                <w:szCs w:val="28"/>
              </w:rPr>
            </w:pPr>
            <w:r>
              <w:rPr>
                <w:rFonts w:ascii="Times New Roman" w:hAnsi="Times New Roman" w:cs="Times New Roman"/>
                <w:color w:val="000000" w:themeColor="text1"/>
                <w:szCs w:val="28"/>
              </w:rPr>
              <w:t>0,000</w:t>
            </w:r>
          </w:p>
        </w:tc>
        <w:tc>
          <w:tcPr>
            <w:tcW w:w="2124" w:type="dxa"/>
            <w:vAlign w:val="center"/>
          </w:tcPr>
          <w:p w:rsidR="0019578C" w:rsidRPr="008047C0" w:rsidRDefault="0019578C" w:rsidP="0019578C">
            <w:pPr>
              <w:spacing w:after="0" w:line="240" w:lineRule="auto"/>
              <w:jc w:val="center"/>
              <w:rPr>
                <w:rFonts w:ascii="Times New Roman" w:hAnsi="Times New Roman" w:cs="Times New Roman"/>
                <w:color w:val="000000" w:themeColor="text1"/>
                <w:szCs w:val="28"/>
              </w:rPr>
            </w:pPr>
            <w:r>
              <w:rPr>
                <w:rFonts w:ascii="Times New Roman" w:hAnsi="Times New Roman" w:cs="Times New Roman"/>
                <w:color w:val="000000" w:themeColor="text1"/>
                <w:szCs w:val="28"/>
              </w:rPr>
              <w:t>0,075</w:t>
            </w:r>
          </w:p>
        </w:tc>
        <w:tc>
          <w:tcPr>
            <w:tcW w:w="1417" w:type="dxa"/>
            <w:vAlign w:val="center"/>
          </w:tcPr>
          <w:p w:rsidR="0019578C" w:rsidRPr="008047C0" w:rsidRDefault="0019578C" w:rsidP="0019578C">
            <w:pPr>
              <w:spacing w:after="0" w:line="240" w:lineRule="auto"/>
              <w:jc w:val="center"/>
              <w:rPr>
                <w:rFonts w:ascii="Times New Roman" w:hAnsi="Times New Roman"/>
              </w:rPr>
            </w:pPr>
            <w:r w:rsidRPr="008047C0">
              <w:rPr>
                <w:rFonts w:ascii="Times New Roman" w:hAnsi="Times New Roman"/>
              </w:rPr>
              <w:t>1</w:t>
            </w:r>
            <w:r>
              <w:rPr>
                <w:rFonts w:ascii="Times New Roman" w:hAnsi="Times New Roman"/>
              </w:rPr>
              <w:t xml:space="preserve"> </w:t>
            </w:r>
            <w:r w:rsidRPr="008047C0">
              <w:rPr>
                <w:rFonts w:ascii="Times New Roman" w:hAnsi="Times New Roman"/>
              </w:rPr>
              <w:t>160,1</w:t>
            </w:r>
            <w:r>
              <w:rPr>
                <w:rFonts w:ascii="Times New Roman" w:hAnsi="Times New Roman"/>
              </w:rPr>
              <w:t>0</w:t>
            </w:r>
          </w:p>
        </w:tc>
      </w:tr>
      <w:tr w:rsidR="0019578C" w:rsidRPr="00F272C8" w:rsidTr="0019578C">
        <w:trPr>
          <w:cantSplit/>
          <w:trHeight w:val="340"/>
        </w:trPr>
        <w:tc>
          <w:tcPr>
            <w:tcW w:w="535" w:type="dxa"/>
            <w:vAlign w:val="center"/>
          </w:tcPr>
          <w:p w:rsidR="0019578C" w:rsidRPr="00F272C8" w:rsidRDefault="0019578C" w:rsidP="0019578C">
            <w:pPr>
              <w:pStyle w:val="ad"/>
              <w:numPr>
                <w:ilvl w:val="0"/>
                <w:numId w:val="2"/>
              </w:numPr>
              <w:tabs>
                <w:tab w:val="left" w:pos="1134"/>
              </w:tabs>
              <w:spacing w:after="0"/>
              <w:jc w:val="center"/>
              <w:rPr>
                <w:rFonts w:ascii="Times New Roman" w:hAnsi="Times New Roman" w:cs="Times New Roman"/>
                <w:color w:val="000000" w:themeColor="text1"/>
              </w:rPr>
            </w:pPr>
          </w:p>
        </w:tc>
        <w:tc>
          <w:tcPr>
            <w:tcW w:w="3574" w:type="dxa"/>
            <w:vAlign w:val="center"/>
          </w:tcPr>
          <w:p w:rsidR="0019578C" w:rsidRDefault="0019578C" w:rsidP="0019578C">
            <w:pPr>
              <w:spacing w:after="0" w:line="240" w:lineRule="auto"/>
              <w:jc w:val="center"/>
              <w:rPr>
                <w:rFonts w:ascii="Times New Roman" w:hAnsi="Times New Roman"/>
              </w:rPr>
            </w:pPr>
            <w:r>
              <w:rPr>
                <w:rFonts w:ascii="Times New Roman" w:hAnsi="Times New Roman"/>
              </w:rPr>
              <w:t>М</w:t>
            </w:r>
            <w:r w:rsidRPr="008047C0">
              <w:rPr>
                <w:rFonts w:ascii="Times New Roman" w:hAnsi="Times New Roman"/>
              </w:rPr>
              <w:t>ногоквартирный дом</w:t>
            </w:r>
          </w:p>
          <w:p w:rsidR="0019578C" w:rsidRPr="008047C0" w:rsidRDefault="0019578C" w:rsidP="0019578C">
            <w:pPr>
              <w:spacing w:after="0" w:line="240" w:lineRule="auto"/>
              <w:jc w:val="center"/>
              <w:rPr>
                <w:rFonts w:ascii="Times New Roman" w:hAnsi="Times New Roman"/>
              </w:rPr>
            </w:pPr>
            <w:r>
              <w:rPr>
                <w:rFonts w:ascii="Times New Roman" w:hAnsi="Times New Roman"/>
              </w:rPr>
              <w:t>ул. Шоссейная, д. 24 кв. 5</w:t>
            </w:r>
          </w:p>
        </w:tc>
        <w:tc>
          <w:tcPr>
            <w:tcW w:w="1417" w:type="dxa"/>
            <w:vAlign w:val="center"/>
          </w:tcPr>
          <w:p w:rsidR="0019578C" w:rsidRPr="008047C0" w:rsidRDefault="0019578C" w:rsidP="0019578C">
            <w:pPr>
              <w:spacing w:after="0" w:line="240" w:lineRule="auto"/>
              <w:jc w:val="center"/>
              <w:rPr>
                <w:rFonts w:ascii="Times New Roman" w:hAnsi="Times New Roman" w:cs="Times New Roman"/>
                <w:color w:val="000000" w:themeColor="text1"/>
                <w:szCs w:val="28"/>
              </w:rPr>
            </w:pPr>
            <w:r>
              <w:rPr>
                <w:rFonts w:ascii="Times New Roman" w:hAnsi="Times New Roman" w:cs="Times New Roman"/>
                <w:color w:val="000000" w:themeColor="text1"/>
                <w:szCs w:val="28"/>
              </w:rPr>
              <w:t>0,024</w:t>
            </w:r>
          </w:p>
        </w:tc>
        <w:tc>
          <w:tcPr>
            <w:tcW w:w="1134" w:type="dxa"/>
            <w:vAlign w:val="center"/>
          </w:tcPr>
          <w:p w:rsidR="0019578C" w:rsidRPr="002979A1" w:rsidRDefault="0019578C" w:rsidP="0019578C">
            <w:pPr>
              <w:spacing w:after="0" w:line="240" w:lineRule="auto"/>
              <w:jc w:val="center"/>
              <w:rPr>
                <w:rFonts w:ascii="Times New Roman" w:hAnsi="Times New Roman" w:cs="Times New Roman"/>
                <w:color w:val="000000" w:themeColor="text1"/>
                <w:szCs w:val="28"/>
              </w:rPr>
            </w:pPr>
            <w:r>
              <w:rPr>
                <w:rFonts w:ascii="Times New Roman" w:hAnsi="Times New Roman" w:cs="Times New Roman"/>
                <w:color w:val="000000" w:themeColor="text1"/>
                <w:szCs w:val="28"/>
              </w:rPr>
              <w:t>0,000</w:t>
            </w:r>
          </w:p>
        </w:tc>
        <w:tc>
          <w:tcPr>
            <w:tcW w:w="2124" w:type="dxa"/>
            <w:vAlign w:val="center"/>
          </w:tcPr>
          <w:p w:rsidR="0019578C" w:rsidRPr="008047C0" w:rsidRDefault="0019578C" w:rsidP="0019578C">
            <w:pPr>
              <w:spacing w:after="0" w:line="240" w:lineRule="auto"/>
              <w:jc w:val="center"/>
              <w:rPr>
                <w:rFonts w:ascii="Times New Roman" w:hAnsi="Times New Roman" w:cs="Times New Roman"/>
                <w:color w:val="000000" w:themeColor="text1"/>
                <w:szCs w:val="28"/>
              </w:rPr>
            </w:pPr>
            <w:r>
              <w:rPr>
                <w:rFonts w:ascii="Times New Roman" w:hAnsi="Times New Roman" w:cs="Times New Roman"/>
                <w:color w:val="000000" w:themeColor="text1"/>
                <w:szCs w:val="28"/>
              </w:rPr>
              <w:t>0,024</w:t>
            </w:r>
          </w:p>
        </w:tc>
        <w:tc>
          <w:tcPr>
            <w:tcW w:w="1417" w:type="dxa"/>
            <w:vAlign w:val="center"/>
          </w:tcPr>
          <w:p w:rsidR="0019578C" w:rsidRPr="008047C0" w:rsidRDefault="0019578C" w:rsidP="0019578C">
            <w:pPr>
              <w:spacing w:after="0" w:line="240" w:lineRule="auto"/>
              <w:jc w:val="center"/>
              <w:rPr>
                <w:rFonts w:ascii="Times New Roman" w:hAnsi="Times New Roman"/>
              </w:rPr>
            </w:pPr>
            <w:r w:rsidRPr="008047C0">
              <w:rPr>
                <w:rFonts w:ascii="Times New Roman" w:hAnsi="Times New Roman"/>
              </w:rPr>
              <w:t>113,5</w:t>
            </w:r>
            <w:r>
              <w:rPr>
                <w:rFonts w:ascii="Times New Roman" w:hAnsi="Times New Roman"/>
              </w:rPr>
              <w:t>0</w:t>
            </w:r>
          </w:p>
        </w:tc>
      </w:tr>
      <w:tr w:rsidR="0019578C" w:rsidRPr="00F272C8" w:rsidTr="0019578C">
        <w:trPr>
          <w:cantSplit/>
          <w:trHeight w:val="340"/>
        </w:trPr>
        <w:tc>
          <w:tcPr>
            <w:tcW w:w="535" w:type="dxa"/>
            <w:vAlign w:val="center"/>
          </w:tcPr>
          <w:p w:rsidR="0019578C" w:rsidRPr="00F272C8" w:rsidRDefault="0019578C" w:rsidP="0019578C">
            <w:pPr>
              <w:pStyle w:val="ad"/>
              <w:numPr>
                <w:ilvl w:val="0"/>
                <w:numId w:val="2"/>
              </w:numPr>
              <w:tabs>
                <w:tab w:val="left" w:pos="1134"/>
              </w:tabs>
              <w:spacing w:after="0"/>
              <w:jc w:val="center"/>
              <w:rPr>
                <w:rFonts w:ascii="Times New Roman" w:hAnsi="Times New Roman" w:cs="Times New Roman"/>
                <w:color w:val="000000" w:themeColor="text1"/>
              </w:rPr>
            </w:pPr>
          </w:p>
        </w:tc>
        <w:tc>
          <w:tcPr>
            <w:tcW w:w="3574" w:type="dxa"/>
            <w:vAlign w:val="center"/>
          </w:tcPr>
          <w:p w:rsidR="0019578C" w:rsidRDefault="0019578C" w:rsidP="0019578C">
            <w:pPr>
              <w:spacing w:after="0" w:line="240" w:lineRule="auto"/>
              <w:jc w:val="center"/>
              <w:rPr>
                <w:rFonts w:ascii="Times New Roman" w:hAnsi="Times New Roman"/>
              </w:rPr>
            </w:pPr>
            <w:r w:rsidRPr="000C04EC">
              <w:rPr>
                <w:rFonts w:ascii="Times New Roman" w:hAnsi="Times New Roman"/>
              </w:rPr>
              <w:t xml:space="preserve">Администрация сельского </w:t>
            </w:r>
          </w:p>
          <w:p w:rsidR="0019578C" w:rsidRPr="000C04EC" w:rsidRDefault="0019578C" w:rsidP="0019578C">
            <w:pPr>
              <w:spacing w:after="0" w:line="240" w:lineRule="auto"/>
              <w:jc w:val="center"/>
              <w:rPr>
                <w:rFonts w:ascii="Times New Roman" w:hAnsi="Times New Roman"/>
              </w:rPr>
            </w:pPr>
            <w:r w:rsidRPr="000C04EC">
              <w:rPr>
                <w:rFonts w:ascii="Times New Roman" w:hAnsi="Times New Roman"/>
              </w:rPr>
              <w:t>поселения</w:t>
            </w:r>
          </w:p>
        </w:tc>
        <w:tc>
          <w:tcPr>
            <w:tcW w:w="1417" w:type="dxa"/>
            <w:vAlign w:val="center"/>
          </w:tcPr>
          <w:p w:rsidR="0019578C" w:rsidRPr="008047C0" w:rsidRDefault="0019578C" w:rsidP="0019578C">
            <w:pPr>
              <w:spacing w:after="0" w:line="240" w:lineRule="auto"/>
              <w:jc w:val="center"/>
              <w:rPr>
                <w:rFonts w:ascii="Times New Roman" w:hAnsi="Times New Roman" w:cs="Times New Roman"/>
                <w:color w:val="000000" w:themeColor="text1"/>
                <w:szCs w:val="28"/>
              </w:rPr>
            </w:pPr>
            <w:r>
              <w:rPr>
                <w:rFonts w:ascii="Times New Roman" w:hAnsi="Times New Roman" w:cs="Times New Roman"/>
                <w:color w:val="000000" w:themeColor="text1"/>
                <w:szCs w:val="28"/>
              </w:rPr>
              <w:t>0,019</w:t>
            </w:r>
          </w:p>
        </w:tc>
        <w:tc>
          <w:tcPr>
            <w:tcW w:w="1134" w:type="dxa"/>
            <w:vAlign w:val="center"/>
          </w:tcPr>
          <w:p w:rsidR="0019578C" w:rsidRDefault="0019578C" w:rsidP="0019578C">
            <w:pPr>
              <w:spacing w:after="0" w:line="240" w:lineRule="auto"/>
              <w:jc w:val="center"/>
              <w:rPr>
                <w:rFonts w:ascii="Times New Roman" w:hAnsi="Times New Roman" w:cs="Times New Roman"/>
                <w:color w:val="000000" w:themeColor="text1"/>
                <w:szCs w:val="28"/>
              </w:rPr>
            </w:pPr>
            <w:r>
              <w:rPr>
                <w:rFonts w:ascii="Times New Roman" w:hAnsi="Times New Roman" w:cs="Times New Roman"/>
                <w:color w:val="000000" w:themeColor="text1"/>
                <w:szCs w:val="28"/>
              </w:rPr>
              <w:t>0,000</w:t>
            </w:r>
          </w:p>
        </w:tc>
        <w:tc>
          <w:tcPr>
            <w:tcW w:w="2124" w:type="dxa"/>
            <w:vAlign w:val="center"/>
          </w:tcPr>
          <w:p w:rsidR="0019578C" w:rsidRPr="008047C0" w:rsidRDefault="0019578C" w:rsidP="0019578C">
            <w:pPr>
              <w:spacing w:after="0" w:line="240" w:lineRule="auto"/>
              <w:jc w:val="center"/>
              <w:rPr>
                <w:rFonts w:ascii="Times New Roman" w:hAnsi="Times New Roman" w:cs="Times New Roman"/>
                <w:color w:val="000000" w:themeColor="text1"/>
                <w:szCs w:val="28"/>
              </w:rPr>
            </w:pPr>
            <w:r>
              <w:rPr>
                <w:rFonts w:ascii="Times New Roman" w:hAnsi="Times New Roman" w:cs="Times New Roman"/>
                <w:color w:val="000000" w:themeColor="text1"/>
                <w:szCs w:val="28"/>
              </w:rPr>
              <w:t>0,019</w:t>
            </w:r>
          </w:p>
        </w:tc>
        <w:tc>
          <w:tcPr>
            <w:tcW w:w="1417" w:type="dxa"/>
            <w:vAlign w:val="center"/>
          </w:tcPr>
          <w:p w:rsidR="0019578C" w:rsidRPr="008047C0" w:rsidRDefault="0019578C" w:rsidP="0019578C">
            <w:pPr>
              <w:spacing w:after="0" w:line="240" w:lineRule="auto"/>
              <w:jc w:val="center"/>
              <w:rPr>
                <w:rFonts w:ascii="Times New Roman" w:hAnsi="Times New Roman"/>
              </w:rPr>
            </w:pPr>
            <w:r>
              <w:rPr>
                <w:rFonts w:ascii="Times New Roman" w:hAnsi="Times New Roman"/>
              </w:rPr>
              <w:t>264,30</w:t>
            </w:r>
          </w:p>
        </w:tc>
      </w:tr>
      <w:tr w:rsidR="0019578C" w:rsidRPr="00F272C8" w:rsidTr="0019578C">
        <w:trPr>
          <w:cantSplit/>
          <w:trHeight w:val="340"/>
        </w:trPr>
        <w:tc>
          <w:tcPr>
            <w:tcW w:w="535" w:type="dxa"/>
            <w:vAlign w:val="center"/>
          </w:tcPr>
          <w:p w:rsidR="0019578C" w:rsidRPr="00F272C8" w:rsidRDefault="0019578C" w:rsidP="0019578C">
            <w:pPr>
              <w:pStyle w:val="ad"/>
              <w:numPr>
                <w:ilvl w:val="0"/>
                <w:numId w:val="2"/>
              </w:numPr>
              <w:tabs>
                <w:tab w:val="left" w:pos="1134"/>
              </w:tabs>
              <w:spacing w:after="0"/>
              <w:jc w:val="center"/>
              <w:rPr>
                <w:rFonts w:ascii="Times New Roman" w:hAnsi="Times New Roman" w:cs="Times New Roman"/>
                <w:color w:val="000000" w:themeColor="text1"/>
              </w:rPr>
            </w:pPr>
          </w:p>
        </w:tc>
        <w:tc>
          <w:tcPr>
            <w:tcW w:w="3574" w:type="dxa"/>
            <w:vAlign w:val="center"/>
          </w:tcPr>
          <w:p w:rsidR="0019578C" w:rsidRPr="000C04EC" w:rsidRDefault="0019578C" w:rsidP="0019578C">
            <w:pPr>
              <w:spacing w:after="0" w:line="240" w:lineRule="auto"/>
              <w:jc w:val="center"/>
              <w:rPr>
                <w:rFonts w:ascii="Times New Roman" w:hAnsi="Times New Roman"/>
              </w:rPr>
            </w:pPr>
            <w:r>
              <w:rPr>
                <w:rFonts w:ascii="Times New Roman" w:hAnsi="Times New Roman"/>
              </w:rPr>
              <w:t>Почта</w:t>
            </w:r>
          </w:p>
        </w:tc>
        <w:tc>
          <w:tcPr>
            <w:tcW w:w="1417" w:type="dxa"/>
            <w:vAlign w:val="center"/>
          </w:tcPr>
          <w:p w:rsidR="0019578C" w:rsidRDefault="0019578C" w:rsidP="0019578C">
            <w:pPr>
              <w:spacing w:after="0" w:line="240" w:lineRule="auto"/>
              <w:jc w:val="center"/>
              <w:rPr>
                <w:rFonts w:ascii="Times New Roman" w:hAnsi="Times New Roman" w:cs="Times New Roman"/>
                <w:color w:val="000000" w:themeColor="text1"/>
                <w:szCs w:val="28"/>
              </w:rPr>
            </w:pPr>
            <w:r>
              <w:rPr>
                <w:rFonts w:ascii="Times New Roman" w:hAnsi="Times New Roman" w:cs="Times New Roman"/>
                <w:color w:val="000000" w:themeColor="text1"/>
                <w:szCs w:val="28"/>
              </w:rPr>
              <w:t>0,003</w:t>
            </w:r>
          </w:p>
        </w:tc>
        <w:tc>
          <w:tcPr>
            <w:tcW w:w="1134" w:type="dxa"/>
            <w:vAlign w:val="center"/>
          </w:tcPr>
          <w:p w:rsidR="0019578C" w:rsidRDefault="0019578C" w:rsidP="0019578C">
            <w:pPr>
              <w:spacing w:after="0" w:line="240" w:lineRule="auto"/>
              <w:jc w:val="center"/>
              <w:rPr>
                <w:rFonts w:ascii="Times New Roman" w:hAnsi="Times New Roman" w:cs="Times New Roman"/>
                <w:color w:val="000000" w:themeColor="text1"/>
                <w:szCs w:val="28"/>
              </w:rPr>
            </w:pPr>
            <w:r>
              <w:rPr>
                <w:rFonts w:ascii="Times New Roman" w:hAnsi="Times New Roman" w:cs="Times New Roman"/>
                <w:color w:val="000000" w:themeColor="text1"/>
                <w:szCs w:val="28"/>
              </w:rPr>
              <w:t>0,000</w:t>
            </w:r>
          </w:p>
        </w:tc>
        <w:tc>
          <w:tcPr>
            <w:tcW w:w="2124" w:type="dxa"/>
            <w:vAlign w:val="center"/>
          </w:tcPr>
          <w:p w:rsidR="0019578C" w:rsidRDefault="0019578C" w:rsidP="0019578C">
            <w:pPr>
              <w:spacing w:after="0" w:line="240" w:lineRule="auto"/>
              <w:jc w:val="center"/>
              <w:rPr>
                <w:rFonts w:ascii="Times New Roman" w:hAnsi="Times New Roman" w:cs="Times New Roman"/>
                <w:color w:val="000000" w:themeColor="text1"/>
                <w:szCs w:val="28"/>
              </w:rPr>
            </w:pPr>
            <w:r>
              <w:rPr>
                <w:rFonts w:ascii="Times New Roman" w:hAnsi="Times New Roman" w:cs="Times New Roman"/>
                <w:color w:val="000000" w:themeColor="text1"/>
                <w:szCs w:val="28"/>
              </w:rPr>
              <w:t>0,003</w:t>
            </w:r>
          </w:p>
        </w:tc>
        <w:tc>
          <w:tcPr>
            <w:tcW w:w="1417" w:type="dxa"/>
            <w:vAlign w:val="center"/>
          </w:tcPr>
          <w:p w:rsidR="0019578C" w:rsidRPr="008047C0" w:rsidRDefault="0019578C" w:rsidP="0019578C">
            <w:pPr>
              <w:spacing w:after="0" w:line="240" w:lineRule="auto"/>
              <w:jc w:val="center"/>
              <w:rPr>
                <w:rFonts w:ascii="Times New Roman" w:hAnsi="Times New Roman"/>
              </w:rPr>
            </w:pPr>
            <w:r>
              <w:rPr>
                <w:rFonts w:ascii="Times New Roman" w:hAnsi="Times New Roman"/>
              </w:rPr>
              <w:t>45,30</w:t>
            </w:r>
          </w:p>
        </w:tc>
      </w:tr>
      <w:tr w:rsidR="0019578C" w:rsidRPr="003C4A27" w:rsidTr="0019578C">
        <w:trPr>
          <w:cantSplit/>
          <w:trHeight w:val="340"/>
        </w:trPr>
        <w:tc>
          <w:tcPr>
            <w:tcW w:w="535" w:type="dxa"/>
            <w:tcBorders>
              <w:top w:val="single" w:sz="4" w:space="0" w:color="auto"/>
              <w:left w:val="single" w:sz="4" w:space="0" w:color="auto"/>
              <w:bottom w:val="single" w:sz="4" w:space="0" w:color="auto"/>
              <w:right w:val="single" w:sz="4" w:space="0" w:color="auto"/>
            </w:tcBorders>
            <w:vAlign w:val="center"/>
          </w:tcPr>
          <w:p w:rsidR="0019578C" w:rsidRPr="003C4A27" w:rsidRDefault="0019578C" w:rsidP="0019578C">
            <w:pPr>
              <w:tabs>
                <w:tab w:val="left" w:pos="1134"/>
              </w:tabs>
              <w:spacing w:after="0"/>
              <w:jc w:val="center"/>
              <w:rPr>
                <w:rFonts w:ascii="Times New Roman" w:hAnsi="Times New Roman" w:cs="Times New Roman"/>
                <w:b/>
                <w:i/>
                <w:color w:val="000000" w:themeColor="text1"/>
              </w:rPr>
            </w:pPr>
          </w:p>
        </w:tc>
        <w:tc>
          <w:tcPr>
            <w:tcW w:w="3574" w:type="dxa"/>
            <w:tcBorders>
              <w:top w:val="single" w:sz="4" w:space="0" w:color="auto"/>
              <w:left w:val="single" w:sz="4" w:space="0" w:color="auto"/>
              <w:bottom w:val="single" w:sz="4" w:space="0" w:color="auto"/>
              <w:right w:val="single" w:sz="4" w:space="0" w:color="auto"/>
            </w:tcBorders>
            <w:vAlign w:val="center"/>
          </w:tcPr>
          <w:p w:rsidR="0019578C" w:rsidRPr="003C4A27" w:rsidRDefault="0019578C" w:rsidP="0019578C">
            <w:pPr>
              <w:tabs>
                <w:tab w:val="left" w:pos="1134"/>
              </w:tabs>
              <w:spacing w:after="0"/>
              <w:jc w:val="center"/>
              <w:rPr>
                <w:rFonts w:ascii="Times New Roman" w:hAnsi="Times New Roman" w:cs="Times New Roman"/>
                <w:b/>
                <w:i/>
                <w:color w:val="000000" w:themeColor="text1"/>
              </w:rPr>
            </w:pPr>
            <w:r w:rsidRPr="003C4A27">
              <w:rPr>
                <w:rFonts w:ascii="Times New Roman" w:hAnsi="Times New Roman" w:cs="Times New Roman"/>
                <w:b/>
                <w:i/>
                <w:color w:val="000000" w:themeColor="text1"/>
              </w:rPr>
              <w:t>Всего:</w:t>
            </w:r>
          </w:p>
        </w:tc>
        <w:tc>
          <w:tcPr>
            <w:tcW w:w="1417" w:type="dxa"/>
            <w:tcBorders>
              <w:top w:val="single" w:sz="4" w:space="0" w:color="auto"/>
              <w:left w:val="single" w:sz="4" w:space="0" w:color="auto"/>
              <w:bottom w:val="single" w:sz="4" w:space="0" w:color="auto"/>
              <w:right w:val="single" w:sz="4" w:space="0" w:color="auto"/>
            </w:tcBorders>
            <w:vAlign w:val="center"/>
          </w:tcPr>
          <w:p w:rsidR="0019578C" w:rsidRPr="00C15B96" w:rsidRDefault="0019578C" w:rsidP="0019578C">
            <w:pPr>
              <w:spacing w:after="0" w:line="240" w:lineRule="auto"/>
              <w:jc w:val="center"/>
              <w:rPr>
                <w:rFonts w:ascii="Times New Roman" w:hAnsi="Times New Roman" w:cs="Times New Roman"/>
                <w:b/>
                <w:i/>
                <w:color w:val="000000" w:themeColor="text1"/>
                <w:szCs w:val="28"/>
              </w:rPr>
            </w:pPr>
            <w:r>
              <w:rPr>
                <w:rFonts w:ascii="Times New Roman" w:hAnsi="Times New Roman" w:cs="Times New Roman"/>
                <w:b/>
                <w:i/>
                <w:color w:val="000000" w:themeColor="text1"/>
                <w:szCs w:val="28"/>
              </w:rPr>
              <w:t>0,856</w:t>
            </w:r>
          </w:p>
        </w:tc>
        <w:tc>
          <w:tcPr>
            <w:tcW w:w="1134" w:type="dxa"/>
            <w:tcBorders>
              <w:top w:val="single" w:sz="4" w:space="0" w:color="auto"/>
              <w:left w:val="single" w:sz="4" w:space="0" w:color="auto"/>
              <w:bottom w:val="single" w:sz="4" w:space="0" w:color="auto"/>
              <w:right w:val="single" w:sz="4" w:space="0" w:color="auto"/>
            </w:tcBorders>
            <w:vAlign w:val="center"/>
          </w:tcPr>
          <w:p w:rsidR="0019578C" w:rsidRPr="00C15B96" w:rsidRDefault="0019578C" w:rsidP="0019578C">
            <w:pPr>
              <w:spacing w:after="0" w:line="240" w:lineRule="auto"/>
              <w:jc w:val="center"/>
              <w:rPr>
                <w:rFonts w:ascii="Times New Roman" w:hAnsi="Times New Roman" w:cs="Times New Roman"/>
                <w:b/>
                <w:i/>
                <w:color w:val="000000" w:themeColor="text1"/>
                <w:szCs w:val="28"/>
              </w:rPr>
            </w:pPr>
            <w:r w:rsidRPr="00C15B96">
              <w:rPr>
                <w:rFonts w:ascii="Times New Roman" w:hAnsi="Times New Roman" w:cs="Times New Roman"/>
                <w:b/>
                <w:i/>
                <w:color w:val="000000" w:themeColor="text1"/>
                <w:szCs w:val="28"/>
              </w:rPr>
              <w:t>0,000</w:t>
            </w:r>
          </w:p>
        </w:tc>
        <w:tc>
          <w:tcPr>
            <w:tcW w:w="2124" w:type="dxa"/>
            <w:tcBorders>
              <w:top w:val="single" w:sz="4" w:space="0" w:color="auto"/>
              <w:left w:val="single" w:sz="4" w:space="0" w:color="auto"/>
              <w:bottom w:val="single" w:sz="4" w:space="0" w:color="auto"/>
              <w:right w:val="single" w:sz="4" w:space="0" w:color="auto"/>
            </w:tcBorders>
            <w:vAlign w:val="center"/>
          </w:tcPr>
          <w:p w:rsidR="0019578C" w:rsidRPr="00C15B96" w:rsidRDefault="0019578C" w:rsidP="0019578C">
            <w:pPr>
              <w:spacing w:after="0" w:line="240" w:lineRule="auto"/>
              <w:jc w:val="center"/>
              <w:rPr>
                <w:rFonts w:ascii="Times New Roman" w:hAnsi="Times New Roman" w:cs="Times New Roman"/>
                <w:b/>
                <w:i/>
                <w:color w:val="000000" w:themeColor="text1"/>
                <w:szCs w:val="28"/>
              </w:rPr>
            </w:pPr>
            <w:r>
              <w:rPr>
                <w:rFonts w:ascii="Times New Roman" w:hAnsi="Times New Roman" w:cs="Times New Roman"/>
                <w:b/>
                <w:i/>
                <w:color w:val="000000" w:themeColor="text1"/>
                <w:szCs w:val="28"/>
              </w:rPr>
              <w:t>0,856</w:t>
            </w:r>
          </w:p>
        </w:tc>
        <w:tc>
          <w:tcPr>
            <w:tcW w:w="1417" w:type="dxa"/>
            <w:tcBorders>
              <w:top w:val="single" w:sz="4" w:space="0" w:color="auto"/>
              <w:left w:val="single" w:sz="4" w:space="0" w:color="auto"/>
              <w:bottom w:val="single" w:sz="4" w:space="0" w:color="auto"/>
              <w:right w:val="single" w:sz="4" w:space="0" w:color="auto"/>
            </w:tcBorders>
            <w:vAlign w:val="center"/>
          </w:tcPr>
          <w:p w:rsidR="0019578C" w:rsidRPr="00C15B96" w:rsidRDefault="0019578C" w:rsidP="0019578C">
            <w:pPr>
              <w:spacing w:after="0" w:line="240" w:lineRule="auto"/>
              <w:jc w:val="center"/>
              <w:rPr>
                <w:rFonts w:ascii="Times New Roman" w:hAnsi="Times New Roman" w:cs="Times New Roman"/>
                <w:b/>
                <w:i/>
                <w:color w:val="000000" w:themeColor="text1"/>
                <w:szCs w:val="28"/>
              </w:rPr>
            </w:pPr>
            <w:r>
              <w:rPr>
                <w:rFonts w:ascii="Times New Roman" w:hAnsi="Times New Roman" w:cs="Times New Roman"/>
                <w:b/>
                <w:i/>
                <w:color w:val="000000" w:themeColor="text1"/>
                <w:szCs w:val="28"/>
              </w:rPr>
              <w:t>9 375,60</w:t>
            </w:r>
          </w:p>
        </w:tc>
      </w:tr>
    </w:tbl>
    <w:p w:rsidR="00C15B96" w:rsidRDefault="00C15B96" w:rsidP="00D24FAA">
      <w:pPr>
        <w:tabs>
          <w:tab w:val="left" w:pos="426"/>
        </w:tabs>
        <w:spacing w:after="0"/>
        <w:ind w:firstLine="709"/>
        <w:jc w:val="both"/>
        <w:rPr>
          <w:rFonts w:ascii="Times New Roman" w:hAnsi="Times New Roman" w:cs="Times New Roman"/>
          <w:color w:val="000000" w:themeColor="text1"/>
          <w:sz w:val="24"/>
          <w:szCs w:val="24"/>
        </w:rPr>
      </w:pPr>
    </w:p>
    <w:p w:rsidR="00D24FAA" w:rsidRDefault="002D2A70" w:rsidP="00D24FAA">
      <w:pPr>
        <w:tabs>
          <w:tab w:val="left" w:pos="426"/>
        </w:tabs>
        <w:spacing w:after="0"/>
        <w:ind w:firstLine="70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Итого по котельным </w:t>
      </w:r>
      <w:r w:rsidR="00A85DD1">
        <w:rPr>
          <w:rFonts w:ascii="Times New Roman" w:hAnsi="Times New Roman" w:cs="Times New Roman"/>
          <w:color w:val="000000" w:themeColor="text1"/>
          <w:sz w:val="24"/>
          <w:szCs w:val="24"/>
        </w:rPr>
        <w:t>сельского поселения</w:t>
      </w:r>
      <w:r>
        <w:rPr>
          <w:rFonts w:ascii="Times New Roman" w:hAnsi="Times New Roman" w:cs="Times New Roman"/>
          <w:color w:val="000000" w:themeColor="text1"/>
          <w:sz w:val="24"/>
          <w:szCs w:val="24"/>
        </w:rPr>
        <w:t xml:space="preserve"> потребление тепловой мощности, от централиз</w:t>
      </w:r>
      <w:r>
        <w:rPr>
          <w:rFonts w:ascii="Times New Roman" w:hAnsi="Times New Roman" w:cs="Times New Roman"/>
          <w:color w:val="000000" w:themeColor="text1"/>
          <w:sz w:val="24"/>
          <w:szCs w:val="24"/>
        </w:rPr>
        <w:t>о</w:t>
      </w:r>
      <w:r>
        <w:rPr>
          <w:rFonts w:ascii="Times New Roman" w:hAnsi="Times New Roman" w:cs="Times New Roman"/>
          <w:color w:val="000000" w:themeColor="text1"/>
          <w:sz w:val="24"/>
          <w:szCs w:val="24"/>
        </w:rPr>
        <w:t>ванных источников тепловой энергии составляет</w:t>
      </w:r>
      <w:r w:rsidRPr="008277AE">
        <w:rPr>
          <w:rFonts w:ascii="Times New Roman" w:hAnsi="Times New Roman" w:cs="Times New Roman"/>
          <w:color w:val="000000" w:themeColor="text1"/>
          <w:sz w:val="24"/>
          <w:szCs w:val="24"/>
        </w:rPr>
        <w:t xml:space="preserve"> </w:t>
      </w:r>
      <w:r w:rsidR="00A85DD1">
        <w:rPr>
          <w:rFonts w:ascii="Times New Roman" w:hAnsi="Times New Roman" w:cs="Times New Roman"/>
          <w:i/>
          <w:color w:val="000000" w:themeColor="text1"/>
          <w:sz w:val="24"/>
          <w:szCs w:val="24"/>
          <w:u w:val="single"/>
        </w:rPr>
        <w:t>0</w:t>
      </w:r>
      <w:r w:rsidR="002A72C5">
        <w:rPr>
          <w:rFonts w:ascii="Times New Roman" w:hAnsi="Times New Roman" w:cs="Times New Roman"/>
          <w:i/>
          <w:color w:val="000000" w:themeColor="text1"/>
          <w:sz w:val="24"/>
          <w:szCs w:val="24"/>
          <w:u w:val="single"/>
        </w:rPr>
        <w:t>,</w:t>
      </w:r>
      <w:r w:rsidR="0019578C">
        <w:rPr>
          <w:rFonts w:ascii="Times New Roman" w:hAnsi="Times New Roman" w:cs="Times New Roman"/>
          <w:i/>
          <w:color w:val="000000" w:themeColor="text1"/>
          <w:sz w:val="24"/>
          <w:szCs w:val="24"/>
          <w:u w:val="single"/>
        </w:rPr>
        <w:t>856</w:t>
      </w:r>
      <w:r w:rsidRPr="008277AE">
        <w:rPr>
          <w:rFonts w:ascii="Times New Roman" w:hAnsi="Times New Roman" w:cs="Times New Roman"/>
          <w:i/>
          <w:color w:val="000000" w:themeColor="text1"/>
          <w:sz w:val="24"/>
          <w:szCs w:val="24"/>
          <w:u w:val="single"/>
        </w:rPr>
        <w:t xml:space="preserve"> Гкал/ч</w:t>
      </w:r>
      <w:r w:rsidR="00F91681" w:rsidRPr="00F91681">
        <w:rPr>
          <w:rFonts w:ascii="Times New Roman" w:hAnsi="Times New Roman" w:cs="Times New Roman"/>
          <w:color w:val="000000" w:themeColor="text1"/>
          <w:sz w:val="24"/>
          <w:szCs w:val="24"/>
        </w:rPr>
        <w:t>,</w:t>
      </w:r>
      <w:r w:rsidRPr="008277AE">
        <w:rPr>
          <w:rFonts w:ascii="Times New Roman" w:hAnsi="Times New Roman" w:cs="Times New Roman"/>
          <w:color w:val="000000" w:themeColor="text1"/>
          <w:sz w:val="24"/>
          <w:szCs w:val="24"/>
        </w:rPr>
        <w:t xml:space="preserve"> </w:t>
      </w:r>
      <w:r w:rsidR="00F91681">
        <w:rPr>
          <w:rFonts w:ascii="Times New Roman" w:hAnsi="Times New Roman" w:cs="Times New Roman"/>
          <w:color w:val="000000" w:themeColor="text1"/>
          <w:sz w:val="24"/>
          <w:szCs w:val="24"/>
        </w:rPr>
        <w:t xml:space="preserve">в том числе </w:t>
      </w:r>
      <w:r>
        <w:rPr>
          <w:rFonts w:ascii="Times New Roman" w:hAnsi="Times New Roman" w:cs="Times New Roman"/>
          <w:color w:val="000000" w:themeColor="text1"/>
          <w:sz w:val="24"/>
          <w:szCs w:val="24"/>
        </w:rPr>
        <w:t>на нужды горячего в</w:t>
      </w:r>
      <w:r>
        <w:rPr>
          <w:rFonts w:ascii="Times New Roman" w:hAnsi="Times New Roman" w:cs="Times New Roman"/>
          <w:color w:val="000000" w:themeColor="text1"/>
          <w:sz w:val="24"/>
          <w:szCs w:val="24"/>
        </w:rPr>
        <w:t>о</w:t>
      </w:r>
      <w:r>
        <w:rPr>
          <w:rFonts w:ascii="Times New Roman" w:hAnsi="Times New Roman" w:cs="Times New Roman"/>
          <w:color w:val="000000" w:themeColor="text1"/>
          <w:sz w:val="24"/>
          <w:szCs w:val="24"/>
        </w:rPr>
        <w:t xml:space="preserve">доснабжения </w:t>
      </w:r>
      <w:r>
        <w:rPr>
          <w:rFonts w:ascii="Times New Roman" w:hAnsi="Times New Roman" w:cs="Times New Roman"/>
          <w:i/>
          <w:color w:val="000000" w:themeColor="text1"/>
          <w:sz w:val="24"/>
          <w:szCs w:val="24"/>
          <w:u w:val="single"/>
        </w:rPr>
        <w:t>0</w:t>
      </w:r>
      <w:r w:rsidRPr="005E48D9">
        <w:rPr>
          <w:rFonts w:ascii="Times New Roman" w:hAnsi="Times New Roman" w:cs="Times New Roman"/>
          <w:i/>
          <w:color w:val="000000" w:themeColor="text1"/>
          <w:sz w:val="24"/>
          <w:szCs w:val="24"/>
          <w:u w:val="single"/>
        </w:rPr>
        <w:t>,</w:t>
      </w:r>
      <w:r w:rsidR="00C15B96">
        <w:rPr>
          <w:rFonts w:ascii="Times New Roman" w:hAnsi="Times New Roman" w:cs="Times New Roman"/>
          <w:i/>
          <w:color w:val="000000" w:themeColor="text1"/>
          <w:sz w:val="24"/>
          <w:szCs w:val="24"/>
          <w:u w:val="single"/>
        </w:rPr>
        <w:t>000</w:t>
      </w:r>
      <w:r w:rsidRPr="005E48D9">
        <w:rPr>
          <w:rFonts w:ascii="Times New Roman" w:hAnsi="Times New Roman" w:cs="Times New Roman"/>
          <w:i/>
          <w:color w:val="000000" w:themeColor="text1"/>
          <w:sz w:val="24"/>
          <w:szCs w:val="24"/>
          <w:u w:val="single"/>
        </w:rPr>
        <w:t xml:space="preserve"> Гкал/ч</w:t>
      </w:r>
      <w:r>
        <w:rPr>
          <w:rFonts w:ascii="Times New Roman" w:hAnsi="Times New Roman" w:cs="Times New Roman"/>
          <w:color w:val="000000" w:themeColor="text1"/>
          <w:sz w:val="24"/>
          <w:szCs w:val="24"/>
        </w:rPr>
        <w:t>;</w:t>
      </w:r>
      <w:r w:rsidR="00BB2B20">
        <w:rPr>
          <w:rFonts w:ascii="Times New Roman" w:hAnsi="Times New Roman" w:cs="Times New Roman"/>
          <w:color w:val="000000" w:themeColor="text1"/>
          <w:sz w:val="24"/>
          <w:szCs w:val="24"/>
        </w:rPr>
        <w:t xml:space="preserve"> площадь отапливаемых объектов</w:t>
      </w:r>
      <w:r w:rsidR="00545BDC">
        <w:rPr>
          <w:rFonts w:ascii="Times New Roman" w:hAnsi="Times New Roman" w:cs="Times New Roman"/>
          <w:color w:val="000000" w:themeColor="text1"/>
          <w:sz w:val="24"/>
          <w:szCs w:val="24"/>
        </w:rPr>
        <w:t xml:space="preserve"> </w:t>
      </w:r>
      <w:r w:rsidR="00856ECD">
        <w:rPr>
          <w:rFonts w:ascii="Times New Roman" w:hAnsi="Times New Roman" w:cs="Times New Roman"/>
          <w:i/>
          <w:color w:val="000000" w:themeColor="text1"/>
          <w:sz w:val="24"/>
          <w:szCs w:val="24"/>
          <w:u w:val="single"/>
        </w:rPr>
        <w:t>9 </w:t>
      </w:r>
      <w:r w:rsidR="0019578C">
        <w:rPr>
          <w:rFonts w:ascii="Times New Roman" w:hAnsi="Times New Roman" w:cs="Times New Roman"/>
          <w:i/>
          <w:color w:val="000000" w:themeColor="text1"/>
          <w:sz w:val="24"/>
          <w:szCs w:val="24"/>
          <w:u w:val="single"/>
        </w:rPr>
        <w:t>375</w:t>
      </w:r>
      <w:r w:rsidR="00856ECD">
        <w:rPr>
          <w:rFonts w:ascii="Times New Roman" w:hAnsi="Times New Roman" w:cs="Times New Roman"/>
          <w:i/>
          <w:color w:val="000000" w:themeColor="text1"/>
          <w:sz w:val="24"/>
          <w:szCs w:val="24"/>
          <w:u w:val="single"/>
        </w:rPr>
        <w:t>,</w:t>
      </w:r>
      <w:r w:rsidR="0019578C">
        <w:rPr>
          <w:rFonts w:ascii="Times New Roman" w:hAnsi="Times New Roman" w:cs="Times New Roman"/>
          <w:i/>
          <w:color w:val="000000" w:themeColor="text1"/>
          <w:sz w:val="24"/>
          <w:szCs w:val="24"/>
          <w:u w:val="single"/>
        </w:rPr>
        <w:t>6</w:t>
      </w:r>
      <w:r w:rsidR="00856ECD">
        <w:rPr>
          <w:rFonts w:ascii="Times New Roman" w:hAnsi="Times New Roman" w:cs="Times New Roman"/>
          <w:i/>
          <w:color w:val="000000" w:themeColor="text1"/>
          <w:sz w:val="24"/>
          <w:szCs w:val="24"/>
          <w:u w:val="single"/>
        </w:rPr>
        <w:t>0</w:t>
      </w:r>
      <w:r w:rsidRPr="008277AE">
        <w:rPr>
          <w:rFonts w:ascii="Times New Roman" w:hAnsi="Times New Roman" w:cs="Times New Roman"/>
          <w:i/>
          <w:color w:val="000000" w:themeColor="text1"/>
          <w:sz w:val="24"/>
          <w:szCs w:val="24"/>
          <w:u w:val="single"/>
        </w:rPr>
        <w:t xml:space="preserve"> м</w:t>
      </w:r>
      <w:r w:rsidRPr="008277AE">
        <w:rPr>
          <w:rFonts w:ascii="Times New Roman" w:hAnsi="Times New Roman" w:cs="Times New Roman"/>
          <w:i/>
          <w:color w:val="000000" w:themeColor="text1"/>
          <w:sz w:val="24"/>
          <w:szCs w:val="24"/>
          <w:u w:val="single"/>
          <w:vertAlign w:val="superscript"/>
        </w:rPr>
        <w:t>2</w:t>
      </w:r>
      <w:r w:rsidRPr="008277AE">
        <w:rPr>
          <w:rFonts w:ascii="Times New Roman" w:hAnsi="Times New Roman" w:cs="Times New Roman"/>
          <w:color w:val="000000" w:themeColor="text1"/>
          <w:sz w:val="24"/>
          <w:szCs w:val="24"/>
        </w:rPr>
        <w:t>.</w:t>
      </w:r>
    </w:p>
    <w:p w:rsidR="00D24FAA" w:rsidRDefault="00D24FAA" w:rsidP="00D24FAA">
      <w:pPr>
        <w:tabs>
          <w:tab w:val="left" w:pos="426"/>
        </w:tabs>
        <w:spacing w:after="0"/>
        <w:ind w:firstLine="709"/>
        <w:jc w:val="both"/>
        <w:rPr>
          <w:rFonts w:ascii="Times New Roman" w:hAnsi="Times New Roman" w:cs="Times New Roman"/>
          <w:color w:val="000000" w:themeColor="text1"/>
          <w:sz w:val="24"/>
          <w:szCs w:val="24"/>
        </w:rPr>
        <w:sectPr w:rsidR="00D24FAA" w:rsidSect="00A226AB">
          <w:headerReference w:type="default" r:id="rId15"/>
          <w:headerReference w:type="first" r:id="rId16"/>
          <w:pgSz w:w="11906" w:h="16838" w:code="9"/>
          <w:pgMar w:top="1361" w:right="567" w:bottom="1134" w:left="1134" w:header="454" w:footer="454" w:gutter="0"/>
          <w:cols w:space="708"/>
          <w:docGrid w:linePitch="360"/>
        </w:sectPr>
      </w:pPr>
    </w:p>
    <w:p w:rsidR="009E6705" w:rsidRPr="005A4AEA" w:rsidRDefault="009E6705" w:rsidP="006C13E0">
      <w:pPr>
        <w:pStyle w:val="ad"/>
        <w:numPr>
          <w:ilvl w:val="0"/>
          <w:numId w:val="16"/>
        </w:numPr>
        <w:tabs>
          <w:tab w:val="left" w:pos="426"/>
        </w:tabs>
        <w:spacing w:after="0"/>
        <w:ind w:right="-1" w:hanging="360"/>
        <w:jc w:val="both"/>
        <w:rPr>
          <w:rFonts w:ascii="Times New Roman" w:hAnsi="Times New Roman" w:cs="Times New Roman"/>
          <w:color w:val="000000" w:themeColor="text1"/>
          <w:sz w:val="24"/>
          <w:szCs w:val="24"/>
        </w:rPr>
      </w:pPr>
      <w:r w:rsidRPr="005A4AEA">
        <w:rPr>
          <w:rFonts w:ascii="Times New Roman" w:hAnsi="Times New Roman" w:cs="Times New Roman"/>
          <w:color w:val="000000" w:themeColor="text1"/>
          <w:sz w:val="24"/>
          <w:szCs w:val="24"/>
        </w:rPr>
        <w:lastRenderedPageBreak/>
        <w:t xml:space="preserve">– Потребители, планируемые к подключению/отключению в расчетном элементе территориального деления </w:t>
      </w:r>
      <w:r w:rsidR="00A85DD1">
        <w:rPr>
          <w:rFonts w:ascii="Times New Roman" w:hAnsi="Times New Roman" w:cs="Times New Roman"/>
          <w:color w:val="000000" w:themeColor="text1"/>
          <w:sz w:val="24"/>
          <w:szCs w:val="24"/>
        </w:rPr>
        <w:t>сельского поселения</w:t>
      </w:r>
    </w:p>
    <w:tbl>
      <w:tblPr>
        <w:tblW w:w="151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3912"/>
        <w:gridCol w:w="1250"/>
        <w:gridCol w:w="1250"/>
        <w:gridCol w:w="1250"/>
        <w:gridCol w:w="1250"/>
        <w:gridCol w:w="1250"/>
        <w:gridCol w:w="1250"/>
        <w:gridCol w:w="1250"/>
        <w:gridCol w:w="1250"/>
        <w:gridCol w:w="1251"/>
      </w:tblGrid>
      <w:tr w:rsidR="009E6705" w:rsidRPr="00483D28" w:rsidTr="00A226AB">
        <w:trPr>
          <w:trHeight w:val="567"/>
          <w:tblHeader/>
        </w:trPr>
        <w:tc>
          <w:tcPr>
            <w:tcW w:w="3912" w:type="dxa"/>
            <w:vMerge w:val="restart"/>
            <w:shd w:val="clear" w:color="auto" w:fill="auto"/>
            <w:vAlign w:val="center"/>
          </w:tcPr>
          <w:p w:rsidR="009E6705" w:rsidRPr="00483D28" w:rsidRDefault="009E6705" w:rsidP="00A226AB">
            <w:pPr>
              <w:spacing w:after="0" w:line="240" w:lineRule="auto"/>
              <w:jc w:val="center"/>
              <w:rPr>
                <w:rFonts w:ascii="Times New Roman" w:hAnsi="Times New Roman" w:cs="Times New Roman"/>
                <w:b/>
                <w:bCs/>
              </w:rPr>
            </w:pPr>
            <w:r w:rsidRPr="00483D28">
              <w:rPr>
                <w:rFonts w:ascii="Times New Roman" w:hAnsi="Times New Roman" w:cs="Times New Roman"/>
                <w:b/>
                <w:bCs/>
              </w:rPr>
              <w:t>Наименование объекта</w:t>
            </w:r>
          </w:p>
        </w:tc>
        <w:tc>
          <w:tcPr>
            <w:tcW w:w="1250" w:type="dxa"/>
            <w:shd w:val="clear" w:color="auto" w:fill="auto"/>
            <w:vAlign w:val="center"/>
          </w:tcPr>
          <w:p w:rsidR="009E6705" w:rsidRPr="00483D28" w:rsidRDefault="009E6705" w:rsidP="00A226AB">
            <w:pPr>
              <w:spacing w:after="0" w:line="240" w:lineRule="auto"/>
              <w:jc w:val="center"/>
              <w:rPr>
                <w:rFonts w:ascii="Times New Roman" w:hAnsi="Times New Roman" w:cs="Times New Roman"/>
                <w:b/>
                <w:bCs/>
              </w:rPr>
            </w:pPr>
            <w:r w:rsidRPr="00483D28">
              <w:rPr>
                <w:rFonts w:ascii="Times New Roman" w:hAnsi="Times New Roman" w:cs="Times New Roman"/>
                <w:b/>
                <w:bCs/>
              </w:rPr>
              <w:t>Отопление</w:t>
            </w:r>
          </w:p>
        </w:tc>
        <w:tc>
          <w:tcPr>
            <w:tcW w:w="1250" w:type="dxa"/>
            <w:shd w:val="clear" w:color="auto" w:fill="auto"/>
            <w:vAlign w:val="center"/>
          </w:tcPr>
          <w:p w:rsidR="009E6705" w:rsidRPr="00483D28" w:rsidRDefault="009E6705" w:rsidP="00A226AB">
            <w:pPr>
              <w:spacing w:after="0" w:line="240" w:lineRule="auto"/>
              <w:jc w:val="center"/>
              <w:rPr>
                <w:rFonts w:ascii="Times New Roman" w:hAnsi="Times New Roman" w:cs="Times New Roman"/>
                <w:b/>
                <w:bCs/>
              </w:rPr>
            </w:pPr>
            <w:r w:rsidRPr="00483D28">
              <w:rPr>
                <w:rFonts w:ascii="Times New Roman" w:hAnsi="Times New Roman" w:cs="Times New Roman"/>
                <w:b/>
                <w:bCs/>
              </w:rPr>
              <w:t>ГВС</w:t>
            </w:r>
          </w:p>
        </w:tc>
        <w:tc>
          <w:tcPr>
            <w:tcW w:w="1250" w:type="dxa"/>
            <w:shd w:val="clear" w:color="auto" w:fill="auto"/>
            <w:vAlign w:val="center"/>
          </w:tcPr>
          <w:p w:rsidR="009E6705" w:rsidRPr="00483D28" w:rsidRDefault="009E6705" w:rsidP="00A226AB">
            <w:pPr>
              <w:spacing w:after="0" w:line="240" w:lineRule="auto"/>
              <w:jc w:val="center"/>
              <w:rPr>
                <w:rFonts w:ascii="Times New Roman" w:hAnsi="Times New Roman" w:cs="Times New Roman"/>
                <w:b/>
                <w:bCs/>
              </w:rPr>
            </w:pPr>
            <w:r w:rsidRPr="00483D28">
              <w:rPr>
                <w:rFonts w:ascii="Times New Roman" w:hAnsi="Times New Roman" w:cs="Times New Roman"/>
                <w:b/>
                <w:bCs/>
              </w:rPr>
              <w:t>Сумма</w:t>
            </w:r>
          </w:p>
        </w:tc>
        <w:tc>
          <w:tcPr>
            <w:tcW w:w="1250" w:type="dxa"/>
            <w:vAlign w:val="center"/>
          </w:tcPr>
          <w:p w:rsidR="009E6705" w:rsidRPr="00483D28" w:rsidRDefault="009E6705" w:rsidP="00A226AB">
            <w:pPr>
              <w:spacing w:after="0" w:line="240" w:lineRule="auto"/>
              <w:jc w:val="center"/>
              <w:rPr>
                <w:rFonts w:ascii="Times New Roman" w:hAnsi="Times New Roman" w:cs="Times New Roman"/>
                <w:b/>
                <w:bCs/>
              </w:rPr>
            </w:pPr>
            <w:r w:rsidRPr="00483D28">
              <w:rPr>
                <w:rFonts w:ascii="Times New Roman" w:hAnsi="Times New Roman" w:cs="Times New Roman"/>
                <w:b/>
                <w:bCs/>
              </w:rPr>
              <w:t>Отопление</w:t>
            </w:r>
          </w:p>
        </w:tc>
        <w:tc>
          <w:tcPr>
            <w:tcW w:w="1250" w:type="dxa"/>
            <w:vAlign w:val="center"/>
          </w:tcPr>
          <w:p w:rsidR="009E6705" w:rsidRPr="00483D28" w:rsidRDefault="009E6705" w:rsidP="00A226AB">
            <w:pPr>
              <w:spacing w:after="0" w:line="240" w:lineRule="auto"/>
              <w:jc w:val="center"/>
              <w:rPr>
                <w:rFonts w:ascii="Times New Roman" w:hAnsi="Times New Roman" w:cs="Times New Roman"/>
                <w:b/>
                <w:bCs/>
              </w:rPr>
            </w:pPr>
            <w:r w:rsidRPr="00483D28">
              <w:rPr>
                <w:rFonts w:ascii="Times New Roman" w:hAnsi="Times New Roman" w:cs="Times New Roman"/>
                <w:b/>
                <w:bCs/>
              </w:rPr>
              <w:t>ГВС</w:t>
            </w:r>
          </w:p>
        </w:tc>
        <w:tc>
          <w:tcPr>
            <w:tcW w:w="1250" w:type="dxa"/>
            <w:vAlign w:val="center"/>
          </w:tcPr>
          <w:p w:rsidR="009E6705" w:rsidRPr="00483D28" w:rsidRDefault="009E6705" w:rsidP="00A226AB">
            <w:pPr>
              <w:spacing w:after="0" w:line="240" w:lineRule="auto"/>
              <w:jc w:val="center"/>
              <w:rPr>
                <w:rFonts w:ascii="Times New Roman" w:hAnsi="Times New Roman" w:cs="Times New Roman"/>
                <w:b/>
                <w:bCs/>
              </w:rPr>
            </w:pPr>
            <w:r w:rsidRPr="00483D28">
              <w:rPr>
                <w:rFonts w:ascii="Times New Roman" w:hAnsi="Times New Roman" w:cs="Times New Roman"/>
                <w:b/>
                <w:bCs/>
              </w:rPr>
              <w:t>Сумма</w:t>
            </w:r>
          </w:p>
        </w:tc>
        <w:tc>
          <w:tcPr>
            <w:tcW w:w="1250" w:type="dxa"/>
            <w:vAlign w:val="center"/>
          </w:tcPr>
          <w:p w:rsidR="009E6705" w:rsidRPr="00483D28" w:rsidRDefault="009E6705" w:rsidP="00A226AB">
            <w:pPr>
              <w:spacing w:after="0" w:line="240" w:lineRule="auto"/>
              <w:jc w:val="center"/>
              <w:rPr>
                <w:rFonts w:ascii="Times New Roman" w:hAnsi="Times New Roman" w:cs="Times New Roman"/>
                <w:b/>
                <w:bCs/>
              </w:rPr>
            </w:pPr>
            <w:r w:rsidRPr="00483D28">
              <w:rPr>
                <w:rFonts w:ascii="Times New Roman" w:hAnsi="Times New Roman" w:cs="Times New Roman"/>
                <w:b/>
                <w:bCs/>
              </w:rPr>
              <w:t>Отопление</w:t>
            </w:r>
          </w:p>
        </w:tc>
        <w:tc>
          <w:tcPr>
            <w:tcW w:w="1250" w:type="dxa"/>
            <w:vAlign w:val="center"/>
          </w:tcPr>
          <w:p w:rsidR="009E6705" w:rsidRPr="00483D28" w:rsidRDefault="009E6705" w:rsidP="00A226AB">
            <w:pPr>
              <w:spacing w:after="0" w:line="240" w:lineRule="auto"/>
              <w:jc w:val="center"/>
              <w:rPr>
                <w:rFonts w:ascii="Times New Roman" w:hAnsi="Times New Roman" w:cs="Times New Roman"/>
                <w:b/>
                <w:bCs/>
              </w:rPr>
            </w:pPr>
            <w:r w:rsidRPr="00483D28">
              <w:rPr>
                <w:rFonts w:ascii="Times New Roman" w:hAnsi="Times New Roman" w:cs="Times New Roman"/>
                <w:b/>
                <w:bCs/>
              </w:rPr>
              <w:t>ГВС</w:t>
            </w:r>
          </w:p>
        </w:tc>
        <w:tc>
          <w:tcPr>
            <w:tcW w:w="1251" w:type="dxa"/>
            <w:vAlign w:val="center"/>
          </w:tcPr>
          <w:p w:rsidR="009E6705" w:rsidRPr="00483D28" w:rsidRDefault="009E6705" w:rsidP="00A226AB">
            <w:pPr>
              <w:spacing w:after="0" w:line="240" w:lineRule="auto"/>
              <w:jc w:val="center"/>
              <w:rPr>
                <w:rFonts w:ascii="Times New Roman" w:hAnsi="Times New Roman" w:cs="Times New Roman"/>
                <w:b/>
                <w:bCs/>
              </w:rPr>
            </w:pPr>
            <w:r w:rsidRPr="00483D28">
              <w:rPr>
                <w:rFonts w:ascii="Times New Roman" w:hAnsi="Times New Roman" w:cs="Times New Roman"/>
                <w:b/>
                <w:bCs/>
              </w:rPr>
              <w:t>Сумма</w:t>
            </w:r>
          </w:p>
        </w:tc>
      </w:tr>
      <w:tr w:rsidR="009E6705" w:rsidRPr="00483D28" w:rsidTr="00A226AB">
        <w:trPr>
          <w:trHeight w:val="340"/>
          <w:tblHeader/>
        </w:trPr>
        <w:tc>
          <w:tcPr>
            <w:tcW w:w="3912" w:type="dxa"/>
            <w:vMerge/>
            <w:shd w:val="clear" w:color="auto" w:fill="auto"/>
            <w:vAlign w:val="center"/>
          </w:tcPr>
          <w:p w:rsidR="009E6705" w:rsidRPr="00483D28" w:rsidRDefault="009E6705" w:rsidP="00A226AB">
            <w:pPr>
              <w:spacing w:after="0" w:line="240" w:lineRule="auto"/>
              <w:jc w:val="center"/>
              <w:rPr>
                <w:rFonts w:ascii="Times New Roman" w:hAnsi="Times New Roman" w:cs="Times New Roman"/>
                <w:b/>
                <w:bCs/>
              </w:rPr>
            </w:pPr>
          </w:p>
        </w:tc>
        <w:tc>
          <w:tcPr>
            <w:tcW w:w="3750" w:type="dxa"/>
            <w:gridSpan w:val="3"/>
            <w:shd w:val="clear" w:color="auto" w:fill="auto"/>
            <w:vAlign w:val="center"/>
          </w:tcPr>
          <w:p w:rsidR="009E6705" w:rsidRPr="00483D28" w:rsidRDefault="00EF5116" w:rsidP="009E6705">
            <w:pPr>
              <w:spacing w:after="0" w:line="240" w:lineRule="auto"/>
              <w:jc w:val="center"/>
              <w:rPr>
                <w:rFonts w:ascii="Times New Roman" w:hAnsi="Times New Roman" w:cs="Times New Roman"/>
                <w:b/>
                <w:bCs/>
              </w:rPr>
            </w:pPr>
            <w:r>
              <w:rPr>
                <w:rFonts w:ascii="Times New Roman" w:hAnsi="Times New Roman" w:cs="Times New Roman"/>
                <w:b/>
                <w:bCs/>
              </w:rPr>
              <w:t>2023</w:t>
            </w:r>
            <w:r w:rsidR="009E6705">
              <w:rPr>
                <w:rFonts w:ascii="Times New Roman" w:hAnsi="Times New Roman" w:cs="Times New Roman"/>
                <w:b/>
                <w:bCs/>
              </w:rPr>
              <w:t>-2026</w:t>
            </w:r>
          </w:p>
        </w:tc>
        <w:tc>
          <w:tcPr>
            <w:tcW w:w="3750" w:type="dxa"/>
            <w:gridSpan w:val="3"/>
            <w:vAlign w:val="center"/>
          </w:tcPr>
          <w:p w:rsidR="009E6705" w:rsidRDefault="009E6705" w:rsidP="009E6705">
            <w:pPr>
              <w:spacing w:after="0" w:line="240" w:lineRule="auto"/>
              <w:jc w:val="center"/>
              <w:rPr>
                <w:rFonts w:ascii="Times New Roman" w:hAnsi="Times New Roman" w:cs="Times New Roman"/>
                <w:b/>
                <w:bCs/>
              </w:rPr>
            </w:pPr>
            <w:r>
              <w:rPr>
                <w:rFonts w:ascii="Times New Roman" w:hAnsi="Times New Roman" w:cs="Times New Roman"/>
                <w:b/>
                <w:bCs/>
              </w:rPr>
              <w:t>2027-2031</w:t>
            </w:r>
          </w:p>
        </w:tc>
        <w:tc>
          <w:tcPr>
            <w:tcW w:w="3751" w:type="dxa"/>
            <w:gridSpan w:val="3"/>
            <w:vAlign w:val="center"/>
          </w:tcPr>
          <w:p w:rsidR="009E6705" w:rsidRDefault="00A85DD1" w:rsidP="00A226AB">
            <w:pPr>
              <w:spacing w:after="0" w:line="240" w:lineRule="auto"/>
              <w:jc w:val="center"/>
              <w:rPr>
                <w:rFonts w:ascii="Times New Roman" w:hAnsi="Times New Roman" w:cs="Times New Roman"/>
                <w:b/>
                <w:bCs/>
              </w:rPr>
            </w:pPr>
            <w:r>
              <w:rPr>
                <w:rFonts w:ascii="Times New Roman" w:hAnsi="Times New Roman" w:cs="Times New Roman"/>
                <w:b/>
                <w:bCs/>
              </w:rPr>
              <w:t>2032-</w:t>
            </w:r>
            <w:r w:rsidR="00EF5116">
              <w:rPr>
                <w:rFonts w:ascii="Times New Roman" w:hAnsi="Times New Roman" w:cs="Times New Roman"/>
                <w:b/>
                <w:bCs/>
              </w:rPr>
              <w:t>2040</w:t>
            </w:r>
          </w:p>
        </w:tc>
      </w:tr>
      <w:tr w:rsidR="00880F1D" w:rsidRPr="00483D28" w:rsidTr="00684D3F">
        <w:trPr>
          <w:trHeight w:val="340"/>
        </w:trPr>
        <w:tc>
          <w:tcPr>
            <w:tcW w:w="15163" w:type="dxa"/>
            <w:gridSpan w:val="10"/>
            <w:shd w:val="clear" w:color="auto" w:fill="auto"/>
            <w:vAlign w:val="center"/>
          </w:tcPr>
          <w:p w:rsidR="00880F1D" w:rsidRPr="00880F1D" w:rsidRDefault="00880F1D" w:rsidP="00C15B96">
            <w:pPr>
              <w:autoSpaceDE w:val="0"/>
              <w:autoSpaceDN w:val="0"/>
              <w:adjustRightInd w:val="0"/>
              <w:spacing w:after="0" w:line="240" w:lineRule="auto"/>
              <w:jc w:val="center"/>
              <w:rPr>
                <w:rFonts w:ascii="Times New Roman" w:hAnsi="Times New Roman" w:cs="Times New Roman"/>
                <w:b/>
                <w:i/>
              </w:rPr>
            </w:pPr>
            <w:r w:rsidRPr="00880F1D">
              <w:rPr>
                <w:rFonts w:ascii="Times New Roman" w:hAnsi="Times New Roman" w:cs="Times New Roman"/>
                <w:b/>
                <w:i/>
              </w:rPr>
              <w:t>Элемент территориального деления</w:t>
            </w:r>
            <w:r w:rsidR="00A85DD1">
              <w:rPr>
                <w:rFonts w:ascii="Times New Roman" w:hAnsi="Times New Roman" w:cs="Times New Roman"/>
                <w:b/>
                <w:i/>
              </w:rPr>
              <w:t xml:space="preserve"> –</w:t>
            </w:r>
            <w:r w:rsidRPr="00880F1D">
              <w:rPr>
                <w:rFonts w:ascii="Times New Roman" w:hAnsi="Times New Roman" w:cs="Times New Roman"/>
                <w:b/>
                <w:i/>
              </w:rPr>
              <w:t xml:space="preserve"> </w:t>
            </w:r>
            <w:r w:rsidR="00C15B96">
              <w:rPr>
                <w:rFonts w:ascii="Times New Roman" w:hAnsi="Times New Roman" w:cs="Times New Roman"/>
                <w:b/>
                <w:i/>
              </w:rPr>
              <w:t>поселок Новый Урал</w:t>
            </w:r>
          </w:p>
        </w:tc>
      </w:tr>
      <w:tr w:rsidR="00A85DD1" w:rsidRPr="00483D28" w:rsidTr="00A226AB">
        <w:trPr>
          <w:trHeight w:val="340"/>
        </w:trPr>
        <w:tc>
          <w:tcPr>
            <w:tcW w:w="3912" w:type="dxa"/>
            <w:shd w:val="clear" w:color="auto" w:fill="auto"/>
            <w:vAlign w:val="center"/>
          </w:tcPr>
          <w:p w:rsidR="00A85DD1"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Итого по многоквартирным домам</w:t>
            </w:r>
          </w:p>
        </w:tc>
        <w:tc>
          <w:tcPr>
            <w:tcW w:w="1250" w:type="dxa"/>
            <w:shd w:val="clear" w:color="auto" w:fill="auto"/>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1" w:type="dxa"/>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r>
      <w:tr w:rsidR="00A85DD1" w:rsidRPr="00483D28" w:rsidTr="00A226AB">
        <w:trPr>
          <w:trHeight w:val="340"/>
        </w:trPr>
        <w:tc>
          <w:tcPr>
            <w:tcW w:w="3912" w:type="dxa"/>
            <w:shd w:val="clear" w:color="auto" w:fill="auto"/>
            <w:vAlign w:val="center"/>
          </w:tcPr>
          <w:p w:rsidR="00A85DD1"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Итого по жилым домам</w:t>
            </w:r>
          </w:p>
        </w:tc>
        <w:tc>
          <w:tcPr>
            <w:tcW w:w="1250" w:type="dxa"/>
            <w:shd w:val="clear" w:color="auto" w:fill="auto"/>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1" w:type="dxa"/>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r>
      <w:tr w:rsidR="00A85DD1" w:rsidRPr="00483D28" w:rsidTr="00A226AB">
        <w:trPr>
          <w:trHeight w:val="340"/>
        </w:trPr>
        <w:tc>
          <w:tcPr>
            <w:tcW w:w="3912" w:type="dxa"/>
            <w:shd w:val="clear" w:color="auto" w:fill="auto"/>
            <w:vAlign w:val="center"/>
          </w:tcPr>
          <w:p w:rsidR="00A85DD1"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Итого по общественным зданиям</w:t>
            </w:r>
          </w:p>
        </w:tc>
        <w:tc>
          <w:tcPr>
            <w:tcW w:w="1250" w:type="dxa"/>
            <w:shd w:val="clear" w:color="auto" w:fill="auto"/>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1" w:type="dxa"/>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r>
      <w:tr w:rsidR="00A85DD1" w:rsidRPr="00483D28" w:rsidTr="00A226AB">
        <w:trPr>
          <w:trHeight w:val="340"/>
        </w:trPr>
        <w:tc>
          <w:tcPr>
            <w:tcW w:w="3912" w:type="dxa"/>
            <w:shd w:val="clear" w:color="auto" w:fill="auto"/>
            <w:vAlign w:val="center"/>
          </w:tcPr>
          <w:p w:rsidR="00A85DD1"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Итого по производственным зданиям</w:t>
            </w:r>
          </w:p>
        </w:tc>
        <w:tc>
          <w:tcPr>
            <w:tcW w:w="1250" w:type="dxa"/>
            <w:shd w:val="clear" w:color="auto" w:fill="auto"/>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1" w:type="dxa"/>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r>
      <w:tr w:rsidR="00A85DD1" w:rsidRPr="00792411" w:rsidTr="00A226AB">
        <w:trPr>
          <w:trHeight w:val="340"/>
        </w:trPr>
        <w:tc>
          <w:tcPr>
            <w:tcW w:w="3912" w:type="dxa"/>
            <w:shd w:val="clear" w:color="auto" w:fill="auto"/>
            <w:vAlign w:val="center"/>
          </w:tcPr>
          <w:p w:rsidR="00A85DD1" w:rsidRPr="00792411" w:rsidRDefault="00A85DD1" w:rsidP="00A85DD1">
            <w:pPr>
              <w:spacing w:after="0" w:line="240" w:lineRule="auto"/>
              <w:jc w:val="center"/>
              <w:rPr>
                <w:rFonts w:ascii="Times New Roman" w:hAnsi="Times New Roman" w:cs="Times New Roman"/>
                <w:b/>
              </w:rPr>
            </w:pPr>
            <w:r w:rsidRPr="00792411">
              <w:rPr>
                <w:rFonts w:ascii="Times New Roman" w:hAnsi="Times New Roman" w:cs="Times New Roman"/>
                <w:b/>
              </w:rPr>
              <w:t xml:space="preserve">ИТОГО по </w:t>
            </w:r>
            <w:r>
              <w:rPr>
                <w:rFonts w:ascii="Times New Roman" w:hAnsi="Times New Roman" w:cs="Times New Roman"/>
                <w:b/>
              </w:rPr>
              <w:t>населенному пункту</w:t>
            </w:r>
          </w:p>
        </w:tc>
        <w:tc>
          <w:tcPr>
            <w:tcW w:w="1250" w:type="dxa"/>
            <w:shd w:val="clear" w:color="auto" w:fill="auto"/>
            <w:vAlign w:val="center"/>
          </w:tcPr>
          <w:p w:rsidR="00A85DD1" w:rsidRPr="00792411" w:rsidRDefault="00A85DD1" w:rsidP="00A85DD1">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shd w:val="clear" w:color="auto" w:fill="auto"/>
            <w:vAlign w:val="center"/>
          </w:tcPr>
          <w:p w:rsidR="00A85DD1" w:rsidRPr="00792411" w:rsidRDefault="00A85DD1" w:rsidP="00A85DD1">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shd w:val="clear" w:color="auto" w:fill="auto"/>
            <w:vAlign w:val="center"/>
          </w:tcPr>
          <w:p w:rsidR="00A85DD1" w:rsidRPr="00792411" w:rsidRDefault="00A85DD1" w:rsidP="00A85DD1">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vAlign w:val="center"/>
          </w:tcPr>
          <w:p w:rsidR="00A85DD1" w:rsidRPr="00792411" w:rsidRDefault="00A85DD1" w:rsidP="00A85DD1">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vAlign w:val="center"/>
          </w:tcPr>
          <w:p w:rsidR="00A85DD1" w:rsidRPr="00792411" w:rsidRDefault="00A85DD1" w:rsidP="00A85DD1">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vAlign w:val="center"/>
          </w:tcPr>
          <w:p w:rsidR="00A85DD1" w:rsidRPr="00792411" w:rsidRDefault="00A85DD1" w:rsidP="00A85DD1">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vAlign w:val="center"/>
          </w:tcPr>
          <w:p w:rsidR="00A85DD1" w:rsidRPr="00792411" w:rsidRDefault="00A85DD1" w:rsidP="00A85DD1">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vAlign w:val="center"/>
          </w:tcPr>
          <w:p w:rsidR="00A85DD1" w:rsidRPr="00792411" w:rsidRDefault="00A85DD1" w:rsidP="00A85DD1">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1" w:type="dxa"/>
            <w:vAlign w:val="center"/>
          </w:tcPr>
          <w:p w:rsidR="00A85DD1" w:rsidRPr="00792411" w:rsidRDefault="00A85DD1" w:rsidP="00A85DD1">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r>
      <w:tr w:rsidR="00A85DD1" w:rsidRPr="00483D28" w:rsidTr="000E0EDC">
        <w:trPr>
          <w:trHeight w:val="340"/>
        </w:trPr>
        <w:tc>
          <w:tcPr>
            <w:tcW w:w="15163" w:type="dxa"/>
            <w:gridSpan w:val="10"/>
            <w:shd w:val="clear" w:color="auto" w:fill="auto"/>
            <w:vAlign w:val="center"/>
          </w:tcPr>
          <w:p w:rsidR="00A85DD1" w:rsidRPr="00880F1D" w:rsidRDefault="00A85DD1" w:rsidP="00C15B96">
            <w:pPr>
              <w:autoSpaceDE w:val="0"/>
              <w:autoSpaceDN w:val="0"/>
              <w:adjustRightInd w:val="0"/>
              <w:spacing w:after="0" w:line="240" w:lineRule="auto"/>
              <w:jc w:val="center"/>
              <w:rPr>
                <w:rFonts w:ascii="Times New Roman" w:hAnsi="Times New Roman" w:cs="Times New Roman"/>
                <w:b/>
                <w:i/>
              </w:rPr>
            </w:pPr>
            <w:r w:rsidRPr="00880F1D">
              <w:rPr>
                <w:rFonts w:ascii="Times New Roman" w:hAnsi="Times New Roman" w:cs="Times New Roman"/>
                <w:b/>
                <w:i/>
              </w:rPr>
              <w:t>Элемент территориального деления</w:t>
            </w:r>
            <w:r>
              <w:rPr>
                <w:rFonts w:ascii="Times New Roman" w:hAnsi="Times New Roman" w:cs="Times New Roman"/>
                <w:b/>
                <w:i/>
              </w:rPr>
              <w:t xml:space="preserve"> – поселок </w:t>
            </w:r>
            <w:r w:rsidR="00C15B96">
              <w:rPr>
                <w:rFonts w:ascii="Times New Roman" w:hAnsi="Times New Roman" w:cs="Times New Roman"/>
                <w:b/>
                <w:i/>
              </w:rPr>
              <w:t>Большевик</w:t>
            </w:r>
          </w:p>
        </w:tc>
      </w:tr>
      <w:tr w:rsidR="00A85DD1" w:rsidRPr="00483D28" w:rsidTr="000E0EDC">
        <w:trPr>
          <w:trHeight w:val="340"/>
        </w:trPr>
        <w:tc>
          <w:tcPr>
            <w:tcW w:w="3912" w:type="dxa"/>
            <w:shd w:val="clear" w:color="auto" w:fill="auto"/>
            <w:vAlign w:val="center"/>
          </w:tcPr>
          <w:p w:rsidR="00A85DD1"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Итого по многоквартирным домам</w:t>
            </w:r>
          </w:p>
        </w:tc>
        <w:tc>
          <w:tcPr>
            <w:tcW w:w="1250" w:type="dxa"/>
            <w:shd w:val="clear" w:color="auto" w:fill="auto"/>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1" w:type="dxa"/>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r>
      <w:tr w:rsidR="00A85DD1" w:rsidRPr="00483D28" w:rsidTr="000E0EDC">
        <w:trPr>
          <w:trHeight w:val="340"/>
        </w:trPr>
        <w:tc>
          <w:tcPr>
            <w:tcW w:w="3912" w:type="dxa"/>
            <w:shd w:val="clear" w:color="auto" w:fill="auto"/>
            <w:vAlign w:val="center"/>
          </w:tcPr>
          <w:p w:rsidR="00A85DD1"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Итого по жилым домам</w:t>
            </w:r>
          </w:p>
        </w:tc>
        <w:tc>
          <w:tcPr>
            <w:tcW w:w="1250" w:type="dxa"/>
            <w:shd w:val="clear" w:color="auto" w:fill="auto"/>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1" w:type="dxa"/>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r>
      <w:tr w:rsidR="00A85DD1" w:rsidRPr="00483D28" w:rsidTr="000E0EDC">
        <w:trPr>
          <w:trHeight w:val="340"/>
        </w:trPr>
        <w:tc>
          <w:tcPr>
            <w:tcW w:w="3912" w:type="dxa"/>
            <w:shd w:val="clear" w:color="auto" w:fill="auto"/>
            <w:vAlign w:val="center"/>
          </w:tcPr>
          <w:p w:rsidR="00A85DD1"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Итого по общественным зданиям</w:t>
            </w:r>
          </w:p>
        </w:tc>
        <w:tc>
          <w:tcPr>
            <w:tcW w:w="1250" w:type="dxa"/>
            <w:shd w:val="clear" w:color="auto" w:fill="auto"/>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1" w:type="dxa"/>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r>
      <w:tr w:rsidR="00A85DD1" w:rsidRPr="00483D28" w:rsidTr="000E0EDC">
        <w:trPr>
          <w:trHeight w:val="340"/>
        </w:trPr>
        <w:tc>
          <w:tcPr>
            <w:tcW w:w="3912" w:type="dxa"/>
            <w:shd w:val="clear" w:color="auto" w:fill="auto"/>
            <w:vAlign w:val="center"/>
          </w:tcPr>
          <w:p w:rsidR="00A85DD1"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Итого по производственным зданиям</w:t>
            </w:r>
          </w:p>
        </w:tc>
        <w:tc>
          <w:tcPr>
            <w:tcW w:w="1250" w:type="dxa"/>
            <w:shd w:val="clear" w:color="auto" w:fill="auto"/>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1" w:type="dxa"/>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r>
      <w:tr w:rsidR="00A85DD1" w:rsidRPr="00792411" w:rsidTr="000E0EDC">
        <w:trPr>
          <w:trHeight w:val="340"/>
        </w:trPr>
        <w:tc>
          <w:tcPr>
            <w:tcW w:w="3912" w:type="dxa"/>
            <w:shd w:val="clear" w:color="auto" w:fill="auto"/>
            <w:vAlign w:val="center"/>
          </w:tcPr>
          <w:p w:rsidR="00A85DD1" w:rsidRPr="00792411" w:rsidRDefault="00A85DD1" w:rsidP="00A85DD1">
            <w:pPr>
              <w:spacing w:after="0" w:line="240" w:lineRule="auto"/>
              <w:jc w:val="center"/>
              <w:rPr>
                <w:rFonts w:ascii="Times New Roman" w:hAnsi="Times New Roman" w:cs="Times New Roman"/>
                <w:b/>
              </w:rPr>
            </w:pPr>
            <w:r w:rsidRPr="00792411">
              <w:rPr>
                <w:rFonts w:ascii="Times New Roman" w:hAnsi="Times New Roman" w:cs="Times New Roman"/>
                <w:b/>
              </w:rPr>
              <w:t xml:space="preserve">ИТОГО по </w:t>
            </w:r>
            <w:r>
              <w:rPr>
                <w:rFonts w:ascii="Times New Roman" w:hAnsi="Times New Roman" w:cs="Times New Roman"/>
                <w:b/>
              </w:rPr>
              <w:t>населенному пункту</w:t>
            </w:r>
          </w:p>
        </w:tc>
        <w:tc>
          <w:tcPr>
            <w:tcW w:w="1250" w:type="dxa"/>
            <w:shd w:val="clear" w:color="auto" w:fill="auto"/>
            <w:vAlign w:val="center"/>
          </w:tcPr>
          <w:p w:rsidR="00A85DD1" w:rsidRPr="00792411" w:rsidRDefault="00A85DD1" w:rsidP="00A85DD1">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shd w:val="clear" w:color="auto" w:fill="auto"/>
            <w:vAlign w:val="center"/>
          </w:tcPr>
          <w:p w:rsidR="00A85DD1" w:rsidRPr="00792411" w:rsidRDefault="00A85DD1" w:rsidP="00A85DD1">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shd w:val="clear" w:color="auto" w:fill="auto"/>
            <w:vAlign w:val="center"/>
          </w:tcPr>
          <w:p w:rsidR="00A85DD1" w:rsidRPr="00792411" w:rsidRDefault="00A85DD1" w:rsidP="00A85DD1">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vAlign w:val="center"/>
          </w:tcPr>
          <w:p w:rsidR="00A85DD1" w:rsidRPr="00792411" w:rsidRDefault="00A85DD1" w:rsidP="00A85DD1">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vAlign w:val="center"/>
          </w:tcPr>
          <w:p w:rsidR="00A85DD1" w:rsidRPr="00792411" w:rsidRDefault="00A85DD1" w:rsidP="00A85DD1">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vAlign w:val="center"/>
          </w:tcPr>
          <w:p w:rsidR="00A85DD1" w:rsidRPr="00792411" w:rsidRDefault="00A85DD1" w:rsidP="00A85DD1">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vAlign w:val="center"/>
          </w:tcPr>
          <w:p w:rsidR="00A85DD1" w:rsidRPr="00792411" w:rsidRDefault="00A85DD1" w:rsidP="00A85DD1">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vAlign w:val="center"/>
          </w:tcPr>
          <w:p w:rsidR="00A85DD1" w:rsidRPr="00792411" w:rsidRDefault="00A85DD1" w:rsidP="00A85DD1">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1" w:type="dxa"/>
            <w:vAlign w:val="center"/>
          </w:tcPr>
          <w:p w:rsidR="00A85DD1" w:rsidRPr="00792411" w:rsidRDefault="00A85DD1" w:rsidP="00A85DD1">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r>
      <w:tr w:rsidR="00C15B96" w:rsidRPr="00483D28" w:rsidTr="007117E3">
        <w:trPr>
          <w:trHeight w:val="340"/>
        </w:trPr>
        <w:tc>
          <w:tcPr>
            <w:tcW w:w="15163" w:type="dxa"/>
            <w:gridSpan w:val="10"/>
            <w:shd w:val="clear" w:color="auto" w:fill="auto"/>
            <w:vAlign w:val="center"/>
          </w:tcPr>
          <w:p w:rsidR="00C15B96" w:rsidRPr="00880F1D" w:rsidRDefault="00C15B96" w:rsidP="007117E3">
            <w:pPr>
              <w:autoSpaceDE w:val="0"/>
              <w:autoSpaceDN w:val="0"/>
              <w:adjustRightInd w:val="0"/>
              <w:spacing w:after="0" w:line="240" w:lineRule="auto"/>
              <w:jc w:val="center"/>
              <w:rPr>
                <w:rFonts w:ascii="Times New Roman" w:hAnsi="Times New Roman" w:cs="Times New Roman"/>
                <w:b/>
                <w:i/>
              </w:rPr>
            </w:pPr>
            <w:r w:rsidRPr="00880F1D">
              <w:rPr>
                <w:rFonts w:ascii="Times New Roman" w:hAnsi="Times New Roman" w:cs="Times New Roman"/>
                <w:b/>
                <w:i/>
              </w:rPr>
              <w:t>Элемент территориального деления</w:t>
            </w:r>
            <w:r>
              <w:rPr>
                <w:rFonts w:ascii="Times New Roman" w:hAnsi="Times New Roman" w:cs="Times New Roman"/>
                <w:b/>
                <w:i/>
              </w:rPr>
              <w:t xml:space="preserve"> –</w:t>
            </w:r>
            <w:r w:rsidRPr="00880F1D">
              <w:rPr>
                <w:rFonts w:ascii="Times New Roman" w:hAnsi="Times New Roman" w:cs="Times New Roman"/>
                <w:b/>
                <w:i/>
              </w:rPr>
              <w:t xml:space="preserve"> </w:t>
            </w:r>
            <w:r>
              <w:rPr>
                <w:rFonts w:ascii="Times New Roman" w:hAnsi="Times New Roman" w:cs="Times New Roman"/>
                <w:b/>
                <w:i/>
              </w:rPr>
              <w:t>поселок Дружный</w:t>
            </w:r>
          </w:p>
        </w:tc>
      </w:tr>
      <w:tr w:rsidR="00C15B96" w:rsidRPr="00483D28" w:rsidTr="007117E3">
        <w:trPr>
          <w:trHeight w:val="340"/>
        </w:trPr>
        <w:tc>
          <w:tcPr>
            <w:tcW w:w="3912" w:type="dxa"/>
            <w:shd w:val="clear" w:color="auto" w:fill="auto"/>
            <w:vAlign w:val="center"/>
          </w:tcPr>
          <w:p w:rsidR="00C15B9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Итого по многоквартирным домам</w:t>
            </w:r>
          </w:p>
        </w:tc>
        <w:tc>
          <w:tcPr>
            <w:tcW w:w="1250" w:type="dxa"/>
            <w:shd w:val="clear" w:color="auto" w:fill="auto"/>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1" w:type="dxa"/>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r>
      <w:tr w:rsidR="00C15B96" w:rsidRPr="00483D28" w:rsidTr="007117E3">
        <w:trPr>
          <w:trHeight w:val="340"/>
        </w:trPr>
        <w:tc>
          <w:tcPr>
            <w:tcW w:w="3912" w:type="dxa"/>
            <w:shd w:val="clear" w:color="auto" w:fill="auto"/>
            <w:vAlign w:val="center"/>
          </w:tcPr>
          <w:p w:rsidR="00C15B9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Итого по жилым домам</w:t>
            </w:r>
          </w:p>
        </w:tc>
        <w:tc>
          <w:tcPr>
            <w:tcW w:w="1250" w:type="dxa"/>
            <w:shd w:val="clear" w:color="auto" w:fill="auto"/>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1" w:type="dxa"/>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r>
      <w:tr w:rsidR="00C15B96" w:rsidRPr="00483D28" w:rsidTr="007117E3">
        <w:trPr>
          <w:trHeight w:val="340"/>
        </w:trPr>
        <w:tc>
          <w:tcPr>
            <w:tcW w:w="3912" w:type="dxa"/>
            <w:shd w:val="clear" w:color="auto" w:fill="auto"/>
            <w:vAlign w:val="center"/>
          </w:tcPr>
          <w:p w:rsidR="00C15B9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Итого по общественным зданиям</w:t>
            </w:r>
          </w:p>
        </w:tc>
        <w:tc>
          <w:tcPr>
            <w:tcW w:w="1250" w:type="dxa"/>
            <w:shd w:val="clear" w:color="auto" w:fill="auto"/>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1" w:type="dxa"/>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r>
      <w:tr w:rsidR="00C15B96" w:rsidRPr="00483D28" w:rsidTr="007117E3">
        <w:trPr>
          <w:trHeight w:val="340"/>
        </w:trPr>
        <w:tc>
          <w:tcPr>
            <w:tcW w:w="3912" w:type="dxa"/>
            <w:shd w:val="clear" w:color="auto" w:fill="auto"/>
            <w:vAlign w:val="center"/>
          </w:tcPr>
          <w:p w:rsidR="00C15B9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Итого по производственным зданиям</w:t>
            </w:r>
          </w:p>
        </w:tc>
        <w:tc>
          <w:tcPr>
            <w:tcW w:w="1250" w:type="dxa"/>
            <w:shd w:val="clear" w:color="auto" w:fill="auto"/>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1" w:type="dxa"/>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r>
      <w:tr w:rsidR="00C15B96" w:rsidRPr="00792411" w:rsidTr="007117E3">
        <w:trPr>
          <w:trHeight w:val="340"/>
        </w:trPr>
        <w:tc>
          <w:tcPr>
            <w:tcW w:w="3912" w:type="dxa"/>
            <w:shd w:val="clear" w:color="auto" w:fill="auto"/>
            <w:vAlign w:val="center"/>
          </w:tcPr>
          <w:p w:rsidR="00C15B96" w:rsidRPr="00792411" w:rsidRDefault="00C15B96" w:rsidP="007117E3">
            <w:pPr>
              <w:spacing w:after="0" w:line="240" w:lineRule="auto"/>
              <w:jc w:val="center"/>
              <w:rPr>
                <w:rFonts w:ascii="Times New Roman" w:hAnsi="Times New Roman" w:cs="Times New Roman"/>
                <w:b/>
              </w:rPr>
            </w:pPr>
            <w:r w:rsidRPr="00792411">
              <w:rPr>
                <w:rFonts w:ascii="Times New Roman" w:hAnsi="Times New Roman" w:cs="Times New Roman"/>
                <w:b/>
              </w:rPr>
              <w:t xml:space="preserve">ИТОГО по </w:t>
            </w:r>
            <w:r>
              <w:rPr>
                <w:rFonts w:ascii="Times New Roman" w:hAnsi="Times New Roman" w:cs="Times New Roman"/>
                <w:b/>
              </w:rPr>
              <w:t>населенному пункту</w:t>
            </w:r>
          </w:p>
        </w:tc>
        <w:tc>
          <w:tcPr>
            <w:tcW w:w="1250" w:type="dxa"/>
            <w:shd w:val="clear" w:color="auto" w:fill="auto"/>
            <w:vAlign w:val="center"/>
          </w:tcPr>
          <w:p w:rsidR="00C15B96" w:rsidRPr="00792411" w:rsidRDefault="00C15B96" w:rsidP="007117E3">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shd w:val="clear" w:color="auto" w:fill="auto"/>
            <w:vAlign w:val="center"/>
          </w:tcPr>
          <w:p w:rsidR="00C15B96" w:rsidRPr="00792411" w:rsidRDefault="00C15B96" w:rsidP="007117E3">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shd w:val="clear" w:color="auto" w:fill="auto"/>
            <w:vAlign w:val="center"/>
          </w:tcPr>
          <w:p w:rsidR="00C15B96" w:rsidRPr="00792411" w:rsidRDefault="00C15B96" w:rsidP="007117E3">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vAlign w:val="center"/>
          </w:tcPr>
          <w:p w:rsidR="00C15B96" w:rsidRPr="00792411" w:rsidRDefault="00C15B96" w:rsidP="007117E3">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vAlign w:val="center"/>
          </w:tcPr>
          <w:p w:rsidR="00C15B96" w:rsidRPr="00792411" w:rsidRDefault="00C15B96" w:rsidP="007117E3">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vAlign w:val="center"/>
          </w:tcPr>
          <w:p w:rsidR="00C15B96" w:rsidRPr="00792411" w:rsidRDefault="00C15B96" w:rsidP="007117E3">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vAlign w:val="center"/>
          </w:tcPr>
          <w:p w:rsidR="00C15B96" w:rsidRPr="00792411" w:rsidRDefault="00C15B96" w:rsidP="007117E3">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vAlign w:val="center"/>
          </w:tcPr>
          <w:p w:rsidR="00C15B96" w:rsidRPr="00792411" w:rsidRDefault="00C15B96" w:rsidP="007117E3">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1" w:type="dxa"/>
            <w:vAlign w:val="center"/>
          </w:tcPr>
          <w:p w:rsidR="00C15B96" w:rsidRPr="00792411" w:rsidRDefault="00C15B96" w:rsidP="007117E3">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r>
      <w:tr w:rsidR="00C15B96" w:rsidRPr="00483D28" w:rsidTr="007117E3">
        <w:trPr>
          <w:trHeight w:val="340"/>
        </w:trPr>
        <w:tc>
          <w:tcPr>
            <w:tcW w:w="15163" w:type="dxa"/>
            <w:gridSpan w:val="10"/>
            <w:shd w:val="clear" w:color="auto" w:fill="auto"/>
            <w:vAlign w:val="center"/>
          </w:tcPr>
          <w:p w:rsidR="00C15B96" w:rsidRPr="00880F1D" w:rsidRDefault="00C15B96" w:rsidP="00C15B96">
            <w:pPr>
              <w:autoSpaceDE w:val="0"/>
              <w:autoSpaceDN w:val="0"/>
              <w:adjustRightInd w:val="0"/>
              <w:spacing w:after="0" w:line="240" w:lineRule="auto"/>
              <w:jc w:val="center"/>
              <w:rPr>
                <w:rFonts w:ascii="Times New Roman" w:hAnsi="Times New Roman" w:cs="Times New Roman"/>
                <w:b/>
                <w:i/>
              </w:rPr>
            </w:pPr>
            <w:r w:rsidRPr="00880F1D">
              <w:rPr>
                <w:rFonts w:ascii="Times New Roman" w:hAnsi="Times New Roman" w:cs="Times New Roman"/>
                <w:b/>
                <w:i/>
              </w:rPr>
              <w:t>Элемент территориального деления</w:t>
            </w:r>
            <w:r>
              <w:rPr>
                <w:rFonts w:ascii="Times New Roman" w:hAnsi="Times New Roman" w:cs="Times New Roman"/>
                <w:b/>
                <w:i/>
              </w:rPr>
              <w:t xml:space="preserve"> –</w:t>
            </w:r>
            <w:r w:rsidRPr="00880F1D">
              <w:rPr>
                <w:rFonts w:ascii="Times New Roman" w:hAnsi="Times New Roman" w:cs="Times New Roman"/>
                <w:b/>
                <w:i/>
              </w:rPr>
              <w:t xml:space="preserve"> </w:t>
            </w:r>
            <w:r>
              <w:rPr>
                <w:rFonts w:ascii="Times New Roman" w:hAnsi="Times New Roman" w:cs="Times New Roman"/>
                <w:b/>
                <w:i/>
              </w:rPr>
              <w:t>поселок Красная Заря</w:t>
            </w:r>
          </w:p>
        </w:tc>
      </w:tr>
      <w:tr w:rsidR="00C15B96" w:rsidRPr="00483D28" w:rsidTr="007117E3">
        <w:trPr>
          <w:trHeight w:val="340"/>
        </w:trPr>
        <w:tc>
          <w:tcPr>
            <w:tcW w:w="3912" w:type="dxa"/>
            <w:shd w:val="clear" w:color="auto" w:fill="auto"/>
            <w:vAlign w:val="center"/>
          </w:tcPr>
          <w:p w:rsidR="00C15B9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Итого по многоквартирным домам</w:t>
            </w:r>
          </w:p>
        </w:tc>
        <w:tc>
          <w:tcPr>
            <w:tcW w:w="1250" w:type="dxa"/>
            <w:shd w:val="clear" w:color="auto" w:fill="auto"/>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1" w:type="dxa"/>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r>
      <w:tr w:rsidR="00C15B96" w:rsidRPr="00483D28" w:rsidTr="007117E3">
        <w:trPr>
          <w:trHeight w:val="340"/>
        </w:trPr>
        <w:tc>
          <w:tcPr>
            <w:tcW w:w="3912" w:type="dxa"/>
            <w:shd w:val="clear" w:color="auto" w:fill="auto"/>
            <w:vAlign w:val="center"/>
          </w:tcPr>
          <w:p w:rsidR="00C15B9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Итого по жилым домам</w:t>
            </w:r>
          </w:p>
        </w:tc>
        <w:tc>
          <w:tcPr>
            <w:tcW w:w="1250" w:type="dxa"/>
            <w:shd w:val="clear" w:color="auto" w:fill="auto"/>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1" w:type="dxa"/>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r>
      <w:tr w:rsidR="00C15B96" w:rsidRPr="00483D28" w:rsidTr="007117E3">
        <w:trPr>
          <w:trHeight w:val="340"/>
        </w:trPr>
        <w:tc>
          <w:tcPr>
            <w:tcW w:w="3912" w:type="dxa"/>
            <w:shd w:val="clear" w:color="auto" w:fill="auto"/>
            <w:vAlign w:val="center"/>
          </w:tcPr>
          <w:p w:rsidR="00C15B9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Итого по общественным зданиям</w:t>
            </w:r>
          </w:p>
        </w:tc>
        <w:tc>
          <w:tcPr>
            <w:tcW w:w="1250" w:type="dxa"/>
            <w:shd w:val="clear" w:color="auto" w:fill="auto"/>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1" w:type="dxa"/>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r>
      <w:tr w:rsidR="00C15B96" w:rsidRPr="00483D28" w:rsidTr="007117E3">
        <w:trPr>
          <w:trHeight w:val="340"/>
        </w:trPr>
        <w:tc>
          <w:tcPr>
            <w:tcW w:w="3912" w:type="dxa"/>
            <w:shd w:val="clear" w:color="auto" w:fill="auto"/>
            <w:vAlign w:val="center"/>
          </w:tcPr>
          <w:p w:rsidR="00C15B9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Итого по производственным зданиям</w:t>
            </w:r>
          </w:p>
        </w:tc>
        <w:tc>
          <w:tcPr>
            <w:tcW w:w="1250" w:type="dxa"/>
            <w:shd w:val="clear" w:color="auto" w:fill="auto"/>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1" w:type="dxa"/>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r>
      <w:tr w:rsidR="00C15B96" w:rsidRPr="00792411" w:rsidTr="007117E3">
        <w:trPr>
          <w:trHeight w:val="340"/>
        </w:trPr>
        <w:tc>
          <w:tcPr>
            <w:tcW w:w="3912" w:type="dxa"/>
            <w:shd w:val="clear" w:color="auto" w:fill="auto"/>
            <w:vAlign w:val="center"/>
          </w:tcPr>
          <w:p w:rsidR="00C15B96" w:rsidRPr="00792411" w:rsidRDefault="00C15B96" w:rsidP="007117E3">
            <w:pPr>
              <w:spacing w:after="0" w:line="240" w:lineRule="auto"/>
              <w:jc w:val="center"/>
              <w:rPr>
                <w:rFonts w:ascii="Times New Roman" w:hAnsi="Times New Roman" w:cs="Times New Roman"/>
                <w:b/>
              </w:rPr>
            </w:pPr>
            <w:r w:rsidRPr="00792411">
              <w:rPr>
                <w:rFonts w:ascii="Times New Roman" w:hAnsi="Times New Roman" w:cs="Times New Roman"/>
                <w:b/>
              </w:rPr>
              <w:lastRenderedPageBreak/>
              <w:t xml:space="preserve">ИТОГО по </w:t>
            </w:r>
            <w:r>
              <w:rPr>
                <w:rFonts w:ascii="Times New Roman" w:hAnsi="Times New Roman" w:cs="Times New Roman"/>
                <w:b/>
              </w:rPr>
              <w:t>населенному пункту</w:t>
            </w:r>
          </w:p>
        </w:tc>
        <w:tc>
          <w:tcPr>
            <w:tcW w:w="1250" w:type="dxa"/>
            <w:shd w:val="clear" w:color="auto" w:fill="auto"/>
            <w:vAlign w:val="center"/>
          </w:tcPr>
          <w:p w:rsidR="00C15B96" w:rsidRPr="00792411" w:rsidRDefault="00C15B96" w:rsidP="007117E3">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shd w:val="clear" w:color="auto" w:fill="auto"/>
            <w:vAlign w:val="center"/>
          </w:tcPr>
          <w:p w:rsidR="00C15B96" w:rsidRPr="00792411" w:rsidRDefault="00C15B96" w:rsidP="007117E3">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shd w:val="clear" w:color="auto" w:fill="auto"/>
            <w:vAlign w:val="center"/>
          </w:tcPr>
          <w:p w:rsidR="00C15B96" w:rsidRPr="00792411" w:rsidRDefault="00C15B96" w:rsidP="007117E3">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vAlign w:val="center"/>
          </w:tcPr>
          <w:p w:rsidR="00C15B96" w:rsidRPr="00792411" w:rsidRDefault="00C15B96" w:rsidP="007117E3">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vAlign w:val="center"/>
          </w:tcPr>
          <w:p w:rsidR="00C15B96" w:rsidRPr="00792411" w:rsidRDefault="00C15B96" w:rsidP="007117E3">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vAlign w:val="center"/>
          </w:tcPr>
          <w:p w:rsidR="00C15B96" w:rsidRPr="00792411" w:rsidRDefault="00C15B96" w:rsidP="007117E3">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vAlign w:val="center"/>
          </w:tcPr>
          <w:p w:rsidR="00C15B96" w:rsidRPr="00792411" w:rsidRDefault="00C15B96" w:rsidP="007117E3">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vAlign w:val="center"/>
          </w:tcPr>
          <w:p w:rsidR="00C15B96" w:rsidRPr="00792411" w:rsidRDefault="00C15B96" w:rsidP="007117E3">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1" w:type="dxa"/>
            <w:vAlign w:val="center"/>
          </w:tcPr>
          <w:p w:rsidR="00C15B96" w:rsidRPr="00792411" w:rsidRDefault="00C15B96" w:rsidP="007117E3">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r>
      <w:tr w:rsidR="00C15B96" w:rsidRPr="00483D28" w:rsidTr="007117E3">
        <w:trPr>
          <w:trHeight w:val="340"/>
        </w:trPr>
        <w:tc>
          <w:tcPr>
            <w:tcW w:w="15163" w:type="dxa"/>
            <w:gridSpan w:val="10"/>
            <w:shd w:val="clear" w:color="auto" w:fill="auto"/>
            <w:vAlign w:val="center"/>
          </w:tcPr>
          <w:p w:rsidR="00C15B96" w:rsidRPr="00880F1D" w:rsidRDefault="00C15B96" w:rsidP="007117E3">
            <w:pPr>
              <w:autoSpaceDE w:val="0"/>
              <w:autoSpaceDN w:val="0"/>
              <w:adjustRightInd w:val="0"/>
              <w:spacing w:after="0" w:line="240" w:lineRule="auto"/>
              <w:jc w:val="center"/>
              <w:rPr>
                <w:rFonts w:ascii="Times New Roman" w:hAnsi="Times New Roman" w:cs="Times New Roman"/>
                <w:b/>
                <w:i/>
              </w:rPr>
            </w:pPr>
            <w:r w:rsidRPr="00880F1D">
              <w:rPr>
                <w:rFonts w:ascii="Times New Roman" w:hAnsi="Times New Roman" w:cs="Times New Roman"/>
                <w:b/>
                <w:i/>
              </w:rPr>
              <w:t>Элемент территориального деления</w:t>
            </w:r>
            <w:r>
              <w:rPr>
                <w:rFonts w:ascii="Times New Roman" w:hAnsi="Times New Roman" w:cs="Times New Roman"/>
                <w:b/>
                <w:i/>
              </w:rPr>
              <w:t xml:space="preserve"> –</w:t>
            </w:r>
            <w:r w:rsidRPr="00880F1D">
              <w:rPr>
                <w:rFonts w:ascii="Times New Roman" w:hAnsi="Times New Roman" w:cs="Times New Roman"/>
                <w:b/>
                <w:i/>
              </w:rPr>
              <w:t xml:space="preserve"> </w:t>
            </w:r>
            <w:r>
              <w:rPr>
                <w:rFonts w:ascii="Times New Roman" w:hAnsi="Times New Roman" w:cs="Times New Roman"/>
                <w:b/>
                <w:i/>
              </w:rPr>
              <w:t>поселок Правда</w:t>
            </w:r>
          </w:p>
        </w:tc>
      </w:tr>
      <w:tr w:rsidR="00C15B96" w:rsidRPr="00483D28" w:rsidTr="007117E3">
        <w:trPr>
          <w:trHeight w:val="340"/>
        </w:trPr>
        <w:tc>
          <w:tcPr>
            <w:tcW w:w="3912" w:type="dxa"/>
            <w:shd w:val="clear" w:color="auto" w:fill="auto"/>
            <w:vAlign w:val="center"/>
          </w:tcPr>
          <w:p w:rsidR="00C15B9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Итого по многоквартирным домам</w:t>
            </w:r>
          </w:p>
        </w:tc>
        <w:tc>
          <w:tcPr>
            <w:tcW w:w="1250" w:type="dxa"/>
            <w:shd w:val="clear" w:color="auto" w:fill="auto"/>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1" w:type="dxa"/>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r>
      <w:tr w:rsidR="00C15B96" w:rsidRPr="00483D28" w:rsidTr="007117E3">
        <w:trPr>
          <w:trHeight w:val="340"/>
        </w:trPr>
        <w:tc>
          <w:tcPr>
            <w:tcW w:w="3912" w:type="dxa"/>
            <w:shd w:val="clear" w:color="auto" w:fill="auto"/>
            <w:vAlign w:val="center"/>
          </w:tcPr>
          <w:p w:rsidR="00C15B9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Итого по жилым домам</w:t>
            </w:r>
          </w:p>
        </w:tc>
        <w:tc>
          <w:tcPr>
            <w:tcW w:w="1250" w:type="dxa"/>
            <w:shd w:val="clear" w:color="auto" w:fill="auto"/>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1" w:type="dxa"/>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r>
      <w:tr w:rsidR="00C15B96" w:rsidRPr="00483D28" w:rsidTr="007117E3">
        <w:trPr>
          <w:trHeight w:val="340"/>
        </w:trPr>
        <w:tc>
          <w:tcPr>
            <w:tcW w:w="3912" w:type="dxa"/>
            <w:shd w:val="clear" w:color="auto" w:fill="auto"/>
            <w:vAlign w:val="center"/>
          </w:tcPr>
          <w:p w:rsidR="00C15B9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Итого по общественным зданиям</w:t>
            </w:r>
          </w:p>
        </w:tc>
        <w:tc>
          <w:tcPr>
            <w:tcW w:w="1250" w:type="dxa"/>
            <w:shd w:val="clear" w:color="auto" w:fill="auto"/>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1" w:type="dxa"/>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r>
      <w:tr w:rsidR="00C15B96" w:rsidRPr="00483D28" w:rsidTr="007117E3">
        <w:trPr>
          <w:trHeight w:val="340"/>
        </w:trPr>
        <w:tc>
          <w:tcPr>
            <w:tcW w:w="3912" w:type="dxa"/>
            <w:shd w:val="clear" w:color="auto" w:fill="auto"/>
            <w:vAlign w:val="center"/>
          </w:tcPr>
          <w:p w:rsidR="00C15B9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Итого по производственным зданиям</w:t>
            </w:r>
          </w:p>
        </w:tc>
        <w:tc>
          <w:tcPr>
            <w:tcW w:w="1250" w:type="dxa"/>
            <w:shd w:val="clear" w:color="auto" w:fill="auto"/>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1" w:type="dxa"/>
            <w:vAlign w:val="center"/>
          </w:tcPr>
          <w:p w:rsidR="00C15B96" w:rsidRPr="00D725D6" w:rsidRDefault="00C15B96" w:rsidP="007117E3">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r>
      <w:tr w:rsidR="00C15B96" w:rsidRPr="00792411" w:rsidTr="007117E3">
        <w:trPr>
          <w:trHeight w:val="340"/>
        </w:trPr>
        <w:tc>
          <w:tcPr>
            <w:tcW w:w="3912" w:type="dxa"/>
            <w:shd w:val="clear" w:color="auto" w:fill="auto"/>
            <w:vAlign w:val="center"/>
          </w:tcPr>
          <w:p w:rsidR="00C15B96" w:rsidRPr="00792411" w:rsidRDefault="00C15B96" w:rsidP="007117E3">
            <w:pPr>
              <w:spacing w:after="0" w:line="240" w:lineRule="auto"/>
              <w:jc w:val="center"/>
              <w:rPr>
                <w:rFonts w:ascii="Times New Roman" w:hAnsi="Times New Roman" w:cs="Times New Roman"/>
                <w:b/>
              </w:rPr>
            </w:pPr>
            <w:r w:rsidRPr="00792411">
              <w:rPr>
                <w:rFonts w:ascii="Times New Roman" w:hAnsi="Times New Roman" w:cs="Times New Roman"/>
                <w:b/>
              </w:rPr>
              <w:t xml:space="preserve">ИТОГО по </w:t>
            </w:r>
            <w:r>
              <w:rPr>
                <w:rFonts w:ascii="Times New Roman" w:hAnsi="Times New Roman" w:cs="Times New Roman"/>
                <w:b/>
              </w:rPr>
              <w:t>населенному пункту</w:t>
            </w:r>
          </w:p>
        </w:tc>
        <w:tc>
          <w:tcPr>
            <w:tcW w:w="1250" w:type="dxa"/>
            <w:shd w:val="clear" w:color="auto" w:fill="auto"/>
            <w:vAlign w:val="center"/>
          </w:tcPr>
          <w:p w:rsidR="00C15B96" w:rsidRPr="00792411" w:rsidRDefault="00C15B96" w:rsidP="007117E3">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shd w:val="clear" w:color="auto" w:fill="auto"/>
            <w:vAlign w:val="center"/>
          </w:tcPr>
          <w:p w:rsidR="00C15B96" w:rsidRPr="00792411" w:rsidRDefault="00C15B96" w:rsidP="007117E3">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shd w:val="clear" w:color="auto" w:fill="auto"/>
            <w:vAlign w:val="center"/>
          </w:tcPr>
          <w:p w:rsidR="00C15B96" w:rsidRPr="00792411" w:rsidRDefault="00C15B96" w:rsidP="007117E3">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vAlign w:val="center"/>
          </w:tcPr>
          <w:p w:rsidR="00C15B96" w:rsidRPr="00792411" w:rsidRDefault="00C15B96" w:rsidP="007117E3">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vAlign w:val="center"/>
          </w:tcPr>
          <w:p w:rsidR="00C15B96" w:rsidRPr="00792411" w:rsidRDefault="00C15B96" w:rsidP="007117E3">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vAlign w:val="center"/>
          </w:tcPr>
          <w:p w:rsidR="00C15B96" w:rsidRPr="00792411" w:rsidRDefault="00C15B96" w:rsidP="007117E3">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vAlign w:val="center"/>
          </w:tcPr>
          <w:p w:rsidR="00C15B96" w:rsidRPr="00792411" w:rsidRDefault="00C15B96" w:rsidP="007117E3">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vAlign w:val="center"/>
          </w:tcPr>
          <w:p w:rsidR="00C15B96" w:rsidRPr="00792411" w:rsidRDefault="00C15B96" w:rsidP="007117E3">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1" w:type="dxa"/>
            <w:vAlign w:val="center"/>
          </w:tcPr>
          <w:p w:rsidR="00C15B96" w:rsidRPr="00792411" w:rsidRDefault="00C15B96" w:rsidP="007117E3">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r>
      <w:tr w:rsidR="00A85DD1" w:rsidRPr="00483D28" w:rsidTr="000E0EDC">
        <w:trPr>
          <w:trHeight w:val="340"/>
        </w:trPr>
        <w:tc>
          <w:tcPr>
            <w:tcW w:w="15163" w:type="dxa"/>
            <w:gridSpan w:val="10"/>
            <w:shd w:val="clear" w:color="auto" w:fill="auto"/>
            <w:vAlign w:val="center"/>
          </w:tcPr>
          <w:p w:rsidR="00A85DD1" w:rsidRPr="00880F1D" w:rsidRDefault="00A85DD1" w:rsidP="00C15B96">
            <w:pPr>
              <w:autoSpaceDE w:val="0"/>
              <w:autoSpaceDN w:val="0"/>
              <w:adjustRightInd w:val="0"/>
              <w:spacing w:after="0" w:line="240" w:lineRule="auto"/>
              <w:jc w:val="center"/>
              <w:rPr>
                <w:rFonts w:ascii="Times New Roman" w:hAnsi="Times New Roman" w:cs="Times New Roman"/>
                <w:b/>
                <w:i/>
              </w:rPr>
            </w:pPr>
            <w:r w:rsidRPr="00880F1D">
              <w:rPr>
                <w:rFonts w:ascii="Times New Roman" w:hAnsi="Times New Roman" w:cs="Times New Roman"/>
                <w:b/>
                <w:i/>
              </w:rPr>
              <w:t>Элемент территориального деления</w:t>
            </w:r>
            <w:r>
              <w:rPr>
                <w:rFonts w:ascii="Times New Roman" w:hAnsi="Times New Roman" w:cs="Times New Roman"/>
                <w:b/>
                <w:i/>
              </w:rPr>
              <w:t xml:space="preserve"> –</w:t>
            </w:r>
            <w:r w:rsidRPr="00880F1D">
              <w:rPr>
                <w:rFonts w:ascii="Times New Roman" w:hAnsi="Times New Roman" w:cs="Times New Roman"/>
                <w:b/>
                <w:i/>
              </w:rPr>
              <w:t xml:space="preserve"> </w:t>
            </w:r>
            <w:r w:rsidR="00C15B96">
              <w:rPr>
                <w:rFonts w:ascii="Times New Roman" w:hAnsi="Times New Roman" w:cs="Times New Roman"/>
                <w:b/>
                <w:i/>
              </w:rPr>
              <w:t>поселок Саламат</w:t>
            </w:r>
          </w:p>
        </w:tc>
      </w:tr>
      <w:tr w:rsidR="00A85DD1" w:rsidRPr="00483D28" w:rsidTr="000E0EDC">
        <w:trPr>
          <w:trHeight w:val="340"/>
        </w:trPr>
        <w:tc>
          <w:tcPr>
            <w:tcW w:w="3912" w:type="dxa"/>
            <w:shd w:val="clear" w:color="auto" w:fill="auto"/>
            <w:vAlign w:val="center"/>
          </w:tcPr>
          <w:p w:rsidR="00A85DD1"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Итого по многоквартирным домам</w:t>
            </w:r>
          </w:p>
        </w:tc>
        <w:tc>
          <w:tcPr>
            <w:tcW w:w="1250" w:type="dxa"/>
            <w:shd w:val="clear" w:color="auto" w:fill="auto"/>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1" w:type="dxa"/>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r>
      <w:tr w:rsidR="00A85DD1" w:rsidRPr="00483D28" w:rsidTr="000E0EDC">
        <w:trPr>
          <w:trHeight w:val="340"/>
        </w:trPr>
        <w:tc>
          <w:tcPr>
            <w:tcW w:w="3912" w:type="dxa"/>
            <w:shd w:val="clear" w:color="auto" w:fill="auto"/>
            <w:vAlign w:val="center"/>
          </w:tcPr>
          <w:p w:rsidR="00A85DD1"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Итого по жилым домам</w:t>
            </w:r>
          </w:p>
        </w:tc>
        <w:tc>
          <w:tcPr>
            <w:tcW w:w="1250" w:type="dxa"/>
            <w:shd w:val="clear" w:color="auto" w:fill="auto"/>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1" w:type="dxa"/>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r>
      <w:tr w:rsidR="00A85DD1" w:rsidRPr="00483D28" w:rsidTr="000E0EDC">
        <w:trPr>
          <w:trHeight w:val="340"/>
        </w:trPr>
        <w:tc>
          <w:tcPr>
            <w:tcW w:w="3912" w:type="dxa"/>
            <w:shd w:val="clear" w:color="auto" w:fill="auto"/>
            <w:vAlign w:val="center"/>
          </w:tcPr>
          <w:p w:rsidR="00A85DD1"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Итого по общественным зданиям</w:t>
            </w:r>
          </w:p>
        </w:tc>
        <w:tc>
          <w:tcPr>
            <w:tcW w:w="1250" w:type="dxa"/>
            <w:shd w:val="clear" w:color="auto" w:fill="auto"/>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1" w:type="dxa"/>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r>
      <w:tr w:rsidR="00A85DD1" w:rsidRPr="00483D28" w:rsidTr="000E0EDC">
        <w:trPr>
          <w:trHeight w:val="340"/>
        </w:trPr>
        <w:tc>
          <w:tcPr>
            <w:tcW w:w="3912" w:type="dxa"/>
            <w:shd w:val="clear" w:color="auto" w:fill="auto"/>
            <w:vAlign w:val="center"/>
          </w:tcPr>
          <w:p w:rsidR="00A85DD1"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Итого по производственным зданиям</w:t>
            </w:r>
          </w:p>
        </w:tc>
        <w:tc>
          <w:tcPr>
            <w:tcW w:w="1250" w:type="dxa"/>
            <w:shd w:val="clear" w:color="auto" w:fill="auto"/>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1" w:type="dxa"/>
            <w:vAlign w:val="center"/>
          </w:tcPr>
          <w:p w:rsidR="00A85DD1" w:rsidRPr="00D725D6" w:rsidRDefault="00A85DD1" w:rsidP="00A85DD1">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r>
      <w:tr w:rsidR="00A85DD1" w:rsidRPr="00792411" w:rsidTr="000E0EDC">
        <w:trPr>
          <w:trHeight w:val="340"/>
        </w:trPr>
        <w:tc>
          <w:tcPr>
            <w:tcW w:w="3912" w:type="dxa"/>
            <w:shd w:val="clear" w:color="auto" w:fill="auto"/>
            <w:vAlign w:val="center"/>
          </w:tcPr>
          <w:p w:rsidR="00A85DD1" w:rsidRPr="00792411" w:rsidRDefault="00A85DD1" w:rsidP="00A85DD1">
            <w:pPr>
              <w:spacing w:after="0" w:line="240" w:lineRule="auto"/>
              <w:jc w:val="center"/>
              <w:rPr>
                <w:rFonts w:ascii="Times New Roman" w:hAnsi="Times New Roman" w:cs="Times New Roman"/>
                <w:b/>
              </w:rPr>
            </w:pPr>
            <w:r w:rsidRPr="00792411">
              <w:rPr>
                <w:rFonts w:ascii="Times New Roman" w:hAnsi="Times New Roman" w:cs="Times New Roman"/>
                <w:b/>
              </w:rPr>
              <w:t xml:space="preserve">ИТОГО по </w:t>
            </w:r>
            <w:r>
              <w:rPr>
                <w:rFonts w:ascii="Times New Roman" w:hAnsi="Times New Roman" w:cs="Times New Roman"/>
                <w:b/>
              </w:rPr>
              <w:t>населенному пункту</w:t>
            </w:r>
          </w:p>
        </w:tc>
        <w:tc>
          <w:tcPr>
            <w:tcW w:w="1250" w:type="dxa"/>
            <w:shd w:val="clear" w:color="auto" w:fill="auto"/>
            <w:vAlign w:val="center"/>
          </w:tcPr>
          <w:p w:rsidR="00A85DD1" w:rsidRPr="00792411" w:rsidRDefault="00A85DD1" w:rsidP="00A85DD1">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shd w:val="clear" w:color="auto" w:fill="auto"/>
            <w:vAlign w:val="center"/>
          </w:tcPr>
          <w:p w:rsidR="00A85DD1" w:rsidRPr="00792411" w:rsidRDefault="00A85DD1" w:rsidP="00A85DD1">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shd w:val="clear" w:color="auto" w:fill="auto"/>
            <w:vAlign w:val="center"/>
          </w:tcPr>
          <w:p w:rsidR="00A85DD1" w:rsidRPr="00792411" w:rsidRDefault="00A85DD1" w:rsidP="00A85DD1">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vAlign w:val="center"/>
          </w:tcPr>
          <w:p w:rsidR="00A85DD1" w:rsidRPr="00792411" w:rsidRDefault="00A85DD1" w:rsidP="00A85DD1">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vAlign w:val="center"/>
          </w:tcPr>
          <w:p w:rsidR="00A85DD1" w:rsidRPr="00792411" w:rsidRDefault="00A85DD1" w:rsidP="00A85DD1">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vAlign w:val="center"/>
          </w:tcPr>
          <w:p w:rsidR="00A85DD1" w:rsidRPr="00792411" w:rsidRDefault="00A85DD1" w:rsidP="00A85DD1">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vAlign w:val="center"/>
          </w:tcPr>
          <w:p w:rsidR="00A85DD1" w:rsidRPr="00792411" w:rsidRDefault="00A85DD1" w:rsidP="00A85DD1">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vAlign w:val="center"/>
          </w:tcPr>
          <w:p w:rsidR="00A85DD1" w:rsidRPr="00792411" w:rsidRDefault="00A85DD1" w:rsidP="00A85DD1">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1" w:type="dxa"/>
            <w:vAlign w:val="center"/>
          </w:tcPr>
          <w:p w:rsidR="00A85DD1" w:rsidRPr="00792411" w:rsidRDefault="00A85DD1" w:rsidP="00A85DD1">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r>
      <w:tr w:rsidR="00A85DD1" w:rsidRPr="00483D28" w:rsidTr="000E0EDC">
        <w:trPr>
          <w:trHeight w:val="340"/>
        </w:trPr>
        <w:tc>
          <w:tcPr>
            <w:tcW w:w="15163" w:type="dxa"/>
            <w:gridSpan w:val="10"/>
            <w:shd w:val="clear" w:color="auto" w:fill="auto"/>
            <w:vAlign w:val="center"/>
          </w:tcPr>
          <w:p w:rsidR="00A85DD1" w:rsidRPr="00A85DD1" w:rsidRDefault="00A85DD1" w:rsidP="00A85DD1">
            <w:pPr>
              <w:spacing w:after="0" w:line="240" w:lineRule="auto"/>
              <w:jc w:val="center"/>
              <w:rPr>
                <w:rFonts w:ascii="Times New Roman" w:hAnsi="Times New Roman" w:cs="Times New Roman"/>
                <w:b/>
                <w:i/>
              </w:rPr>
            </w:pPr>
            <w:r w:rsidRPr="00A85DD1">
              <w:rPr>
                <w:rFonts w:ascii="Times New Roman" w:hAnsi="Times New Roman" w:cs="Times New Roman"/>
                <w:b/>
                <w:i/>
              </w:rPr>
              <w:t>И</w:t>
            </w:r>
            <w:r>
              <w:rPr>
                <w:rFonts w:ascii="Times New Roman" w:hAnsi="Times New Roman" w:cs="Times New Roman"/>
                <w:b/>
                <w:i/>
              </w:rPr>
              <w:t>того</w:t>
            </w:r>
            <w:r w:rsidRPr="00A85DD1">
              <w:rPr>
                <w:rFonts w:ascii="Times New Roman" w:hAnsi="Times New Roman" w:cs="Times New Roman"/>
                <w:b/>
                <w:i/>
              </w:rPr>
              <w:t xml:space="preserve"> по сельскому поселению</w:t>
            </w:r>
          </w:p>
        </w:tc>
      </w:tr>
      <w:tr w:rsidR="00A85DD1" w:rsidRPr="00483D28" w:rsidTr="000E0EDC">
        <w:trPr>
          <w:trHeight w:val="340"/>
        </w:trPr>
        <w:tc>
          <w:tcPr>
            <w:tcW w:w="3912" w:type="dxa"/>
            <w:shd w:val="clear" w:color="auto" w:fill="auto"/>
            <w:vAlign w:val="center"/>
          </w:tcPr>
          <w:p w:rsidR="00A85DD1" w:rsidRDefault="00A85DD1" w:rsidP="000E0EDC">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Итого по многоквартирным домам</w:t>
            </w:r>
          </w:p>
        </w:tc>
        <w:tc>
          <w:tcPr>
            <w:tcW w:w="1250" w:type="dxa"/>
            <w:shd w:val="clear" w:color="auto" w:fill="auto"/>
            <w:vAlign w:val="center"/>
          </w:tcPr>
          <w:p w:rsidR="00A85DD1" w:rsidRPr="00D725D6" w:rsidRDefault="00A85DD1" w:rsidP="000E0EDC">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A85DD1" w:rsidRPr="00D725D6" w:rsidRDefault="00A85DD1" w:rsidP="000E0EDC">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A85DD1" w:rsidRPr="00D725D6" w:rsidRDefault="00A85DD1" w:rsidP="000E0EDC">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A85DD1" w:rsidRPr="00D725D6" w:rsidRDefault="00A85DD1" w:rsidP="000E0EDC">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A85DD1" w:rsidRPr="00D725D6" w:rsidRDefault="00A85DD1" w:rsidP="000E0EDC">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A85DD1" w:rsidRPr="00D725D6" w:rsidRDefault="00A85DD1" w:rsidP="000E0EDC">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A85DD1" w:rsidRPr="00D725D6" w:rsidRDefault="00A85DD1" w:rsidP="000E0EDC">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A85DD1" w:rsidRPr="00D725D6" w:rsidRDefault="00A85DD1" w:rsidP="000E0EDC">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1" w:type="dxa"/>
            <w:vAlign w:val="center"/>
          </w:tcPr>
          <w:p w:rsidR="00A85DD1" w:rsidRPr="00D725D6" w:rsidRDefault="00A85DD1" w:rsidP="000E0EDC">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r>
      <w:tr w:rsidR="00A85DD1" w:rsidRPr="00483D28" w:rsidTr="000E0EDC">
        <w:trPr>
          <w:trHeight w:val="340"/>
        </w:trPr>
        <w:tc>
          <w:tcPr>
            <w:tcW w:w="3912" w:type="dxa"/>
            <w:shd w:val="clear" w:color="auto" w:fill="auto"/>
            <w:vAlign w:val="center"/>
          </w:tcPr>
          <w:p w:rsidR="00A85DD1" w:rsidRDefault="00A85DD1" w:rsidP="000E0EDC">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Итого по жилым домам</w:t>
            </w:r>
          </w:p>
        </w:tc>
        <w:tc>
          <w:tcPr>
            <w:tcW w:w="1250" w:type="dxa"/>
            <w:shd w:val="clear" w:color="auto" w:fill="auto"/>
            <w:vAlign w:val="center"/>
          </w:tcPr>
          <w:p w:rsidR="00A85DD1" w:rsidRPr="00D725D6" w:rsidRDefault="00A85DD1" w:rsidP="000E0EDC">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A85DD1" w:rsidRPr="00D725D6" w:rsidRDefault="00A85DD1" w:rsidP="000E0EDC">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A85DD1" w:rsidRPr="00D725D6" w:rsidRDefault="00A85DD1" w:rsidP="000E0EDC">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A85DD1" w:rsidRPr="00D725D6" w:rsidRDefault="00A85DD1" w:rsidP="000E0EDC">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A85DD1" w:rsidRPr="00D725D6" w:rsidRDefault="00A85DD1" w:rsidP="000E0EDC">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A85DD1" w:rsidRPr="00D725D6" w:rsidRDefault="00A85DD1" w:rsidP="000E0EDC">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A85DD1" w:rsidRPr="00D725D6" w:rsidRDefault="00A85DD1" w:rsidP="000E0EDC">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A85DD1" w:rsidRPr="00D725D6" w:rsidRDefault="00A85DD1" w:rsidP="000E0EDC">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1" w:type="dxa"/>
            <w:vAlign w:val="center"/>
          </w:tcPr>
          <w:p w:rsidR="00A85DD1" w:rsidRPr="00D725D6" w:rsidRDefault="00A85DD1" w:rsidP="000E0EDC">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r>
      <w:tr w:rsidR="00A85DD1" w:rsidRPr="00483D28" w:rsidTr="000E0EDC">
        <w:trPr>
          <w:trHeight w:val="340"/>
        </w:trPr>
        <w:tc>
          <w:tcPr>
            <w:tcW w:w="3912" w:type="dxa"/>
            <w:shd w:val="clear" w:color="auto" w:fill="auto"/>
            <w:vAlign w:val="center"/>
          </w:tcPr>
          <w:p w:rsidR="00A85DD1" w:rsidRDefault="00A85DD1" w:rsidP="000E0EDC">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Итого по общественным зданиям</w:t>
            </w:r>
          </w:p>
        </w:tc>
        <w:tc>
          <w:tcPr>
            <w:tcW w:w="1250" w:type="dxa"/>
            <w:shd w:val="clear" w:color="auto" w:fill="auto"/>
            <w:vAlign w:val="center"/>
          </w:tcPr>
          <w:p w:rsidR="00A85DD1" w:rsidRPr="00D725D6" w:rsidRDefault="00A85DD1" w:rsidP="000E0EDC">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A85DD1" w:rsidRPr="00D725D6" w:rsidRDefault="00A85DD1" w:rsidP="000E0EDC">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A85DD1" w:rsidRPr="00D725D6" w:rsidRDefault="00A85DD1" w:rsidP="000E0EDC">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A85DD1" w:rsidRPr="00D725D6" w:rsidRDefault="00A85DD1" w:rsidP="000E0EDC">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A85DD1" w:rsidRPr="00D725D6" w:rsidRDefault="00A85DD1" w:rsidP="000E0EDC">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A85DD1" w:rsidRPr="00D725D6" w:rsidRDefault="00A85DD1" w:rsidP="000E0EDC">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A85DD1" w:rsidRPr="00D725D6" w:rsidRDefault="00A85DD1" w:rsidP="000E0EDC">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A85DD1" w:rsidRPr="00D725D6" w:rsidRDefault="00A85DD1" w:rsidP="000E0EDC">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1" w:type="dxa"/>
            <w:vAlign w:val="center"/>
          </w:tcPr>
          <w:p w:rsidR="00A85DD1" w:rsidRPr="00D725D6" w:rsidRDefault="00A85DD1" w:rsidP="000E0EDC">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r>
      <w:tr w:rsidR="00A85DD1" w:rsidRPr="00483D28" w:rsidTr="000E0EDC">
        <w:trPr>
          <w:trHeight w:val="340"/>
        </w:trPr>
        <w:tc>
          <w:tcPr>
            <w:tcW w:w="3912" w:type="dxa"/>
            <w:shd w:val="clear" w:color="auto" w:fill="auto"/>
            <w:vAlign w:val="center"/>
          </w:tcPr>
          <w:p w:rsidR="00A85DD1" w:rsidRDefault="00A85DD1" w:rsidP="000E0EDC">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Итого по производственным зданиям</w:t>
            </w:r>
          </w:p>
        </w:tc>
        <w:tc>
          <w:tcPr>
            <w:tcW w:w="1250" w:type="dxa"/>
            <w:shd w:val="clear" w:color="auto" w:fill="auto"/>
            <w:vAlign w:val="center"/>
          </w:tcPr>
          <w:p w:rsidR="00A85DD1" w:rsidRPr="00D725D6" w:rsidRDefault="00A85DD1" w:rsidP="000E0EDC">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A85DD1" w:rsidRPr="00D725D6" w:rsidRDefault="00A85DD1" w:rsidP="000E0EDC">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A85DD1" w:rsidRPr="00D725D6" w:rsidRDefault="00A85DD1" w:rsidP="000E0EDC">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A85DD1" w:rsidRPr="00D725D6" w:rsidRDefault="00A85DD1" w:rsidP="000E0EDC">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A85DD1" w:rsidRPr="00D725D6" w:rsidRDefault="00A85DD1" w:rsidP="000E0EDC">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A85DD1" w:rsidRPr="00D725D6" w:rsidRDefault="00A85DD1" w:rsidP="000E0EDC">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A85DD1" w:rsidRPr="00D725D6" w:rsidRDefault="00A85DD1" w:rsidP="000E0EDC">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A85DD1" w:rsidRPr="00D725D6" w:rsidRDefault="00A85DD1" w:rsidP="000E0EDC">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1" w:type="dxa"/>
            <w:vAlign w:val="center"/>
          </w:tcPr>
          <w:p w:rsidR="00A85DD1" w:rsidRPr="00D725D6" w:rsidRDefault="00A85DD1" w:rsidP="000E0EDC">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r>
      <w:tr w:rsidR="00A85DD1" w:rsidRPr="00792411" w:rsidTr="000E0EDC">
        <w:trPr>
          <w:trHeight w:val="340"/>
        </w:trPr>
        <w:tc>
          <w:tcPr>
            <w:tcW w:w="3912" w:type="dxa"/>
            <w:shd w:val="clear" w:color="auto" w:fill="auto"/>
            <w:vAlign w:val="center"/>
          </w:tcPr>
          <w:p w:rsidR="00A85DD1" w:rsidRPr="00792411" w:rsidRDefault="00A85DD1" w:rsidP="00A85DD1">
            <w:pPr>
              <w:spacing w:after="0" w:line="240" w:lineRule="auto"/>
              <w:jc w:val="center"/>
              <w:rPr>
                <w:rFonts w:ascii="Times New Roman" w:hAnsi="Times New Roman" w:cs="Times New Roman"/>
                <w:b/>
              </w:rPr>
            </w:pPr>
            <w:r w:rsidRPr="00792411">
              <w:rPr>
                <w:rFonts w:ascii="Times New Roman" w:hAnsi="Times New Roman" w:cs="Times New Roman"/>
                <w:b/>
              </w:rPr>
              <w:t xml:space="preserve">ИТОГО по </w:t>
            </w:r>
            <w:r>
              <w:rPr>
                <w:rFonts w:ascii="Times New Roman" w:hAnsi="Times New Roman" w:cs="Times New Roman"/>
                <w:b/>
              </w:rPr>
              <w:t>сельскому поселению</w:t>
            </w:r>
          </w:p>
        </w:tc>
        <w:tc>
          <w:tcPr>
            <w:tcW w:w="1250" w:type="dxa"/>
            <w:shd w:val="clear" w:color="auto" w:fill="auto"/>
            <w:vAlign w:val="center"/>
          </w:tcPr>
          <w:p w:rsidR="00A85DD1" w:rsidRPr="00792411" w:rsidRDefault="00A85DD1" w:rsidP="000E0EDC">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shd w:val="clear" w:color="auto" w:fill="auto"/>
            <w:vAlign w:val="center"/>
          </w:tcPr>
          <w:p w:rsidR="00A85DD1" w:rsidRPr="00792411" w:rsidRDefault="00A85DD1" w:rsidP="000E0EDC">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shd w:val="clear" w:color="auto" w:fill="auto"/>
            <w:vAlign w:val="center"/>
          </w:tcPr>
          <w:p w:rsidR="00A85DD1" w:rsidRPr="00792411" w:rsidRDefault="00A85DD1" w:rsidP="000E0EDC">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vAlign w:val="center"/>
          </w:tcPr>
          <w:p w:rsidR="00A85DD1" w:rsidRPr="00792411" w:rsidRDefault="00A85DD1" w:rsidP="000E0EDC">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vAlign w:val="center"/>
          </w:tcPr>
          <w:p w:rsidR="00A85DD1" w:rsidRPr="00792411" w:rsidRDefault="00A85DD1" w:rsidP="000E0EDC">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vAlign w:val="center"/>
          </w:tcPr>
          <w:p w:rsidR="00A85DD1" w:rsidRPr="00792411" w:rsidRDefault="00A85DD1" w:rsidP="000E0EDC">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vAlign w:val="center"/>
          </w:tcPr>
          <w:p w:rsidR="00A85DD1" w:rsidRPr="00792411" w:rsidRDefault="00A85DD1" w:rsidP="000E0EDC">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vAlign w:val="center"/>
          </w:tcPr>
          <w:p w:rsidR="00A85DD1" w:rsidRPr="00792411" w:rsidRDefault="00A85DD1" w:rsidP="000E0EDC">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1" w:type="dxa"/>
            <w:vAlign w:val="center"/>
          </w:tcPr>
          <w:p w:rsidR="00A85DD1" w:rsidRPr="00792411" w:rsidRDefault="00A85DD1" w:rsidP="000E0EDC">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r>
    </w:tbl>
    <w:p w:rsidR="009E6705" w:rsidRDefault="009E6705" w:rsidP="009E6705">
      <w:pPr>
        <w:tabs>
          <w:tab w:val="left" w:pos="426"/>
        </w:tabs>
        <w:spacing w:after="0"/>
        <w:ind w:right="-1"/>
        <w:jc w:val="both"/>
        <w:rPr>
          <w:rFonts w:ascii="Times New Roman" w:hAnsi="Times New Roman" w:cs="Times New Roman"/>
          <w:color w:val="000000" w:themeColor="text1"/>
          <w:sz w:val="24"/>
          <w:szCs w:val="24"/>
        </w:rPr>
      </w:pPr>
    </w:p>
    <w:p w:rsidR="00C15B96" w:rsidRDefault="00C15B96" w:rsidP="009E6705">
      <w:pPr>
        <w:tabs>
          <w:tab w:val="left" w:pos="426"/>
        </w:tabs>
        <w:spacing w:after="0"/>
        <w:ind w:right="-1"/>
        <w:jc w:val="both"/>
        <w:rPr>
          <w:rFonts w:ascii="Times New Roman" w:hAnsi="Times New Roman" w:cs="Times New Roman"/>
          <w:color w:val="000000" w:themeColor="text1"/>
          <w:sz w:val="24"/>
          <w:szCs w:val="24"/>
        </w:rPr>
      </w:pPr>
    </w:p>
    <w:p w:rsidR="00C15B96" w:rsidRDefault="00C15B96" w:rsidP="009E6705">
      <w:pPr>
        <w:tabs>
          <w:tab w:val="left" w:pos="426"/>
        </w:tabs>
        <w:spacing w:after="0"/>
        <w:ind w:right="-1"/>
        <w:jc w:val="both"/>
        <w:rPr>
          <w:rFonts w:ascii="Times New Roman" w:hAnsi="Times New Roman" w:cs="Times New Roman"/>
          <w:color w:val="000000" w:themeColor="text1"/>
          <w:sz w:val="24"/>
          <w:szCs w:val="24"/>
        </w:rPr>
      </w:pPr>
    </w:p>
    <w:p w:rsidR="00C15B96" w:rsidRDefault="00C15B96" w:rsidP="009E6705">
      <w:pPr>
        <w:tabs>
          <w:tab w:val="left" w:pos="426"/>
        </w:tabs>
        <w:spacing w:after="0"/>
        <w:ind w:right="-1"/>
        <w:jc w:val="both"/>
        <w:rPr>
          <w:rFonts w:ascii="Times New Roman" w:hAnsi="Times New Roman" w:cs="Times New Roman"/>
          <w:color w:val="000000" w:themeColor="text1"/>
          <w:sz w:val="24"/>
          <w:szCs w:val="24"/>
        </w:rPr>
      </w:pPr>
    </w:p>
    <w:p w:rsidR="009E6705" w:rsidRPr="005A4AEA" w:rsidRDefault="009E6705" w:rsidP="006C13E0">
      <w:pPr>
        <w:pStyle w:val="ad"/>
        <w:numPr>
          <w:ilvl w:val="0"/>
          <w:numId w:val="16"/>
        </w:numPr>
        <w:tabs>
          <w:tab w:val="left" w:pos="426"/>
        </w:tabs>
        <w:spacing w:after="0"/>
        <w:ind w:left="0" w:right="-1"/>
        <w:jc w:val="both"/>
        <w:rPr>
          <w:rFonts w:ascii="Times New Roman" w:hAnsi="Times New Roman" w:cs="Times New Roman"/>
          <w:color w:val="000000" w:themeColor="text1"/>
          <w:sz w:val="24"/>
          <w:szCs w:val="24"/>
        </w:rPr>
      </w:pPr>
      <w:r w:rsidRPr="005A4AEA">
        <w:rPr>
          <w:rFonts w:ascii="Times New Roman" w:hAnsi="Times New Roman" w:cs="Times New Roman"/>
          <w:color w:val="000000" w:themeColor="text1"/>
          <w:sz w:val="24"/>
          <w:szCs w:val="24"/>
        </w:rPr>
        <w:lastRenderedPageBreak/>
        <w:t xml:space="preserve">– Площадь строительных фондов и приросты площади строительных фондов в расчетном элементе с централизованным источником теплоснабжения источников тепловой энергии </w:t>
      </w:r>
      <w:r w:rsidR="00A85DD1">
        <w:rPr>
          <w:rFonts w:ascii="Times New Roman" w:hAnsi="Times New Roman" w:cs="Times New Roman"/>
          <w:color w:val="000000" w:themeColor="text1"/>
          <w:sz w:val="24"/>
          <w:szCs w:val="24"/>
        </w:rPr>
        <w:t>сельского поселения</w:t>
      </w:r>
    </w:p>
    <w:tbl>
      <w:tblPr>
        <w:tblW w:w="501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3816"/>
        <w:gridCol w:w="1560"/>
        <w:gridCol w:w="1400"/>
        <w:gridCol w:w="1400"/>
        <w:gridCol w:w="1400"/>
        <w:gridCol w:w="1400"/>
        <w:gridCol w:w="1400"/>
        <w:gridCol w:w="1400"/>
        <w:gridCol w:w="1406"/>
      </w:tblGrid>
      <w:tr w:rsidR="009E6705" w:rsidRPr="002249F5" w:rsidTr="00A226AB">
        <w:trPr>
          <w:trHeight w:val="340"/>
          <w:tblHeader/>
          <w:jc w:val="center"/>
        </w:trPr>
        <w:tc>
          <w:tcPr>
            <w:tcW w:w="1257" w:type="pct"/>
            <w:vMerge w:val="restart"/>
            <w:tcBorders>
              <w:tl2br w:val="single" w:sz="4" w:space="0" w:color="auto"/>
            </w:tcBorders>
            <w:vAlign w:val="center"/>
          </w:tcPr>
          <w:p w:rsidR="009E6705" w:rsidRDefault="009E6705" w:rsidP="00A226AB">
            <w:pPr>
              <w:pStyle w:val="Default"/>
              <w:ind w:left="137" w:right="131"/>
              <w:jc w:val="right"/>
              <w:rPr>
                <w:b/>
                <w:color w:val="000000" w:themeColor="text1"/>
                <w:sz w:val="22"/>
                <w:szCs w:val="22"/>
              </w:rPr>
            </w:pPr>
            <w:r w:rsidRPr="002249F5">
              <w:rPr>
                <w:b/>
                <w:color w:val="000000" w:themeColor="text1"/>
                <w:sz w:val="22"/>
                <w:szCs w:val="22"/>
              </w:rPr>
              <w:t>Год</w:t>
            </w:r>
          </w:p>
          <w:p w:rsidR="009E6705" w:rsidRDefault="009E6705" w:rsidP="00A226AB">
            <w:pPr>
              <w:pStyle w:val="Default"/>
              <w:ind w:left="137" w:right="131"/>
              <w:jc w:val="center"/>
              <w:rPr>
                <w:b/>
                <w:color w:val="000000" w:themeColor="text1"/>
                <w:sz w:val="22"/>
                <w:szCs w:val="22"/>
              </w:rPr>
            </w:pPr>
          </w:p>
          <w:p w:rsidR="009E6705" w:rsidRPr="002249F5" w:rsidRDefault="009E6705" w:rsidP="00A226AB">
            <w:pPr>
              <w:pStyle w:val="Default"/>
              <w:ind w:left="137" w:right="131"/>
              <w:rPr>
                <w:b/>
                <w:color w:val="000000" w:themeColor="text1"/>
                <w:sz w:val="22"/>
                <w:szCs w:val="22"/>
              </w:rPr>
            </w:pPr>
            <w:r w:rsidRPr="002249F5">
              <w:rPr>
                <w:b/>
                <w:color w:val="000000" w:themeColor="text1"/>
                <w:sz w:val="22"/>
                <w:szCs w:val="22"/>
              </w:rPr>
              <w:t>Показатель</w:t>
            </w:r>
          </w:p>
        </w:tc>
        <w:tc>
          <w:tcPr>
            <w:tcW w:w="3743" w:type="pct"/>
            <w:gridSpan w:val="8"/>
            <w:vAlign w:val="center"/>
          </w:tcPr>
          <w:p w:rsidR="009E6705" w:rsidRDefault="00594053" w:rsidP="00A226AB">
            <w:pPr>
              <w:pStyle w:val="Default"/>
              <w:ind w:right="-2"/>
              <w:jc w:val="center"/>
              <w:rPr>
                <w:b/>
                <w:color w:val="000000" w:themeColor="text1"/>
                <w:sz w:val="22"/>
                <w:szCs w:val="22"/>
              </w:rPr>
            </w:pPr>
            <w:r>
              <w:rPr>
                <w:b/>
                <w:color w:val="000000" w:themeColor="text1"/>
                <w:sz w:val="22"/>
                <w:szCs w:val="22"/>
              </w:rPr>
              <w:t>Площадь</w:t>
            </w:r>
            <w:r w:rsidR="009E6705" w:rsidRPr="002249F5">
              <w:rPr>
                <w:b/>
                <w:color w:val="000000" w:themeColor="text1"/>
                <w:sz w:val="22"/>
                <w:szCs w:val="22"/>
              </w:rPr>
              <w:t xml:space="preserve"> строительных фондов</w:t>
            </w:r>
            <w:r w:rsidR="009E6705">
              <w:rPr>
                <w:b/>
                <w:color w:val="000000" w:themeColor="text1"/>
                <w:sz w:val="22"/>
                <w:szCs w:val="22"/>
              </w:rPr>
              <w:t>, м</w:t>
            </w:r>
            <w:r w:rsidR="009E6705">
              <w:rPr>
                <w:b/>
                <w:color w:val="000000" w:themeColor="text1"/>
                <w:sz w:val="22"/>
                <w:szCs w:val="22"/>
                <w:vertAlign w:val="superscript"/>
              </w:rPr>
              <w:t>2</w:t>
            </w:r>
          </w:p>
        </w:tc>
      </w:tr>
      <w:tr w:rsidR="009E6705" w:rsidRPr="002249F5" w:rsidTr="00A226AB">
        <w:trPr>
          <w:trHeight w:val="340"/>
          <w:tblHeader/>
          <w:jc w:val="center"/>
        </w:trPr>
        <w:tc>
          <w:tcPr>
            <w:tcW w:w="1257" w:type="pct"/>
            <w:vMerge/>
            <w:tcBorders>
              <w:tl2br w:val="single" w:sz="4" w:space="0" w:color="auto"/>
            </w:tcBorders>
            <w:vAlign w:val="center"/>
          </w:tcPr>
          <w:p w:rsidR="009E6705" w:rsidRPr="002249F5" w:rsidRDefault="009E6705" w:rsidP="00A226AB">
            <w:pPr>
              <w:pStyle w:val="Default"/>
              <w:ind w:left="137" w:right="131"/>
              <w:jc w:val="center"/>
              <w:rPr>
                <w:b/>
                <w:color w:val="000000" w:themeColor="text1"/>
                <w:sz w:val="22"/>
                <w:szCs w:val="22"/>
              </w:rPr>
            </w:pPr>
          </w:p>
        </w:tc>
        <w:tc>
          <w:tcPr>
            <w:tcW w:w="514" w:type="pct"/>
            <w:vMerge w:val="restart"/>
            <w:vAlign w:val="center"/>
          </w:tcPr>
          <w:p w:rsidR="009E6705" w:rsidRPr="002249F5" w:rsidRDefault="009E6705" w:rsidP="00A226AB">
            <w:pPr>
              <w:pStyle w:val="Default"/>
              <w:ind w:right="1"/>
              <w:jc w:val="center"/>
              <w:rPr>
                <w:b/>
                <w:color w:val="000000" w:themeColor="text1"/>
                <w:sz w:val="22"/>
                <w:szCs w:val="22"/>
              </w:rPr>
            </w:pPr>
            <w:r w:rsidRPr="002249F5">
              <w:rPr>
                <w:b/>
                <w:color w:val="000000" w:themeColor="text1"/>
                <w:sz w:val="22"/>
                <w:szCs w:val="22"/>
              </w:rPr>
              <w:t>Существу</w:t>
            </w:r>
            <w:r w:rsidRPr="002249F5">
              <w:rPr>
                <w:b/>
                <w:color w:val="000000" w:themeColor="text1"/>
                <w:sz w:val="22"/>
                <w:szCs w:val="22"/>
              </w:rPr>
              <w:t>ю</w:t>
            </w:r>
            <w:r w:rsidRPr="002249F5">
              <w:rPr>
                <w:b/>
                <w:color w:val="000000" w:themeColor="text1"/>
                <w:sz w:val="22"/>
                <w:szCs w:val="22"/>
              </w:rPr>
              <w:t>щая</w:t>
            </w:r>
          </w:p>
          <w:p w:rsidR="009E6705" w:rsidRPr="002249F5" w:rsidRDefault="00837968" w:rsidP="00A226AB">
            <w:pPr>
              <w:spacing w:after="0" w:line="240" w:lineRule="auto"/>
              <w:jc w:val="center"/>
              <w:rPr>
                <w:b/>
                <w:color w:val="000000" w:themeColor="text1"/>
              </w:rPr>
            </w:pPr>
            <w:r>
              <w:rPr>
                <w:rFonts w:ascii="Times New Roman" w:hAnsi="Times New Roman" w:cs="Times New Roman"/>
                <w:b/>
                <w:color w:val="000000" w:themeColor="text1"/>
              </w:rPr>
              <w:t>2022</w:t>
            </w:r>
          </w:p>
        </w:tc>
        <w:tc>
          <w:tcPr>
            <w:tcW w:w="3229" w:type="pct"/>
            <w:gridSpan w:val="7"/>
            <w:vAlign w:val="center"/>
          </w:tcPr>
          <w:p w:rsidR="009E6705" w:rsidRPr="002249F5" w:rsidRDefault="009E6705" w:rsidP="00A226AB">
            <w:pPr>
              <w:pStyle w:val="Default"/>
              <w:ind w:right="-2"/>
              <w:jc w:val="center"/>
              <w:rPr>
                <w:b/>
                <w:color w:val="000000" w:themeColor="text1"/>
                <w:sz w:val="22"/>
                <w:szCs w:val="22"/>
              </w:rPr>
            </w:pPr>
            <w:r w:rsidRPr="002249F5">
              <w:rPr>
                <w:b/>
                <w:color w:val="000000" w:themeColor="text1"/>
                <w:sz w:val="22"/>
                <w:szCs w:val="22"/>
              </w:rPr>
              <w:t>Перспективная</w:t>
            </w:r>
          </w:p>
        </w:tc>
      </w:tr>
      <w:tr w:rsidR="009E6705" w:rsidRPr="002249F5" w:rsidTr="009E6705">
        <w:trPr>
          <w:trHeight w:val="340"/>
          <w:tblHeader/>
          <w:jc w:val="center"/>
        </w:trPr>
        <w:tc>
          <w:tcPr>
            <w:tcW w:w="1257" w:type="pct"/>
            <w:vMerge/>
            <w:tcBorders>
              <w:tl2br w:val="single" w:sz="4" w:space="0" w:color="auto"/>
            </w:tcBorders>
            <w:vAlign w:val="center"/>
          </w:tcPr>
          <w:p w:rsidR="009E6705" w:rsidRPr="002249F5" w:rsidRDefault="009E6705" w:rsidP="009E6705">
            <w:pPr>
              <w:pStyle w:val="Default"/>
              <w:ind w:left="137" w:right="131"/>
              <w:jc w:val="center"/>
              <w:rPr>
                <w:b/>
                <w:color w:val="000000" w:themeColor="text1"/>
                <w:sz w:val="22"/>
                <w:szCs w:val="22"/>
              </w:rPr>
            </w:pPr>
          </w:p>
        </w:tc>
        <w:tc>
          <w:tcPr>
            <w:tcW w:w="514" w:type="pct"/>
            <w:vMerge/>
            <w:vAlign w:val="center"/>
          </w:tcPr>
          <w:p w:rsidR="009E6705" w:rsidRPr="002249F5" w:rsidRDefault="009E6705" w:rsidP="009E6705">
            <w:pPr>
              <w:spacing w:after="0" w:line="240" w:lineRule="auto"/>
              <w:jc w:val="center"/>
              <w:rPr>
                <w:rFonts w:ascii="Times New Roman" w:hAnsi="Times New Roman" w:cs="Times New Roman"/>
                <w:b/>
                <w:color w:val="000000" w:themeColor="text1"/>
              </w:rPr>
            </w:pPr>
          </w:p>
        </w:tc>
        <w:tc>
          <w:tcPr>
            <w:tcW w:w="461" w:type="pct"/>
            <w:vAlign w:val="center"/>
          </w:tcPr>
          <w:p w:rsidR="009E6705" w:rsidRPr="00BB2B20" w:rsidRDefault="00EF5116" w:rsidP="009E670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2023</w:t>
            </w:r>
          </w:p>
        </w:tc>
        <w:tc>
          <w:tcPr>
            <w:tcW w:w="461" w:type="pct"/>
            <w:vAlign w:val="center"/>
          </w:tcPr>
          <w:p w:rsidR="009E6705" w:rsidRPr="00BB2B20" w:rsidRDefault="009E6705" w:rsidP="009E6705">
            <w:pPr>
              <w:spacing w:after="0"/>
              <w:jc w:val="center"/>
              <w:rPr>
                <w:rFonts w:ascii="Times New Roman" w:hAnsi="Times New Roman" w:cs="Times New Roman"/>
                <w:b/>
                <w:color w:val="000000" w:themeColor="text1"/>
              </w:rPr>
            </w:pPr>
            <w:r w:rsidRPr="00BB2B20">
              <w:rPr>
                <w:rFonts w:ascii="Times New Roman" w:hAnsi="Times New Roman" w:cs="Times New Roman"/>
                <w:b/>
                <w:color w:val="000000" w:themeColor="text1"/>
              </w:rPr>
              <w:t>202</w:t>
            </w:r>
            <w:r w:rsidR="00837968">
              <w:rPr>
                <w:rFonts w:ascii="Times New Roman" w:hAnsi="Times New Roman" w:cs="Times New Roman"/>
                <w:b/>
                <w:color w:val="000000" w:themeColor="text1"/>
              </w:rPr>
              <w:t>4</w:t>
            </w:r>
          </w:p>
        </w:tc>
        <w:tc>
          <w:tcPr>
            <w:tcW w:w="461" w:type="pct"/>
            <w:vAlign w:val="center"/>
          </w:tcPr>
          <w:p w:rsidR="009E6705" w:rsidRPr="00BB2B20" w:rsidRDefault="00837968" w:rsidP="009E670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2025</w:t>
            </w:r>
          </w:p>
        </w:tc>
        <w:tc>
          <w:tcPr>
            <w:tcW w:w="461" w:type="pct"/>
            <w:vAlign w:val="center"/>
          </w:tcPr>
          <w:p w:rsidR="009E6705" w:rsidRPr="00BB2B20" w:rsidRDefault="00837968" w:rsidP="009E670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2026</w:t>
            </w:r>
          </w:p>
        </w:tc>
        <w:tc>
          <w:tcPr>
            <w:tcW w:w="461" w:type="pct"/>
            <w:vAlign w:val="center"/>
          </w:tcPr>
          <w:p w:rsidR="009E6705" w:rsidRPr="00BB2B20" w:rsidRDefault="00837968" w:rsidP="009E670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2027</w:t>
            </w:r>
          </w:p>
        </w:tc>
        <w:tc>
          <w:tcPr>
            <w:tcW w:w="461" w:type="pct"/>
            <w:vAlign w:val="center"/>
          </w:tcPr>
          <w:p w:rsidR="009E6705" w:rsidRDefault="00837968" w:rsidP="009E670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2028</w:t>
            </w:r>
            <w:r w:rsidR="009E6705">
              <w:rPr>
                <w:rFonts w:ascii="Times New Roman" w:hAnsi="Times New Roman" w:cs="Times New Roman"/>
                <w:b/>
                <w:color w:val="000000" w:themeColor="text1"/>
              </w:rPr>
              <w:t>-</w:t>
            </w:r>
          </w:p>
          <w:p w:rsidR="009E6705" w:rsidRPr="00BB2B20" w:rsidRDefault="00837968" w:rsidP="009E670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2032</w:t>
            </w:r>
          </w:p>
        </w:tc>
        <w:tc>
          <w:tcPr>
            <w:tcW w:w="463" w:type="pct"/>
            <w:vAlign w:val="center"/>
          </w:tcPr>
          <w:p w:rsidR="009E6705" w:rsidRDefault="009E6705" w:rsidP="009E6705">
            <w:pPr>
              <w:spacing w:after="0"/>
              <w:jc w:val="center"/>
              <w:rPr>
                <w:rFonts w:ascii="Times New Roman" w:hAnsi="Times New Roman" w:cs="Times New Roman"/>
                <w:b/>
                <w:color w:val="000000" w:themeColor="text1"/>
              </w:rPr>
            </w:pPr>
            <w:r w:rsidRPr="00BB2B20">
              <w:rPr>
                <w:rFonts w:ascii="Times New Roman" w:hAnsi="Times New Roman" w:cs="Times New Roman"/>
                <w:b/>
                <w:color w:val="000000" w:themeColor="text1"/>
              </w:rPr>
              <w:t>203</w:t>
            </w:r>
            <w:r w:rsidR="00837968">
              <w:rPr>
                <w:rFonts w:ascii="Times New Roman" w:hAnsi="Times New Roman" w:cs="Times New Roman"/>
                <w:b/>
                <w:color w:val="000000" w:themeColor="text1"/>
              </w:rPr>
              <w:t>3</w:t>
            </w:r>
            <w:r w:rsidRPr="00BB2B20">
              <w:rPr>
                <w:rFonts w:ascii="Times New Roman" w:hAnsi="Times New Roman" w:cs="Times New Roman"/>
                <w:b/>
                <w:color w:val="000000" w:themeColor="text1"/>
              </w:rPr>
              <w:t>-</w:t>
            </w:r>
          </w:p>
          <w:p w:rsidR="009E6705" w:rsidRPr="00BB2B20" w:rsidRDefault="00EF5116" w:rsidP="009E670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2040</w:t>
            </w:r>
          </w:p>
        </w:tc>
      </w:tr>
      <w:tr w:rsidR="009E6705" w:rsidRPr="002249F5" w:rsidTr="009E6705">
        <w:trPr>
          <w:trHeight w:val="340"/>
          <w:tblHeader/>
          <w:jc w:val="center"/>
        </w:trPr>
        <w:tc>
          <w:tcPr>
            <w:tcW w:w="1257" w:type="pct"/>
            <w:vAlign w:val="center"/>
          </w:tcPr>
          <w:p w:rsidR="009E6705" w:rsidRPr="002249F5" w:rsidRDefault="009E6705" w:rsidP="00A226AB">
            <w:pPr>
              <w:spacing w:after="0" w:line="240" w:lineRule="auto"/>
              <w:ind w:left="137" w:right="131"/>
              <w:jc w:val="center"/>
              <w:rPr>
                <w:rFonts w:ascii="Times New Roman" w:hAnsi="Times New Roman" w:cs="Times New Roman"/>
                <w:b/>
                <w:color w:val="000000" w:themeColor="text1"/>
              </w:rPr>
            </w:pPr>
            <w:r w:rsidRPr="002249F5">
              <w:rPr>
                <w:rFonts w:ascii="Times New Roman" w:hAnsi="Times New Roman" w:cs="Times New Roman"/>
                <w:b/>
                <w:color w:val="000000" w:themeColor="text1"/>
              </w:rPr>
              <w:t>1</w:t>
            </w:r>
          </w:p>
        </w:tc>
        <w:tc>
          <w:tcPr>
            <w:tcW w:w="514" w:type="pct"/>
            <w:vAlign w:val="center"/>
          </w:tcPr>
          <w:p w:rsidR="009E6705" w:rsidRPr="002249F5" w:rsidRDefault="009E6705" w:rsidP="00A226AB">
            <w:pPr>
              <w:spacing w:after="0" w:line="240" w:lineRule="auto"/>
              <w:jc w:val="center"/>
              <w:rPr>
                <w:rFonts w:ascii="Times New Roman" w:hAnsi="Times New Roman" w:cs="Times New Roman"/>
                <w:b/>
                <w:color w:val="000000" w:themeColor="text1"/>
              </w:rPr>
            </w:pPr>
            <w:r w:rsidRPr="002249F5">
              <w:rPr>
                <w:rFonts w:ascii="Times New Roman" w:hAnsi="Times New Roman" w:cs="Times New Roman"/>
                <w:b/>
                <w:color w:val="000000" w:themeColor="text1"/>
              </w:rPr>
              <w:t>2</w:t>
            </w:r>
          </w:p>
        </w:tc>
        <w:tc>
          <w:tcPr>
            <w:tcW w:w="461" w:type="pct"/>
            <w:vAlign w:val="center"/>
          </w:tcPr>
          <w:p w:rsidR="009E6705" w:rsidRPr="002249F5" w:rsidRDefault="009E6705" w:rsidP="00A226AB">
            <w:pPr>
              <w:spacing w:after="0" w:line="240" w:lineRule="auto"/>
              <w:jc w:val="center"/>
              <w:rPr>
                <w:rFonts w:ascii="Times New Roman" w:hAnsi="Times New Roman" w:cs="Times New Roman"/>
                <w:b/>
                <w:color w:val="000000" w:themeColor="text1"/>
              </w:rPr>
            </w:pPr>
            <w:r w:rsidRPr="002249F5">
              <w:rPr>
                <w:rFonts w:ascii="Times New Roman" w:hAnsi="Times New Roman" w:cs="Times New Roman"/>
                <w:b/>
                <w:color w:val="000000" w:themeColor="text1"/>
              </w:rPr>
              <w:t>3</w:t>
            </w:r>
          </w:p>
        </w:tc>
        <w:tc>
          <w:tcPr>
            <w:tcW w:w="461" w:type="pct"/>
            <w:vAlign w:val="center"/>
          </w:tcPr>
          <w:p w:rsidR="009E6705" w:rsidRPr="002249F5" w:rsidRDefault="009E6705" w:rsidP="00A226AB">
            <w:pPr>
              <w:spacing w:after="0" w:line="240" w:lineRule="auto"/>
              <w:jc w:val="center"/>
              <w:rPr>
                <w:rFonts w:ascii="Times New Roman" w:hAnsi="Times New Roman" w:cs="Times New Roman"/>
                <w:b/>
                <w:color w:val="000000" w:themeColor="text1"/>
              </w:rPr>
            </w:pPr>
            <w:r w:rsidRPr="002249F5">
              <w:rPr>
                <w:rFonts w:ascii="Times New Roman" w:hAnsi="Times New Roman" w:cs="Times New Roman"/>
                <w:b/>
                <w:color w:val="000000" w:themeColor="text1"/>
              </w:rPr>
              <w:t>4</w:t>
            </w:r>
          </w:p>
        </w:tc>
        <w:tc>
          <w:tcPr>
            <w:tcW w:w="461" w:type="pct"/>
            <w:vAlign w:val="center"/>
          </w:tcPr>
          <w:p w:rsidR="009E6705" w:rsidRPr="002249F5" w:rsidRDefault="009E6705" w:rsidP="00A226AB">
            <w:pPr>
              <w:spacing w:after="0" w:line="240" w:lineRule="auto"/>
              <w:jc w:val="center"/>
              <w:rPr>
                <w:rFonts w:ascii="Times New Roman" w:hAnsi="Times New Roman" w:cs="Times New Roman"/>
                <w:b/>
                <w:color w:val="000000" w:themeColor="text1"/>
              </w:rPr>
            </w:pPr>
            <w:r w:rsidRPr="002249F5">
              <w:rPr>
                <w:rFonts w:ascii="Times New Roman" w:hAnsi="Times New Roman" w:cs="Times New Roman"/>
                <w:b/>
                <w:color w:val="000000" w:themeColor="text1"/>
              </w:rPr>
              <w:t>5</w:t>
            </w:r>
          </w:p>
        </w:tc>
        <w:tc>
          <w:tcPr>
            <w:tcW w:w="461" w:type="pct"/>
            <w:vAlign w:val="center"/>
          </w:tcPr>
          <w:p w:rsidR="009E6705" w:rsidRPr="002249F5" w:rsidRDefault="009E6705" w:rsidP="00A226AB">
            <w:pPr>
              <w:spacing w:after="0" w:line="240" w:lineRule="auto"/>
              <w:jc w:val="center"/>
              <w:rPr>
                <w:rFonts w:ascii="Times New Roman" w:hAnsi="Times New Roman" w:cs="Times New Roman"/>
                <w:b/>
                <w:color w:val="000000" w:themeColor="text1"/>
              </w:rPr>
            </w:pPr>
            <w:r w:rsidRPr="002249F5">
              <w:rPr>
                <w:rFonts w:ascii="Times New Roman" w:hAnsi="Times New Roman" w:cs="Times New Roman"/>
                <w:b/>
                <w:color w:val="000000" w:themeColor="text1"/>
              </w:rPr>
              <w:t>6</w:t>
            </w:r>
          </w:p>
        </w:tc>
        <w:tc>
          <w:tcPr>
            <w:tcW w:w="461" w:type="pct"/>
            <w:vAlign w:val="center"/>
          </w:tcPr>
          <w:p w:rsidR="009E6705" w:rsidRPr="002249F5" w:rsidRDefault="009E6705" w:rsidP="00A226AB">
            <w:pPr>
              <w:spacing w:after="0" w:line="240" w:lineRule="auto"/>
              <w:jc w:val="center"/>
              <w:rPr>
                <w:rFonts w:ascii="Times New Roman" w:hAnsi="Times New Roman" w:cs="Times New Roman"/>
                <w:b/>
                <w:color w:val="000000" w:themeColor="text1"/>
              </w:rPr>
            </w:pPr>
            <w:r w:rsidRPr="002249F5">
              <w:rPr>
                <w:rFonts w:ascii="Times New Roman" w:hAnsi="Times New Roman" w:cs="Times New Roman"/>
                <w:b/>
                <w:color w:val="000000" w:themeColor="text1"/>
              </w:rPr>
              <w:t>7</w:t>
            </w:r>
          </w:p>
        </w:tc>
        <w:tc>
          <w:tcPr>
            <w:tcW w:w="461" w:type="pct"/>
            <w:vAlign w:val="center"/>
          </w:tcPr>
          <w:p w:rsidR="009E6705" w:rsidRPr="002249F5" w:rsidRDefault="009E6705" w:rsidP="00A226AB">
            <w:pPr>
              <w:spacing w:after="0" w:line="240" w:lineRule="auto"/>
              <w:jc w:val="center"/>
              <w:rPr>
                <w:rFonts w:ascii="Times New Roman" w:hAnsi="Times New Roman" w:cs="Times New Roman"/>
                <w:b/>
                <w:color w:val="000000" w:themeColor="text1"/>
              </w:rPr>
            </w:pPr>
            <w:r w:rsidRPr="002249F5">
              <w:rPr>
                <w:rFonts w:ascii="Times New Roman" w:hAnsi="Times New Roman" w:cs="Times New Roman"/>
                <w:b/>
                <w:color w:val="000000" w:themeColor="text1"/>
              </w:rPr>
              <w:t>8</w:t>
            </w:r>
          </w:p>
        </w:tc>
        <w:tc>
          <w:tcPr>
            <w:tcW w:w="463" w:type="pct"/>
            <w:vAlign w:val="center"/>
          </w:tcPr>
          <w:p w:rsidR="009E6705" w:rsidRPr="002249F5" w:rsidRDefault="009E6705" w:rsidP="00A226AB">
            <w:pPr>
              <w:spacing w:after="0" w:line="240" w:lineRule="auto"/>
              <w:jc w:val="center"/>
              <w:rPr>
                <w:rFonts w:ascii="Times New Roman" w:hAnsi="Times New Roman" w:cs="Times New Roman"/>
                <w:b/>
                <w:color w:val="000000" w:themeColor="text1"/>
              </w:rPr>
            </w:pPr>
            <w:r>
              <w:rPr>
                <w:rFonts w:ascii="Times New Roman" w:hAnsi="Times New Roman" w:cs="Times New Roman"/>
                <w:b/>
                <w:color w:val="000000" w:themeColor="text1"/>
              </w:rPr>
              <w:t>9</w:t>
            </w:r>
          </w:p>
        </w:tc>
      </w:tr>
      <w:tr w:rsidR="00837968" w:rsidRPr="002249F5" w:rsidTr="00856ECD">
        <w:trPr>
          <w:trHeight w:val="454"/>
          <w:jc w:val="center"/>
        </w:trPr>
        <w:tc>
          <w:tcPr>
            <w:tcW w:w="1257" w:type="pct"/>
            <w:vAlign w:val="center"/>
          </w:tcPr>
          <w:p w:rsidR="00837968" w:rsidRPr="00357E06" w:rsidRDefault="00837968" w:rsidP="00837968">
            <w:pPr>
              <w:spacing w:after="0" w:line="240" w:lineRule="auto"/>
              <w:ind w:left="137" w:right="131"/>
              <w:outlineLvl w:val="2"/>
              <w:rPr>
                <w:rFonts w:ascii="Times New Roman" w:hAnsi="Times New Roman" w:cs="Times New Roman"/>
              </w:rPr>
            </w:pPr>
            <w:bookmarkStart w:id="10" w:name="_Toc131499764"/>
            <w:r>
              <w:rPr>
                <w:rFonts w:ascii="Times New Roman" w:hAnsi="Times New Roman" w:cs="Times New Roman"/>
              </w:rPr>
              <w:t>жилые дома</w:t>
            </w:r>
            <w:bookmarkEnd w:id="10"/>
          </w:p>
        </w:tc>
        <w:tc>
          <w:tcPr>
            <w:tcW w:w="514" w:type="pct"/>
            <w:tcBorders>
              <w:top w:val="single" w:sz="4" w:space="0" w:color="auto"/>
              <w:left w:val="single" w:sz="4" w:space="0" w:color="auto"/>
              <w:bottom w:val="single" w:sz="4" w:space="0" w:color="auto"/>
              <w:right w:val="single" w:sz="4" w:space="0" w:color="auto"/>
            </w:tcBorders>
            <w:shd w:val="clear" w:color="auto" w:fill="auto"/>
            <w:vAlign w:val="center"/>
          </w:tcPr>
          <w:p w:rsidR="00837968" w:rsidRPr="00837968" w:rsidRDefault="00837968" w:rsidP="00837968">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w:t>
            </w:r>
          </w:p>
        </w:tc>
        <w:tc>
          <w:tcPr>
            <w:tcW w:w="461" w:type="pct"/>
            <w:tcBorders>
              <w:top w:val="single" w:sz="4" w:space="0" w:color="auto"/>
              <w:left w:val="nil"/>
              <w:bottom w:val="single" w:sz="4" w:space="0" w:color="auto"/>
              <w:right w:val="single" w:sz="4" w:space="0" w:color="auto"/>
            </w:tcBorders>
            <w:shd w:val="clear" w:color="auto" w:fill="auto"/>
            <w:vAlign w:val="center"/>
          </w:tcPr>
          <w:p w:rsidR="00837968" w:rsidRPr="00837968" w:rsidRDefault="00837968" w:rsidP="00837968">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w:t>
            </w:r>
          </w:p>
        </w:tc>
        <w:tc>
          <w:tcPr>
            <w:tcW w:w="461" w:type="pct"/>
            <w:tcBorders>
              <w:top w:val="single" w:sz="4" w:space="0" w:color="auto"/>
              <w:left w:val="nil"/>
              <w:bottom w:val="single" w:sz="4" w:space="0" w:color="auto"/>
              <w:right w:val="single" w:sz="4" w:space="0" w:color="auto"/>
            </w:tcBorders>
            <w:shd w:val="clear" w:color="auto" w:fill="auto"/>
            <w:vAlign w:val="center"/>
          </w:tcPr>
          <w:p w:rsidR="00837968" w:rsidRPr="00837968" w:rsidRDefault="00837968" w:rsidP="00837968">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w:t>
            </w:r>
          </w:p>
        </w:tc>
        <w:tc>
          <w:tcPr>
            <w:tcW w:w="461" w:type="pct"/>
            <w:tcBorders>
              <w:top w:val="single" w:sz="4" w:space="0" w:color="auto"/>
              <w:left w:val="nil"/>
              <w:bottom w:val="single" w:sz="4" w:space="0" w:color="auto"/>
              <w:right w:val="single" w:sz="4" w:space="0" w:color="auto"/>
            </w:tcBorders>
            <w:shd w:val="clear" w:color="auto" w:fill="auto"/>
            <w:vAlign w:val="center"/>
          </w:tcPr>
          <w:p w:rsidR="00837968" w:rsidRPr="00837968" w:rsidRDefault="00837968" w:rsidP="00837968">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w:t>
            </w:r>
          </w:p>
        </w:tc>
        <w:tc>
          <w:tcPr>
            <w:tcW w:w="461" w:type="pct"/>
            <w:tcBorders>
              <w:top w:val="single" w:sz="4" w:space="0" w:color="auto"/>
              <w:left w:val="nil"/>
              <w:bottom w:val="single" w:sz="4" w:space="0" w:color="auto"/>
              <w:right w:val="single" w:sz="4" w:space="0" w:color="auto"/>
            </w:tcBorders>
            <w:shd w:val="clear" w:color="auto" w:fill="auto"/>
            <w:vAlign w:val="center"/>
          </w:tcPr>
          <w:p w:rsidR="00837968" w:rsidRPr="00837968" w:rsidRDefault="00837968" w:rsidP="00837968">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w:t>
            </w:r>
          </w:p>
        </w:tc>
        <w:tc>
          <w:tcPr>
            <w:tcW w:w="461" w:type="pct"/>
            <w:tcBorders>
              <w:top w:val="single" w:sz="4" w:space="0" w:color="auto"/>
              <w:left w:val="nil"/>
              <w:bottom w:val="single" w:sz="4" w:space="0" w:color="auto"/>
              <w:right w:val="single" w:sz="4" w:space="0" w:color="auto"/>
            </w:tcBorders>
            <w:shd w:val="clear" w:color="auto" w:fill="auto"/>
            <w:vAlign w:val="center"/>
          </w:tcPr>
          <w:p w:rsidR="00837968" w:rsidRPr="00837968" w:rsidRDefault="00837968" w:rsidP="00837968">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w:t>
            </w:r>
          </w:p>
        </w:tc>
        <w:tc>
          <w:tcPr>
            <w:tcW w:w="461" w:type="pct"/>
            <w:tcBorders>
              <w:top w:val="single" w:sz="4" w:space="0" w:color="auto"/>
              <w:left w:val="nil"/>
              <w:bottom w:val="single" w:sz="4" w:space="0" w:color="auto"/>
              <w:right w:val="single" w:sz="4" w:space="0" w:color="auto"/>
            </w:tcBorders>
            <w:shd w:val="clear" w:color="auto" w:fill="auto"/>
            <w:vAlign w:val="center"/>
          </w:tcPr>
          <w:p w:rsidR="00837968" w:rsidRPr="00837968" w:rsidRDefault="00837968" w:rsidP="00837968">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w:t>
            </w:r>
          </w:p>
        </w:tc>
        <w:tc>
          <w:tcPr>
            <w:tcW w:w="463" w:type="pct"/>
            <w:tcBorders>
              <w:top w:val="single" w:sz="4" w:space="0" w:color="auto"/>
              <w:left w:val="nil"/>
              <w:bottom w:val="single" w:sz="4" w:space="0" w:color="auto"/>
              <w:right w:val="single" w:sz="4" w:space="0" w:color="auto"/>
            </w:tcBorders>
            <w:vAlign w:val="center"/>
          </w:tcPr>
          <w:p w:rsidR="00837968" w:rsidRPr="00837968" w:rsidRDefault="00837968" w:rsidP="00837968">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w:t>
            </w:r>
          </w:p>
        </w:tc>
      </w:tr>
      <w:tr w:rsidR="00837968" w:rsidRPr="002249F5" w:rsidTr="00856ECD">
        <w:trPr>
          <w:trHeight w:val="454"/>
          <w:jc w:val="center"/>
        </w:trPr>
        <w:tc>
          <w:tcPr>
            <w:tcW w:w="1257" w:type="pct"/>
            <w:vAlign w:val="center"/>
          </w:tcPr>
          <w:p w:rsidR="00837968" w:rsidRPr="00357E06" w:rsidRDefault="00837968" w:rsidP="00837968">
            <w:pPr>
              <w:spacing w:after="0" w:line="240" w:lineRule="auto"/>
              <w:ind w:left="137" w:right="131"/>
              <w:outlineLvl w:val="2"/>
              <w:rPr>
                <w:rFonts w:ascii="Times New Roman" w:hAnsi="Times New Roman" w:cs="Times New Roman"/>
              </w:rPr>
            </w:pPr>
            <w:bookmarkStart w:id="11" w:name="_Toc131499765"/>
            <w:r>
              <w:rPr>
                <w:rFonts w:ascii="Times New Roman" w:hAnsi="Times New Roman" w:cs="Times New Roman"/>
              </w:rPr>
              <w:t>жилые дома (прирост)</w:t>
            </w:r>
            <w:bookmarkEnd w:id="11"/>
          </w:p>
        </w:tc>
        <w:tc>
          <w:tcPr>
            <w:tcW w:w="514" w:type="pct"/>
            <w:tcBorders>
              <w:top w:val="nil"/>
              <w:left w:val="single" w:sz="4" w:space="0" w:color="auto"/>
              <w:bottom w:val="single" w:sz="4" w:space="0" w:color="auto"/>
              <w:right w:val="single" w:sz="4" w:space="0" w:color="auto"/>
            </w:tcBorders>
            <w:shd w:val="clear" w:color="auto" w:fill="auto"/>
            <w:vAlign w:val="center"/>
          </w:tcPr>
          <w:p w:rsidR="00837968" w:rsidRPr="00837968" w:rsidRDefault="00837968" w:rsidP="00837968">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w:t>
            </w:r>
          </w:p>
        </w:tc>
        <w:tc>
          <w:tcPr>
            <w:tcW w:w="461" w:type="pct"/>
            <w:tcBorders>
              <w:top w:val="nil"/>
              <w:left w:val="nil"/>
              <w:bottom w:val="single" w:sz="4" w:space="0" w:color="auto"/>
              <w:right w:val="single" w:sz="4" w:space="0" w:color="auto"/>
            </w:tcBorders>
            <w:shd w:val="clear" w:color="auto" w:fill="auto"/>
            <w:vAlign w:val="center"/>
          </w:tcPr>
          <w:p w:rsidR="00837968" w:rsidRPr="00837968" w:rsidRDefault="00837968" w:rsidP="00837968">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w:t>
            </w:r>
          </w:p>
        </w:tc>
        <w:tc>
          <w:tcPr>
            <w:tcW w:w="461" w:type="pct"/>
            <w:tcBorders>
              <w:top w:val="nil"/>
              <w:left w:val="nil"/>
              <w:bottom w:val="single" w:sz="4" w:space="0" w:color="auto"/>
              <w:right w:val="single" w:sz="4" w:space="0" w:color="auto"/>
            </w:tcBorders>
            <w:shd w:val="clear" w:color="auto" w:fill="auto"/>
            <w:vAlign w:val="center"/>
          </w:tcPr>
          <w:p w:rsidR="00837968" w:rsidRPr="00837968" w:rsidRDefault="00837968" w:rsidP="00837968">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w:t>
            </w:r>
          </w:p>
        </w:tc>
        <w:tc>
          <w:tcPr>
            <w:tcW w:w="461" w:type="pct"/>
            <w:tcBorders>
              <w:top w:val="nil"/>
              <w:left w:val="nil"/>
              <w:bottom w:val="single" w:sz="4" w:space="0" w:color="auto"/>
              <w:right w:val="single" w:sz="4" w:space="0" w:color="auto"/>
            </w:tcBorders>
            <w:shd w:val="clear" w:color="auto" w:fill="auto"/>
            <w:vAlign w:val="center"/>
          </w:tcPr>
          <w:p w:rsidR="00837968" w:rsidRPr="00837968" w:rsidRDefault="00837968" w:rsidP="00837968">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w:t>
            </w:r>
          </w:p>
        </w:tc>
        <w:tc>
          <w:tcPr>
            <w:tcW w:w="461" w:type="pct"/>
            <w:tcBorders>
              <w:top w:val="nil"/>
              <w:left w:val="nil"/>
              <w:bottom w:val="single" w:sz="4" w:space="0" w:color="auto"/>
              <w:right w:val="single" w:sz="4" w:space="0" w:color="auto"/>
            </w:tcBorders>
            <w:shd w:val="clear" w:color="auto" w:fill="auto"/>
            <w:vAlign w:val="center"/>
          </w:tcPr>
          <w:p w:rsidR="00837968" w:rsidRPr="00837968" w:rsidRDefault="00837968" w:rsidP="00837968">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w:t>
            </w:r>
          </w:p>
        </w:tc>
        <w:tc>
          <w:tcPr>
            <w:tcW w:w="461" w:type="pct"/>
            <w:tcBorders>
              <w:top w:val="nil"/>
              <w:left w:val="nil"/>
              <w:bottom w:val="single" w:sz="4" w:space="0" w:color="auto"/>
              <w:right w:val="single" w:sz="4" w:space="0" w:color="auto"/>
            </w:tcBorders>
            <w:shd w:val="clear" w:color="auto" w:fill="auto"/>
            <w:vAlign w:val="center"/>
          </w:tcPr>
          <w:p w:rsidR="00837968" w:rsidRPr="00837968" w:rsidRDefault="00837968" w:rsidP="00837968">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w:t>
            </w:r>
          </w:p>
        </w:tc>
        <w:tc>
          <w:tcPr>
            <w:tcW w:w="461" w:type="pct"/>
            <w:tcBorders>
              <w:top w:val="nil"/>
              <w:left w:val="nil"/>
              <w:bottom w:val="single" w:sz="4" w:space="0" w:color="auto"/>
              <w:right w:val="single" w:sz="4" w:space="0" w:color="auto"/>
            </w:tcBorders>
            <w:shd w:val="clear" w:color="auto" w:fill="auto"/>
            <w:vAlign w:val="center"/>
          </w:tcPr>
          <w:p w:rsidR="00837968" w:rsidRPr="00837968" w:rsidRDefault="00837968" w:rsidP="00837968">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w:t>
            </w:r>
          </w:p>
        </w:tc>
        <w:tc>
          <w:tcPr>
            <w:tcW w:w="463" w:type="pct"/>
            <w:tcBorders>
              <w:top w:val="nil"/>
              <w:left w:val="nil"/>
              <w:bottom w:val="single" w:sz="4" w:space="0" w:color="auto"/>
              <w:right w:val="single" w:sz="4" w:space="0" w:color="auto"/>
            </w:tcBorders>
            <w:vAlign w:val="center"/>
          </w:tcPr>
          <w:p w:rsidR="00837968" w:rsidRPr="00837968" w:rsidRDefault="00837968" w:rsidP="00837968">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w:t>
            </w:r>
          </w:p>
        </w:tc>
      </w:tr>
      <w:tr w:rsidR="00837968" w:rsidRPr="002249F5" w:rsidTr="009E6705">
        <w:trPr>
          <w:trHeight w:val="454"/>
          <w:jc w:val="center"/>
        </w:trPr>
        <w:tc>
          <w:tcPr>
            <w:tcW w:w="1257" w:type="pct"/>
            <w:vAlign w:val="center"/>
          </w:tcPr>
          <w:p w:rsidR="00837968" w:rsidRPr="00357E06" w:rsidRDefault="00837968" w:rsidP="00837968">
            <w:pPr>
              <w:spacing w:after="0" w:line="240" w:lineRule="auto"/>
              <w:ind w:left="137" w:right="131"/>
              <w:outlineLvl w:val="2"/>
              <w:rPr>
                <w:rFonts w:ascii="Times New Roman" w:hAnsi="Times New Roman" w:cs="Times New Roman"/>
              </w:rPr>
            </w:pPr>
            <w:bookmarkStart w:id="12" w:name="_Toc131499766"/>
            <w:r w:rsidRPr="00357E06">
              <w:rPr>
                <w:rFonts w:ascii="Times New Roman" w:hAnsi="Times New Roman" w:cs="Times New Roman"/>
              </w:rPr>
              <w:t>многоквартирные дома</w:t>
            </w:r>
            <w:bookmarkEnd w:id="12"/>
          </w:p>
        </w:tc>
        <w:tc>
          <w:tcPr>
            <w:tcW w:w="514" w:type="pct"/>
            <w:tcBorders>
              <w:top w:val="nil"/>
              <w:left w:val="single" w:sz="4" w:space="0" w:color="auto"/>
              <w:bottom w:val="single" w:sz="4" w:space="0" w:color="auto"/>
              <w:right w:val="single" w:sz="4" w:space="0" w:color="auto"/>
            </w:tcBorders>
            <w:shd w:val="clear" w:color="auto" w:fill="auto"/>
            <w:vAlign w:val="center"/>
          </w:tcPr>
          <w:p w:rsidR="00837968" w:rsidRPr="00837968" w:rsidRDefault="00837968" w:rsidP="00837968">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2 617,50</w:t>
            </w:r>
          </w:p>
        </w:tc>
        <w:tc>
          <w:tcPr>
            <w:tcW w:w="461" w:type="pct"/>
            <w:tcBorders>
              <w:top w:val="nil"/>
              <w:left w:val="nil"/>
              <w:bottom w:val="single" w:sz="4" w:space="0" w:color="auto"/>
              <w:right w:val="single" w:sz="4" w:space="0" w:color="auto"/>
            </w:tcBorders>
            <w:shd w:val="clear" w:color="auto" w:fill="auto"/>
            <w:vAlign w:val="center"/>
          </w:tcPr>
          <w:p w:rsidR="00837968" w:rsidRPr="00837968" w:rsidRDefault="00837968" w:rsidP="00837968">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2 617,50</w:t>
            </w:r>
          </w:p>
        </w:tc>
        <w:tc>
          <w:tcPr>
            <w:tcW w:w="461" w:type="pct"/>
            <w:tcBorders>
              <w:top w:val="nil"/>
              <w:left w:val="nil"/>
              <w:bottom w:val="single" w:sz="4" w:space="0" w:color="auto"/>
              <w:right w:val="single" w:sz="4" w:space="0" w:color="auto"/>
            </w:tcBorders>
            <w:shd w:val="clear" w:color="auto" w:fill="auto"/>
            <w:vAlign w:val="center"/>
          </w:tcPr>
          <w:p w:rsidR="00837968" w:rsidRPr="00837968" w:rsidRDefault="00837968" w:rsidP="00837968">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2 617,50</w:t>
            </w:r>
          </w:p>
        </w:tc>
        <w:tc>
          <w:tcPr>
            <w:tcW w:w="461" w:type="pct"/>
            <w:tcBorders>
              <w:top w:val="nil"/>
              <w:left w:val="nil"/>
              <w:bottom w:val="single" w:sz="4" w:space="0" w:color="auto"/>
              <w:right w:val="single" w:sz="4" w:space="0" w:color="auto"/>
            </w:tcBorders>
            <w:shd w:val="clear" w:color="auto" w:fill="auto"/>
            <w:vAlign w:val="center"/>
          </w:tcPr>
          <w:p w:rsidR="00837968" w:rsidRPr="00837968" w:rsidRDefault="00837968" w:rsidP="00837968">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2 617,50</w:t>
            </w:r>
          </w:p>
        </w:tc>
        <w:tc>
          <w:tcPr>
            <w:tcW w:w="461" w:type="pct"/>
            <w:tcBorders>
              <w:top w:val="nil"/>
              <w:left w:val="nil"/>
              <w:bottom w:val="single" w:sz="4" w:space="0" w:color="auto"/>
              <w:right w:val="single" w:sz="4" w:space="0" w:color="auto"/>
            </w:tcBorders>
            <w:shd w:val="clear" w:color="auto" w:fill="auto"/>
            <w:vAlign w:val="center"/>
          </w:tcPr>
          <w:p w:rsidR="00837968" w:rsidRPr="00837968" w:rsidRDefault="00837968" w:rsidP="00837968">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2 617,50</w:t>
            </w:r>
          </w:p>
        </w:tc>
        <w:tc>
          <w:tcPr>
            <w:tcW w:w="461" w:type="pct"/>
            <w:tcBorders>
              <w:top w:val="nil"/>
              <w:left w:val="nil"/>
              <w:bottom w:val="single" w:sz="4" w:space="0" w:color="auto"/>
              <w:right w:val="single" w:sz="4" w:space="0" w:color="auto"/>
            </w:tcBorders>
            <w:shd w:val="clear" w:color="auto" w:fill="auto"/>
            <w:vAlign w:val="center"/>
          </w:tcPr>
          <w:p w:rsidR="00837968" w:rsidRPr="00837968" w:rsidRDefault="00837968" w:rsidP="00837968">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2 617,50</w:t>
            </w:r>
          </w:p>
        </w:tc>
        <w:tc>
          <w:tcPr>
            <w:tcW w:w="461" w:type="pct"/>
            <w:tcBorders>
              <w:top w:val="nil"/>
              <w:left w:val="nil"/>
              <w:bottom w:val="single" w:sz="4" w:space="0" w:color="auto"/>
              <w:right w:val="single" w:sz="4" w:space="0" w:color="auto"/>
            </w:tcBorders>
            <w:shd w:val="clear" w:color="auto" w:fill="auto"/>
            <w:vAlign w:val="center"/>
          </w:tcPr>
          <w:p w:rsidR="00837968" w:rsidRPr="00837968" w:rsidRDefault="00837968" w:rsidP="00837968">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2 617,50</w:t>
            </w:r>
          </w:p>
        </w:tc>
        <w:tc>
          <w:tcPr>
            <w:tcW w:w="463" w:type="pct"/>
            <w:tcBorders>
              <w:top w:val="nil"/>
              <w:left w:val="nil"/>
              <w:bottom w:val="single" w:sz="4" w:space="0" w:color="auto"/>
              <w:right w:val="single" w:sz="4" w:space="0" w:color="auto"/>
            </w:tcBorders>
            <w:vAlign w:val="center"/>
          </w:tcPr>
          <w:p w:rsidR="00837968" w:rsidRPr="00837968" w:rsidRDefault="00837968" w:rsidP="00837968">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2 617,50</w:t>
            </w:r>
          </w:p>
        </w:tc>
      </w:tr>
      <w:tr w:rsidR="00837968" w:rsidRPr="002249F5" w:rsidTr="009E6705">
        <w:trPr>
          <w:trHeight w:val="454"/>
          <w:jc w:val="center"/>
        </w:trPr>
        <w:tc>
          <w:tcPr>
            <w:tcW w:w="1257" w:type="pct"/>
            <w:vAlign w:val="center"/>
          </w:tcPr>
          <w:p w:rsidR="00837968" w:rsidRPr="00357E06" w:rsidRDefault="00837968" w:rsidP="00837968">
            <w:pPr>
              <w:spacing w:after="0" w:line="240" w:lineRule="auto"/>
              <w:ind w:left="137"/>
              <w:outlineLvl w:val="2"/>
              <w:rPr>
                <w:rFonts w:ascii="Times New Roman" w:hAnsi="Times New Roman" w:cs="Times New Roman"/>
              </w:rPr>
            </w:pPr>
            <w:bookmarkStart w:id="13" w:name="_Toc131499767"/>
            <w:r w:rsidRPr="00357E06">
              <w:rPr>
                <w:rFonts w:ascii="Times New Roman" w:hAnsi="Times New Roman" w:cs="Times New Roman"/>
              </w:rPr>
              <w:t>мн</w:t>
            </w:r>
            <w:r>
              <w:rPr>
                <w:rFonts w:ascii="Times New Roman" w:hAnsi="Times New Roman" w:cs="Times New Roman"/>
              </w:rPr>
              <w:t>огоквартирные дома (прирост)</w:t>
            </w:r>
            <w:bookmarkEnd w:id="13"/>
          </w:p>
        </w:tc>
        <w:tc>
          <w:tcPr>
            <w:tcW w:w="514" w:type="pct"/>
            <w:tcBorders>
              <w:top w:val="nil"/>
              <w:left w:val="single" w:sz="4" w:space="0" w:color="auto"/>
              <w:bottom w:val="single" w:sz="4" w:space="0" w:color="auto"/>
              <w:right w:val="single" w:sz="4" w:space="0" w:color="auto"/>
            </w:tcBorders>
            <w:shd w:val="clear" w:color="auto" w:fill="auto"/>
            <w:vAlign w:val="center"/>
          </w:tcPr>
          <w:p w:rsidR="00837968" w:rsidRPr="00837968" w:rsidRDefault="00837968" w:rsidP="00837968">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w:t>
            </w:r>
          </w:p>
        </w:tc>
        <w:tc>
          <w:tcPr>
            <w:tcW w:w="461" w:type="pct"/>
            <w:tcBorders>
              <w:top w:val="nil"/>
              <w:left w:val="nil"/>
              <w:bottom w:val="single" w:sz="4" w:space="0" w:color="auto"/>
              <w:right w:val="single" w:sz="4" w:space="0" w:color="auto"/>
            </w:tcBorders>
            <w:shd w:val="clear" w:color="auto" w:fill="auto"/>
            <w:vAlign w:val="center"/>
          </w:tcPr>
          <w:p w:rsidR="00837968" w:rsidRPr="00837968" w:rsidRDefault="00837968" w:rsidP="00837968">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w:t>
            </w:r>
          </w:p>
        </w:tc>
        <w:tc>
          <w:tcPr>
            <w:tcW w:w="461" w:type="pct"/>
            <w:tcBorders>
              <w:top w:val="nil"/>
              <w:left w:val="nil"/>
              <w:bottom w:val="single" w:sz="4" w:space="0" w:color="auto"/>
              <w:right w:val="single" w:sz="4" w:space="0" w:color="auto"/>
            </w:tcBorders>
            <w:shd w:val="clear" w:color="auto" w:fill="auto"/>
            <w:vAlign w:val="center"/>
          </w:tcPr>
          <w:p w:rsidR="00837968" w:rsidRPr="00837968" w:rsidRDefault="00837968" w:rsidP="00837968">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w:t>
            </w:r>
          </w:p>
        </w:tc>
        <w:tc>
          <w:tcPr>
            <w:tcW w:w="461" w:type="pct"/>
            <w:tcBorders>
              <w:top w:val="nil"/>
              <w:left w:val="nil"/>
              <w:bottom w:val="single" w:sz="4" w:space="0" w:color="auto"/>
              <w:right w:val="single" w:sz="4" w:space="0" w:color="auto"/>
            </w:tcBorders>
            <w:shd w:val="clear" w:color="auto" w:fill="auto"/>
            <w:vAlign w:val="center"/>
          </w:tcPr>
          <w:p w:rsidR="00837968" w:rsidRPr="00837968" w:rsidRDefault="00837968" w:rsidP="00837968">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w:t>
            </w:r>
          </w:p>
        </w:tc>
        <w:tc>
          <w:tcPr>
            <w:tcW w:w="461" w:type="pct"/>
            <w:tcBorders>
              <w:top w:val="nil"/>
              <w:left w:val="nil"/>
              <w:bottom w:val="single" w:sz="4" w:space="0" w:color="auto"/>
              <w:right w:val="single" w:sz="4" w:space="0" w:color="auto"/>
            </w:tcBorders>
            <w:shd w:val="clear" w:color="auto" w:fill="auto"/>
            <w:vAlign w:val="center"/>
          </w:tcPr>
          <w:p w:rsidR="00837968" w:rsidRPr="00837968" w:rsidRDefault="00837968" w:rsidP="00837968">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w:t>
            </w:r>
          </w:p>
        </w:tc>
        <w:tc>
          <w:tcPr>
            <w:tcW w:w="461" w:type="pct"/>
            <w:tcBorders>
              <w:top w:val="nil"/>
              <w:left w:val="nil"/>
              <w:bottom w:val="single" w:sz="4" w:space="0" w:color="auto"/>
              <w:right w:val="single" w:sz="4" w:space="0" w:color="auto"/>
            </w:tcBorders>
            <w:shd w:val="clear" w:color="auto" w:fill="auto"/>
            <w:vAlign w:val="center"/>
          </w:tcPr>
          <w:p w:rsidR="00837968" w:rsidRPr="00837968" w:rsidRDefault="00837968" w:rsidP="00837968">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w:t>
            </w:r>
          </w:p>
        </w:tc>
        <w:tc>
          <w:tcPr>
            <w:tcW w:w="461" w:type="pct"/>
            <w:tcBorders>
              <w:top w:val="nil"/>
              <w:left w:val="nil"/>
              <w:bottom w:val="single" w:sz="4" w:space="0" w:color="auto"/>
              <w:right w:val="single" w:sz="4" w:space="0" w:color="auto"/>
            </w:tcBorders>
            <w:shd w:val="clear" w:color="auto" w:fill="auto"/>
            <w:vAlign w:val="center"/>
          </w:tcPr>
          <w:p w:rsidR="00837968" w:rsidRPr="00837968" w:rsidRDefault="00837968" w:rsidP="00837968">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w:t>
            </w:r>
          </w:p>
        </w:tc>
        <w:tc>
          <w:tcPr>
            <w:tcW w:w="463" w:type="pct"/>
            <w:tcBorders>
              <w:top w:val="nil"/>
              <w:left w:val="nil"/>
              <w:bottom w:val="single" w:sz="4" w:space="0" w:color="auto"/>
              <w:right w:val="single" w:sz="4" w:space="0" w:color="auto"/>
            </w:tcBorders>
            <w:vAlign w:val="center"/>
          </w:tcPr>
          <w:p w:rsidR="00837968" w:rsidRPr="00837968" w:rsidRDefault="00837968" w:rsidP="00837968">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w:t>
            </w:r>
          </w:p>
        </w:tc>
      </w:tr>
      <w:tr w:rsidR="00837968" w:rsidRPr="002249F5" w:rsidTr="009E6705">
        <w:trPr>
          <w:trHeight w:val="454"/>
          <w:jc w:val="center"/>
        </w:trPr>
        <w:tc>
          <w:tcPr>
            <w:tcW w:w="1257" w:type="pct"/>
            <w:vAlign w:val="center"/>
          </w:tcPr>
          <w:p w:rsidR="00837968" w:rsidRPr="00357E06" w:rsidRDefault="00837968" w:rsidP="00837968">
            <w:pPr>
              <w:spacing w:after="0" w:line="240" w:lineRule="auto"/>
              <w:ind w:left="137" w:right="131"/>
              <w:outlineLvl w:val="2"/>
              <w:rPr>
                <w:rFonts w:ascii="Times New Roman" w:hAnsi="Times New Roman" w:cs="Times New Roman"/>
              </w:rPr>
            </w:pPr>
            <w:bookmarkStart w:id="14" w:name="_Toc77682933"/>
            <w:bookmarkStart w:id="15" w:name="_Toc93932189"/>
            <w:bookmarkStart w:id="16" w:name="_Toc131499768"/>
            <w:r>
              <w:rPr>
                <w:rFonts w:ascii="Times New Roman" w:hAnsi="Times New Roman" w:cs="Times New Roman"/>
              </w:rPr>
              <w:t>общественные здания</w:t>
            </w:r>
            <w:bookmarkEnd w:id="14"/>
            <w:bookmarkEnd w:id="15"/>
            <w:bookmarkEnd w:id="16"/>
          </w:p>
        </w:tc>
        <w:tc>
          <w:tcPr>
            <w:tcW w:w="514" w:type="pct"/>
            <w:tcBorders>
              <w:top w:val="nil"/>
              <w:left w:val="single" w:sz="4" w:space="0" w:color="auto"/>
              <w:bottom w:val="single" w:sz="4" w:space="0" w:color="auto"/>
              <w:right w:val="single" w:sz="4" w:space="0" w:color="auto"/>
            </w:tcBorders>
            <w:shd w:val="clear" w:color="auto" w:fill="auto"/>
            <w:vAlign w:val="center"/>
          </w:tcPr>
          <w:p w:rsidR="00837968" w:rsidRPr="00837968" w:rsidRDefault="00837968" w:rsidP="00837968">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6 758,10</w:t>
            </w:r>
          </w:p>
        </w:tc>
        <w:tc>
          <w:tcPr>
            <w:tcW w:w="461" w:type="pct"/>
            <w:tcBorders>
              <w:top w:val="nil"/>
              <w:left w:val="nil"/>
              <w:bottom w:val="single" w:sz="4" w:space="0" w:color="auto"/>
              <w:right w:val="single" w:sz="4" w:space="0" w:color="auto"/>
            </w:tcBorders>
            <w:shd w:val="clear" w:color="auto" w:fill="auto"/>
            <w:vAlign w:val="center"/>
          </w:tcPr>
          <w:p w:rsidR="00837968" w:rsidRPr="00837968" w:rsidRDefault="00837968" w:rsidP="00837968">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6 758,10</w:t>
            </w:r>
          </w:p>
        </w:tc>
        <w:tc>
          <w:tcPr>
            <w:tcW w:w="461" w:type="pct"/>
            <w:tcBorders>
              <w:top w:val="nil"/>
              <w:left w:val="nil"/>
              <w:bottom w:val="single" w:sz="4" w:space="0" w:color="auto"/>
              <w:right w:val="single" w:sz="4" w:space="0" w:color="auto"/>
            </w:tcBorders>
            <w:shd w:val="clear" w:color="auto" w:fill="auto"/>
            <w:vAlign w:val="center"/>
          </w:tcPr>
          <w:p w:rsidR="00837968" w:rsidRPr="00837968" w:rsidRDefault="00837968" w:rsidP="00837968">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6 758,10</w:t>
            </w:r>
          </w:p>
        </w:tc>
        <w:tc>
          <w:tcPr>
            <w:tcW w:w="461" w:type="pct"/>
            <w:tcBorders>
              <w:top w:val="nil"/>
              <w:left w:val="nil"/>
              <w:bottom w:val="single" w:sz="4" w:space="0" w:color="auto"/>
              <w:right w:val="single" w:sz="4" w:space="0" w:color="auto"/>
            </w:tcBorders>
            <w:shd w:val="clear" w:color="auto" w:fill="auto"/>
            <w:vAlign w:val="center"/>
          </w:tcPr>
          <w:p w:rsidR="00837968" w:rsidRPr="00837968" w:rsidRDefault="00837968" w:rsidP="00837968">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6 758,10</w:t>
            </w:r>
          </w:p>
        </w:tc>
        <w:tc>
          <w:tcPr>
            <w:tcW w:w="461" w:type="pct"/>
            <w:tcBorders>
              <w:top w:val="nil"/>
              <w:left w:val="nil"/>
              <w:bottom w:val="single" w:sz="4" w:space="0" w:color="auto"/>
              <w:right w:val="single" w:sz="4" w:space="0" w:color="auto"/>
            </w:tcBorders>
            <w:shd w:val="clear" w:color="auto" w:fill="auto"/>
            <w:vAlign w:val="center"/>
          </w:tcPr>
          <w:p w:rsidR="00837968" w:rsidRPr="00837968" w:rsidRDefault="00837968" w:rsidP="00837968">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6 758,10</w:t>
            </w:r>
          </w:p>
        </w:tc>
        <w:tc>
          <w:tcPr>
            <w:tcW w:w="461" w:type="pct"/>
            <w:tcBorders>
              <w:top w:val="nil"/>
              <w:left w:val="nil"/>
              <w:bottom w:val="single" w:sz="4" w:space="0" w:color="auto"/>
              <w:right w:val="single" w:sz="4" w:space="0" w:color="auto"/>
            </w:tcBorders>
            <w:shd w:val="clear" w:color="auto" w:fill="auto"/>
            <w:vAlign w:val="center"/>
          </w:tcPr>
          <w:p w:rsidR="00837968" w:rsidRPr="00837968" w:rsidRDefault="00837968" w:rsidP="00837968">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6 758,10</w:t>
            </w:r>
          </w:p>
        </w:tc>
        <w:tc>
          <w:tcPr>
            <w:tcW w:w="461" w:type="pct"/>
            <w:tcBorders>
              <w:top w:val="nil"/>
              <w:left w:val="nil"/>
              <w:bottom w:val="single" w:sz="4" w:space="0" w:color="auto"/>
              <w:right w:val="single" w:sz="4" w:space="0" w:color="auto"/>
            </w:tcBorders>
            <w:shd w:val="clear" w:color="auto" w:fill="auto"/>
            <w:vAlign w:val="center"/>
          </w:tcPr>
          <w:p w:rsidR="00837968" w:rsidRPr="00837968" w:rsidRDefault="00837968" w:rsidP="00837968">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6 758,10</w:t>
            </w:r>
          </w:p>
        </w:tc>
        <w:tc>
          <w:tcPr>
            <w:tcW w:w="463" w:type="pct"/>
            <w:tcBorders>
              <w:top w:val="nil"/>
              <w:left w:val="nil"/>
              <w:bottom w:val="single" w:sz="4" w:space="0" w:color="auto"/>
              <w:right w:val="single" w:sz="4" w:space="0" w:color="auto"/>
            </w:tcBorders>
            <w:vAlign w:val="center"/>
          </w:tcPr>
          <w:p w:rsidR="00837968" w:rsidRPr="00837968" w:rsidRDefault="00837968" w:rsidP="00837968">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6 758,10</w:t>
            </w:r>
          </w:p>
        </w:tc>
      </w:tr>
      <w:tr w:rsidR="00837968" w:rsidRPr="002249F5" w:rsidTr="009E6705">
        <w:trPr>
          <w:trHeight w:val="454"/>
          <w:jc w:val="center"/>
        </w:trPr>
        <w:tc>
          <w:tcPr>
            <w:tcW w:w="1257" w:type="pct"/>
            <w:vAlign w:val="center"/>
          </w:tcPr>
          <w:p w:rsidR="00837968" w:rsidRPr="00357E06" w:rsidRDefault="00837968" w:rsidP="00837968">
            <w:pPr>
              <w:spacing w:after="0" w:line="240" w:lineRule="auto"/>
              <w:ind w:left="137" w:right="131"/>
              <w:outlineLvl w:val="2"/>
              <w:rPr>
                <w:rFonts w:ascii="Times New Roman" w:hAnsi="Times New Roman" w:cs="Times New Roman"/>
              </w:rPr>
            </w:pPr>
            <w:bookmarkStart w:id="17" w:name="_Toc77682934"/>
            <w:bookmarkStart w:id="18" w:name="_Toc93932190"/>
            <w:bookmarkStart w:id="19" w:name="_Toc131499769"/>
            <w:r w:rsidRPr="00357E06">
              <w:rPr>
                <w:rFonts w:ascii="Times New Roman" w:hAnsi="Times New Roman" w:cs="Times New Roman"/>
              </w:rPr>
              <w:t>общественные зд</w:t>
            </w:r>
            <w:r>
              <w:rPr>
                <w:rFonts w:ascii="Times New Roman" w:hAnsi="Times New Roman" w:cs="Times New Roman"/>
              </w:rPr>
              <w:t>ания (прирост)</w:t>
            </w:r>
            <w:bookmarkEnd w:id="17"/>
            <w:bookmarkEnd w:id="18"/>
            <w:bookmarkEnd w:id="19"/>
          </w:p>
        </w:tc>
        <w:tc>
          <w:tcPr>
            <w:tcW w:w="514" w:type="pct"/>
            <w:tcBorders>
              <w:top w:val="nil"/>
              <w:left w:val="single" w:sz="4" w:space="0" w:color="auto"/>
              <w:bottom w:val="single" w:sz="4" w:space="0" w:color="auto"/>
              <w:right w:val="single" w:sz="4" w:space="0" w:color="auto"/>
            </w:tcBorders>
            <w:shd w:val="clear" w:color="auto" w:fill="auto"/>
            <w:vAlign w:val="center"/>
          </w:tcPr>
          <w:p w:rsidR="00837968" w:rsidRPr="00837968" w:rsidRDefault="00837968" w:rsidP="00837968">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w:t>
            </w:r>
          </w:p>
        </w:tc>
        <w:tc>
          <w:tcPr>
            <w:tcW w:w="461" w:type="pct"/>
            <w:tcBorders>
              <w:top w:val="nil"/>
              <w:left w:val="nil"/>
              <w:bottom w:val="single" w:sz="4" w:space="0" w:color="auto"/>
              <w:right w:val="single" w:sz="4" w:space="0" w:color="auto"/>
            </w:tcBorders>
            <w:shd w:val="clear" w:color="auto" w:fill="auto"/>
            <w:vAlign w:val="center"/>
          </w:tcPr>
          <w:p w:rsidR="00837968" w:rsidRPr="00837968" w:rsidRDefault="00837968" w:rsidP="00837968">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w:t>
            </w:r>
          </w:p>
        </w:tc>
        <w:tc>
          <w:tcPr>
            <w:tcW w:w="461" w:type="pct"/>
            <w:tcBorders>
              <w:top w:val="nil"/>
              <w:left w:val="nil"/>
              <w:bottom w:val="single" w:sz="4" w:space="0" w:color="auto"/>
              <w:right w:val="single" w:sz="4" w:space="0" w:color="auto"/>
            </w:tcBorders>
            <w:shd w:val="clear" w:color="auto" w:fill="auto"/>
            <w:vAlign w:val="center"/>
          </w:tcPr>
          <w:p w:rsidR="00837968" w:rsidRPr="00837968" w:rsidRDefault="00837968" w:rsidP="00837968">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w:t>
            </w:r>
          </w:p>
        </w:tc>
        <w:tc>
          <w:tcPr>
            <w:tcW w:w="461" w:type="pct"/>
            <w:tcBorders>
              <w:top w:val="nil"/>
              <w:left w:val="nil"/>
              <w:bottom w:val="single" w:sz="4" w:space="0" w:color="auto"/>
              <w:right w:val="single" w:sz="4" w:space="0" w:color="auto"/>
            </w:tcBorders>
            <w:shd w:val="clear" w:color="auto" w:fill="auto"/>
            <w:vAlign w:val="center"/>
          </w:tcPr>
          <w:p w:rsidR="00837968" w:rsidRPr="00837968" w:rsidRDefault="00837968" w:rsidP="00837968">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w:t>
            </w:r>
          </w:p>
        </w:tc>
        <w:tc>
          <w:tcPr>
            <w:tcW w:w="461" w:type="pct"/>
            <w:tcBorders>
              <w:top w:val="nil"/>
              <w:left w:val="nil"/>
              <w:bottom w:val="single" w:sz="4" w:space="0" w:color="auto"/>
              <w:right w:val="single" w:sz="4" w:space="0" w:color="auto"/>
            </w:tcBorders>
            <w:shd w:val="clear" w:color="auto" w:fill="auto"/>
            <w:vAlign w:val="center"/>
          </w:tcPr>
          <w:p w:rsidR="00837968" w:rsidRPr="00837968" w:rsidRDefault="00837968" w:rsidP="00837968">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w:t>
            </w:r>
          </w:p>
        </w:tc>
        <w:tc>
          <w:tcPr>
            <w:tcW w:w="461" w:type="pct"/>
            <w:tcBorders>
              <w:top w:val="nil"/>
              <w:left w:val="nil"/>
              <w:bottom w:val="single" w:sz="4" w:space="0" w:color="auto"/>
              <w:right w:val="single" w:sz="4" w:space="0" w:color="auto"/>
            </w:tcBorders>
            <w:shd w:val="clear" w:color="auto" w:fill="auto"/>
            <w:vAlign w:val="center"/>
          </w:tcPr>
          <w:p w:rsidR="00837968" w:rsidRPr="00837968" w:rsidRDefault="00837968" w:rsidP="00837968">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w:t>
            </w:r>
          </w:p>
        </w:tc>
        <w:tc>
          <w:tcPr>
            <w:tcW w:w="461" w:type="pct"/>
            <w:tcBorders>
              <w:top w:val="nil"/>
              <w:left w:val="nil"/>
              <w:bottom w:val="single" w:sz="4" w:space="0" w:color="auto"/>
              <w:right w:val="single" w:sz="4" w:space="0" w:color="auto"/>
            </w:tcBorders>
            <w:shd w:val="clear" w:color="auto" w:fill="auto"/>
            <w:vAlign w:val="center"/>
          </w:tcPr>
          <w:p w:rsidR="00837968" w:rsidRPr="00837968" w:rsidRDefault="00837968" w:rsidP="00837968">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w:t>
            </w:r>
          </w:p>
        </w:tc>
        <w:tc>
          <w:tcPr>
            <w:tcW w:w="463" w:type="pct"/>
            <w:tcBorders>
              <w:top w:val="nil"/>
              <w:left w:val="nil"/>
              <w:bottom w:val="single" w:sz="4" w:space="0" w:color="auto"/>
              <w:right w:val="single" w:sz="4" w:space="0" w:color="auto"/>
            </w:tcBorders>
            <w:vAlign w:val="center"/>
          </w:tcPr>
          <w:p w:rsidR="00837968" w:rsidRPr="00837968" w:rsidRDefault="00837968" w:rsidP="00837968">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w:t>
            </w:r>
          </w:p>
        </w:tc>
      </w:tr>
      <w:tr w:rsidR="00837968" w:rsidRPr="002249F5" w:rsidTr="009E6705">
        <w:trPr>
          <w:trHeight w:val="454"/>
          <w:jc w:val="center"/>
        </w:trPr>
        <w:tc>
          <w:tcPr>
            <w:tcW w:w="1257" w:type="pct"/>
            <w:vAlign w:val="center"/>
          </w:tcPr>
          <w:p w:rsidR="00837968" w:rsidRPr="00357E06" w:rsidRDefault="00837968" w:rsidP="00837968">
            <w:pPr>
              <w:spacing w:after="0" w:line="240" w:lineRule="auto"/>
              <w:ind w:left="137" w:right="131"/>
              <w:outlineLvl w:val="2"/>
              <w:rPr>
                <w:rFonts w:ascii="Times New Roman" w:hAnsi="Times New Roman" w:cs="Times New Roman"/>
              </w:rPr>
            </w:pPr>
            <w:bookmarkStart w:id="20" w:name="_Toc77682935"/>
            <w:bookmarkStart w:id="21" w:name="_Toc93932191"/>
            <w:bookmarkStart w:id="22" w:name="_Toc131499770"/>
            <w:r w:rsidRPr="00357E06">
              <w:rPr>
                <w:rFonts w:ascii="Times New Roman" w:hAnsi="Times New Roman" w:cs="Times New Roman"/>
              </w:rPr>
              <w:t>производственные здани</w:t>
            </w:r>
            <w:r>
              <w:rPr>
                <w:rFonts w:ascii="Times New Roman" w:hAnsi="Times New Roman" w:cs="Times New Roman"/>
              </w:rPr>
              <w:t>я и пр</w:t>
            </w:r>
            <w:r>
              <w:rPr>
                <w:rFonts w:ascii="Times New Roman" w:hAnsi="Times New Roman" w:cs="Times New Roman"/>
              </w:rPr>
              <w:t>о</w:t>
            </w:r>
            <w:r>
              <w:rPr>
                <w:rFonts w:ascii="Times New Roman" w:hAnsi="Times New Roman" w:cs="Times New Roman"/>
              </w:rPr>
              <w:t>мышленные предприятия</w:t>
            </w:r>
            <w:bookmarkEnd w:id="20"/>
            <w:bookmarkEnd w:id="21"/>
            <w:bookmarkEnd w:id="22"/>
          </w:p>
        </w:tc>
        <w:tc>
          <w:tcPr>
            <w:tcW w:w="514" w:type="pct"/>
            <w:tcBorders>
              <w:top w:val="nil"/>
              <w:left w:val="single" w:sz="4" w:space="0" w:color="auto"/>
              <w:bottom w:val="single" w:sz="4" w:space="0" w:color="auto"/>
              <w:right w:val="single" w:sz="4" w:space="0" w:color="auto"/>
            </w:tcBorders>
            <w:shd w:val="clear" w:color="auto" w:fill="auto"/>
            <w:vAlign w:val="center"/>
          </w:tcPr>
          <w:p w:rsidR="00837968" w:rsidRPr="00837968" w:rsidRDefault="00837968" w:rsidP="00837968">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w:t>
            </w:r>
          </w:p>
        </w:tc>
        <w:tc>
          <w:tcPr>
            <w:tcW w:w="461" w:type="pct"/>
            <w:tcBorders>
              <w:top w:val="nil"/>
              <w:left w:val="nil"/>
              <w:bottom w:val="single" w:sz="4" w:space="0" w:color="auto"/>
              <w:right w:val="single" w:sz="4" w:space="0" w:color="auto"/>
            </w:tcBorders>
            <w:shd w:val="clear" w:color="auto" w:fill="auto"/>
            <w:vAlign w:val="center"/>
          </w:tcPr>
          <w:p w:rsidR="00837968" w:rsidRPr="00837968" w:rsidRDefault="00837968" w:rsidP="00837968">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w:t>
            </w:r>
          </w:p>
        </w:tc>
        <w:tc>
          <w:tcPr>
            <w:tcW w:w="461" w:type="pct"/>
            <w:tcBorders>
              <w:top w:val="nil"/>
              <w:left w:val="nil"/>
              <w:bottom w:val="single" w:sz="4" w:space="0" w:color="auto"/>
              <w:right w:val="single" w:sz="4" w:space="0" w:color="auto"/>
            </w:tcBorders>
            <w:shd w:val="clear" w:color="auto" w:fill="auto"/>
            <w:vAlign w:val="center"/>
          </w:tcPr>
          <w:p w:rsidR="00837968" w:rsidRPr="00837968" w:rsidRDefault="00837968" w:rsidP="00837968">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w:t>
            </w:r>
          </w:p>
        </w:tc>
        <w:tc>
          <w:tcPr>
            <w:tcW w:w="461" w:type="pct"/>
            <w:tcBorders>
              <w:top w:val="nil"/>
              <w:left w:val="nil"/>
              <w:bottom w:val="single" w:sz="4" w:space="0" w:color="auto"/>
              <w:right w:val="single" w:sz="4" w:space="0" w:color="auto"/>
            </w:tcBorders>
            <w:shd w:val="clear" w:color="auto" w:fill="auto"/>
            <w:vAlign w:val="center"/>
          </w:tcPr>
          <w:p w:rsidR="00837968" w:rsidRPr="00837968" w:rsidRDefault="00837968" w:rsidP="00837968">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w:t>
            </w:r>
          </w:p>
        </w:tc>
        <w:tc>
          <w:tcPr>
            <w:tcW w:w="461" w:type="pct"/>
            <w:tcBorders>
              <w:top w:val="nil"/>
              <w:left w:val="nil"/>
              <w:bottom w:val="single" w:sz="4" w:space="0" w:color="auto"/>
              <w:right w:val="single" w:sz="4" w:space="0" w:color="auto"/>
            </w:tcBorders>
            <w:shd w:val="clear" w:color="auto" w:fill="auto"/>
            <w:vAlign w:val="center"/>
          </w:tcPr>
          <w:p w:rsidR="00837968" w:rsidRPr="00837968" w:rsidRDefault="00837968" w:rsidP="00837968">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w:t>
            </w:r>
          </w:p>
        </w:tc>
        <w:tc>
          <w:tcPr>
            <w:tcW w:w="461" w:type="pct"/>
            <w:tcBorders>
              <w:top w:val="nil"/>
              <w:left w:val="nil"/>
              <w:bottom w:val="single" w:sz="4" w:space="0" w:color="auto"/>
              <w:right w:val="single" w:sz="4" w:space="0" w:color="auto"/>
            </w:tcBorders>
            <w:shd w:val="clear" w:color="auto" w:fill="auto"/>
            <w:vAlign w:val="center"/>
          </w:tcPr>
          <w:p w:rsidR="00837968" w:rsidRPr="00837968" w:rsidRDefault="00837968" w:rsidP="00837968">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w:t>
            </w:r>
          </w:p>
        </w:tc>
        <w:tc>
          <w:tcPr>
            <w:tcW w:w="461" w:type="pct"/>
            <w:tcBorders>
              <w:top w:val="nil"/>
              <w:left w:val="nil"/>
              <w:bottom w:val="single" w:sz="4" w:space="0" w:color="auto"/>
              <w:right w:val="single" w:sz="4" w:space="0" w:color="auto"/>
            </w:tcBorders>
            <w:shd w:val="clear" w:color="auto" w:fill="auto"/>
            <w:vAlign w:val="center"/>
          </w:tcPr>
          <w:p w:rsidR="00837968" w:rsidRPr="00837968" w:rsidRDefault="00837968" w:rsidP="00837968">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w:t>
            </w:r>
          </w:p>
        </w:tc>
        <w:tc>
          <w:tcPr>
            <w:tcW w:w="463" w:type="pct"/>
            <w:tcBorders>
              <w:top w:val="nil"/>
              <w:left w:val="nil"/>
              <w:bottom w:val="single" w:sz="4" w:space="0" w:color="auto"/>
              <w:right w:val="single" w:sz="4" w:space="0" w:color="auto"/>
            </w:tcBorders>
            <w:vAlign w:val="center"/>
          </w:tcPr>
          <w:p w:rsidR="00837968" w:rsidRPr="00837968" w:rsidRDefault="00837968" w:rsidP="00837968">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w:t>
            </w:r>
          </w:p>
        </w:tc>
      </w:tr>
      <w:tr w:rsidR="00837968" w:rsidRPr="002249F5" w:rsidTr="00A226AB">
        <w:trPr>
          <w:trHeight w:val="454"/>
          <w:jc w:val="center"/>
        </w:trPr>
        <w:tc>
          <w:tcPr>
            <w:tcW w:w="1257" w:type="pct"/>
            <w:vAlign w:val="center"/>
          </w:tcPr>
          <w:p w:rsidR="00837968" w:rsidRPr="00357E06" w:rsidRDefault="00837968" w:rsidP="00837968">
            <w:pPr>
              <w:spacing w:after="0" w:line="240" w:lineRule="auto"/>
              <w:ind w:left="137" w:right="131"/>
              <w:outlineLvl w:val="2"/>
              <w:rPr>
                <w:rFonts w:ascii="Times New Roman" w:hAnsi="Times New Roman" w:cs="Times New Roman"/>
              </w:rPr>
            </w:pPr>
            <w:bookmarkStart w:id="23" w:name="_Toc77682936"/>
            <w:bookmarkStart w:id="24" w:name="_Toc93932192"/>
            <w:bookmarkStart w:id="25" w:name="_Toc131499771"/>
            <w:r w:rsidRPr="00357E06">
              <w:rPr>
                <w:rFonts w:ascii="Times New Roman" w:hAnsi="Times New Roman" w:cs="Times New Roman"/>
              </w:rPr>
              <w:t>производственные здания и пр</w:t>
            </w:r>
            <w:r w:rsidRPr="00357E06">
              <w:rPr>
                <w:rFonts w:ascii="Times New Roman" w:hAnsi="Times New Roman" w:cs="Times New Roman"/>
              </w:rPr>
              <w:t>о</w:t>
            </w:r>
            <w:r w:rsidRPr="00357E06">
              <w:rPr>
                <w:rFonts w:ascii="Times New Roman" w:hAnsi="Times New Roman" w:cs="Times New Roman"/>
              </w:rPr>
              <w:t>мыш</w:t>
            </w:r>
            <w:r>
              <w:rPr>
                <w:rFonts w:ascii="Times New Roman" w:hAnsi="Times New Roman" w:cs="Times New Roman"/>
              </w:rPr>
              <w:t>ленные предприятий (прирост)</w:t>
            </w:r>
            <w:bookmarkEnd w:id="23"/>
            <w:bookmarkEnd w:id="24"/>
            <w:bookmarkEnd w:id="25"/>
          </w:p>
        </w:tc>
        <w:tc>
          <w:tcPr>
            <w:tcW w:w="514" w:type="pct"/>
            <w:tcBorders>
              <w:top w:val="nil"/>
              <w:left w:val="single" w:sz="4" w:space="0" w:color="auto"/>
              <w:bottom w:val="single" w:sz="4" w:space="0" w:color="auto"/>
              <w:right w:val="single" w:sz="4" w:space="0" w:color="auto"/>
            </w:tcBorders>
            <w:shd w:val="clear" w:color="auto" w:fill="auto"/>
            <w:vAlign w:val="center"/>
          </w:tcPr>
          <w:p w:rsidR="00837968" w:rsidRPr="00837968" w:rsidRDefault="00837968" w:rsidP="00837968">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w:t>
            </w:r>
          </w:p>
        </w:tc>
        <w:tc>
          <w:tcPr>
            <w:tcW w:w="461" w:type="pct"/>
            <w:tcBorders>
              <w:top w:val="nil"/>
              <w:left w:val="nil"/>
              <w:bottom w:val="single" w:sz="4" w:space="0" w:color="auto"/>
              <w:right w:val="single" w:sz="4" w:space="0" w:color="auto"/>
            </w:tcBorders>
            <w:shd w:val="clear" w:color="auto" w:fill="auto"/>
            <w:vAlign w:val="center"/>
          </w:tcPr>
          <w:p w:rsidR="00837968" w:rsidRPr="00837968" w:rsidRDefault="00837968" w:rsidP="00837968">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w:t>
            </w:r>
          </w:p>
        </w:tc>
        <w:tc>
          <w:tcPr>
            <w:tcW w:w="461" w:type="pct"/>
            <w:tcBorders>
              <w:top w:val="nil"/>
              <w:left w:val="nil"/>
              <w:bottom w:val="single" w:sz="4" w:space="0" w:color="auto"/>
              <w:right w:val="single" w:sz="4" w:space="0" w:color="auto"/>
            </w:tcBorders>
            <w:shd w:val="clear" w:color="auto" w:fill="auto"/>
            <w:vAlign w:val="center"/>
          </w:tcPr>
          <w:p w:rsidR="00837968" w:rsidRPr="00837968" w:rsidRDefault="00837968" w:rsidP="00837968">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w:t>
            </w:r>
          </w:p>
        </w:tc>
        <w:tc>
          <w:tcPr>
            <w:tcW w:w="461" w:type="pct"/>
            <w:tcBorders>
              <w:top w:val="nil"/>
              <w:left w:val="nil"/>
              <w:bottom w:val="single" w:sz="4" w:space="0" w:color="auto"/>
              <w:right w:val="single" w:sz="4" w:space="0" w:color="auto"/>
            </w:tcBorders>
            <w:shd w:val="clear" w:color="auto" w:fill="auto"/>
            <w:vAlign w:val="center"/>
          </w:tcPr>
          <w:p w:rsidR="00837968" w:rsidRPr="00837968" w:rsidRDefault="00837968" w:rsidP="00837968">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w:t>
            </w:r>
          </w:p>
        </w:tc>
        <w:tc>
          <w:tcPr>
            <w:tcW w:w="461" w:type="pct"/>
            <w:tcBorders>
              <w:top w:val="nil"/>
              <w:left w:val="nil"/>
              <w:bottom w:val="single" w:sz="4" w:space="0" w:color="auto"/>
              <w:right w:val="single" w:sz="4" w:space="0" w:color="auto"/>
            </w:tcBorders>
            <w:shd w:val="clear" w:color="auto" w:fill="auto"/>
            <w:vAlign w:val="center"/>
          </w:tcPr>
          <w:p w:rsidR="00837968" w:rsidRPr="00837968" w:rsidRDefault="00837968" w:rsidP="00837968">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w:t>
            </w:r>
          </w:p>
        </w:tc>
        <w:tc>
          <w:tcPr>
            <w:tcW w:w="461" w:type="pct"/>
            <w:tcBorders>
              <w:top w:val="nil"/>
              <w:left w:val="nil"/>
              <w:bottom w:val="single" w:sz="4" w:space="0" w:color="auto"/>
              <w:right w:val="single" w:sz="4" w:space="0" w:color="auto"/>
            </w:tcBorders>
            <w:shd w:val="clear" w:color="auto" w:fill="auto"/>
            <w:vAlign w:val="center"/>
          </w:tcPr>
          <w:p w:rsidR="00837968" w:rsidRPr="00837968" w:rsidRDefault="00837968" w:rsidP="00837968">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w:t>
            </w:r>
          </w:p>
        </w:tc>
        <w:tc>
          <w:tcPr>
            <w:tcW w:w="461" w:type="pct"/>
            <w:tcBorders>
              <w:top w:val="nil"/>
              <w:left w:val="nil"/>
              <w:bottom w:val="single" w:sz="4" w:space="0" w:color="auto"/>
              <w:right w:val="single" w:sz="4" w:space="0" w:color="auto"/>
            </w:tcBorders>
            <w:shd w:val="clear" w:color="auto" w:fill="auto"/>
            <w:vAlign w:val="center"/>
          </w:tcPr>
          <w:p w:rsidR="00837968" w:rsidRPr="00837968" w:rsidRDefault="00837968" w:rsidP="00837968">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w:t>
            </w:r>
          </w:p>
        </w:tc>
        <w:tc>
          <w:tcPr>
            <w:tcW w:w="463" w:type="pct"/>
            <w:tcBorders>
              <w:top w:val="nil"/>
              <w:left w:val="nil"/>
              <w:bottom w:val="single" w:sz="4" w:space="0" w:color="auto"/>
              <w:right w:val="single" w:sz="4" w:space="0" w:color="auto"/>
            </w:tcBorders>
            <w:vAlign w:val="center"/>
          </w:tcPr>
          <w:p w:rsidR="00837968" w:rsidRPr="00837968" w:rsidRDefault="00837968" w:rsidP="00837968">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w:t>
            </w:r>
          </w:p>
        </w:tc>
      </w:tr>
      <w:tr w:rsidR="00837968" w:rsidRPr="001D5462" w:rsidTr="00A226AB">
        <w:trPr>
          <w:trHeight w:val="454"/>
          <w:jc w:val="center"/>
        </w:trPr>
        <w:tc>
          <w:tcPr>
            <w:tcW w:w="1257" w:type="pct"/>
            <w:vAlign w:val="center"/>
          </w:tcPr>
          <w:p w:rsidR="00837968" w:rsidRPr="001D5462" w:rsidRDefault="00837968" w:rsidP="00837968">
            <w:pPr>
              <w:spacing w:after="0" w:line="240" w:lineRule="auto"/>
              <w:ind w:left="137" w:right="131"/>
              <w:rPr>
                <w:rFonts w:ascii="Times New Roman" w:hAnsi="Times New Roman" w:cs="Times New Roman"/>
                <w:b/>
              </w:rPr>
            </w:pPr>
            <w:r>
              <w:rPr>
                <w:rFonts w:ascii="Times New Roman" w:hAnsi="Times New Roman" w:cs="Times New Roman"/>
                <w:b/>
              </w:rPr>
              <w:t>Всего строительных фондов</w:t>
            </w:r>
          </w:p>
        </w:tc>
        <w:tc>
          <w:tcPr>
            <w:tcW w:w="514" w:type="pct"/>
            <w:tcBorders>
              <w:top w:val="single" w:sz="4" w:space="0" w:color="auto"/>
              <w:left w:val="single" w:sz="4" w:space="0" w:color="auto"/>
              <w:bottom w:val="single" w:sz="4" w:space="0" w:color="auto"/>
              <w:right w:val="single" w:sz="4" w:space="0" w:color="auto"/>
            </w:tcBorders>
            <w:shd w:val="clear" w:color="auto" w:fill="auto"/>
            <w:vAlign w:val="center"/>
          </w:tcPr>
          <w:p w:rsidR="00837968" w:rsidRPr="00837968" w:rsidRDefault="00837968" w:rsidP="00837968">
            <w:pPr>
              <w:spacing w:after="0" w:line="240" w:lineRule="auto"/>
              <w:jc w:val="center"/>
              <w:rPr>
                <w:rFonts w:ascii="Times New Roman" w:hAnsi="Times New Roman" w:cs="Times New Roman"/>
                <w:b/>
                <w:color w:val="000000" w:themeColor="text1"/>
              </w:rPr>
            </w:pPr>
            <w:r w:rsidRPr="00837968">
              <w:rPr>
                <w:rFonts w:ascii="Times New Roman" w:hAnsi="Times New Roman" w:cs="Times New Roman"/>
                <w:b/>
                <w:color w:val="000000" w:themeColor="text1"/>
              </w:rPr>
              <w:t>9 375,60</w:t>
            </w:r>
          </w:p>
        </w:tc>
        <w:tc>
          <w:tcPr>
            <w:tcW w:w="461" w:type="pct"/>
            <w:tcBorders>
              <w:top w:val="single" w:sz="4" w:space="0" w:color="auto"/>
              <w:left w:val="nil"/>
              <w:bottom w:val="single" w:sz="4" w:space="0" w:color="auto"/>
              <w:right w:val="single" w:sz="4" w:space="0" w:color="auto"/>
            </w:tcBorders>
            <w:shd w:val="clear" w:color="auto" w:fill="auto"/>
            <w:vAlign w:val="center"/>
          </w:tcPr>
          <w:p w:rsidR="00837968" w:rsidRPr="00837968" w:rsidRDefault="00837968" w:rsidP="00837968">
            <w:pPr>
              <w:spacing w:after="0" w:line="240" w:lineRule="auto"/>
              <w:jc w:val="center"/>
              <w:rPr>
                <w:rFonts w:ascii="Times New Roman" w:hAnsi="Times New Roman" w:cs="Times New Roman"/>
                <w:b/>
                <w:color w:val="000000" w:themeColor="text1"/>
              </w:rPr>
            </w:pPr>
            <w:r w:rsidRPr="00837968">
              <w:rPr>
                <w:rFonts w:ascii="Times New Roman" w:hAnsi="Times New Roman" w:cs="Times New Roman"/>
                <w:b/>
                <w:color w:val="000000" w:themeColor="text1"/>
              </w:rPr>
              <w:t>9 375,60</w:t>
            </w:r>
          </w:p>
        </w:tc>
        <w:tc>
          <w:tcPr>
            <w:tcW w:w="461" w:type="pct"/>
            <w:tcBorders>
              <w:top w:val="single" w:sz="4" w:space="0" w:color="auto"/>
              <w:left w:val="nil"/>
              <w:bottom w:val="single" w:sz="4" w:space="0" w:color="auto"/>
              <w:right w:val="single" w:sz="4" w:space="0" w:color="auto"/>
            </w:tcBorders>
            <w:shd w:val="clear" w:color="auto" w:fill="auto"/>
            <w:vAlign w:val="center"/>
          </w:tcPr>
          <w:p w:rsidR="00837968" w:rsidRPr="00837968" w:rsidRDefault="00837968" w:rsidP="00837968">
            <w:pPr>
              <w:spacing w:after="0" w:line="240" w:lineRule="auto"/>
              <w:jc w:val="center"/>
              <w:rPr>
                <w:rFonts w:ascii="Times New Roman" w:hAnsi="Times New Roman" w:cs="Times New Roman"/>
                <w:b/>
                <w:color w:val="000000" w:themeColor="text1"/>
              </w:rPr>
            </w:pPr>
            <w:r w:rsidRPr="00837968">
              <w:rPr>
                <w:rFonts w:ascii="Times New Roman" w:hAnsi="Times New Roman" w:cs="Times New Roman"/>
                <w:b/>
                <w:color w:val="000000" w:themeColor="text1"/>
              </w:rPr>
              <w:t>9 375,60</w:t>
            </w:r>
          </w:p>
        </w:tc>
        <w:tc>
          <w:tcPr>
            <w:tcW w:w="461" w:type="pct"/>
            <w:tcBorders>
              <w:top w:val="single" w:sz="4" w:space="0" w:color="auto"/>
              <w:left w:val="nil"/>
              <w:bottom w:val="single" w:sz="4" w:space="0" w:color="auto"/>
              <w:right w:val="single" w:sz="4" w:space="0" w:color="auto"/>
            </w:tcBorders>
            <w:shd w:val="clear" w:color="auto" w:fill="auto"/>
            <w:vAlign w:val="center"/>
          </w:tcPr>
          <w:p w:rsidR="00837968" w:rsidRPr="00837968" w:rsidRDefault="00837968" w:rsidP="00837968">
            <w:pPr>
              <w:spacing w:after="0" w:line="240" w:lineRule="auto"/>
              <w:jc w:val="center"/>
              <w:rPr>
                <w:rFonts w:ascii="Times New Roman" w:hAnsi="Times New Roman" w:cs="Times New Roman"/>
                <w:b/>
                <w:color w:val="000000" w:themeColor="text1"/>
              </w:rPr>
            </w:pPr>
            <w:r w:rsidRPr="00837968">
              <w:rPr>
                <w:rFonts w:ascii="Times New Roman" w:hAnsi="Times New Roman" w:cs="Times New Roman"/>
                <w:b/>
                <w:color w:val="000000" w:themeColor="text1"/>
              </w:rPr>
              <w:t>9 375,60</w:t>
            </w:r>
          </w:p>
        </w:tc>
        <w:tc>
          <w:tcPr>
            <w:tcW w:w="461" w:type="pct"/>
            <w:tcBorders>
              <w:top w:val="single" w:sz="4" w:space="0" w:color="auto"/>
              <w:left w:val="nil"/>
              <w:bottom w:val="single" w:sz="4" w:space="0" w:color="auto"/>
              <w:right w:val="single" w:sz="4" w:space="0" w:color="auto"/>
            </w:tcBorders>
            <w:shd w:val="clear" w:color="auto" w:fill="auto"/>
            <w:vAlign w:val="center"/>
          </w:tcPr>
          <w:p w:rsidR="00837968" w:rsidRPr="00837968" w:rsidRDefault="00837968" w:rsidP="00837968">
            <w:pPr>
              <w:spacing w:after="0" w:line="240" w:lineRule="auto"/>
              <w:jc w:val="center"/>
              <w:rPr>
                <w:rFonts w:ascii="Times New Roman" w:hAnsi="Times New Roman" w:cs="Times New Roman"/>
                <w:b/>
                <w:color w:val="000000" w:themeColor="text1"/>
              </w:rPr>
            </w:pPr>
            <w:r w:rsidRPr="00837968">
              <w:rPr>
                <w:rFonts w:ascii="Times New Roman" w:hAnsi="Times New Roman" w:cs="Times New Roman"/>
                <w:b/>
                <w:color w:val="000000" w:themeColor="text1"/>
              </w:rPr>
              <w:t>9 375,60</w:t>
            </w:r>
          </w:p>
        </w:tc>
        <w:tc>
          <w:tcPr>
            <w:tcW w:w="461" w:type="pct"/>
            <w:tcBorders>
              <w:top w:val="single" w:sz="4" w:space="0" w:color="auto"/>
              <w:left w:val="nil"/>
              <w:bottom w:val="single" w:sz="4" w:space="0" w:color="auto"/>
              <w:right w:val="single" w:sz="4" w:space="0" w:color="auto"/>
            </w:tcBorders>
            <w:shd w:val="clear" w:color="auto" w:fill="auto"/>
            <w:vAlign w:val="center"/>
          </w:tcPr>
          <w:p w:rsidR="00837968" w:rsidRPr="00837968" w:rsidRDefault="00837968" w:rsidP="00837968">
            <w:pPr>
              <w:spacing w:after="0" w:line="240" w:lineRule="auto"/>
              <w:jc w:val="center"/>
              <w:rPr>
                <w:rFonts w:ascii="Times New Roman" w:hAnsi="Times New Roman" w:cs="Times New Roman"/>
                <w:b/>
                <w:color w:val="000000" w:themeColor="text1"/>
              </w:rPr>
            </w:pPr>
            <w:r w:rsidRPr="00837968">
              <w:rPr>
                <w:rFonts w:ascii="Times New Roman" w:hAnsi="Times New Roman" w:cs="Times New Roman"/>
                <w:b/>
                <w:color w:val="000000" w:themeColor="text1"/>
              </w:rPr>
              <w:t>9 375,60</w:t>
            </w:r>
          </w:p>
        </w:tc>
        <w:tc>
          <w:tcPr>
            <w:tcW w:w="461" w:type="pct"/>
            <w:tcBorders>
              <w:top w:val="single" w:sz="4" w:space="0" w:color="auto"/>
              <w:left w:val="nil"/>
              <w:bottom w:val="single" w:sz="4" w:space="0" w:color="auto"/>
              <w:right w:val="single" w:sz="4" w:space="0" w:color="auto"/>
            </w:tcBorders>
            <w:shd w:val="clear" w:color="auto" w:fill="auto"/>
            <w:vAlign w:val="center"/>
          </w:tcPr>
          <w:p w:rsidR="00837968" w:rsidRPr="00837968" w:rsidRDefault="00837968" w:rsidP="00837968">
            <w:pPr>
              <w:spacing w:after="0" w:line="240" w:lineRule="auto"/>
              <w:jc w:val="center"/>
              <w:rPr>
                <w:rFonts w:ascii="Times New Roman" w:hAnsi="Times New Roman" w:cs="Times New Roman"/>
                <w:b/>
                <w:color w:val="000000" w:themeColor="text1"/>
              </w:rPr>
            </w:pPr>
            <w:r w:rsidRPr="00837968">
              <w:rPr>
                <w:rFonts w:ascii="Times New Roman" w:hAnsi="Times New Roman" w:cs="Times New Roman"/>
                <w:b/>
                <w:color w:val="000000" w:themeColor="text1"/>
              </w:rPr>
              <w:t>9 375,60</w:t>
            </w:r>
          </w:p>
        </w:tc>
        <w:tc>
          <w:tcPr>
            <w:tcW w:w="463" w:type="pct"/>
            <w:tcBorders>
              <w:top w:val="single" w:sz="4" w:space="0" w:color="auto"/>
              <w:left w:val="nil"/>
              <w:bottom w:val="single" w:sz="4" w:space="0" w:color="auto"/>
              <w:right w:val="single" w:sz="4" w:space="0" w:color="auto"/>
            </w:tcBorders>
            <w:vAlign w:val="center"/>
          </w:tcPr>
          <w:p w:rsidR="00837968" w:rsidRPr="00837968" w:rsidRDefault="00837968" w:rsidP="00837968">
            <w:pPr>
              <w:spacing w:after="0" w:line="240" w:lineRule="auto"/>
              <w:jc w:val="center"/>
              <w:rPr>
                <w:rFonts w:ascii="Times New Roman" w:hAnsi="Times New Roman" w:cs="Times New Roman"/>
                <w:b/>
                <w:color w:val="000000" w:themeColor="text1"/>
              </w:rPr>
            </w:pPr>
            <w:r w:rsidRPr="00837968">
              <w:rPr>
                <w:rFonts w:ascii="Times New Roman" w:hAnsi="Times New Roman" w:cs="Times New Roman"/>
                <w:b/>
                <w:color w:val="000000" w:themeColor="text1"/>
              </w:rPr>
              <w:t>9 375,60</w:t>
            </w:r>
          </w:p>
        </w:tc>
      </w:tr>
    </w:tbl>
    <w:p w:rsidR="009E6705" w:rsidRDefault="009E6705" w:rsidP="009E6705">
      <w:pPr>
        <w:spacing w:after="0"/>
        <w:jc w:val="both"/>
        <w:rPr>
          <w:rFonts w:ascii="Times New Roman" w:hAnsi="Times New Roman" w:cs="Times New Roman"/>
          <w:color w:val="000000" w:themeColor="text1"/>
          <w:sz w:val="24"/>
          <w:szCs w:val="24"/>
          <w:lang w:val="en-US"/>
        </w:rPr>
      </w:pPr>
    </w:p>
    <w:p w:rsidR="009E6705" w:rsidRDefault="009E6705" w:rsidP="009E6705">
      <w:pPr>
        <w:spacing w:after="0"/>
        <w:jc w:val="both"/>
        <w:rPr>
          <w:rFonts w:ascii="Times New Roman" w:hAnsi="Times New Roman" w:cs="Times New Roman"/>
          <w:color w:val="000000" w:themeColor="text1"/>
          <w:sz w:val="24"/>
          <w:szCs w:val="24"/>
          <w:lang w:val="en-US"/>
        </w:rPr>
      </w:pPr>
    </w:p>
    <w:p w:rsidR="009E6705" w:rsidRDefault="009E6705" w:rsidP="009E6705">
      <w:pPr>
        <w:spacing w:after="0"/>
        <w:jc w:val="both"/>
        <w:rPr>
          <w:rFonts w:ascii="Times New Roman" w:hAnsi="Times New Roman" w:cs="Times New Roman"/>
          <w:color w:val="000000" w:themeColor="text1"/>
          <w:sz w:val="24"/>
          <w:szCs w:val="24"/>
          <w:lang w:val="en-US"/>
        </w:rPr>
      </w:pPr>
    </w:p>
    <w:p w:rsidR="009E6705" w:rsidRPr="00F85D8E" w:rsidRDefault="0042515E" w:rsidP="00EB4FC6">
      <w:pPr>
        <w:spacing w:after="0"/>
        <w:jc w:val="center"/>
        <w:rPr>
          <w:rFonts w:ascii="Times New Roman" w:hAnsi="Times New Roman" w:cs="Times New Roman"/>
          <w:color w:val="000000" w:themeColor="text1"/>
          <w:sz w:val="24"/>
          <w:szCs w:val="24"/>
          <w:lang w:val="en-US"/>
        </w:rPr>
      </w:pPr>
      <w:r>
        <w:rPr>
          <w:noProof/>
        </w:rP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47.3pt;height:453.75pt">
            <v:imagedata r:id="rId17" o:title="Новоуральское СП-Модель"/>
          </v:shape>
        </w:pict>
      </w:r>
    </w:p>
    <w:p w:rsidR="00837968" w:rsidRPr="00837968" w:rsidRDefault="00837968" w:rsidP="00B80DA2">
      <w:pPr>
        <w:pStyle w:val="ad"/>
        <w:numPr>
          <w:ilvl w:val="0"/>
          <w:numId w:val="17"/>
        </w:numPr>
        <w:spacing w:after="0"/>
        <w:ind w:left="0" w:firstLine="0"/>
        <w:jc w:val="center"/>
        <w:rPr>
          <w:rFonts w:ascii="Times New Roman" w:hAnsi="Times New Roman" w:cs="Times New Roman"/>
          <w:sz w:val="24"/>
        </w:rPr>
      </w:pPr>
      <w:r w:rsidRPr="00837968">
        <w:rPr>
          <w:rFonts w:ascii="Times New Roman" w:hAnsi="Times New Roman" w:cs="Times New Roman"/>
          <w:sz w:val="24"/>
        </w:rPr>
        <w:t>Существующие</w:t>
      </w:r>
      <w:r w:rsidR="009E6705" w:rsidRPr="00837968">
        <w:rPr>
          <w:rFonts w:ascii="Times New Roman" w:hAnsi="Times New Roman" w:cs="Times New Roman"/>
          <w:sz w:val="24"/>
        </w:rPr>
        <w:t xml:space="preserve"> зоны действия источников теплоснабжения на территории </w:t>
      </w:r>
      <w:r w:rsidR="009B7838" w:rsidRPr="00837968">
        <w:rPr>
          <w:rFonts w:ascii="Times New Roman" w:hAnsi="Times New Roman" w:cs="Times New Roman"/>
          <w:color w:val="000000" w:themeColor="text1"/>
          <w:sz w:val="24"/>
          <w:szCs w:val="24"/>
        </w:rPr>
        <w:t xml:space="preserve">поселка </w:t>
      </w:r>
      <w:r w:rsidR="00C15B7B" w:rsidRPr="00837968">
        <w:rPr>
          <w:rFonts w:ascii="Times New Roman" w:hAnsi="Times New Roman" w:cs="Times New Roman"/>
          <w:color w:val="000000" w:themeColor="text1"/>
          <w:sz w:val="24"/>
          <w:szCs w:val="24"/>
        </w:rPr>
        <w:t>Новый Урал</w:t>
      </w:r>
    </w:p>
    <w:p w:rsidR="00837968" w:rsidRPr="00837968" w:rsidRDefault="0042515E" w:rsidP="00837968">
      <w:pPr>
        <w:pStyle w:val="ad"/>
        <w:spacing w:after="0"/>
        <w:ind w:left="0"/>
        <w:jc w:val="center"/>
        <w:rPr>
          <w:rFonts w:ascii="Times New Roman" w:hAnsi="Times New Roman" w:cs="Times New Roman"/>
          <w:sz w:val="24"/>
        </w:rPr>
      </w:pPr>
      <w:r>
        <w:rPr>
          <w:rFonts w:ascii="Times New Roman" w:hAnsi="Times New Roman" w:cs="Times New Roman"/>
          <w:sz w:val="24"/>
        </w:rPr>
        <w:lastRenderedPageBreak/>
        <w:pict>
          <v:shape id="_x0000_i1026" type="#_x0000_t75" style="width:374.95pt;height:453.05pt">
            <v:imagedata r:id="rId18" o:title="Новоуральское СП-Модель" croptop="6288f" cropbottom="1649f" cropright="-1689f"/>
          </v:shape>
        </w:pict>
      </w:r>
    </w:p>
    <w:p w:rsidR="00545BDC" w:rsidRPr="00837968" w:rsidRDefault="00837968" w:rsidP="00B80DA2">
      <w:pPr>
        <w:pStyle w:val="ad"/>
        <w:numPr>
          <w:ilvl w:val="0"/>
          <w:numId w:val="17"/>
        </w:numPr>
        <w:spacing w:after="0"/>
        <w:ind w:left="0" w:firstLine="0"/>
        <w:jc w:val="center"/>
        <w:rPr>
          <w:rFonts w:ascii="Times New Roman" w:hAnsi="Times New Roman" w:cs="Times New Roman"/>
          <w:sz w:val="24"/>
        </w:rPr>
      </w:pPr>
      <w:r>
        <w:rPr>
          <w:rFonts w:ascii="Times New Roman" w:hAnsi="Times New Roman" w:cs="Times New Roman"/>
          <w:sz w:val="24"/>
        </w:rPr>
        <w:t>Перспективные</w:t>
      </w:r>
      <w:r w:rsidRPr="00837968">
        <w:rPr>
          <w:rFonts w:ascii="Times New Roman" w:hAnsi="Times New Roman" w:cs="Times New Roman"/>
          <w:sz w:val="24"/>
        </w:rPr>
        <w:t xml:space="preserve"> зоны действия источников теплоснабжения на территории </w:t>
      </w:r>
      <w:r w:rsidRPr="00837968">
        <w:rPr>
          <w:rFonts w:ascii="Times New Roman" w:hAnsi="Times New Roman" w:cs="Times New Roman"/>
          <w:color w:val="000000" w:themeColor="text1"/>
          <w:sz w:val="24"/>
          <w:szCs w:val="24"/>
        </w:rPr>
        <w:t>поселка Новый Урал</w:t>
      </w:r>
    </w:p>
    <w:p w:rsidR="00837968" w:rsidRPr="00545BDC" w:rsidRDefault="00837968" w:rsidP="00545BDC">
      <w:pPr>
        <w:spacing w:after="0"/>
        <w:jc w:val="center"/>
        <w:rPr>
          <w:rFonts w:ascii="Times New Roman" w:hAnsi="Times New Roman" w:cs="Times New Roman"/>
          <w:sz w:val="24"/>
        </w:rPr>
        <w:sectPr w:rsidR="00837968" w:rsidRPr="00545BDC" w:rsidSect="00A226AB">
          <w:headerReference w:type="default" r:id="rId19"/>
          <w:pgSz w:w="16838" w:h="11906" w:orient="landscape" w:code="9"/>
          <w:pgMar w:top="1361" w:right="851" w:bottom="1134" w:left="851" w:header="454" w:footer="454" w:gutter="0"/>
          <w:cols w:space="708"/>
          <w:docGrid w:linePitch="360"/>
        </w:sectPr>
      </w:pPr>
    </w:p>
    <w:p w:rsidR="00360B4B" w:rsidRPr="00E94B2B" w:rsidRDefault="00360B4B" w:rsidP="00360B4B">
      <w:pPr>
        <w:pStyle w:val="3"/>
        <w:spacing w:before="0"/>
        <w:jc w:val="center"/>
        <w:rPr>
          <w:rFonts w:ascii="Times New Roman" w:hAnsi="Times New Roman" w:cs="Times New Roman"/>
          <w:b w:val="0"/>
          <w:i/>
          <w:color w:val="000000" w:themeColor="text1"/>
          <w:sz w:val="24"/>
          <w:szCs w:val="24"/>
        </w:rPr>
      </w:pPr>
      <w:bookmarkStart w:id="26" w:name="_Toc6389115"/>
      <w:bookmarkStart w:id="27" w:name="_Toc131499772"/>
      <w:r w:rsidRPr="002249F5">
        <w:rPr>
          <w:rFonts w:ascii="Times New Roman" w:hAnsi="Times New Roman" w:cs="Times New Roman"/>
          <w:b w:val="0"/>
          <w:i/>
          <w:color w:val="000000" w:themeColor="text1"/>
          <w:sz w:val="24"/>
          <w:szCs w:val="24"/>
        </w:rPr>
        <w:lastRenderedPageBreak/>
        <w:t xml:space="preserve">1.2 Объемы потребления тепловой </w:t>
      </w:r>
      <w:r w:rsidRPr="00E94B2B">
        <w:rPr>
          <w:rFonts w:ascii="Times New Roman" w:hAnsi="Times New Roman" w:cs="Times New Roman"/>
          <w:b w:val="0"/>
          <w:i/>
          <w:color w:val="000000" w:themeColor="text1"/>
          <w:sz w:val="24"/>
          <w:szCs w:val="24"/>
        </w:rPr>
        <w:t>энергии (мощности), теплоносителя, теплоносителя</w:t>
      </w:r>
      <w:r w:rsidRPr="00E94B2B">
        <w:rPr>
          <w:rFonts w:ascii="Times New Roman" w:hAnsi="Times New Roman" w:cs="Times New Roman"/>
          <w:b w:val="0"/>
          <w:i/>
          <w:color w:val="000000" w:themeColor="text1"/>
          <w:sz w:val="24"/>
          <w:szCs w:val="24"/>
        </w:rPr>
        <w:br/>
        <w:t xml:space="preserve"> с разделением по видам теплопотребления в каждом расчетном элементе </w:t>
      </w:r>
      <w:r w:rsidRPr="00E94B2B">
        <w:rPr>
          <w:rFonts w:ascii="Times New Roman" w:hAnsi="Times New Roman" w:cs="Times New Roman"/>
          <w:b w:val="0"/>
          <w:i/>
          <w:color w:val="000000" w:themeColor="text1"/>
          <w:sz w:val="24"/>
          <w:szCs w:val="24"/>
        </w:rPr>
        <w:br/>
        <w:t>территориального деления на каждом этапе</w:t>
      </w:r>
      <w:bookmarkEnd w:id="26"/>
      <w:bookmarkEnd w:id="27"/>
    </w:p>
    <w:p w:rsidR="0014143A" w:rsidRPr="00E94B2B" w:rsidRDefault="0014143A" w:rsidP="0014143A">
      <w:pPr>
        <w:spacing w:after="0"/>
        <w:rPr>
          <w:rFonts w:ascii="Times New Roman" w:hAnsi="Times New Roman" w:cs="Times New Roman"/>
          <w:color w:val="000000" w:themeColor="text1"/>
          <w:sz w:val="24"/>
          <w:szCs w:val="24"/>
        </w:rPr>
      </w:pPr>
    </w:p>
    <w:p w:rsidR="00C4424F" w:rsidRPr="00E94B2B" w:rsidRDefault="00C4424F" w:rsidP="00215BB4">
      <w:pPr>
        <w:spacing w:after="0"/>
        <w:ind w:firstLine="708"/>
        <w:jc w:val="both"/>
        <w:rPr>
          <w:rFonts w:ascii="Times New Roman" w:hAnsi="Times New Roman" w:cs="Times New Roman"/>
          <w:color w:val="000000" w:themeColor="text1"/>
          <w:sz w:val="24"/>
          <w:szCs w:val="24"/>
        </w:rPr>
      </w:pPr>
      <w:r w:rsidRPr="00E94B2B">
        <w:rPr>
          <w:rFonts w:ascii="Times New Roman" w:hAnsi="Times New Roman" w:cs="Times New Roman"/>
          <w:color w:val="000000" w:themeColor="text1"/>
          <w:sz w:val="24"/>
          <w:szCs w:val="24"/>
        </w:rPr>
        <w:t xml:space="preserve">Объемы потребления тепловой энергии (мощности), теплоносителя в расчетном элементе с централизованным источником теплоснабжения </w:t>
      </w:r>
      <w:r w:rsidR="00BA6CDE">
        <w:rPr>
          <w:rFonts w:ascii="Times New Roman" w:hAnsi="Times New Roman" w:cs="Times New Roman"/>
          <w:color w:val="000000" w:themeColor="text1"/>
          <w:sz w:val="24"/>
          <w:szCs w:val="24"/>
        </w:rPr>
        <w:t>Новоуральск</w:t>
      </w:r>
      <w:r w:rsidR="00F3397D">
        <w:rPr>
          <w:rFonts w:ascii="Times New Roman" w:hAnsi="Times New Roman" w:cs="Times New Roman"/>
          <w:color w:val="000000" w:themeColor="text1"/>
          <w:sz w:val="24"/>
          <w:szCs w:val="24"/>
        </w:rPr>
        <w:t>ого сельского поселения</w:t>
      </w:r>
      <w:r w:rsidR="00322627" w:rsidRPr="00E94B2B">
        <w:rPr>
          <w:rFonts w:ascii="Times New Roman" w:hAnsi="Times New Roman" w:cs="Times New Roman"/>
          <w:color w:val="000000" w:themeColor="text1"/>
          <w:sz w:val="24"/>
          <w:szCs w:val="24"/>
        </w:rPr>
        <w:t xml:space="preserve"> приведены</w:t>
      </w:r>
      <w:r w:rsidR="004C3890" w:rsidRPr="00E94B2B">
        <w:rPr>
          <w:rFonts w:ascii="Times New Roman" w:hAnsi="Times New Roman" w:cs="Times New Roman"/>
          <w:color w:val="000000" w:themeColor="text1"/>
          <w:sz w:val="24"/>
          <w:szCs w:val="24"/>
        </w:rPr>
        <w:t xml:space="preserve"> в таблице 1.</w:t>
      </w:r>
      <w:r w:rsidR="00CB2B8A">
        <w:rPr>
          <w:rFonts w:ascii="Times New Roman" w:hAnsi="Times New Roman" w:cs="Times New Roman"/>
          <w:color w:val="000000" w:themeColor="text1"/>
          <w:sz w:val="24"/>
          <w:szCs w:val="24"/>
        </w:rPr>
        <w:t>4</w:t>
      </w:r>
      <w:r w:rsidR="004C3890" w:rsidRPr="00E94B2B">
        <w:rPr>
          <w:rFonts w:ascii="Times New Roman" w:hAnsi="Times New Roman" w:cs="Times New Roman"/>
          <w:color w:val="000000" w:themeColor="text1"/>
          <w:sz w:val="24"/>
          <w:szCs w:val="24"/>
        </w:rPr>
        <w:t>.</w:t>
      </w:r>
    </w:p>
    <w:p w:rsidR="00F3397D" w:rsidRDefault="00F3397D" w:rsidP="00F3397D">
      <w:pPr>
        <w:spacing w:after="0"/>
        <w:ind w:firstLine="709"/>
        <w:jc w:val="both"/>
        <w:rPr>
          <w:rFonts w:ascii="Times New Roman" w:hAnsi="Times New Roman" w:cs="Times New Roman"/>
          <w:color w:val="000000" w:themeColor="text1"/>
          <w:sz w:val="24"/>
          <w:szCs w:val="24"/>
        </w:rPr>
      </w:pPr>
      <w:r w:rsidRPr="00E94B2B">
        <w:rPr>
          <w:rFonts w:ascii="Times New Roman" w:hAnsi="Times New Roman" w:cs="Times New Roman"/>
          <w:color w:val="000000" w:themeColor="text1"/>
          <w:sz w:val="24"/>
          <w:szCs w:val="24"/>
        </w:rPr>
        <w:t xml:space="preserve">Расход тепловой энергии </w:t>
      </w:r>
      <w:r w:rsidR="00545BDC">
        <w:rPr>
          <w:rFonts w:ascii="Times New Roman" w:hAnsi="Times New Roman" w:cs="Times New Roman"/>
          <w:color w:val="000000" w:themeColor="text1"/>
          <w:sz w:val="24"/>
          <w:szCs w:val="24"/>
        </w:rPr>
        <w:t xml:space="preserve">Котельной </w:t>
      </w:r>
      <w:r w:rsidR="007117E3">
        <w:rPr>
          <w:rFonts w:ascii="Times New Roman" w:hAnsi="Times New Roman" w:cs="Times New Roman"/>
          <w:color w:val="000000" w:themeColor="text1"/>
          <w:sz w:val="24"/>
          <w:szCs w:val="24"/>
        </w:rPr>
        <w:t>«Новый Урал»</w:t>
      </w:r>
      <w:r>
        <w:rPr>
          <w:rFonts w:ascii="Times New Roman" w:hAnsi="Times New Roman" w:cs="Times New Roman"/>
          <w:color w:val="000000" w:themeColor="text1"/>
          <w:sz w:val="24"/>
          <w:szCs w:val="24"/>
        </w:rPr>
        <w:t xml:space="preserve"> </w:t>
      </w:r>
      <w:r w:rsidRPr="00E94B2B">
        <w:rPr>
          <w:rFonts w:ascii="Times New Roman" w:hAnsi="Times New Roman" w:cs="Times New Roman"/>
          <w:color w:val="000000" w:themeColor="text1"/>
          <w:sz w:val="24"/>
          <w:szCs w:val="24"/>
        </w:rPr>
        <w:t>на отоплен</w:t>
      </w:r>
      <w:r>
        <w:rPr>
          <w:rFonts w:ascii="Times New Roman" w:hAnsi="Times New Roman" w:cs="Times New Roman"/>
          <w:color w:val="000000" w:themeColor="text1"/>
          <w:sz w:val="24"/>
          <w:szCs w:val="24"/>
        </w:rPr>
        <w:t>ие в базовом 202</w:t>
      </w:r>
      <w:r w:rsidR="00837968">
        <w:rPr>
          <w:rFonts w:ascii="Times New Roman" w:hAnsi="Times New Roman" w:cs="Times New Roman"/>
          <w:color w:val="000000" w:themeColor="text1"/>
          <w:sz w:val="24"/>
          <w:szCs w:val="24"/>
        </w:rPr>
        <w:t>2</w:t>
      </w:r>
      <w:r>
        <w:rPr>
          <w:rFonts w:ascii="Times New Roman" w:hAnsi="Times New Roman" w:cs="Times New Roman"/>
          <w:color w:val="000000" w:themeColor="text1"/>
          <w:sz w:val="24"/>
          <w:szCs w:val="24"/>
        </w:rPr>
        <w:t xml:space="preserve"> году с</w:t>
      </w:r>
      <w:r>
        <w:rPr>
          <w:rFonts w:ascii="Times New Roman" w:hAnsi="Times New Roman" w:cs="Times New Roman"/>
          <w:color w:val="000000" w:themeColor="text1"/>
          <w:sz w:val="24"/>
          <w:szCs w:val="24"/>
        </w:rPr>
        <w:t>о</w:t>
      </w:r>
      <w:r>
        <w:rPr>
          <w:rFonts w:ascii="Times New Roman" w:hAnsi="Times New Roman" w:cs="Times New Roman"/>
          <w:color w:val="000000" w:themeColor="text1"/>
          <w:sz w:val="24"/>
          <w:szCs w:val="24"/>
        </w:rPr>
        <w:t xml:space="preserve">ставил </w:t>
      </w:r>
      <w:r w:rsidR="007117E3">
        <w:rPr>
          <w:rFonts w:ascii="Times New Roman" w:hAnsi="Times New Roman" w:cs="Times New Roman"/>
          <w:color w:val="000000" w:themeColor="text1"/>
          <w:sz w:val="24"/>
          <w:szCs w:val="24"/>
        </w:rPr>
        <w:t>3 </w:t>
      </w:r>
      <w:r w:rsidR="00837968">
        <w:rPr>
          <w:rFonts w:ascii="Times New Roman" w:hAnsi="Times New Roman" w:cs="Times New Roman"/>
          <w:color w:val="000000" w:themeColor="text1"/>
          <w:sz w:val="24"/>
          <w:szCs w:val="24"/>
        </w:rPr>
        <w:t>230</w:t>
      </w:r>
      <w:r w:rsidR="007117E3">
        <w:rPr>
          <w:rFonts w:ascii="Times New Roman" w:hAnsi="Times New Roman" w:cs="Times New Roman"/>
          <w:color w:val="000000" w:themeColor="text1"/>
          <w:sz w:val="24"/>
          <w:szCs w:val="24"/>
        </w:rPr>
        <w:t>,</w:t>
      </w:r>
      <w:r w:rsidR="00837968">
        <w:rPr>
          <w:rFonts w:ascii="Times New Roman" w:hAnsi="Times New Roman" w:cs="Times New Roman"/>
          <w:color w:val="000000" w:themeColor="text1"/>
          <w:sz w:val="24"/>
          <w:szCs w:val="24"/>
        </w:rPr>
        <w:t>00</w:t>
      </w:r>
      <w:r w:rsidRPr="00E94B2B">
        <w:rPr>
          <w:rFonts w:ascii="Times New Roman" w:hAnsi="Times New Roman" w:cs="Times New Roman"/>
          <w:color w:val="000000" w:themeColor="text1"/>
          <w:sz w:val="24"/>
          <w:szCs w:val="24"/>
        </w:rPr>
        <w:t xml:space="preserve"> Гкал/год.</w:t>
      </w:r>
    </w:p>
    <w:p w:rsidR="00C6666D" w:rsidRDefault="00C6666D" w:rsidP="00215BB4">
      <w:pPr>
        <w:spacing w:after="0"/>
        <w:ind w:firstLine="709"/>
        <w:jc w:val="both"/>
        <w:rPr>
          <w:rFonts w:ascii="Times New Roman" w:hAnsi="Times New Roman" w:cs="Times New Roman"/>
          <w:color w:val="000000" w:themeColor="text1"/>
          <w:sz w:val="24"/>
          <w:szCs w:val="24"/>
        </w:rPr>
      </w:pPr>
      <w:r w:rsidRPr="00E94B2B">
        <w:rPr>
          <w:rFonts w:ascii="Times New Roman" w:hAnsi="Times New Roman" w:cs="Times New Roman"/>
          <w:color w:val="000000" w:themeColor="text1"/>
          <w:sz w:val="24"/>
          <w:szCs w:val="24"/>
        </w:rPr>
        <w:t>Наибольший расход тепловой энергии наблюдается в январе, когда среднемесячная темп</w:t>
      </w:r>
      <w:r w:rsidRPr="00E94B2B">
        <w:rPr>
          <w:rFonts w:ascii="Times New Roman" w:hAnsi="Times New Roman" w:cs="Times New Roman"/>
          <w:color w:val="000000" w:themeColor="text1"/>
          <w:sz w:val="24"/>
          <w:szCs w:val="24"/>
        </w:rPr>
        <w:t>е</w:t>
      </w:r>
      <w:r w:rsidRPr="00E94B2B">
        <w:rPr>
          <w:rFonts w:ascii="Times New Roman" w:hAnsi="Times New Roman" w:cs="Times New Roman"/>
          <w:color w:val="000000" w:themeColor="text1"/>
          <w:sz w:val="24"/>
          <w:szCs w:val="24"/>
        </w:rPr>
        <w:t>ратура наружного воздуха достигает минимальных значений.</w:t>
      </w:r>
    </w:p>
    <w:p w:rsidR="00880F1D" w:rsidRDefault="00880F1D" w:rsidP="0014143A">
      <w:pPr>
        <w:spacing w:after="0"/>
        <w:rPr>
          <w:rFonts w:ascii="Times New Roman" w:hAnsi="Times New Roman" w:cs="Times New Roman"/>
          <w:color w:val="000000" w:themeColor="text1"/>
          <w:sz w:val="24"/>
          <w:szCs w:val="24"/>
        </w:rPr>
      </w:pPr>
    </w:p>
    <w:p w:rsidR="00880F1D" w:rsidRPr="005A4AEA" w:rsidRDefault="00880F1D" w:rsidP="006C13E0">
      <w:pPr>
        <w:pStyle w:val="ad"/>
        <w:numPr>
          <w:ilvl w:val="0"/>
          <w:numId w:val="16"/>
        </w:numPr>
        <w:spacing w:after="0"/>
        <w:ind w:left="0"/>
        <w:jc w:val="both"/>
        <w:rPr>
          <w:rFonts w:ascii="Times New Roman" w:hAnsi="Times New Roman" w:cs="Times New Roman"/>
          <w:color w:val="FF0000"/>
          <w:sz w:val="24"/>
          <w:szCs w:val="24"/>
        </w:rPr>
      </w:pPr>
      <w:r w:rsidRPr="005A4AEA">
        <w:rPr>
          <w:rFonts w:ascii="Times New Roman" w:hAnsi="Times New Roman" w:cs="Times New Roman"/>
          <w:color w:val="000000" w:themeColor="text1"/>
          <w:sz w:val="24"/>
          <w:szCs w:val="24"/>
        </w:rPr>
        <w:t>– Существующие и перспективные объемы отпуска тепловой энергии централизова</w:t>
      </w:r>
      <w:r w:rsidRPr="005A4AEA">
        <w:rPr>
          <w:rFonts w:ascii="Times New Roman" w:hAnsi="Times New Roman" w:cs="Times New Roman"/>
          <w:color w:val="000000" w:themeColor="text1"/>
          <w:sz w:val="24"/>
          <w:szCs w:val="24"/>
        </w:rPr>
        <w:t>н</w:t>
      </w:r>
      <w:r w:rsidRPr="005A4AEA">
        <w:rPr>
          <w:rFonts w:ascii="Times New Roman" w:hAnsi="Times New Roman" w:cs="Times New Roman"/>
          <w:color w:val="000000" w:themeColor="text1"/>
          <w:sz w:val="24"/>
          <w:szCs w:val="24"/>
        </w:rPr>
        <w:t xml:space="preserve">ными источниками теплоснабжения </w:t>
      </w:r>
      <w:r w:rsidR="00F3397D">
        <w:rPr>
          <w:rFonts w:ascii="Times New Roman" w:hAnsi="Times New Roman" w:cs="Times New Roman"/>
          <w:color w:val="000000" w:themeColor="text1"/>
          <w:sz w:val="24"/>
          <w:szCs w:val="24"/>
        </w:rPr>
        <w:t>сельского поселения</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2260"/>
        <w:gridCol w:w="1139"/>
        <w:gridCol w:w="980"/>
        <w:gridCol w:w="980"/>
        <w:gridCol w:w="980"/>
        <w:gridCol w:w="981"/>
        <w:gridCol w:w="980"/>
        <w:gridCol w:w="980"/>
        <w:gridCol w:w="981"/>
      </w:tblGrid>
      <w:tr w:rsidR="00880F1D" w:rsidRPr="00322627" w:rsidTr="00684D3F">
        <w:trPr>
          <w:trHeight w:val="340"/>
          <w:tblHeader/>
          <w:jc w:val="center"/>
        </w:trPr>
        <w:tc>
          <w:tcPr>
            <w:tcW w:w="2244" w:type="dxa"/>
            <w:vMerge w:val="restart"/>
            <w:tcBorders>
              <w:tl2br w:val="single" w:sz="4" w:space="0" w:color="auto"/>
            </w:tcBorders>
            <w:vAlign w:val="center"/>
          </w:tcPr>
          <w:p w:rsidR="00880F1D" w:rsidRDefault="00880F1D" w:rsidP="00424BC3">
            <w:pPr>
              <w:pStyle w:val="Default"/>
              <w:ind w:left="-107" w:right="88" w:firstLine="107"/>
              <w:jc w:val="right"/>
              <w:rPr>
                <w:b/>
                <w:color w:val="000000" w:themeColor="text1"/>
                <w:sz w:val="22"/>
                <w:szCs w:val="22"/>
              </w:rPr>
            </w:pPr>
            <w:r>
              <w:rPr>
                <w:b/>
                <w:color w:val="000000" w:themeColor="text1"/>
                <w:sz w:val="22"/>
                <w:szCs w:val="22"/>
              </w:rPr>
              <w:t>Год</w:t>
            </w:r>
          </w:p>
          <w:p w:rsidR="00880F1D" w:rsidRDefault="00880F1D" w:rsidP="00424BC3">
            <w:pPr>
              <w:pStyle w:val="Default"/>
              <w:ind w:left="-107" w:right="-108" w:firstLine="107"/>
              <w:rPr>
                <w:b/>
                <w:color w:val="000000" w:themeColor="text1"/>
                <w:sz w:val="22"/>
                <w:szCs w:val="22"/>
              </w:rPr>
            </w:pPr>
          </w:p>
          <w:p w:rsidR="00880F1D" w:rsidRPr="00322627" w:rsidRDefault="00880F1D" w:rsidP="00424BC3">
            <w:pPr>
              <w:pStyle w:val="Default"/>
              <w:ind w:left="-107" w:right="-108" w:firstLine="107"/>
              <w:rPr>
                <w:b/>
                <w:color w:val="000000" w:themeColor="text1"/>
                <w:sz w:val="22"/>
                <w:szCs w:val="22"/>
              </w:rPr>
            </w:pPr>
            <w:r>
              <w:rPr>
                <w:b/>
                <w:color w:val="000000" w:themeColor="text1"/>
                <w:sz w:val="22"/>
                <w:szCs w:val="22"/>
              </w:rPr>
              <w:t>Показатель</w:t>
            </w:r>
          </w:p>
        </w:tc>
        <w:tc>
          <w:tcPr>
            <w:tcW w:w="1131" w:type="dxa"/>
            <w:vMerge w:val="restart"/>
            <w:vAlign w:val="center"/>
          </w:tcPr>
          <w:p w:rsidR="00880F1D" w:rsidRPr="002249F5" w:rsidRDefault="00880F1D" w:rsidP="00424BC3">
            <w:pPr>
              <w:pStyle w:val="Default"/>
              <w:ind w:left="-3"/>
              <w:jc w:val="center"/>
              <w:rPr>
                <w:b/>
                <w:color w:val="000000" w:themeColor="text1"/>
                <w:sz w:val="22"/>
                <w:szCs w:val="22"/>
              </w:rPr>
            </w:pPr>
            <w:r w:rsidRPr="002249F5">
              <w:rPr>
                <w:b/>
                <w:color w:val="000000" w:themeColor="text1"/>
                <w:sz w:val="22"/>
                <w:szCs w:val="22"/>
              </w:rPr>
              <w:t>Сущ</w:t>
            </w:r>
            <w:r w:rsidRPr="002249F5">
              <w:rPr>
                <w:b/>
                <w:color w:val="000000" w:themeColor="text1"/>
                <w:sz w:val="22"/>
                <w:szCs w:val="22"/>
              </w:rPr>
              <w:t>е</w:t>
            </w:r>
            <w:r w:rsidRPr="002249F5">
              <w:rPr>
                <w:b/>
                <w:color w:val="000000" w:themeColor="text1"/>
                <w:sz w:val="22"/>
                <w:szCs w:val="22"/>
              </w:rPr>
              <w:t>ствующая</w:t>
            </w:r>
          </w:p>
          <w:p w:rsidR="00880F1D" w:rsidRPr="002249F5" w:rsidRDefault="00837968" w:rsidP="00424BC3">
            <w:pPr>
              <w:spacing w:after="0" w:line="240" w:lineRule="auto"/>
              <w:jc w:val="center"/>
              <w:rPr>
                <w:b/>
                <w:color w:val="000000" w:themeColor="text1"/>
              </w:rPr>
            </w:pPr>
            <w:r>
              <w:rPr>
                <w:rFonts w:ascii="Times New Roman" w:hAnsi="Times New Roman" w:cs="Times New Roman"/>
                <w:b/>
                <w:color w:val="000000" w:themeColor="text1"/>
              </w:rPr>
              <w:t>2022</w:t>
            </w:r>
          </w:p>
        </w:tc>
        <w:tc>
          <w:tcPr>
            <w:tcW w:w="6820" w:type="dxa"/>
            <w:gridSpan w:val="7"/>
            <w:vAlign w:val="center"/>
          </w:tcPr>
          <w:p w:rsidR="00880F1D" w:rsidRDefault="00880F1D" w:rsidP="00424BC3">
            <w:pPr>
              <w:pStyle w:val="Default"/>
              <w:ind w:left="-107" w:right="-108" w:hanging="35"/>
              <w:jc w:val="center"/>
              <w:rPr>
                <w:b/>
                <w:color w:val="000000" w:themeColor="text1"/>
                <w:sz w:val="22"/>
                <w:szCs w:val="22"/>
              </w:rPr>
            </w:pPr>
            <w:r>
              <w:rPr>
                <w:b/>
                <w:color w:val="000000" w:themeColor="text1"/>
                <w:sz w:val="22"/>
                <w:szCs w:val="22"/>
              </w:rPr>
              <w:t>Тепловая энергия (мощность</w:t>
            </w:r>
            <w:r w:rsidRPr="007F4465">
              <w:rPr>
                <w:b/>
                <w:color w:val="000000" w:themeColor="text1"/>
                <w:sz w:val="22"/>
                <w:szCs w:val="22"/>
              </w:rPr>
              <w:t>), Гкал</w:t>
            </w:r>
            <w:r>
              <w:rPr>
                <w:b/>
                <w:color w:val="000000" w:themeColor="text1"/>
                <w:sz w:val="22"/>
                <w:szCs w:val="22"/>
              </w:rPr>
              <w:t>/год</w:t>
            </w:r>
          </w:p>
        </w:tc>
      </w:tr>
      <w:tr w:rsidR="00837968" w:rsidRPr="00322627" w:rsidTr="00684D3F">
        <w:trPr>
          <w:trHeight w:val="340"/>
          <w:tblHeader/>
          <w:jc w:val="center"/>
        </w:trPr>
        <w:tc>
          <w:tcPr>
            <w:tcW w:w="2244" w:type="dxa"/>
            <w:vMerge/>
            <w:tcBorders>
              <w:tl2br w:val="single" w:sz="4" w:space="0" w:color="auto"/>
            </w:tcBorders>
            <w:vAlign w:val="center"/>
          </w:tcPr>
          <w:p w:rsidR="00837968" w:rsidRDefault="00837968" w:rsidP="00424BC3">
            <w:pPr>
              <w:pStyle w:val="Default"/>
              <w:ind w:left="-107" w:right="-108" w:firstLine="107"/>
              <w:jc w:val="center"/>
              <w:rPr>
                <w:b/>
                <w:color w:val="000000" w:themeColor="text1"/>
                <w:sz w:val="22"/>
                <w:szCs w:val="22"/>
              </w:rPr>
            </w:pPr>
          </w:p>
        </w:tc>
        <w:tc>
          <w:tcPr>
            <w:tcW w:w="1131" w:type="dxa"/>
            <w:vMerge/>
            <w:vAlign w:val="center"/>
          </w:tcPr>
          <w:p w:rsidR="00837968" w:rsidRPr="002249F5" w:rsidRDefault="00837968" w:rsidP="00424BC3">
            <w:pPr>
              <w:pStyle w:val="Default"/>
              <w:ind w:left="-54" w:right="-108"/>
              <w:jc w:val="center"/>
              <w:rPr>
                <w:b/>
                <w:color w:val="000000" w:themeColor="text1"/>
                <w:sz w:val="22"/>
                <w:szCs w:val="22"/>
              </w:rPr>
            </w:pPr>
          </w:p>
        </w:tc>
        <w:tc>
          <w:tcPr>
            <w:tcW w:w="974" w:type="dxa"/>
            <w:vAlign w:val="center"/>
          </w:tcPr>
          <w:p w:rsidR="00837968" w:rsidRPr="00BB2B20" w:rsidRDefault="00837968" w:rsidP="00424BC3">
            <w:pPr>
              <w:spacing w:after="0" w:line="240" w:lineRule="auto"/>
              <w:jc w:val="center"/>
              <w:rPr>
                <w:rFonts w:ascii="Times New Roman" w:hAnsi="Times New Roman" w:cs="Times New Roman"/>
                <w:b/>
                <w:color w:val="000000" w:themeColor="text1"/>
              </w:rPr>
            </w:pPr>
            <w:r>
              <w:rPr>
                <w:rFonts w:ascii="Times New Roman" w:hAnsi="Times New Roman" w:cs="Times New Roman"/>
                <w:b/>
                <w:color w:val="000000" w:themeColor="text1"/>
              </w:rPr>
              <w:t>2023</w:t>
            </w:r>
          </w:p>
        </w:tc>
        <w:tc>
          <w:tcPr>
            <w:tcW w:w="974" w:type="dxa"/>
            <w:vAlign w:val="center"/>
          </w:tcPr>
          <w:p w:rsidR="00837968" w:rsidRPr="00BB2B20" w:rsidRDefault="00837968" w:rsidP="00424BC3">
            <w:pPr>
              <w:spacing w:after="0" w:line="240" w:lineRule="auto"/>
              <w:jc w:val="center"/>
              <w:rPr>
                <w:rFonts w:ascii="Times New Roman" w:hAnsi="Times New Roman" w:cs="Times New Roman"/>
                <w:b/>
                <w:color w:val="000000" w:themeColor="text1"/>
              </w:rPr>
            </w:pPr>
            <w:r w:rsidRPr="00BB2B20">
              <w:rPr>
                <w:rFonts w:ascii="Times New Roman" w:hAnsi="Times New Roman" w:cs="Times New Roman"/>
                <w:b/>
                <w:color w:val="000000" w:themeColor="text1"/>
              </w:rPr>
              <w:t>202</w:t>
            </w:r>
            <w:r>
              <w:rPr>
                <w:rFonts w:ascii="Times New Roman" w:hAnsi="Times New Roman" w:cs="Times New Roman"/>
                <w:b/>
                <w:color w:val="000000" w:themeColor="text1"/>
              </w:rPr>
              <w:t>4</w:t>
            </w:r>
          </w:p>
        </w:tc>
        <w:tc>
          <w:tcPr>
            <w:tcW w:w="974" w:type="dxa"/>
            <w:vAlign w:val="center"/>
          </w:tcPr>
          <w:p w:rsidR="00837968" w:rsidRPr="00BB2B20" w:rsidRDefault="00837968" w:rsidP="00424BC3">
            <w:pPr>
              <w:spacing w:after="0" w:line="240" w:lineRule="auto"/>
              <w:jc w:val="center"/>
              <w:rPr>
                <w:rFonts w:ascii="Times New Roman" w:hAnsi="Times New Roman" w:cs="Times New Roman"/>
                <w:b/>
                <w:color w:val="000000" w:themeColor="text1"/>
              </w:rPr>
            </w:pPr>
            <w:r>
              <w:rPr>
                <w:rFonts w:ascii="Times New Roman" w:hAnsi="Times New Roman" w:cs="Times New Roman"/>
                <w:b/>
                <w:color w:val="000000" w:themeColor="text1"/>
              </w:rPr>
              <w:t>2025</w:t>
            </w:r>
          </w:p>
        </w:tc>
        <w:tc>
          <w:tcPr>
            <w:tcW w:w="975" w:type="dxa"/>
            <w:vAlign w:val="center"/>
          </w:tcPr>
          <w:p w:rsidR="00837968" w:rsidRPr="00BB2B20" w:rsidRDefault="00837968" w:rsidP="00424BC3">
            <w:pPr>
              <w:spacing w:after="0" w:line="240" w:lineRule="auto"/>
              <w:jc w:val="center"/>
              <w:rPr>
                <w:rFonts w:ascii="Times New Roman" w:hAnsi="Times New Roman" w:cs="Times New Roman"/>
                <w:b/>
                <w:color w:val="000000" w:themeColor="text1"/>
              </w:rPr>
            </w:pPr>
            <w:r>
              <w:rPr>
                <w:rFonts w:ascii="Times New Roman" w:hAnsi="Times New Roman" w:cs="Times New Roman"/>
                <w:b/>
                <w:color w:val="000000" w:themeColor="text1"/>
              </w:rPr>
              <w:t>2026</w:t>
            </w:r>
          </w:p>
        </w:tc>
        <w:tc>
          <w:tcPr>
            <w:tcW w:w="974" w:type="dxa"/>
            <w:vAlign w:val="center"/>
          </w:tcPr>
          <w:p w:rsidR="00837968" w:rsidRPr="00BB2B20" w:rsidRDefault="00837968" w:rsidP="00424BC3">
            <w:pPr>
              <w:spacing w:after="0" w:line="240" w:lineRule="auto"/>
              <w:jc w:val="center"/>
              <w:rPr>
                <w:rFonts w:ascii="Times New Roman" w:hAnsi="Times New Roman" w:cs="Times New Roman"/>
                <w:b/>
                <w:color w:val="000000" w:themeColor="text1"/>
              </w:rPr>
            </w:pPr>
            <w:r>
              <w:rPr>
                <w:rFonts w:ascii="Times New Roman" w:hAnsi="Times New Roman" w:cs="Times New Roman"/>
                <w:b/>
                <w:color w:val="000000" w:themeColor="text1"/>
              </w:rPr>
              <w:t>2027</w:t>
            </w:r>
          </w:p>
        </w:tc>
        <w:tc>
          <w:tcPr>
            <w:tcW w:w="974" w:type="dxa"/>
            <w:vAlign w:val="center"/>
          </w:tcPr>
          <w:p w:rsidR="00837968" w:rsidRDefault="00837968" w:rsidP="00424BC3">
            <w:pPr>
              <w:spacing w:after="0" w:line="240" w:lineRule="auto"/>
              <w:jc w:val="center"/>
              <w:rPr>
                <w:rFonts w:ascii="Times New Roman" w:hAnsi="Times New Roman" w:cs="Times New Roman"/>
                <w:b/>
                <w:color w:val="000000" w:themeColor="text1"/>
              </w:rPr>
            </w:pPr>
            <w:r>
              <w:rPr>
                <w:rFonts w:ascii="Times New Roman" w:hAnsi="Times New Roman" w:cs="Times New Roman"/>
                <w:b/>
                <w:color w:val="000000" w:themeColor="text1"/>
              </w:rPr>
              <w:t>2028-</w:t>
            </w:r>
          </w:p>
          <w:p w:rsidR="00837968" w:rsidRPr="00BB2B20" w:rsidRDefault="00837968" w:rsidP="00424BC3">
            <w:pPr>
              <w:spacing w:after="0" w:line="240" w:lineRule="auto"/>
              <w:jc w:val="center"/>
              <w:rPr>
                <w:rFonts w:ascii="Times New Roman" w:hAnsi="Times New Roman" w:cs="Times New Roman"/>
                <w:b/>
                <w:color w:val="000000" w:themeColor="text1"/>
              </w:rPr>
            </w:pPr>
            <w:r>
              <w:rPr>
                <w:rFonts w:ascii="Times New Roman" w:hAnsi="Times New Roman" w:cs="Times New Roman"/>
                <w:b/>
                <w:color w:val="000000" w:themeColor="text1"/>
              </w:rPr>
              <w:t>2032</w:t>
            </w:r>
          </w:p>
        </w:tc>
        <w:tc>
          <w:tcPr>
            <w:tcW w:w="975" w:type="dxa"/>
            <w:vAlign w:val="center"/>
          </w:tcPr>
          <w:p w:rsidR="00837968" w:rsidRDefault="00837968" w:rsidP="00424BC3">
            <w:pPr>
              <w:spacing w:after="0" w:line="240" w:lineRule="auto"/>
              <w:jc w:val="center"/>
              <w:rPr>
                <w:rFonts w:ascii="Times New Roman" w:hAnsi="Times New Roman" w:cs="Times New Roman"/>
                <w:b/>
                <w:color w:val="000000" w:themeColor="text1"/>
              </w:rPr>
            </w:pPr>
            <w:r w:rsidRPr="00BB2B20">
              <w:rPr>
                <w:rFonts w:ascii="Times New Roman" w:hAnsi="Times New Roman" w:cs="Times New Roman"/>
                <w:b/>
                <w:color w:val="000000" w:themeColor="text1"/>
              </w:rPr>
              <w:t>203</w:t>
            </w:r>
            <w:r>
              <w:rPr>
                <w:rFonts w:ascii="Times New Roman" w:hAnsi="Times New Roman" w:cs="Times New Roman"/>
                <w:b/>
                <w:color w:val="000000" w:themeColor="text1"/>
              </w:rPr>
              <w:t>3</w:t>
            </w:r>
            <w:r w:rsidRPr="00BB2B20">
              <w:rPr>
                <w:rFonts w:ascii="Times New Roman" w:hAnsi="Times New Roman" w:cs="Times New Roman"/>
                <w:b/>
                <w:color w:val="000000" w:themeColor="text1"/>
              </w:rPr>
              <w:t>-</w:t>
            </w:r>
          </w:p>
          <w:p w:rsidR="00837968" w:rsidRPr="00BB2B20" w:rsidRDefault="00837968" w:rsidP="00424BC3">
            <w:pPr>
              <w:spacing w:after="0" w:line="240" w:lineRule="auto"/>
              <w:jc w:val="center"/>
              <w:rPr>
                <w:rFonts w:ascii="Times New Roman" w:hAnsi="Times New Roman" w:cs="Times New Roman"/>
                <w:b/>
                <w:color w:val="000000" w:themeColor="text1"/>
              </w:rPr>
            </w:pPr>
            <w:r>
              <w:rPr>
                <w:rFonts w:ascii="Times New Roman" w:hAnsi="Times New Roman" w:cs="Times New Roman"/>
                <w:b/>
                <w:color w:val="000000" w:themeColor="text1"/>
              </w:rPr>
              <w:t>2040</w:t>
            </w:r>
          </w:p>
        </w:tc>
      </w:tr>
      <w:tr w:rsidR="00880F1D" w:rsidRPr="00322627" w:rsidTr="00684D3F">
        <w:trPr>
          <w:trHeight w:val="340"/>
          <w:tblHeader/>
          <w:jc w:val="center"/>
        </w:trPr>
        <w:tc>
          <w:tcPr>
            <w:tcW w:w="2244" w:type="dxa"/>
            <w:vAlign w:val="center"/>
          </w:tcPr>
          <w:p w:rsidR="00880F1D" w:rsidRPr="00322627" w:rsidRDefault="00880F1D" w:rsidP="00424BC3">
            <w:pPr>
              <w:spacing w:after="0" w:line="240" w:lineRule="auto"/>
              <w:jc w:val="center"/>
              <w:rPr>
                <w:rFonts w:ascii="Times New Roman" w:hAnsi="Times New Roman" w:cs="Times New Roman"/>
                <w:b/>
                <w:color w:val="000000" w:themeColor="text1"/>
              </w:rPr>
            </w:pPr>
            <w:r w:rsidRPr="00322627">
              <w:rPr>
                <w:rFonts w:ascii="Times New Roman" w:hAnsi="Times New Roman" w:cs="Times New Roman"/>
                <w:b/>
                <w:color w:val="000000" w:themeColor="text1"/>
              </w:rPr>
              <w:t>1</w:t>
            </w:r>
          </w:p>
        </w:tc>
        <w:tc>
          <w:tcPr>
            <w:tcW w:w="1131" w:type="dxa"/>
            <w:vAlign w:val="center"/>
          </w:tcPr>
          <w:p w:rsidR="00880F1D" w:rsidRPr="00322627" w:rsidRDefault="00880F1D" w:rsidP="00424BC3">
            <w:pPr>
              <w:spacing w:after="0" w:line="240" w:lineRule="auto"/>
              <w:jc w:val="center"/>
              <w:rPr>
                <w:rFonts w:ascii="Times New Roman" w:hAnsi="Times New Roman" w:cs="Times New Roman"/>
                <w:b/>
                <w:color w:val="000000" w:themeColor="text1"/>
              </w:rPr>
            </w:pPr>
            <w:r w:rsidRPr="00322627">
              <w:rPr>
                <w:rFonts w:ascii="Times New Roman" w:hAnsi="Times New Roman" w:cs="Times New Roman"/>
                <w:b/>
                <w:color w:val="000000" w:themeColor="text1"/>
              </w:rPr>
              <w:t>2</w:t>
            </w:r>
          </w:p>
        </w:tc>
        <w:tc>
          <w:tcPr>
            <w:tcW w:w="974" w:type="dxa"/>
            <w:vAlign w:val="center"/>
          </w:tcPr>
          <w:p w:rsidR="00880F1D" w:rsidRPr="00322627" w:rsidRDefault="00880F1D" w:rsidP="00424BC3">
            <w:pPr>
              <w:spacing w:after="0" w:line="240" w:lineRule="auto"/>
              <w:jc w:val="center"/>
              <w:rPr>
                <w:rFonts w:ascii="Times New Roman" w:hAnsi="Times New Roman" w:cs="Times New Roman"/>
                <w:b/>
                <w:color w:val="000000" w:themeColor="text1"/>
              </w:rPr>
            </w:pPr>
            <w:r w:rsidRPr="00322627">
              <w:rPr>
                <w:rFonts w:ascii="Times New Roman" w:hAnsi="Times New Roman" w:cs="Times New Roman"/>
                <w:b/>
                <w:color w:val="000000" w:themeColor="text1"/>
              </w:rPr>
              <w:t>3</w:t>
            </w:r>
          </w:p>
        </w:tc>
        <w:tc>
          <w:tcPr>
            <w:tcW w:w="974" w:type="dxa"/>
            <w:vAlign w:val="center"/>
          </w:tcPr>
          <w:p w:rsidR="00880F1D" w:rsidRPr="00322627" w:rsidRDefault="00880F1D" w:rsidP="00424BC3">
            <w:pPr>
              <w:spacing w:after="0" w:line="240" w:lineRule="auto"/>
              <w:jc w:val="center"/>
              <w:rPr>
                <w:rFonts w:ascii="Times New Roman" w:hAnsi="Times New Roman" w:cs="Times New Roman"/>
                <w:b/>
                <w:color w:val="000000" w:themeColor="text1"/>
              </w:rPr>
            </w:pPr>
            <w:r w:rsidRPr="00322627">
              <w:rPr>
                <w:rFonts w:ascii="Times New Roman" w:hAnsi="Times New Roman" w:cs="Times New Roman"/>
                <w:b/>
                <w:color w:val="000000" w:themeColor="text1"/>
              </w:rPr>
              <w:t>4</w:t>
            </w:r>
          </w:p>
        </w:tc>
        <w:tc>
          <w:tcPr>
            <w:tcW w:w="974" w:type="dxa"/>
            <w:vAlign w:val="center"/>
          </w:tcPr>
          <w:p w:rsidR="00880F1D" w:rsidRPr="00322627" w:rsidRDefault="00880F1D" w:rsidP="00424BC3">
            <w:pPr>
              <w:spacing w:after="0" w:line="240" w:lineRule="auto"/>
              <w:jc w:val="center"/>
              <w:rPr>
                <w:rFonts w:ascii="Times New Roman" w:hAnsi="Times New Roman" w:cs="Times New Roman"/>
                <w:b/>
                <w:color w:val="000000" w:themeColor="text1"/>
              </w:rPr>
            </w:pPr>
            <w:r w:rsidRPr="00322627">
              <w:rPr>
                <w:rFonts w:ascii="Times New Roman" w:hAnsi="Times New Roman" w:cs="Times New Roman"/>
                <w:b/>
                <w:color w:val="000000" w:themeColor="text1"/>
              </w:rPr>
              <w:t>5</w:t>
            </w:r>
          </w:p>
        </w:tc>
        <w:tc>
          <w:tcPr>
            <w:tcW w:w="975" w:type="dxa"/>
            <w:vAlign w:val="center"/>
          </w:tcPr>
          <w:p w:rsidR="00880F1D" w:rsidRPr="00322627" w:rsidRDefault="00880F1D" w:rsidP="00424BC3">
            <w:pPr>
              <w:spacing w:after="0" w:line="240" w:lineRule="auto"/>
              <w:jc w:val="center"/>
              <w:rPr>
                <w:rFonts w:ascii="Times New Roman" w:hAnsi="Times New Roman" w:cs="Times New Roman"/>
                <w:b/>
                <w:color w:val="000000" w:themeColor="text1"/>
              </w:rPr>
            </w:pPr>
            <w:r w:rsidRPr="00322627">
              <w:rPr>
                <w:rFonts w:ascii="Times New Roman" w:hAnsi="Times New Roman" w:cs="Times New Roman"/>
                <w:b/>
                <w:color w:val="000000" w:themeColor="text1"/>
              </w:rPr>
              <w:t>6</w:t>
            </w:r>
          </w:p>
        </w:tc>
        <w:tc>
          <w:tcPr>
            <w:tcW w:w="974" w:type="dxa"/>
            <w:vAlign w:val="center"/>
          </w:tcPr>
          <w:p w:rsidR="00880F1D" w:rsidRPr="00322627" w:rsidRDefault="00880F1D" w:rsidP="00424BC3">
            <w:pPr>
              <w:spacing w:after="0" w:line="240" w:lineRule="auto"/>
              <w:jc w:val="center"/>
              <w:rPr>
                <w:rFonts w:ascii="Times New Roman" w:hAnsi="Times New Roman" w:cs="Times New Roman"/>
                <w:b/>
                <w:color w:val="000000" w:themeColor="text1"/>
              </w:rPr>
            </w:pPr>
            <w:r w:rsidRPr="00322627">
              <w:rPr>
                <w:rFonts w:ascii="Times New Roman" w:hAnsi="Times New Roman" w:cs="Times New Roman"/>
                <w:b/>
                <w:color w:val="000000" w:themeColor="text1"/>
              </w:rPr>
              <w:t>7</w:t>
            </w:r>
          </w:p>
        </w:tc>
        <w:tc>
          <w:tcPr>
            <w:tcW w:w="974" w:type="dxa"/>
            <w:vAlign w:val="center"/>
          </w:tcPr>
          <w:p w:rsidR="00880F1D" w:rsidRPr="00322627" w:rsidRDefault="00880F1D" w:rsidP="00424BC3">
            <w:pPr>
              <w:spacing w:after="0" w:line="240" w:lineRule="auto"/>
              <w:jc w:val="center"/>
              <w:rPr>
                <w:rFonts w:ascii="Times New Roman" w:hAnsi="Times New Roman" w:cs="Times New Roman"/>
                <w:b/>
                <w:color w:val="000000" w:themeColor="text1"/>
              </w:rPr>
            </w:pPr>
            <w:r w:rsidRPr="00322627">
              <w:rPr>
                <w:rFonts w:ascii="Times New Roman" w:hAnsi="Times New Roman" w:cs="Times New Roman"/>
                <w:b/>
                <w:color w:val="000000" w:themeColor="text1"/>
              </w:rPr>
              <w:t>8</w:t>
            </w:r>
          </w:p>
        </w:tc>
        <w:tc>
          <w:tcPr>
            <w:tcW w:w="975" w:type="dxa"/>
            <w:vAlign w:val="center"/>
          </w:tcPr>
          <w:p w:rsidR="00880F1D" w:rsidRPr="00322627" w:rsidRDefault="00880F1D" w:rsidP="00424BC3">
            <w:pPr>
              <w:spacing w:after="0" w:line="240" w:lineRule="auto"/>
              <w:jc w:val="center"/>
              <w:rPr>
                <w:rFonts w:ascii="Times New Roman" w:hAnsi="Times New Roman" w:cs="Times New Roman"/>
                <w:b/>
                <w:color w:val="000000" w:themeColor="text1"/>
              </w:rPr>
            </w:pPr>
            <w:r>
              <w:rPr>
                <w:rFonts w:ascii="Times New Roman" w:hAnsi="Times New Roman" w:cs="Times New Roman"/>
                <w:b/>
                <w:color w:val="000000" w:themeColor="text1"/>
              </w:rPr>
              <w:t>9</w:t>
            </w:r>
          </w:p>
        </w:tc>
      </w:tr>
      <w:tr w:rsidR="00F3397D" w:rsidRPr="00322627" w:rsidTr="00684D3F">
        <w:trPr>
          <w:trHeight w:val="340"/>
          <w:jc w:val="center"/>
        </w:trPr>
        <w:tc>
          <w:tcPr>
            <w:tcW w:w="10195" w:type="dxa"/>
            <w:gridSpan w:val="9"/>
            <w:vAlign w:val="center"/>
          </w:tcPr>
          <w:p w:rsidR="00F3397D" w:rsidRPr="00322627" w:rsidRDefault="00C15B96" w:rsidP="00424BC3">
            <w:pPr>
              <w:spacing w:after="0" w:line="240" w:lineRule="auto"/>
              <w:jc w:val="center"/>
              <w:rPr>
                <w:rFonts w:ascii="Times New Roman" w:hAnsi="Times New Roman" w:cs="Times New Roman"/>
                <w:b/>
                <w:color w:val="000000" w:themeColor="text1"/>
              </w:rPr>
            </w:pPr>
            <w:r>
              <w:rPr>
                <w:rFonts w:ascii="Times New Roman" w:hAnsi="Times New Roman" w:cs="Times New Roman"/>
                <w:b/>
                <w:color w:val="000000" w:themeColor="text1"/>
              </w:rPr>
              <w:t>Котельная «Новый Урал»</w:t>
            </w:r>
          </w:p>
        </w:tc>
      </w:tr>
      <w:tr w:rsidR="00BA255F" w:rsidRPr="00322627" w:rsidTr="00684D3F">
        <w:trPr>
          <w:trHeight w:val="454"/>
          <w:jc w:val="center"/>
        </w:trPr>
        <w:tc>
          <w:tcPr>
            <w:tcW w:w="2244" w:type="dxa"/>
            <w:vAlign w:val="center"/>
          </w:tcPr>
          <w:p w:rsidR="00BA255F" w:rsidRPr="004F34EF" w:rsidRDefault="00BA255F" w:rsidP="00BA255F">
            <w:pPr>
              <w:pStyle w:val="Default"/>
              <w:ind w:left="-33"/>
              <w:jc w:val="center"/>
              <w:rPr>
                <w:color w:val="000000" w:themeColor="text1"/>
                <w:sz w:val="22"/>
                <w:szCs w:val="22"/>
              </w:rPr>
            </w:pPr>
            <w:r>
              <w:rPr>
                <w:color w:val="000000" w:themeColor="text1"/>
                <w:sz w:val="22"/>
                <w:szCs w:val="22"/>
              </w:rPr>
              <w:t>Общий отпуск</w:t>
            </w:r>
          </w:p>
        </w:tc>
        <w:tc>
          <w:tcPr>
            <w:tcW w:w="1131" w:type="dxa"/>
            <w:tcBorders>
              <w:top w:val="single" w:sz="4" w:space="0" w:color="auto"/>
              <w:left w:val="single" w:sz="4" w:space="0" w:color="auto"/>
              <w:bottom w:val="single" w:sz="4" w:space="0" w:color="auto"/>
              <w:right w:val="single" w:sz="4" w:space="0" w:color="auto"/>
            </w:tcBorders>
            <w:shd w:val="clear" w:color="auto" w:fill="auto"/>
            <w:vAlign w:val="center"/>
          </w:tcPr>
          <w:p w:rsidR="00BA255F" w:rsidRPr="00BA255F" w:rsidRDefault="00BA255F" w:rsidP="00BA255F">
            <w:pPr>
              <w:spacing w:after="0" w:line="240" w:lineRule="auto"/>
              <w:jc w:val="center"/>
              <w:rPr>
                <w:rFonts w:ascii="Times New Roman" w:hAnsi="Times New Roman" w:cs="Times New Roman"/>
                <w:color w:val="000000"/>
              </w:rPr>
            </w:pPr>
            <w:r w:rsidRPr="00BA255F">
              <w:rPr>
                <w:rFonts w:ascii="Times New Roman" w:hAnsi="Times New Roman" w:cs="Times New Roman"/>
                <w:color w:val="000000"/>
              </w:rPr>
              <w:t>3 230,00</w:t>
            </w:r>
          </w:p>
        </w:tc>
        <w:tc>
          <w:tcPr>
            <w:tcW w:w="974" w:type="dxa"/>
            <w:tcBorders>
              <w:top w:val="single" w:sz="4" w:space="0" w:color="auto"/>
              <w:left w:val="nil"/>
              <w:bottom w:val="single" w:sz="4" w:space="0" w:color="auto"/>
              <w:right w:val="single" w:sz="4" w:space="0" w:color="auto"/>
            </w:tcBorders>
            <w:shd w:val="clear" w:color="auto" w:fill="auto"/>
            <w:vAlign w:val="center"/>
          </w:tcPr>
          <w:p w:rsidR="00BA255F" w:rsidRPr="00BA255F" w:rsidRDefault="00BA255F" w:rsidP="00BA255F">
            <w:pPr>
              <w:spacing w:after="0" w:line="240" w:lineRule="auto"/>
              <w:jc w:val="center"/>
              <w:rPr>
                <w:rFonts w:ascii="Times New Roman" w:hAnsi="Times New Roman" w:cs="Times New Roman"/>
                <w:color w:val="000000"/>
              </w:rPr>
            </w:pPr>
            <w:r w:rsidRPr="00BA255F">
              <w:rPr>
                <w:rFonts w:ascii="Times New Roman" w:hAnsi="Times New Roman" w:cs="Times New Roman"/>
                <w:color w:val="000000"/>
              </w:rPr>
              <w:t>3 230,00</w:t>
            </w:r>
          </w:p>
        </w:tc>
        <w:tc>
          <w:tcPr>
            <w:tcW w:w="974" w:type="dxa"/>
            <w:tcBorders>
              <w:top w:val="single" w:sz="4" w:space="0" w:color="auto"/>
              <w:left w:val="nil"/>
              <w:bottom w:val="single" w:sz="4" w:space="0" w:color="auto"/>
              <w:right w:val="single" w:sz="4" w:space="0" w:color="auto"/>
            </w:tcBorders>
            <w:shd w:val="clear" w:color="auto" w:fill="auto"/>
            <w:vAlign w:val="center"/>
          </w:tcPr>
          <w:p w:rsidR="00BA255F" w:rsidRPr="00BA255F" w:rsidRDefault="00BA255F" w:rsidP="00BA255F">
            <w:pPr>
              <w:spacing w:after="0" w:line="240" w:lineRule="auto"/>
              <w:jc w:val="center"/>
              <w:rPr>
                <w:rFonts w:ascii="Times New Roman" w:hAnsi="Times New Roman" w:cs="Times New Roman"/>
                <w:color w:val="000000"/>
              </w:rPr>
            </w:pPr>
            <w:r w:rsidRPr="00BA255F">
              <w:rPr>
                <w:rFonts w:ascii="Times New Roman" w:hAnsi="Times New Roman" w:cs="Times New Roman"/>
                <w:color w:val="000000"/>
              </w:rPr>
              <w:t>3 230,00</w:t>
            </w:r>
          </w:p>
        </w:tc>
        <w:tc>
          <w:tcPr>
            <w:tcW w:w="974" w:type="dxa"/>
            <w:tcBorders>
              <w:top w:val="single" w:sz="4" w:space="0" w:color="auto"/>
              <w:left w:val="nil"/>
              <w:bottom w:val="single" w:sz="4" w:space="0" w:color="auto"/>
              <w:right w:val="single" w:sz="4" w:space="0" w:color="auto"/>
            </w:tcBorders>
            <w:shd w:val="clear" w:color="auto" w:fill="auto"/>
            <w:vAlign w:val="center"/>
          </w:tcPr>
          <w:p w:rsidR="00BA255F" w:rsidRPr="00BA255F" w:rsidRDefault="00BA255F" w:rsidP="00BA255F">
            <w:pPr>
              <w:spacing w:after="0" w:line="240" w:lineRule="auto"/>
              <w:jc w:val="center"/>
              <w:rPr>
                <w:rFonts w:ascii="Times New Roman" w:hAnsi="Times New Roman" w:cs="Times New Roman"/>
                <w:color w:val="000000"/>
              </w:rPr>
            </w:pPr>
            <w:r w:rsidRPr="00BA255F">
              <w:rPr>
                <w:rFonts w:ascii="Times New Roman" w:hAnsi="Times New Roman" w:cs="Times New Roman"/>
                <w:color w:val="000000"/>
              </w:rPr>
              <w:t>3 059,42</w:t>
            </w:r>
          </w:p>
        </w:tc>
        <w:tc>
          <w:tcPr>
            <w:tcW w:w="975" w:type="dxa"/>
            <w:tcBorders>
              <w:top w:val="single" w:sz="4" w:space="0" w:color="auto"/>
              <w:left w:val="nil"/>
              <w:bottom w:val="single" w:sz="4" w:space="0" w:color="auto"/>
              <w:right w:val="single" w:sz="4" w:space="0" w:color="auto"/>
            </w:tcBorders>
            <w:shd w:val="clear" w:color="auto" w:fill="auto"/>
            <w:vAlign w:val="center"/>
          </w:tcPr>
          <w:p w:rsidR="00BA255F" w:rsidRPr="00BA255F" w:rsidRDefault="00BA255F" w:rsidP="00BA255F">
            <w:pPr>
              <w:spacing w:after="0" w:line="240" w:lineRule="auto"/>
              <w:jc w:val="center"/>
              <w:rPr>
                <w:rFonts w:ascii="Times New Roman" w:hAnsi="Times New Roman" w:cs="Times New Roman"/>
                <w:color w:val="000000"/>
              </w:rPr>
            </w:pPr>
            <w:r w:rsidRPr="00BA255F">
              <w:rPr>
                <w:rFonts w:ascii="Times New Roman" w:hAnsi="Times New Roman" w:cs="Times New Roman"/>
                <w:color w:val="000000"/>
              </w:rPr>
              <w:t>3 059,42</w:t>
            </w:r>
          </w:p>
        </w:tc>
        <w:tc>
          <w:tcPr>
            <w:tcW w:w="974" w:type="dxa"/>
            <w:tcBorders>
              <w:top w:val="single" w:sz="4" w:space="0" w:color="auto"/>
              <w:left w:val="nil"/>
              <w:bottom w:val="single" w:sz="4" w:space="0" w:color="auto"/>
              <w:right w:val="single" w:sz="4" w:space="0" w:color="auto"/>
            </w:tcBorders>
            <w:shd w:val="clear" w:color="auto" w:fill="auto"/>
            <w:vAlign w:val="center"/>
          </w:tcPr>
          <w:p w:rsidR="00BA255F" w:rsidRPr="00BA255F" w:rsidRDefault="00BA255F" w:rsidP="00BA255F">
            <w:pPr>
              <w:spacing w:after="0" w:line="240" w:lineRule="auto"/>
              <w:jc w:val="center"/>
              <w:rPr>
                <w:rFonts w:ascii="Times New Roman" w:hAnsi="Times New Roman" w:cs="Times New Roman"/>
                <w:color w:val="000000"/>
              </w:rPr>
            </w:pPr>
            <w:r w:rsidRPr="00BA255F">
              <w:rPr>
                <w:rFonts w:ascii="Times New Roman" w:hAnsi="Times New Roman" w:cs="Times New Roman"/>
                <w:color w:val="000000"/>
              </w:rPr>
              <w:t>3 059,42</w:t>
            </w:r>
          </w:p>
        </w:tc>
        <w:tc>
          <w:tcPr>
            <w:tcW w:w="974" w:type="dxa"/>
            <w:tcBorders>
              <w:top w:val="single" w:sz="4" w:space="0" w:color="auto"/>
              <w:left w:val="nil"/>
              <w:bottom w:val="single" w:sz="4" w:space="0" w:color="auto"/>
              <w:right w:val="single" w:sz="4" w:space="0" w:color="auto"/>
            </w:tcBorders>
            <w:shd w:val="clear" w:color="auto" w:fill="auto"/>
            <w:vAlign w:val="center"/>
          </w:tcPr>
          <w:p w:rsidR="00BA255F" w:rsidRPr="00BA255F" w:rsidRDefault="00BA255F" w:rsidP="00BA255F">
            <w:pPr>
              <w:spacing w:after="0" w:line="240" w:lineRule="auto"/>
              <w:jc w:val="center"/>
              <w:rPr>
                <w:rFonts w:ascii="Times New Roman" w:hAnsi="Times New Roman" w:cs="Times New Roman"/>
                <w:color w:val="000000"/>
              </w:rPr>
            </w:pPr>
            <w:r w:rsidRPr="00BA255F">
              <w:rPr>
                <w:rFonts w:ascii="Times New Roman" w:hAnsi="Times New Roman" w:cs="Times New Roman"/>
                <w:color w:val="000000"/>
              </w:rPr>
              <w:t>3 059,42</w:t>
            </w:r>
          </w:p>
        </w:tc>
        <w:tc>
          <w:tcPr>
            <w:tcW w:w="975" w:type="dxa"/>
            <w:tcBorders>
              <w:top w:val="single" w:sz="4" w:space="0" w:color="auto"/>
              <w:left w:val="nil"/>
              <w:bottom w:val="single" w:sz="4" w:space="0" w:color="auto"/>
              <w:right w:val="single" w:sz="4" w:space="0" w:color="auto"/>
            </w:tcBorders>
            <w:vAlign w:val="center"/>
          </w:tcPr>
          <w:p w:rsidR="00BA255F" w:rsidRPr="00BA255F" w:rsidRDefault="00BA255F" w:rsidP="00BA255F">
            <w:pPr>
              <w:spacing w:after="0" w:line="240" w:lineRule="auto"/>
              <w:jc w:val="center"/>
              <w:rPr>
                <w:rFonts w:ascii="Times New Roman" w:hAnsi="Times New Roman" w:cs="Times New Roman"/>
                <w:color w:val="000000"/>
              </w:rPr>
            </w:pPr>
            <w:r w:rsidRPr="00BA255F">
              <w:rPr>
                <w:rFonts w:ascii="Times New Roman" w:hAnsi="Times New Roman" w:cs="Times New Roman"/>
                <w:color w:val="000000"/>
              </w:rPr>
              <w:t>3 060,62</w:t>
            </w:r>
          </w:p>
        </w:tc>
      </w:tr>
      <w:tr w:rsidR="00BA255F" w:rsidRPr="00322627" w:rsidTr="00684D3F">
        <w:trPr>
          <w:trHeight w:val="454"/>
          <w:jc w:val="center"/>
        </w:trPr>
        <w:tc>
          <w:tcPr>
            <w:tcW w:w="2244" w:type="dxa"/>
            <w:vAlign w:val="center"/>
          </w:tcPr>
          <w:p w:rsidR="00BA255F" w:rsidRDefault="00BA255F" w:rsidP="00BA255F">
            <w:pPr>
              <w:pStyle w:val="Default"/>
              <w:ind w:left="-33"/>
              <w:jc w:val="center"/>
              <w:rPr>
                <w:color w:val="000000" w:themeColor="text1"/>
                <w:sz w:val="22"/>
                <w:szCs w:val="22"/>
              </w:rPr>
            </w:pPr>
            <w:r>
              <w:rPr>
                <w:color w:val="000000" w:themeColor="text1"/>
                <w:sz w:val="22"/>
                <w:szCs w:val="22"/>
              </w:rPr>
              <w:t>Отпуск с коллекторов</w:t>
            </w:r>
          </w:p>
        </w:tc>
        <w:tc>
          <w:tcPr>
            <w:tcW w:w="1131" w:type="dxa"/>
            <w:tcBorders>
              <w:top w:val="single" w:sz="4" w:space="0" w:color="auto"/>
              <w:left w:val="single" w:sz="4" w:space="0" w:color="auto"/>
              <w:bottom w:val="single" w:sz="4" w:space="0" w:color="auto"/>
              <w:right w:val="single" w:sz="4" w:space="0" w:color="auto"/>
            </w:tcBorders>
            <w:shd w:val="clear" w:color="auto" w:fill="auto"/>
            <w:vAlign w:val="center"/>
          </w:tcPr>
          <w:p w:rsidR="00BA255F" w:rsidRPr="00BA255F" w:rsidRDefault="00BA255F" w:rsidP="00BA255F">
            <w:pPr>
              <w:spacing w:after="0" w:line="240" w:lineRule="auto"/>
              <w:jc w:val="center"/>
              <w:rPr>
                <w:rFonts w:ascii="Times New Roman" w:hAnsi="Times New Roman" w:cs="Times New Roman"/>
                <w:color w:val="000000"/>
              </w:rPr>
            </w:pPr>
            <w:r w:rsidRPr="00BA255F">
              <w:rPr>
                <w:rFonts w:ascii="Times New Roman" w:hAnsi="Times New Roman" w:cs="Times New Roman"/>
                <w:color w:val="000000"/>
              </w:rPr>
              <w:t>3 169,00</w:t>
            </w:r>
          </w:p>
        </w:tc>
        <w:tc>
          <w:tcPr>
            <w:tcW w:w="974" w:type="dxa"/>
            <w:tcBorders>
              <w:top w:val="single" w:sz="4" w:space="0" w:color="auto"/>
              <w:left w:val="nil"/>
              <w:bottom w:val="single" w:sz="4" w:space="0" w:color="auto"/>
              <w:right w:val="single" w:sz="4" w:space="0" w:color="auto"/>
            </w:tcBorders>
            <w:shd w:val="clear" w:color="auto" w:fill="auto"/>
            <w:vAlign w:val="center"/>
          </w:tcPr>
          <w:p w:rsidR="00BA255F" w:rsidRPr="00BA255F" w:rsidRDefault="00BA255F" w:rsidP="00BA255F">
            <w:pPr>
              <w:spacing w:after="0" w:line="240" w:lineRule="auto"/>
              <w:jc w:val="center"/>
              <w:rPr>
                <w:rFonts w:ascii="Times New Roman" w:hAnsi="Times New Roman" w:cs="Times New Roman"/>
                <w:color w:val="000000"/>
              </w:rPr>
            </w:pPr>
            <w:r w:rsidRPr="00BA255F">
              <w:rPr>
                <w:rFonts w:ascii="Times New Roman" w:hAnsi="Times New Roman" w:cs="Times New Roman"/>
                <w:color w:val="000000"/>
              </w:rPr>
              <w:t>3 169,00</w:t>
            </w:r>
          </w:p>
        </w:tc>
        <w:tc>
          <w:tcPr>
            <w:tcW w:w="974" w:type="dxa"/>
            <w:tcBorders>
              <w:top w:val="single" w:sz="4" w:space="0" w:color="auto"/>
              <w:left w:val="nil"/>
              <w:bottom w:val="single" w:sz="4" w:space="0" w:color="auto"/>
              <w:right w:val="single" w:sz="4" w:space="0" w:color="auto"/>
            </w:tcBorders>
            <w:shd w:val="clear" w:color="auto" w:fill="auto"/>
            <w:vAlign w:val="center"/>
          </w:tcPr>
          <w:p w:rsidR="00BA255F" w:rsidRPr="00BA255F" w:rsidRDefault="00BA255F" w:rsidP="00BA255F">
            <w:pPr>
              <w:spacing w:after="0" w:line="240" w:lineRule="auto"/>
              <w:jc w:val="center"/>
              <w:rPr>
                <w:rFonts w:ascii="Times New Roman" w:hAnsi="Times New Roman" w:cs="Times New Roman"/>
                <w:color w:val="000000"/>
              </w:rPr>
            </w:pPr>
            <w:r w:rsidRPr="00BA255F">
              <w:rPr>
                <w:rFonts w:ascii="Times New Roman" w:hAnsi="Times New Roman" w:cs="Times New Roman"/>
                <w:color w:val="000000"/>
              </w:rPr>
              <w:t>3 169,00</w:t>
            </w:r>
          </w:p>
        </w:tc>
        <w:tc>
          <w:tcPr>
            <w:tcW w:w="974" w:type="dxa"/>
            <w:tcBorders>
              <w:top w:val="single" w:sz="4" w:space="0" w:color="auto"/>
              <w:left w:val="nil"/>
              <w:bottom w:val="single" w:sz="4" w:space="0" w:color="auto"/>
              <w:right w:val="single" w:sz="4" w:space="0" w:color="auto"/>
            </w:tcBorders>
            <w:shd w:val="clear" w:color="auto" w:fill="auto"/>
            <w:vAlign w:val="center"/>
          </w:tcPr>
          <w:p w:rsidR="00BA255F" w:rsidRPr="00BA255F" w:rsidRDefault="00BA255F" w:rsidP="00BA255F">
            <w:pPr>
              <w:spacing w:after="0" w:line="240" w:lineRule="auto"/>
              <w:jc w:val="center"/>
              <w:rPr>
                <w:rFonts w:ascii="Times New Roman" w:hAnsi="Times New Roman" w:cs="Times New Roman"/>
                <w:color w:val="000000"/>
              </w:rPr>
            </w:pPr>
            <w:r w:rsidRPr="00BA255F">
              <w:rPr>
                <w:rFonts w:ascii="Times New Roman" w:hAnsi="Times New Roman" w:cs="Times New Roman"/>
                <w:color w:val="000000"/>
              </w:rPr>
              <w:t>3 046,35</w:t>
            </w:r>
          </w:p>
        </w:tc>
        <w:tc>
          <w:tcPr>
            <w:tcW w:w="975" w:type="dxa"/>
            <w:tcBorders>
              <w:top w:val="single" w:sz="4" w:space="0" w:color="auto"/>
              <w:left w:val="nil"/>
              <w:bottom w:val="single" w:sz="4" w:space="0" w:color="auto"/>
              <w:right w:val="single" w:sz="4" w:space="0" w:color="auto"/>
            </w:tcBorders>
            <w:shd w:val="clear" w:color="auto" w:fill="auto"/>
            <w:vAlign w:val="center"/>
          </w:tcPr>
          <w:p w:rsidR="00BA255F" w:rsidRPr="00BA255F" w:rsidRDefault="00BA255F" w:rsidP="00BA255F">
            <w:pPr>
              <w:spacing w:after="0" w:line="240" w:lineRule="auto"/>
              <w:jc w:val="center"/>
              <w:rPr>
                <w:rFonts w:ascii="Times New Roman" w:hAnsi="Times New Roman" w:cs="Times New Roman"/>
                <w:color w:val="000000"/>
              </w:rPr>
            </w:pPr>
            <w:r w:rsidRPr="00BA255F">
              <w:rPr>
                <w:rFonts w:ascii="Times New Roman" w:hAnsi="Times New Roman" w:cs="Times New Roman"/>
                <w:color w:val="000000"/>
              </w:rPr>
              <w:t>3 046,35</w:t>
            </w:r>
          </w:p>
        </w:tc>
        <w:tc>
          <w:tcPr>
            <w:tcW w:w="974" w:type="dxa"/>
            <w:tcBorders>
              <w:top w:val="single" w:sz="4" w:space="0" w:color="auto"/>
              <w:left w:val="nil"/>
              <w:bottom w:val="single" w:sz="4" w:space="0" w:color="auto"/>
              <w:right w:val="single" w:sz="4" w:space="0" w:color="auto"/>
            </w:tcBorders>
            <w:shd w:val="clear" w:color="auto" w:fill="auto"/>
            <w:vAlign w:val="center"/>
          </w:tcPr>
          <w:p w:rsidR="00BA255F" w:rsidRPr="00BA255F" w:rsidRDefault="00BA255F" w:rsidP="00BA255F">
            <w:pPr>
              <w:spacing w:after="0" w:line="240" w:lineRule="auto"/>
              <w:jc w:val="center"/>
              <w:rPr>
                <w:rFonts w:ascii="Times New Roman" w:hAnsi="Times New Roman" w:cs="Times New Roman"/>
                <w:color w:val="000000"/>
              </w:rPr>
            </w:pPr>
            <w:r w:rsidRPr="00BA255F">
              <w:rPr>
                <w:rFonts w:ascii="Times New Roman" w:hAnsi="Times New Roman" w:cs="Times New Roman"/>
                <w:color w:val="000000"/>
              </w:rPr>
              <w:t>3 046,35</w:t>
            </w:r>
          </w:p>
        </w:tc>
        <w:tc>
          <w:tcPr>
            <w:tcW w:w="974" w:type="dxa"/>
            <w:tcBorders>
              <w:top w:val="single" w:sz="4" w:space="0" w:color="auto"/>
              <w:left w:val="nil"/>
              <w:bottom w:val="single" w:sz="4" w:space="0" w:color="auto"/>
              <w:right w:val="single" w:sz="4" w:space="0" w:color="auto"/>
            </w:tcBorders>
            <w:shd w:val="clear" w:color="auto" w:fill="auto"/>
            <w:vAlign w:val="center"/>
          </w:tcPr>
          <w:p w:rsidR="00BA255F" w:rsidRPr="00BA255F" w:rsidRDefault="00BA255F" w:rsidP="00BA255F">
            <w:pPr>
              <w:spacing w:after="0" w:line="240" w:lineRule="auto"/>
              <w:jc w:val="center"/>
              <w:rPr>
                <w:rFonts w:ascii="Times New Roman" w:hAnsi="Times New Roman" w:cs="Times New Roman"/>
                <w:color w:val="000000"/>
              </w:rPr>
            </w:pPr>
            <w:r w:rsidRPr="00BA255F">
              <w:rPr>
                <w:rFonts w:ascii="Times New Roman" w:hAnsi="Times New Roman" w:cs="Times New Roman"/>
                <w:color w:val="000000"/>
              </w:rPr>
              <w:t>3 046,35</w:t>
            </w:r>
          </w:p>
        </w:tc>
        <w:tc>
          <w:tcPr>
            <w:tcW w:w="975" w:type="dxa"/>
            <w:tcBorders>
              <w:top w:val="single" w:sz="4" w:space="0" w:color="auto"/>
              <w:left w:val="nil"/>
              <w:bottom w:val="single" w:sz="4" w:space="0" w:color="auto"/>
              <w:right w:val="single" w:sz="4" w:space="0" w:color="auto"/>
            </w:tcBorders>
            <w:vAlign w:val="center"/>
          </w:tcPr>
          <w:p w:rsidR="00BA255F" w:rsidRPr="00BA255F" w:rsidRDefault="00BA255F" w:rsidP="00BA255F">
            <w:pPr>
              <w:spacing w:after="0" w:line="240" w:lineRule="auto"/>
              <w:jc w:val="center"/>
              <w:rPr>
                <w:rFonts w:ascii="Times New Roman" w:hAnsi="Times New Roman" w:cs="Times New Roman"/>
                <w:color w:val="000000"/>
              </w:rPr>
            </w:pPr>
            <w:r w:rsidRPr="00BA255F">
              <w:rPr>
                <w:rFonts w:ascii="Times New Roman" w:hAnsi="Times New Roman" w:cs="Times New Roman"/>
                <w:color w:val="000000"/>
              </w:rPr>
              <w:t>3 047,55</w:t>
            </w:r>
          </w:p>
        </w:tc>
      </w:tr>
      <w:tr w:rsidR="00BA255F" w:rsidRPr="00322627" w:rsidTr="00684D3F">
        <w:trPr>
          <w:trHeight w:val="454"/>
          <w:jc w:val="center"/>
        </w:trPr>
        <w:tc>
          <w:tcPr>
            <w:tcW w:w="2244" w:type="dxa"/>
            <w:vAlign w:val="center"/>
          </w:tcPr>
          <w:p w:rsidR="00BA255F" w:rsidRPr="004F34EF" w:rsidRDefault="00BA255F" w:rsidP="00BA255F">
            <w:pPr>
              <w:pStyle w:val="Default"/>
              <w:ind w:left="-33"/>
              <w:jc w:val="center"/>
              <w:rPr>
                <w:color w:val="000000" w:themeColor="text1"/>
                <w:sz w:val="22"/>
                <w:szCs w:val="22"/>
              </w:rPr>
            </w:pPr>
            <w:r w:rsidRPr="004F34EF">
              <w:rPr>
                <w:color w:val="000000" w:themeColor="text1"/>
                <w:sz w:val="22"/>
                <w:szCs w:val="22"/>
              </w:rPr>
              <w:t>Полезный отпуск</w:t>
            </w:r>
          </w:p>
        </w:tc>
        <w:tc>
          <w:tcPr>
            <w:tcW w:w="1131" w:type="dxa"/>
            <w:tcBorders>
              <w:top w:val="nil"/>
              <w:left w:val="single" w:sz="4" w:space="0" w:color="auto"/>
              <w:bottom w:val="single" w:sz="4" w:space="0" w:color="auto"/>
              <w:right w:val="single" w:sz="4" w:space="0" w:color="auto"/>
            </w:tcBorders>
            <w:shd w:val="clear" w:color="auto" w:fill="auto"/>
            <w:vAlign w:val="center"/>
          </w:tcPr>
          <w:p w:rsidR="00BA255F" w:rsidRPr="00BA255F" w:rsidRDefault="00BA255F" w:rsidP="00BA255F">
            <w:pPr>
              <w:spacing w:after="0" w:line="240" w:lineRule="auto"/>
              <w:jc w:val="center"/>
              <w:rPr>
                <w:rFonts w:ascii="Times New Roman" w:hAnsi="Times New Roman" w:cs="Times New Roman"/>
                <w:color w:val="000000"/>
              </w:rPr>
            </w:pPr>
            <w:r w:rsidRPr="00BA255F">
              <w:rPr>
                <w:rFonts w:ascii="Times New Roman" w:hAnsi="Times New Roman" w:cs="Times New Roman"/>
                <w:color w:val="000000"/>
              </w:rPr>
              <w:t>2 110,60</w:t>
            </w:r>
          </w:p>
        </w:tc>
        <w:tc>
          <w:tcPr>
            <w:tcW w:w="974" w:type="dxa"/>
            <w:tcBorders>
              <w:top w:val="nil"/>
              <w:left w:val="nil"/>
              <w:bottom w:val="single" w:sz="4" w:space="0" w:color="auto"/>
              <w:right w:val="single" w:sz="4" w:space="0" w:color="auto"/>
            </w:tcBorders>
            <w:shd w:val="clear" w:color="auto" w:fill="auto"/>
            <w:vAlign w:val="center"/>
          </w:tcPr>
          <w:p w:rsidR="00BA255F" w:rsidRPr="00BA255F" w:rsidRDefault="00BA255F" w:rsidP="00BA255F">
            <w:pPr>
              <w:spacing w:after="0" w:line="240" w:lineRule="auto"/>
              <w:jc w:val="center"/>
              <w:rPr>
                <w:rFonts w:ascii="Times New Roman" w:hAnsi="Times New Roman" w:cs="Times New Roman"/>
                <w:color w:val="000000"/>
              </w:rPr>
            </w:pPr>
            <w:r w:rsidRPr="00BA255F">
              <w:rPr>
                <w:rFonts w:ascii="Times New Roman" w:hAnsi="Times New Roman" w:cs="Times New Roman"/>
                <w:color w:val="000000"/>
              </w:rPr>
              <w:t>2 110,60</w:t>
            </w:r>
          </w:p>
        </w:tc>
        <w:tc>
          <w:tcPr>
            <w:tcW w:w="974" w:type="dxa"/>
            <w:tcBorders>
              <w:top w:val="nil"/>
              <w:left w:val="nil"/>
              <w:bottom w:val="single" w:sz="4" w:space="0" w:color="auto"/>
              <w:right w:val="single" w:sz="4" w:space="0" w:color="auto"/>
            </w:tcBorders>
            <w:shd w:val="clear" w:color="auto" w:fill="auto"/>
            <w:vAlign w:val="center"/>
          </w:tcPr>
          <w:p w:rsidR="00BA255F" w:rsidRPr="00BA255F" w:rsidRDefault="00BA255F" w:rsidP="00BA255F">
            <w:pPr>
              <w:spacing w:after="0" w:line="240" w:lineRule="auto"/>
              <w:jc w:val="center"/>
              <w:rPr>
                <w:rFonts w:ascii="Times New Roman" w:hAnsi="Times New Roman" w:cs="Times New Roman"/>
                <w:color w:val="000000"/>
              </w:rPr>
            </w:pPr>
            <w:r w:rsidRPr="00BA255F">
              <w:rPr>
                <w:rFonts w:ascii="Times New Roman" w:hAnsi="Times New Roman" w:cs="Times New Roman"/>
                <w:color w:val="000000"/>
              </w:rPr>
              <w:t>2 110,60</w:t>
            </w:r>
          </w:p>
        </w:tc>
        <w:tc>
          <w:tcPr>
            <w:tcW w:w="974" w:type="dxa"/>
            <w:tcBorders>
              <w:top w:val="nil"/>
              <w:left w:val="nil"/>
              <w:bottom w:val="single" w:sz="4" w:space="0" w:color="auto"/>
              <w:right w:val="single" w:sz="4" w:space="0" w:color="auto"/>
            </w:tcBorders>
            <w:shd w:val="clear" w:color="auto" w:fill="auto"/>
            <w:vAlign w:val="center"/>
          </w:tcPr>
          <w:p w:rsidR="00BA255F" w:rsidRPr="00BA255F" w:rsidRDefault="00BA255F" w:rsidP="00BA255F">
            <w:pPr>
              <w:spacing w:after="0" w:line="240" w:lineRule="auto"/>
              <w:jc w:val="center"/>
              <w:rPr>
                <w:rFonts w:ascii="Times New Roman" w:hAnsi="Times New Roman" w:cs="Times New Roman"/>
                <w:color w:val="000000"/>
              </w:rPr>
            </w:pPr>
            <w:r w:rsidRPr="00BA255F">
              <w:rPr>
                <w:rFonts w:ascii="Times New Roman" w:hAnsi="Times New Roman" w:cs="Times New Roman"/>
                <w:color w:val="000000"/>
              </w:rPr>
              <w:t>2 110,60</w:t>
            </w:r>
          </w:p>
        </w:tc>
        <w:tc>
          <w:tcPr>
            <w:tcW w:w="975" w:type="dxa"/>
            <w:tcBorders>
              <w:top w:val="nil"/>
              <w:left w:val="nil"/>
              <w:bottom w:val="single" w:sz="4" w:space="0" w:color="auto"/>
              <w:right w:val="single" w:sz="4" w:space="0" w:color="auto"/>
            </w:tcBorders>
            <w:shd w:val="clear" w:color="auto" w:fill="auto"/>
            <w:vAlign w:val="center"/>
          </w:tcPr>
          <w:p w:rsidR="00BA255F" w:rsidRPr="00BA255F" w:rsidRDefault="00BA255F" w:rsidP="00BA255F">
            <w:pPr>
              <w:spacing w:after="0" w:line="240" w:lineRule="auto"/>
              <w:jc w:val="center"/>
              <w:rPr>
                <w:rFonts w:ascii="Times New Roman" w:hAnsi="Times New Roman" w:cs="Times New Roman"/>
                <w:color w:val="000000"/>
              </w:rPr>
            </w:pPr>
            <w:r w:rsidRPr="00BA255F">
              <w:rPr>
                <w:rFonts w:ascii="Times New Roman" w:hAnsi="Times New Roman" w:cs="Times New Roman"/>
                <w:color w:val="000000"/>
              </w:rPr>
              <w:t>2 110,60</w:t>
            </w:r>
          </w:p>
        </w:tc>
        <w:tc>
          <w:tcPr>
            <w:tcW w:w="974" w:type="dxa"/>
            <w:tcBorders>
              <w:top w:val="nil"/>
              <w:left w:val="nil"/>
              <w:bottom w:val="single" w:sz="4" w:space="0" w:color="auto"/>
              <w:right w:val="single" w:sz="4" w:space="0" w:color="auto"/>
            </w:tcBorders>
            <w:shd w:val="clear" w:color="auto" w:fill="auto"/>
            <w:vAlign w:val="center"/>
          </w:tcPr>
          <w:p w:rsidR="00BA255F" w:rsidRPr="00BA255F" w:rsidRDefault="00BA255F" w:rsidP="00BA255F">
            <w:pPr>
              <w:spacing w:after="0" w:line="240" w:lineRule="auto"/>
              <w:jc w:val="center"/>
              <w:rPr>
                <w:rFonts w:ascii="Times New Roman" w:hAnsi="Times New Roman" w:cs="Times New Roman"/>
                <w:color w:val="000000"/>
              </w:rPr>
            </w:pPr>
            <w:r w:rsidRPr="00BA255F">
              <w:rPr>
                <w:rFonts w:ascii="Times New Roman" w:hAnsi="Times New Roman" w:cs="Times New Roman"/>
                <w:color w:val="000000"/>
              </w:rPr>
              <w:t>2 110,60</w:t>
            </w:r>
          </w:p>
        </w:tc>
        <w:tc>
          <w:tcPr>
            <w:tcW w:w="974" w:type="dxa"/>
            <w:tcBorders>
              <w:top w:val="nil"/>
              <w:left w:val="nil"/>
              <w:bottom w:val="single" w:sz="4" w:space="0" w:color="auto"/>
              <w:right w:val="single" w:sz="4" w:space="0" w:color="auto"/>
            </w:tcBorders>
            <w:shd w:val="clear" w:color="auto" w:fill="auto"/>
            <w:vAlign w:val="center"/>
          </w:tcPr>
          <w:p w:rsidR="00BA255F" w:rsidRPr="00BA255F" w:rsidRDefault="00BA255F" w:rsidP="00BA255F">
            <w:pPr>
              <w:spacing w:after="0" w:line="240" w:lineRule="auto"/>
              <w:jc w:val="center"/>
              <w:rPr>
                <w:rFonts w:ascii="Times New Roman" w:hAnsi="Times New Roman" w:cs="Times New Roman"/>
                <w:color w:val="000000"/>
              </w:rPr>
            </w:pPr>
            <w:r w:rsidRPr="00BA255F">
              <w:rPr>
                <w:rFonts w:ascii="Times New Roman" w:hAnsi="Times New Roman" w:cs="Times New Roman"/>
                <w:color w:val="000000"/>
              </w:rPr>
              <w:t>2 110,60</w:t>
            </w:r>
          </w:p>
        </w:tc>
        <w:tc>
          <w:tcPr>
            <w:tcW w:w="975" w:type="dxa"/>
            <w:tcBorders>
              <w:top w:val="nil"/>
              <w:left w:val="nil"/>
              <w:bottom w:val="single" w:sz="4" w:space="0" w:color="auto"/>
              <w:right w:val="single" w:sz="4" w:space="0" w:color="auto"/>
            </w:tcBorders>
            <w:vAlign w:val="center"/>
          </w:tcPr>
          <w:p w:rsidR="00BA255F" w:rsidRPr="00BA255F" w:rsidRDefault="00BA255F" w:rsidP="00BA255F">
            <w:pPr>
              <w:spacing w:after="0" w:line="240" w:lineRule="auto"/>
              <w:jc w:val="center"/>
              <w:rPr>
                <w:rFonts w:ascii="Times New Roman" w:hAnsi="Times New Roman" w:cs="Times New Roman"/>
                <w:color w:val="000000"/>
              </w:rPr>
            </w:pPr>
            <w:r w:rsidRPr="00BA255F">
              <w:rPr>
                <w:rFonts w:ascii="Times New Roman" w:hAnsi="Times New Roman" w:cs="Times New Roman"/>
                <w:color w:val="000000"/>
              </w:rPr>
              <w:t>2 110,60</w:t>
            </w:r>
          </w:p>
        </w:tc>
      </w:tr>
      <w:tr w:rsidR="00BA255F" w:rsidRPr="00322627" w:rsidTr="00684D3F">
        <w:trPr>
          <w:trHeight w:val="454"/>
          <w:jc w:val="center"/>
        </w:trPr>
        <w:tc>
          <w:tcPr>
            <w:tcW w:w="2244" w:type="dxa"/>
            <w:vAlign w:val="center"/>
          </w:tcPr>
          <w:p w:rsidR="00BA255F" w:rsidRPr="008754CF" w:rsidRDefault="00BA255F" w:rsidP="00BA255F">
            <w:pPr>
              <w:pStyle w:val="Default"/>
              <w:ind w:left="-33"/>
              <w:jc w:val="center"/>
              <w:rPr>
                <w:color w:val="000000" w:themeColor="text1"/>
                <w:sz w:val="22"/>
                <w:szCs w:val="22"/>
              </w:rPr>
            </w:pPr>
            <w:r>
              <w:rPr>
                <w:color w:val="000000" w:themeColor="text1"/>
                <w:sz w:val="22"/>
                <w:szCs w:val="22"/>
              </w:rPr>
              <w:t>Отпуск на ГВС</w:t>
            </w:r>
          </w:p>
        </w:tc>
        <w:tc>
          <w:tcPr>
            <w:tcW w:w="1131" w:type="dxa"/>
            <w:tcBorders>
              <w:top w:val="nil"/>
              <w:left w:val="single" w:sz="4" w:space="0" w:color="auto"/>
              <w:bottom w:val="single" w:sz="4" w:space="0" w:color="auto"/>
              <w:right w:val="single" w:sz="4" w:space="0" w:color="auto"/>
            </w:tcBorders>
            <w:shd w:val="clear" w:color="auto" w:fill="auto"/>
            <w:vAlign w:val="center"/>
          </w:tcPr>
          <w:p w:rsidR="00BA255F" w:rsidRPr="00BA255F" w:rsidRDefault="00BA255F" w:rsidP="00BA255F">
            <w:pPr>
              <w:spacing w:after="0" w:line="240" w:lineRule="auto"/>
              <w:jc w:val="center"/>
              <w:rPr>
                <w:rFonts w:ascii="Times New Roman" w:hAnsi="Times New Roman" w:cs="Times New Roman"/>
                <w:color w:val="000000"/>
              </w:rPr>
            </w:pPr>
            <w:r w:rsidRPr="00BA255F">
              <w:rPr>
                <w:rFonts w:ascii="Times New Roman" w:hAnsi="Times New Roman" w:cs="Times New Roman"/>
                <w:color w:val="000000"/>
              </w:rPr>
              <w:t>0,00</w:t>
            </w:r>
          </w:p>
        </w:tc>
        <w:tc>
          <w:tcPr>
            <w:tcW w:w="974" w:type="dxa"/>
            <w:tcBorders>
              <w:top w:val="nil"/>
              <w:left w:val="nil"/>
              <w:bottom w:val="single" w:sz="4" w:space="0" w:color="auto"/>
              <w:right w:val="single" w:sz="4" w:space="0" w:color="auto"/>
            </w:tcBorders>
            <w:shd w:val="clear" w:color="auto" w:fill="auto"/>
            <w:vAlign w:val="center"/>
          </w:tcPr>
          <w:p w:rsidR="00BA255F" w:rsidRPr="00BA255F" w:rsidRDefault="00BA255F" w:rsidP="00BA255F">
            <w:pPr>
              <w:spacing w:after="0" w:line="240" w:lineRule="auto"/>
              <w:jc w:val="center"/>
              <w:rPr>
                <w:rFonts w:ascii="Times New Roman" w:hAnsi="Times New Roman" w:cs="Times New Roman"/>
                <w:color w:val="000000"/>
              </w:rPr>
            </w:pPr>
            <w:r w:rsidRPr="00BA255F">
              <w:rPr>
                <w:rFonts w:ascii="Times New Roman" w:hAnsi="Times New Roman" w:cs="Times New Roman"/>
                <w:color w:val="000000"/>
              </w:rPr>
              <w:t>0,00</w:t>
            </w:r>
          </w:p>
        </w:tc>
        <w:tc>
          <w:tcPr>
            <w:tcW w:w="974" w:type="dxa"/>
            <w:tcBorders>
              <w:top w:val="nil"/>
              <w:left w:val="nil"/>
              <w:bottom w:val="single" w:sz="4" w:space="0" w:color="auto"/>
              <w:right w:val="single" w:sz="4" w:space="0" w:color="auto"/>
            </w:tcBorders>
            <w:shd w:val="clear" w:color="auto" w:fill="auto"/>
            <w:vAlign w:val="center"/>
          </w:tcPr>
          <w:p w:rsidR="00BA255F" w:rsidRPr="00BA255F" w:rsidRDefault="00BA255F" w:rsidP="00BA255F">
            <w:pPr>
              <w:spacing w:after="0" w:line="240" w:lineRule="auto"/>
              <w:jc w:val="center"/>
              <w:rPr>
                <w:rFonts w:ascii="Times New Roman" w:hAnsi="Times New Roman" w:cs="Times New Roman"/>
                <w:color w:val="000000"/>
              </w:rPr>
            </w:pPr>
            <w:r w:rsidRPr="00BA255F">
              <w:rPr>
                <w:rFonts w:ascii="Times New Roman" w:hAnsi="Times New Roman" w:cs="Times New Roman"/>
                <w:color w:val="000000"/>
              </w:rPr>
              <w:t>0,00</w:t>
            </w:r>
          </w:p>
        </w:tc>
        <w:tc>
          <w:tcPr>
            <w:tcW w:w="974" w:type="dxa"/>
            <w:tcBorders>
              <w:top w:val="nil"/>
              <w:left w:val="nil"/>
              <w:bottom w:val="single" w:sz="4" w:space="0" w:color="auto"/>
              <w:right w:val="single" w:sz="4" w:space="0" w:color="auto"/>
            </w:tcBorders>
            <w:shd w:val="clear" w:color="auto" w:fill="auto"/>
            <w:vAlign w:val="center"/>
          </w:tcPr>
          <w:p w:rsidR="00BA255F" w:rsidRPr="00BA255F" w:rsidRDefault="00BA255F" w:rsidP="00BA255F">
            <w:pPr>
              <w:spacing w:after="0" w:line="240" w:lineRule="auto"/>
              <w:jc w:val="center"/>
              <w:rPr>
                <w:rFonts w:ascii="Times New Roman" w:hAnsi="Times New Roman" w:cs="Times New Roman"/>
                <w:color w:val="000000"/>
              </w:rPr>
            </w:pPr>
            <w:r w:rsidRPr="00BA255F">
              <w:rPr>
                <w:rFonts w:ascii="Times New Roman" w:hAnsi="Times New Roman" w:cs="Times New Roman"/>
                <w:color w:val="000000"/>
              </w:rPr>
              <w:t>0,00</w:t>
            </w:r>
          </w:p>
        </w:tc>
        <w:tc>
          <w:tcPr>
            <w:tcW w:w="975" w:type="dxa"/>
            <w:tcBorders>
              <w:top w:val="nil"/>
              <w:left w:val="nil"/>
              <w:bottom w:val="single" w:sz="4" w:space="0" w:color="auto"/>
              <w:right w:val="single" w:sz="4" w:space="0" w:color="auto"/>
            </w:tcBorders>
            <w:shd w:val="clear" w:color="auto" w:fill="auto"/>
            <w:vAlign w:val="center"/>
          </w:tcPr>
          <w:p w:rsidR="00BA255F" w:rsidRPr="00BA255F" w:rsidRDefault="00BA255F" w:rsidP="00BA255F">
            <w:pPr>
              <w:spacing w:after="0" w:line="240" w:lineRule="auto"/>
              <w:jc w:val="center"/>
              <w:rPr>
                <w:rFonts w:ascii="Times New Roman" w:hAnsi="Times New Roman" w:cs="Times New Roman"/>
                <w:color w:val="000000"/>
              </w:rPr>
            </w:pPr>
            <w:r w:rsidRPr="00BA255F">
              <w:rPr>
                <w:rFonts w:ascii="Times New Roman" w:hAnsi="Times New Roman" w:cs="Times New Roman"/>
                <w:color w:val="000000"/>
              </w:rPr>
              <w:t>0,00</w:t>
            </w:r>
          </w:p>
        </w:tc>
        <w:tc>
          <w:tcPr>
            <w:tcW w:w="974" w:type="dxa"/>
            <w:tcBorders>
              <w:top w:val="nil"/>
              <w:left w:val="nil"/>
              <w:bottom w:val="single" w:sz="4" w:space="0" w:color="auto"/>
              <w:right w:val="single" w:sz="4" w:space="0" w:color="auto"/>
            </w:tcBorders>
            <w:shd w:val="clear" w:color="auto" w:fill="auto"/>
            <w:vAlign w:val="center"/>
          </w:tcPr>
          <w:p w:rsidR="00BA255F" w:rsidRPr="00BA255F" w:rsidRDefault="00BA255F" w:rsidP="00BA255F">
            <w:pPr>
              <w:spacing w:after="0" w:line="240" w:lineRule="auto"/>
              <w:jc w:val="center"/>
              <w:rPr>
                <w:rFonts w:ascii="Times New Roman" w:hAnsi="Times New Roman" w:cs="Times New Roman"/>
                <w:color w:val="000000"/>
              </w:rPr>
            </w:pPr>
            <w:r w:rsidRPr="00BA255F">
              <w:rPr>
                <w:rFonts w:ascii="Times New Roman" w:hAnsi="Times New Roman" w:cs="Times New Roman"/>
                <w:color w:val="000000"/>
              </w:rPr>
              <w:t>0,00</w:t>
            </w:r>
          </w:p>
        </w:tc>
        <w:tc>
          <w:tcPr>
            <w:tcW w:w="974" w:type="dxa"/>
            <w:tcBorders>
              <w:top w:val="nil"/>
              <w:left w:val="nil"/>
              <w:bottom w:val="single" w:sz="4" w:space="0" w:color="auto"/>
              <w:right w:val="single" w:sz="4" w:space="0" w:color="auto"/>
            </w:tcBorders>
            <w:shd w:val="clear" w:color="auto" w:fill="auto"/>
            <w:vAlign w:val="center"/>
          </w:tcPr>
          <w:p w:rsidR="00BA255F" w:rsidRPr="00BA255F" w:rsidRDefault="00BA255F" w:rsidP="00BA255F">
            <w:pPr>
              <w:spacing w:after="0" w:line="240" w:lineRule="auto"/>
              <w:jc w:val="center"/>
              <w:rPr>
                <w:rFonts w:ascii="Times New Roman" w:hAnsi="Times New Roman" w:cs="Times New Roman"/>
                <w:color w:val="000000"/>
              </w:rPr>
            </w:pPr>
            <w:r w:rsidRPr="00BA255F">
              <w:rPr>
                <w:rFonts w:ascii="Times New Roman" w:hAnsi="Times New Roman" w:cs="Times New Roman"/>
                <w:color w:val="000000"/>
              </w:rPr>
              <w:t>0,00</w:t>
            </w:r>
          </w:p>
        </w:tc>
        <w:tc>
          <w:tcPr>
            <w:tcW w:w="975" w:type="dxa"/>
            <w:tcBorders>
              <w:top w:val="nil"/>
              <w:left w:val="nil"/>
              <w:bottom w:val="single" w:sz="4" w:space="0" w:color="auto"/>
              <w:right w:val="single" w:sz="4" w:space="0" w:color="auto"/>
            </w:tcBorders>
            <w:vAlign w:val="center"/>
          </w:tcPr>
          <w:p w:rsidR="00BA255F" w:rsidRPr="00BA255F" w:rsidRDefault="00BA255F" w:rsidP="00BA255F">
            <w:pPr>
              <w:spacing w:after="0" w:line="240" w:lineRule="auto"/>
              <w:jc w:val="center"/>
              <w:rPr>
                <w:rFonts w:ascii="Times New Roman" w:hAnsi="Times New Roman" w:cs="Times New Roman"/>
                <w:color w:val="000000"/>
              </w:rPr>
            </w:pPr>
            <w:r w:rsidRPr="00BA255F">
              <w:rPr>
                <w:rFonts w:ascii="Times New Roman" w:hAnsi="Times New Roman" w:cs="Times New Roman"/>
                <w:color w:val="000000"/>
              </w:rPr>
              <w:t>0,00</w:t>
            </w:r>
          </w:p>
        </w:tc>
      </w:tr>
      <w:tr w:rsidR="00BA255F" w:rsidRPr="00322627" w:rsidTr="00684D3F">
        <w:trPr>
          <w:trHeight w:val="454"/>
          <w:jc w:val="center"/>
        </w:trPr>
        <w:tc>
          <w:tcPr>
            <w:tcW w:w="2244" w:type="dxa"/>
            <w:vAlign w:val="center"/>
          </w:tcPr>
          <w:p w:rsidR="00BA255F" w:rsidRPr="004F34EF" w:rsidRDefault="00BA255F" w:rsidP="00BA255F">
            <w:pPr>
              <w:pStyle w:val="Default"/>
              <w:ind w:left="-33"/>
              <w:jc w:val="center"/>
              <w:rPr>
                <w:color w:val="000000" w:themeColor="text1"/>
                <w:sz w:val="22"/>
                <w:szCs w:val="22"/>
              </w:rPr>
            </w:pPr>
            <w:r>
              <w:rPr>
                <w:color w:val="000000" w:themeColor="text1"/>
                <w:sz w:val="22"/>
                <w:szCs w:val="22"/>
              </w:rPr>
              <w:t>Отпуск на с</w:t>
            </w:r>
            <w:r w:rsidRPr="004F34EF">
              <w:rPr>
                <w:color w:val="000000" w:themeColor="text1"/>
                <w:sz w:val="22"/>
                <w:szCs w:val="22"/>
              </w:rPr>
              <w:t>обственные нужды</w:t>
            </w:r>
            <w:r>
              <w:rPr>
                <w:color w:val="000000" w:themeColor="text1"/>
                <w:sz w:val="22"/>
                <w:szCs w:val="22"/>
              </w:rPr>
              <w:t xml:space="preserve"> котельной</w:t>
            </w:r>
          </w:p>
        </w:tc>
        <w:tc>
          <w:tcPr>
            <w:tcW w:w="1131" w:type="dxa"/>
            <w:tcBorders>
              <w:top w:val="nil"/>
              <w:left w:val="single" w:sz="4" w:space="0" w:color="auto"/>
              <w:bottom w:val="single" w:sz="4" w:space="0" w:color="auto"/>
              <w:right w:val="single" w:sz="4" w:space="0" w:color="auto"/>
            </w:tcBorders>
            <w:shd w:val="clear" w:color="auto" w:fill="auto"/>
            <w:vAlign w:val="center"/>
          </w:tcPr>
          <w:p w:rsidR="00BA255F" w:rsidRPr="00BA255F" w:rsidRDefault="00BA255F" w:rsidP="00BA255F">
            <w:pPr>
              <w:spacing w:after="0" w:line="240" w:lineRule="auto"/>
              <w:jc w:val="center"/>
              <w:rPr>
                <w:rFonts w:ascii="Times New Roman" w:hAnsi="Times New Roman" w:cs="Times New Roman"/>
                <w:color w:val="000000"/>
              </w:rPr>
            </w:pPr>
            <w:r w:rsidRPr="00BA255F">
              <w:rPr>
                <w:rFonts w:ascii="Times New Roman" w:hAnsi="Times New Roman" w:cs="Times New Roman"/>
                <w:color w:val="000000"/>
              </w:rPr>
              <w:t>61,00</w:t>
            </w:r>
          </w:p>
        </w:tc>
        <w:tc>
          <w:tcPr>
            <w:tcW w:w="974" w:type="dxa"/>
            <w:tcBorders>
              <w:top w:val="nil"/>
              <w:left w:val="nil"/>
              <w:bottom w:val="single" w:sz="4" w:space="0" w:color="auto"/>
              <w:right w:val="single" w:sz="4" w:space="0" w:color="auto"/>
            </w:tcBorders>
            <w:shd w:val="clear" w:color="auto" w:fill="auto"/>
            <w:vAlign w:val="center"/>
          </w:tcPr>
          <w:p w:rsidR="00BA255F" w:rsidRPr="00BA255F" w:rsidRDefault="00BA255F" w:rsidP="00BA255F">
            <w:pPr>
              <w:spacing w:after="0" w:line="240" w:lineRule="auto"/>
              <w:jc w:val="center"/>
              <w:rPr>
                <w:rFonts w:ascii="Times New Roman" w:hAnsi="Times New Roman" w:cs="Times New Roman"/>
                <w:color w:val="000000"/>
              </w:rPr>
            </w:pPr>
            <w:r w:rsidRPr="00BA255F">
              <w:rPr>
                <w:rFonts w:ascii="Times New Roman" w:hAnsi="Times New Roman" w:cs="Times New Roman"/>
                <w:color w:val="000000"/>
              </w:rPr>
              <w:t>61,00</w:t>
            </w:r>
          </w:p>
        </w:tc>
        <w:tc>
          <w:tcPr>
            <w:tcW w:w="974" w:type="dxa"/>
            <w:tcBorders>
              <w:top w:val="nil"/>
              <w:left w:val="nil"/>
              <w:bottom w:val="single" w:sz="4" w:space="0" w:color="auto"/>
              <w:right w:val="single" w:sz="4" w:space="0" w:color="auto"/>
            </w:tcBorders>
            <w:shd w:val="clear" w:color="auto" w:fill="auto"/>
            <w:vAlign w:val="center"/>
          </w:tcPr>
          <w:p w:rsidR="00BA255F" w:rsidRPr="00BA255F" w:rsidRDefault="00BA255F" w:rsidP="00BA255F">
            <w:pPr>
              <w:spacing w:after="0" w:line="240" w:lineRule="auto"/>
              <w:jc w:val="center"/>
              <w:rPr>
                <w:rFonts w:ascii="Times New Roman" w:hAnsi="Times New Roman" w:cs="Times New Roman"/>
                <w:color w:val="000000"/>
              </w:rPr>
            </w:pPr>
            <w:r w:rsidRPr="00BA255F">
              <w:rPr>
                <w:rFonts w:ascii="Times New Roman" w:hAnsi="Times New Roman" w:cs="Times New Roman"/>
                <w:color w:val="000000"/>
              </w:rPr>
              <w:t>61,00</w:t>
            </w:r>
          </w:p>
        </w:tc>
        <w:tc>
          <w:tcPr>
            <w:tcW w:w="974" w:type="dxa"/>
            <w:tcBorders>
              <w:top w:val="nil"/>
              <w:left w:val="nil"/>
              <w:bottom w:val="single" w:sz="4" w:space="0" w:color="auto"/>
              <w:right w:val="single" w:sz="4" w:space="0" w:color="auto"/>
            </w:tcBorders>
            <w:shd w:val="clear" w:color="auto" w:fill="auto"/>
            <w:vAlign w:val="center"/>
          </w:tcPr>
          <w:p w:rsidR="00BA255F" w:rsidRPr="00BA255F" w:rsidRDefault="00BA255F" w:rsidP="00BA255F">
            <w:pPr>
              <w:spacing w:after="0" w:line="240" w:lineRule="auto"/>
              <w:jc w:val="center"/>
              <w:rPr>
                <w:rFonts w:ascii="Times New Roman" w:hAnsi="Times New Roman" w:cs="Times New Roman"/>
                <w:color w:val="000000"/>
              </w:rPr>
            </w:pPr>
            <w:r w:rsidRPr="00BA255F">
              <w:rPr>
                <w:rFonts w:ascii="Times New Roman" w:hAnsi="Times New Roman" w:cs="Times New Roman"/>
                <w:color w:val="000000"/>
              </w:rPr>
              <w:t>13,07</w:t>
            </w:r>
          </w:p>
        </w:tc>
        <w:tc>
          <w:tcPr>
            <w:tcW w:w="975" w:type="dxa"/>
            <w:tcBorders>
              <w:top w:val="nil"/>
              <w:left w:val="nil"/>
              <w:bottom w:val="single" w:sz="4" w:space="0" w:color="auto"/>
              <w:right w:val="single" w:sz="4" w:space="0" w:color="auto"/>
            </w:tcBorders>
            <w:shd w:val="clear" w:color="auto" w:fill="auto"/>
            <w:vAlign w:val="center"/>
          </w:tcPr>
          <w:p w:rsidR="00BA255F" w:rsidRPr="00BA255F" w:rsidRDefault="00BA255F" w:rsidP="00BA255F">
            <w:pPr>
              <w:spacing w:after="0" w:line="240" w:lineRule="auto"/>
              <w:jc w:val="center"/>
              <w:rPr>
                <w:rFonts w:ascii="Times New Roman" w:hAnsi="Times New Roman" w:cs="Times New Roman"/>
                <w:color w:val="000000"/>
              </w:rPr>
            </w:pPr>
            <w:r w:rsidRPr="00BA255F">
              <w:rPr>
                <w:rFonts w:ascii="Times New Roman" w:hAnsi="Times New Roman" w:cs="Times New Roman"/>
                <w:color w:val="000000"/>
              </w:rPr>
              <w:t>13,07</w:t>
            </w:r>
          </w:p>
        </w:tc>
        <w:tc>
          <w:tcPr>
            <w:tcW w:w="974" w:type="dxa"/>
            <w:tcBorders>
              <w:top w:val="nil"/>
              <w:left w:val="nil"/>
              <w:bottom w:val="single" w:sz="4" w:space="0" w:color="auto"/>
              <w:right w:val="single" w:sz="4" w:space="0" w:color="auto"/>
            </w:tcBorders>
            <w:shd w:val="clear" w:color="auto" w:fill="auto"/>
            <w:vAlign w:val="center"/>
          </w:tcPr>
          <w:p w:rsidR="00BA255F" w:rsidRPr="00BA255F" w:rsidRDefault="00BA255F" w:rsidP="00BA255F">
            <w:pPr>
              <w:spacing w:after="0" w:line="240" w:lineRule="auto"/>
              <w:jc w:val="center"/>
              <w:rPr>
                <w:rFonts w:ascii="Times New Roman" w:hAnsi="Times New Roman" w:cs="Times New Roman"/>
                <w:color w:val="000000"/>
              </w:rPr>
            </w:pPr>
            <w:r w:rsidRPr="00BA255F">
              <w:rPr>
                <w:rFonts w:ascii="Times New Roman" w:hAnsi="Times New Roman" w:cs="Times New Roman"/>
                <w:color w:val="000000"/>
              </w:rPr>
              <w:t>13,07</w:t>
            </w:r>
          </w:p>
        </w:tc>
        <w:tc>
          <w:tcPr>
            <w:tcW w:w="974" w:type="dxa"/>
            <w:tcBorders>
              <w:top w:val="nil"/>
              <w:left w:val="nil"/>
              <w:bottom w:val="single" w:sz="4" w:space="0" w:color="auto"/>
              <w:right w:val="single" w:sz="4" w:space="0" w:color="auto"/>
            </w:tcBorders>
            <w:shd w:val="clear" w:color="auto" w:fill="auto"/>
            <w:vAlign w:val="center"/>
          </w:tcPr>
          <w:p w:rsidR="00BA255F" w:rsidRPr="00BA255F" w:rsidRDefault="00BA255F" w:rsidP="00BA255F">
            <w:pPr>
              <w:spacing w:after="0" w:line="240" w:lineRule="auto"/>
              <w:jc w:val="center"/>
              <w:rPr>
                <w:rFonts w:ascii="Times New Roman" w:hAnsi="Times New Roman" w:cs="Times New Roman"/>
                <w:color w:val="000000"/>
              </w:rPr>
            </w:pPr>
            <w:r w:rsidRPr="00BA255F">
              <w:rPr>
                <w:rFonts w:ascii="Times New Roman" w:hAnsi="Times New Roman" w:cs="Times New Roman"/>
                <w:color w:val="000000"/>
              </w:rPr>
              <w:t>13,07</w:t>
            </w:r>
          </w:p>
        </w:tc>
        <w:tc>
          <w:tcPr>
            <w:tcW w:w="975" w:type="dxa"/>
            <w:tcBorders>
              <w:top w:val="nil"/>
              <w:left w:val="nil"/>
              <w:bottom w:val="single" w:sz="4" w:space="0" w:color="auto"/>
              <w:right w:val="single" w:sz="4" w:space="0" w:color="auto"/>
            </w:tcBorders>
            <w:vAlign w:val="center"/>
          </w:tcPr>
          <w:p w:rsidR="00BA255F" w:rsidRPr="00BA255F" w:rsidRDefault="00BA255F" w:rsidP="00BA255F">
            <w:pPr>
              <w:spacing w:after="0" w:line="240" w:lineRule="auto"/>
              <w:jc w:val="center"/>
              <w:rPr>
                <w:rFonts w:ascii="Times New Roman" w:hAnsi="Times New Roman" w:cs="Times New Roman"/>
                <w:color w:val="000000"/>
              </w:rPr>
            </w:pPr>
            <w:r w:rsidRPr="00BA255F">
              <w:rPr>
                <w:rFonts w:ascii="Times New Roman" w:hAnsi="Times New Roman" w:cs="Times New Roman"/>
                <w:color w:val="000000"/>
              </w:rPr>
              <w:t>13,07</w:t>
            </w:r>
          </w:p>
        </w:tc>
      </w:tr>
      <w:tr w:rsidR="00BA255F" w:rsidRPr="001D5462" w:rsidTr="00684D3F">
        <w:trPr>
          <w:trHeight w:val="454"/>
          <w:jc w:val="center"/>
        </w:trPr>
        <w:tc>
          <w:tcPr>
            <w:tcW w:w="2244" w:type="dxa"/>
            <w:vAlign w:val="center"/>
          </w:tcPr>
          <w:p w:rsidR="00BA255F" w:rsidRPr="004F34EF" w:rsidRDefault="00BA255F" w:rsidP="00BA255F">
            <w:pPr>
              <w:spacing w:after="0" w:line="240" w:lineRule="auto"/>
              <w:ind w:left="-33"/>
              <w:jc w:val="center"/>
              <w:rPr>
                <w:rFonts w:ascii="Times New Roman" w:hAnsi="Times New Roman" w:cs="Times New Roman"/>
                <w:color w:val="000000" w:themeColor="text1"/>
              </w:rPr>
            </w:pPr>
            <w:r w:rsidRPr="004F34EF">
              <w:rPr>
                <w:rFonts w:ascii="Times New Roman" w:hAnsi="Times New Roman" w:cs="Times New Roman"/>
                <w:color w:val="000000" w:themeColor="text1"/>
              </w:rPr>
              <w:t>Потери</w:t>
            </w:r>
          </w:p>
        </w:tc>
        <w:tc>
          <w:tcPr>
            <w:tcW w:w="1131" w:type="dxa"/>
            <w:tcBorders>
              <w:top w:val="single" w:sz="4" w:space="0" w:color="auto"/>
              <w:left w:val="single" w:sz="4" w:space="0" w:color="auto"/>
              <w:bottom w:val="single" w:sz="4" w:space="0" w:color="auto"/>
              <w:right w:val="single" w:sz="4" w:space="0" w:color="auto"/>
            </w:tcBorders>
            <w:shd w:val="clear" w:color="auto" w:fill="auto"/>
            <w:vAlign w:val="center"/>
          </w:tcPr>
          <w:p w:rsidR="00BA255F" w:rsidRPr="00BA255F" w:rsidRDefault="00BA255F" w:rsidP="00BA255F">
            <w:pPr>
              <w:spacing w:after="0" w:line="240" w:lineRule="auto"/>
              <w:jc w:val="center"/>
              <w:rPr>
                <w:rFonts w:ascii="Times New Roman" w:hAnsi="Times New Roman" w:cs="Times New Roman"/>
                <w:color w:val="000000"/>
              </w:rPr>
            </w:pPr>
            <w:r w:rsidRPr="00BA255F">
              <w:rPr>
                <w:rFonts w:ascii="Times New Roman" w:hAnsi="Times New Roman" w:cs="Times New Roman"/>
                <w:color w:val="000000"/>
              </w:rPr>
              <w:t>1 058,40</w:t>
            </w:r>
          </w:p>
        </w:tc>
        <w:tc>
          <w:tcPr>
            <w:tcW w:w="974" w:type="dxa"/>
            <w:tcBorders>
              <w:top w:val="single" w:sz="4" w:space="0" w:color="auto"/>
              <w:left w:val="nil"/>
              <w:bottom w:val="single" w:sz="4" w:space="0" w:color="auto"/>
              <w:right w:val="single" w:sz="4" w:space="0" w:color="auto"/>
            </w:tcBorders>
            <w:shd w:val="clear" w:color="auto" w:fill="auto"/>
            <w:vAlign w:val="center"/>
          </w:tcPr>
          <w:p w:rsidR="00BA255F" w:rsidRPr="00BA255F" w:rsidRDefault="00BA255F" w:rsidP="00BA255F">
            <w:pPr>
              <w:spacing w:after="0" w:line="240" w:lineRule="auto"/>
              <w:jc w:val="center"/>
              <w:rPr>
                <w:rFonts w:ascii="Times New Roman" w:hAnsi="Times New Roman" w:cs="Times New Roman"/>
                <w:color w:val="000000"/>
              </w:rPr>
            </w:pPr>
            <w:r w:rsidRPr="00BA255F">
              <w:rPr>
                <w:rFonts w:ascii="Times New Roman" w:hAnsi="Times New Roman" w:cs="Times New Roman"/>
                <w:color w:val="000000"/>
              </w:rPr>
              <w:t>1 058,40</w:t>
            </w:r>
          </w:p>
        </w:tc>
        <w:tc>
          <w:tcPr>
            <w:tcW w:w="974" w:type="dxa"/>
            <w:tcBorders>
              <w:top w:val="single" w:sz="4" w:space="0" w:color="auto"/>
              <w:left w:val="nil"/>
              <w:bottom w:val="single" w:sz="4" w:space="0" w:color="auto"/>
              <w:right w:val="single" w:sz="4" w:space="0" w:color="auto"/>
            </w:tcBorders>
            <w:shd w:val="clear" w:color="auto" w:fill="auto"/>
            <w:vAlign w:val="center"/>
          </w:tcPr>
          <w:p w:rsidR="00BA255F" w:rsidRPr="00BA255F" w:rsidRDefault="00BA255F" w:rsidP="00BA255F">
            <w:pPr>
              <w:spacing w:after="0" w:line="240" w:lineRule="auto"/>
              <w:jc w:val="center"/>
              <w:rPr>
                <w:rFonts w:ascii="Times New Roman" w:hAnsi="Times New Roman" w:cs="Times New Roman"/>
                <w:color w:val="000000"/>
              </w:rPr>
            </w:pPr>
            <w:r w:rsidRPr="00BA255F">
              <w:rPr>
                <w:rFonts w:ascii="Times New Roman" w:hAnsi="Times New Roman" w:cs="Times New Roman"/>
                <w:color w:val="000000"/>
              </w:rPr>
              <w:t>1 058,40</w:t>
            </w:r>
          </w:p>
        </w:tc>
        <w:tc>
          <w:tcPr>
            <w:tcW w:w="974" w:type="dxa"/>
            <w:tcBorders>
              <w:top w:val="single" w:sz="4" w:space="0" w:color="auto"/>
              <w:left w:val="nil"/>
              <w:bottom w:val="single" w:sz="4" w:space="0" w:color="auto"/>
              <w:right w:val="single" w:sz="4" w:space="0" w:color="auto"/>
            </w:tcBorders>
            <w:shd w:val="clear" w:color="auto" w:fill="auto"/>
            <w:vAlign w:val="center"/>
          </w:tcPr>
          <w:p w:rsidR="00BA255F" w:rsidRPr="00BA255F" w:rsidRDefault="00BA255F" w:rsidP="00BA255F">
            <w:pPr>
              <w:spacing w:after="0" w:line="240" w:lineRule="auto"/>
              <w:jc w:val="center"/>
              <w:rPr>
                <w:rFonts w:ascii="Times New Roman" w:hAnsi="Times New Roman" w:cs="Times New Roman"/>
                <w:color w:val="000000"/>
              </w:rPr>
            </w:pPr>
            <w:r w:rsidRPr="00BA255F">
              <w:rPr>
                <w:rFonts w:ascii="Times New Roman" w:hAnsi="Times New Roman" w:cs="Times New Roman"/>
                <w:color w:val="000000"/>
              </w:rPr>
              <w:t>935,75</w:t>
            </w:r>
          </w:p>
        </w:tc>
        <w:tc>
          <w:tcPr>
            <w:tcW w:w="975" w:type="dxa"/>
            <w:tcBorders>
              <w:top w:val="single" w:sz="4" w:space="0" w:color="auto"/>
              <w:left w:val="nil"/>
              <w:bottom w:val="single" w:sz="4" w:space="0" w:color="auto"/>
              <w:right w:val="single" w:sz="4" w:space="0" w:color="auto"/>
            </w:tcBorders>
            <w:shd w:val="clear" w:color="auto" w:fill="auto"/>
            <w:vAlign w:val="center"/>
          </w:tcPr>
          <w:p w:rsidR="00BA255F" w:rsidRPr="00BA255F" w:rsidRDefault="00BA255F" w:rsidP="00BA255F">
            <w:pPr>
              <w:spacing w:after="0" w:line="240" w:lineRule="auto"/>
              <w:jc w:val="center"/>
              <w:rPr>
                <w:rFonts w:ascii="Times New Roman" w:hAnsi="Times New Roman" w:cs="Times New Roman"/>
                <w:color w:val="000000"/>
              </w:rPr>
            </w:pPr>
            <w:r w:rsidRPr="00BA255F">
              <w:rPr>
                <w:rFonts w:ascii="Times New Roman" w:hAnsi="Times New Roman" w:cs="Times New Roman"/>
                <w:color w:val="000000"/>
              </w:rPr>
              <w:t>935,75</w:t>
            </w:r>
          </w:p>
        </w:tc>
        <w:tc>
          <w:tcPr>
            <w:tcW w:w="974" w:type="dxa"/>
            <w:tcBorders>
              <w:top w:val="single" w:sz="4" w:space="0" w:color="auto"/>
              <w:left w:val="nil"/>
              <w:bottom w:val="single" w:sz="4" w:space="0" w:color="auto"/>
              <w:right w:val="single" w:sz="4" w:space="0" w:color="auto"/>
            </w:tcBorders>
            <w:shd w:val="clear" w:color="auto" w:fill="auto"/>
            <w:vAlign w:val="center"/>
          </w:tcPr>
          <w:p w:rsidR="00BA255F" w:rsidRPr="00BA255F" w:rsidRDefault="00BA255F" w:rsidP="00BA255F">
            <w:pPr>
              <w:spacing w:after="0" w:line="240" w:lineRule="auto"/>
              <w:jc w:val="center"/>
              <w:rPr>
                <w:rFonts w:ascii="Times New Roman" w:hAnsi="Times New Roman" w:cs="Times New Roman"/>
                <w:color w:val="000000"/>
              </w:rPr>
            </w:pPr>
            <w:r w:rsidRPr="00BA255F">
              <w:rPr>
                <w:rFonts w:ascii="Times New Roman" w:hAnsi="Times New Roman" w:cs="Times New Roman"/>
                <w:color w:val="000000"/>
              </w:rPr>
              <w:t>935,75</w:t>
            </w:r>
          </w:p>
        </w:tc>
        <w:tc>
          <w:tcPr>
            <w:tcW w:w="974" w:type="dxa"/>
            <w:tcBorders>
              <w:top w:val="single" w:sz="4" w:space="0" w:color="auto"/>
              <w:left w:val="nil"/>
              <w:bottom w:val="single" w:sz="4" w:space="0" w:color="auto"/>
              <w:right w:val="single" w:sz="4" w:space="0" w:color="auto"/>
            </w:tcBorders>
            <w:shd w:val="clear" w:color="auto" w:fill="auto"/>
            <w:vAlign w:val="center"/>
          </w:tcPr>
          <w:p w:rsidR="00BA255F" w:rsidRPr="00BA255F" w:rsidRDefault="00BA255F" w:rsidP="00BA255F">
            <w:pPr>
              <w:spacing w:after="0" w:line="240" w:lineRule="auto"/>
              <w:jc w:val="center"/>
              <w:rPr>
                <w:rFonts w:ascii="Times New Roman" w:hAnsi="Times New Roman" w:cs="Times New Roman"/>
                <w:color w:val="000000"/>
              </w:rPr>
            </w:pPr>
            <w:r w:rsidRPr="00BA255F">
              <w:rPr>
                <w:rFonts w:ascii="Times New Roman" w:hAnsi="Times New Roman" w:cs="Times New Roman"/>
                <w:color w:val="000000"/>
              </w:rPr>
              <w:t>935,75</w:t>
            </w:r>
          </w:p>
        </w:tc>
        <w:tc>
          <w:tcPr>
            <w:tcW w:w="975" w:type="dxa"/>
            <w:tcBorders>
              <w:top w:val="single" w:sz="4" w:space="0" w:color="auto"/>
              <w:left w:val="nil"/>
              <w:bottom w:val="single" w:sz="4" w:space="0" w:color="auto"/>
              <w:right w:val="single" w:sz="4" w:space="0" w:color="auto"/>
            </w:tcBorders>
            <w:vAlign w:val="center"/>
          </w:tcPr>
          <w:p w:rsidR="00BA255F" w:rsidRPr="00BA255F" w:rsidRDefault="00BA255F" w:rsidP="00BA255F">
            <w:pPr>
              <w:spacing w:after="0" w:line="240" w:lineRule="auto"/>
              <w:jc w:val="center"/>
              <w:rPr>
                <w:rFonts w:ascii="Times New Roman" w:hAnsi="Times New Roman" w:cs="Times New Roman"/>
                <w:color w:val="000000"/>
              </w:rPr>
            </w:pPr>
            <w:r w:rsidRPr="00BA255F">
              <w:rPr>
                <w:rFonts w:ascii="Times New Roman" w:hAnsi="Times New Roman" w:cs="Times New Roman"/>
                <w:color w:val="000000"/>
              </w:rPr>
              <w:t>936,95</w:t>
            </w:r>
          </w:p>
        </w:tc>
      </w:tr>
    </w:tbl>
    <w:p w:rsidR="00F3397D" w:rsidRDefault="00F3397D" w:rsidP="0014143A">
      <w:pPr>
        <w:spacing w:after="0"/>
        <w:rPr>
          <w:rFonts w:ascii="Times New Roman" w:hAnsi="Times New Roman" w:cs="Times New Roman"/>
          <w:color w:val="000000" w:themeColor="text1"/>
          <w:sz w:val="24"/>
          <w:szCs w:val="24"/>
        </w:rPr>
      </w:pPr>
    </w:p>
    <w:p w:rsidR="00046550" w:rsidRPr="008C5471" w:rsidRDefault="00046550" w:rsidP="006C13E0">
      <w:pPr>
        <w:pStyle w:val="ad"/>
        <w:numPr>
          <w:ilvl w:val="0"/>
          <w:numId w:val="16"/>
        </w:numPr>
        <w:spacing w:after="0"/>
        <w:ind w:left="0"/>
        <w:jc w:val="both"/>
        <w:rPr>
          <w:rFonts w:ascii="Times New Roman" w:hAnsi="Times New Roman" w:cs="Times New Roman"/>
          <w:color w:val="000000" w:themeColor="text1"/>
          <w:sz w:val="24"/>
          <w:szCs w:val="24"/>
        </w:rPr>
      </w:pPr>
      <w:r w:rsidRPr="008C5471">
        <w:rPr>
          <w:rFonts w:ascii="Times New Roman" w:hAnsi="Times New Roman" w:cs="Times New Roman"/>
          <w:color w:val="000000" w:themeColor="text1"/>
          <w:sz w:val="24"/>
          <w:szCs w:val="24"/>
        </w:rPr>
        <w:t>– Существующие и перспективные договорные значения тепловых нагрузок центр</w:t>
      </w:r>
      <w:r w:rsidRPr="008C5471">
        <w:rPr>
          <w:rFonts w:ascii="Times New Roman" w:hAnsi="Times New Roman" w:cs="Times New Roman"/>
          <w:color w:val="000000" w:themeColor="text1"/>
          <w:sz w:val="24"/>
          <w:szCs w:val="24"/>
        </w:rPr>
        <w:t>а</w:t>
      </w:r>
      <w:r w:rsidRPr="008C5471">
        <w:rPr>
          <w:rFonts w:ascii="Times New Roman" w:hAnsi="Times New Roman" w:cs="Times New Roman"/>
          <w:color w:val="000000" w:themeColor="text1"/>
          <w:sz w:val="24"/>
          <w:szCs w:val="24"/>
        </w:rPr>
        <w:t xml:space="preserve">лизованных источников теплоснабжения </w:t>
      </w:r>
      <w:r w:rsidR="000732DE">
        <w:rPr>
          <w:rFonts w:ascii="Times New Roman" w:hAnsi="Times New Roman" w:cs="Times New Roman"/>
          <w:color w:val="000000" w:themeColor="text1"/>
          <w:sz w:val="24"/>
          <w:szCs w:val="24"/>
        </w:rPr>
        <w:t>сельского поселения</w:t>
      </w:r>
    </w:p>
    <w:tbl>
      <w:tblPr>
        <w:tblW w:w="502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34"/>
        <w:gridCol w:w="1159"/>
        <w:gridCol w:w="984"/>
        <w:gridCol w:w="984"/>
        <w:gridCol w:w="984"/>
        <w:gridCol w:w="984"/>
        <w:gridCol w:w="984"/>
        <w:gridCol w:w="984"/>
        <w:gridCol w:w="984"/>
      </w:tblGrid>
      <w:tr w:rsidR="007F4465" w:rsidRPr="00322627" w:rsidTr="002D5C77">
        <w:trPr>
          <w:trHeight w:val="120"/>
          <w:tblHeader/>
          <w:jc w:val="center"/>
        </w:trPr>
        <w:tc>
          <w:tcPr>
            <w:tcW w:w="2380" w:type="dxa"/>
            <w:vMerge w:val="restart"/>
            <w:tcBorders>
              <w:tl2br w:val="single" w:sz="4" w:space="0" w:color="auto"/>
            </w:tcBorders>
            <w:vAlign w:val="center"/>
          </w:tcPr>
          <w:p w:rsidR="007F4465" w:rsidRDefault="007F4465" w:rsidP="00424BC3">
            <w:pPr>
              <w:pStyle w:val="Default"/>
              <w:ind w:left="-107" w:firstLine="107"/>
              <w:jc w:val="right"/>
              <w:rPr>
                <w:b/>
                <w:color w:val="000000" w:themeColor="text1"/>
                <w:sz w:val="22"/>
                <w:szCs w:val="22"/>
              </w:rPr>
            </w:pPr>
            <w:r>
              <w:rPr>
                <w:b/>
                <w:color w:val="000000" w:themeColor="text1"/>
                <w:sz w:val="22"/>
                <w:szCs w:val="22"/>
              </w:rPr>
              <w:t>Год</w:t>
            </w:r>
          </w:p>
          <w:p w:rsidR="007F4465" w:rsidRDefault="007F4465" w:rsidP="00424BC3">
            <w:pPr>
              <w:pStyle w:val="Default"/>
              <w:ind w:left="-107" w:right="-108" w:firstLine="107"/>
              <w:rPr>
                <w:b/>
                <w:color w:val="000000" w:themeColor="text1"/>
                <w:sz w:val="22"/>
                <w:szCs w:val="22"/>
              </w:rPr>
            </w:pPr>
          </w:p>
          <w:p w:rsidR="007F4465" w:rsidRPr="00322627" w:rsidRDefault="007F4465" w:rsidP="00424BC3">
            <w:pPr>
              <w:pStyle w:val="Default"/>
              <w:ind w:left="-107" w:right="-108" w:firstLine="107"/>
              <w:rPr>
                <w:b/>
                <w:color w:val="000000" w:themeColor="text1"/>
                <w:sz w:val="22"/>
                <w:szCs w:val="22"/>
              </w:rPr>
            </w:pPr>
            <w:r>
              <w:rPr>
                <w:b/>
                <w:color w:val="000000" w:themeColor="text1"/>
                <w:sz w:val="22"/>
                <w:szCs w:val="22"/>
              </w:rPr>
              <w:t>Показатель</w:t>
            </w:r>
          </w:p>
        </w:tc>
        <w:tc>
          <w:tcPr>
            <w:tcW w:w="1133" w:type="dxa"/>
            <w:vMerge w:val="restart"/>
            <w:vAlign w:val="center"/>
          </w:tcPr>
          <w:p w:rsidR="007F4465" w:rsidRPr="002249F5" w:rsidRDefault="007F4465" w:rsidP="00424BC3">
            <w:pPr>
              <w:pStyle w:val="Default"/>
              <w:ind w:left="-54" w:right="-108"/>
              <w:jc w:val="center"/>
              <w:rPr>
                <w:b/>
                <w:color w:val="000000" w:themeColor="text1"/>
                <w:sz w:val="22"/>
                <w:szCs w:val="22"/>
              </w:rPr>
            </w:pPr>
            <w:r w:rsidRPr="002249F5">
              <w:rPr>
                <w:b/>
                <w:color w:val="000000" w:themeColor="text1"/>
                <w:sz w:val="22"/>
                <w:szCs w:val="22"/>
              </w:rPr>
              <w:t>Сущ</w:t>
            </w:r>
            <w:r w:rsidRPr="002249F5">
              <w:rPr>
                <w:b/>
                <w:color w:val="000000" w:themeColor="text1"/>
                <w:sz w:val="22"/>
                <w:szCs w:val="22"/>
              </w:rPr>
              <w:t>е</w:t>
            </w:r>
            <w:r w:rsidRPr="002249F5">
              <w:rPr>
                <w:b/>
                <w:color w:val="000000" w:themeColor="text1"/>
                <w:sz w:val="22"/>
                <w:szCs w:val="22"/>
              </w:rPr>
              <w:t>ствующая</w:t>
            </w:r>
          </w:p>
          <w:p w:rsidR="007F4465" w:rsidRPr="002249F5" w:rsidRDefault="00837968" w:rsidP="00424BC3">
            <w:pPr>
              <w:spacing w:after="0" w:line="240" w:lineRule="auto"/>
              <w:jc w:val="center"/>
              <w:rPr>
                <w:b/>
                <w:color w:val="000000" w:themeColor="text1"/>
              </w:rPr>
            </w:pPr>
            <w:r>
              <w:rPr>
                <w:rFonts w:ascii="Times New Roman" w:hAnsi="Times New Roman" w:cs="Times New Roman"/>
                <w:b/>
                <w:color w:val="000000" w:themeColor="text1"/>
              </w:rPr>
              <w:t>2022</w:t>
            </w:r>
          </w:p>
        </w:tc>
        <w:tc>
          <w:tcPr>
            <w:tcW w:w="6741" w:type="dxa"/>
            <w:gridSpan w:val="7"/>
            <w:vAlign w:val="center"/>
          </w:tcPr>
          <w:p w:rsidR="007F4465" w:rsidRPr="007F4465" w:rsidRDefault="00DC395B" w:rsidP="00424BC3">
            <w:pPr>
              <w:pStyle w:val="Default"/>
              <w:ind w:left="-107" w:right="-108" w:hanging="35"/>
              <w:jc w:val="center"/>
              <w:rPr>
                <w:b/>
                <w:color w:val="000000" w:themeColor="text1"/>
                <w:sz w:val="22"/>
                <w:szCs w:val="22"/>
              </w:rPr>
            </w:pPr>
            <w:r>
              <w:rPr>
                <w:b/>
                <w:color w:val="000000" w:themeColor="text1"/>
                <w:sz w:val="22"/>
                <w:szCs w:val="22"/>
              </w:rPr>
              <w:t>Тепловая энергия (мощность</w:t>
            </w:r>
            <w:r w:rsidR="007F4465" w:rsidRPr="007F4465">
              <w:rPr>
                <w:b/>
                <w:color w:val="000000" w:themeColor="text1"/>
                <w:sz w:val="22"/>
                <w:szCs w:val="22"/>
              </w:rPr>
              <w:t>), Гкал/час</w:t>
            </w:r>
          </w:p>
        </w:tc>
      </w:tr>
      <w:tr w:rsidR="002E3475" w:rsidRPr="00322627" w:rsidTr="002D5C77">
        <w:trPr>
          <w:trHeight w:val="416"/>
          <w:tblHeader/>
          <w:jc w:val="center"/>
        </w:trPr>
        <w:tc>
          <w:tcPr>
            <w:tcW w:w="2380" w:type="dxa"/>
            <w:vMerge/>
            <w:tcBorders>
              <w:tl2br w:val="single" w:sz="4" w:space="0" w:color="auto"/>
            </w:tcBorders>
            <w:vAlign w:val="center"/>
          </w:tcPr>
          <w:p w:rsidR="002E3475" w:rsidRDefault="002E3475" w:rsidP="00424BC3">
            <w:pPr>
              <w:pStyle w:val="Default"/>
              <w:ind w:left="-107" w:right="-108" w:firstLine="107"/>
              <w:rPr>
                <w:b/>
                <w:color w:val="000000" w:themeColor="text1"/>
                <w:sz w:val="22"/>
                <w:szCs w:val="22"/>
              </w:rPr>
            </w:pPr>
          </w:p>
        </w:tc>
        <w:tc>
          <w:tcPr>
            <w:tcW w:w="1133" w:type="dxa"/>
            <w:vMerge/>
            <w:vAlign w:val="center"/>
          </w:tcPr>
          <w:p w:rsidR="002E3475" w:rsidRPr="002249F5" w:rsidRDefault="002E3475" w:rsidP="00424BC3">
            <w:pPr>
              <w:pStyle w:val="Default"/>
              <w:ind w:left="-54" w:right="-108"/>
              <w:jc w:val="center"/>
              <w:rPr>
                <w:b/>
                <w:color w:val="000000" w:themeColor="text1"/>
                <w:sz w:val="22"/>
                <w:szCs w:val="22"/>
              </w:rPr>
            </w:pPr>
          </w:p>
        </w:tc>
        <w:tc>
          <w:tcPr>
            <w:tcW w:w="963" w:type="dxa"/>
            <w:vAlign w:val="center"/>
          </w:tcPr>
          <w:p w:rsidR="002E3475" w:rsidRPr="00BB2B20" w:rsidRDefault="002E3475" w:rsidP="00424BC3">
            <w:pPr>
              <w:spacing w:after="0" w:line="240" w:lineRule="auto"/>
              <w:jc w:val="center"/>
              <w:rPr>
                <w:rFonts w:ascii="Times New Roman" w:hAnsi="Times New Roman" w:cs="Times New Roman"/>
                <w:b/>
                <w:color w:val="000000" w:themeColor="text1"/>
              </w:rPr>
            </w:pPr>
            <w:r>
              <w:rPr>
                <w:rFonts w:ascii="Times New Roman" w:hAnsi="Times New Roman" w:cs="Times New Roman"/>
                <w:b/>
                <w:color w:val="000000" w:themeColor="text1"/>
              </w:rPr>
              <w:t>2023</w:t>
            </w:r>
          </w:p>
        </w:tc>
        <w:tc>
          <w:tcPr>
            <w:tcW w:w="963" w:type="dxa"/>
            <w:vAlign w:val="center"/>
          </w:tcPr>
          <w:p w:rsidR="002E3475" w:rsidRPr="00BB2B20" w:rsidRDefault="002E3475" w:rsidP="00424BC3">
            <w:pPr>
              <w:spacing w:after="0" w:line="240" w:lineRule="auto"/>
              <w:jc w:val="center"/>
              <w:rPr>
                <w:rFonts w:ascii="Times New Roman" w:hAnsi="Times New Roman" w:cs="Times New Roman"/>
                <w:b/>
                <w:color w:val="000000" w:themeColor="text1"/>
              </w:rPr>
            </w:pPr>
            <w:r w:rsidRPr="00BB2B20">
              <w:rPr>
                <w:rFonts w:ascii="Times New Roman" w:hAnsi="Times New Roman" w:cs="Times New Roman"/>
                <w:b/>
                <w:color w:val="000000" w:themeColor="text1"/>
              </w:rPr>
              <w:t>202</w:t>
            </w:r>
            <w:r>
              <w:rPr>
                <w:rFonts w:ascii="Times New Roman" w:hAnsi="Times New Roman" w:cs="Times New Roman"/>
                <w:b/>
                <w:color w:val="000000" w:themeColor="text1"/>
              </w:rPr>
              <w:t>4</w:t>
            </w:r>
          </w:p>
        </w:tc>
        <w:tc>
          <w:tcPr>
            <w:tcW w:w="963" w:type="dxa"/>
            <w:vAlign w:val="center"/>
          </w:tcPr>
          <w:p w:rsidR="002E3475" w:rsidRPr="00BB2B20" w:rsidRDefault="002E3475" w:rsidP="00424BC3">
            <w:pPr>
              <w:spacing w:after="0" w:line="240" w:lineRule="auto"/>
              <w:jc w:val="center"/>
              <w:rPr>
                <w:rFonts w:ascii="Times New Roman" w:hAnsi="Times New Roman" w:cs="Times New Roman"/>
                <w:b/>
                <w:color w:val="000000" w:themeColor="text1"/>
              </w:rPr>
            </w:pPr>
            <w:r>
              <w:rPr>
                <w:rFonts w:ascii="Times New Roman" w:hAnsi="Times New Roman" w:cs="Times New Roman"/>
                <w:b/>
                <w:color w:val="000000" w:themeColor="text1"/>
              </w:rPr>
              <w:t>2025</w:t>
            </w:r>
          </w:p>
        </w:tc>
        <w:tc>
          <w:tcPr>
            <w:tcW w:w="963" w:type="dxa"/>
            <w:vAlign w:val="center"/>
          </w:tcPr>
          <w:p w:rsidR="002E3475" w:rsidRPr="00BB2B20" w:rsidRDefault="002E3475" w:rsidP="00424BC3">
            <w:pPr>
              <w:spacing w:after="0" w:line="240" w:lineRule="auto"/>
              <w:jc w:val="center"/>
              <w:rPr>
                <w:rFonts w:ascii="Times New Roman" w:hAnsi="Times New Roman" w:cs="Times New Roman"/>
                <w:b/>
                <w:color w:val="000000" w:themeColor="text1"/>
              </w:rPr>
            </w:pPr>
            <w:r>
              <w:rPr>
                <w:rFonts w:ascii="Times New Roman" w:hAnsi="Times New Roman" w:cs="Times New Roman"/>
                <w:b/>
                <w:color w:val="000000" w:themeColor="text1"/>
              </w:rPr>
              <w:t>2026</w:t>
            </w:r>
          </w:p>
        </w:tc>
        <w:tc>
          <w:tcPr>
            <w:tcW w:w="963" w:type="dxa"/>
            <w:vAlign w:val="center"/>
          </w:tcPr>
          <w:p w:rsidR="002E3475" w:rsidRPr="00BB2B20" w:rsidRDefault="002E3475" w:rsidP="00424BC3">
            <w:pPr>
              <w:spacing w:after="0" w:line="240" w:lineRule="auto"/>
              <w:jc w:val="center"/>
              <w:rPr>
                <w:rFonts w:ascii="Times New Roman" w:hAnsi="Times New Roman" w:cs="Times New Roman"/>
                <w:b/>
                <w:color w:val="000000" w:themeColor="text1"/>
              </w:rPr>
            </w:pPr>
            <w:r>
              <w:rPr>
                <w:rFonts w:ascii="Times New Roman" w:hAnsi="Times New Roman" w:cs="Times New Roman"/>
                <w:b/>
                <w:color w:val="000000" w:themeColor="text1"/>
              </w:rPr>
              <w:t>2027</w:t>
            </w:r>
          </w:p>
        </w:tc>
        <w:tc>
          <w:tcPr>
            <w:tcW w:w="963" w:type="dxa"/>
            <w:vAlign w:val="center"/>
          </w:tcPr>
          <w:p w:rsidR="002E3475" w:rsidRDefault="002E3475" w:rsidP="00424BC3">
            <w:pPr>
              <w:spacing w:after="0" w:line="240" w:lineRule="auto"/>
              <w:jc w:val="center"/>
              <w:rPr>
                <w:rFonts w:ascii="Times New Roman" w:hAnsi="Times New Roman" w:cs="Times New Roman"/>
                <w:b/>
                <w:color w:val="000000" w:themeColor="text1"/>
              </w:rPr>
            </w:pPr>
            <w:r>
              <w:rPr>
                <w:rFonts w:ascii="Times New Roman" w:hAnsi="Times New Roman" w:cs="Times New Roman"/>
                <w:b/>
                <w:color w:val="000000" w:themeColor="text1"/>
              </w:rPr>
              <w:t>2028-</w:t>
            </w:r>
          </w:p>
          <w:p w:rsidR="002E3475" w:rsidRPr="00BB2B20" w:rsidRDefault="002E3475" w:rsidP="00424BC3">
            <w:pPr>
              <w:spacing w:after="0" w:line="240" w:lineRule="auto"/>
              <w:jc w:val="center"/>
              <w:rPr>
                <w:rFonts w:ascii="Times New Roman" w:hAnsi="Times New Roman" w:cs="Times New Roman"/>
                <w:b/>
                <w:color w:val="000000" w:themeColor="text1"/>
              </w:rPr>
            </w:pPr>
            <w:r>
              <w:rPr>
                <w:rFonts w:ascii="Times New Roman" w:hAnsi="Times New Roman" w:cs="Times New Roman"/>
                <w:b/>
                <w:color w:val="000000" w:themeColor="text1"/>
              </w:rPr>
              <w:t>2032</w:t>
            </w:r>
          </w:p>
        </w:tc>
        <w:tc>
          <w:tcPr>
            <w:tcW w:w="963" w:type="dxa"/>
            <w:vAlign w:val="center"/>
          </w:tcPr>
          <w:p w:rsidR="002E3475" w:rsidRDefault="002E3475" w:rsidP="00424BC3">
            <w:pPr>
              <w:spacing w:after="0" w:line="240" w:lineRule="auto"/>
              <w:jc w:val="center"/>
              <w:rPr>
                <w:rFonts w:ascii="Times New Roman" w:hAnsi="Times New Roman" w:cs="Times New Roman"/>
                <w:b/>
                <w:color w:val="000000" w:themeColor="text1"/>
              </w:rPr>
            </w:pPr>
            <w:r w:rsidRPr="00BB2B20">
              <w:rPr>
                <w:rFonts w:ascii="Times New Roman" w:hAnsi="Times New Roman" w:cs="Times New Roman"/>
                <w:b/>
                <w:color w:val="000000" w:themeColor="text1"/>
              </w:rPr>
              <w:t>203</w:t>
            </w:r>
            <w:r>
              <w:rPr>
                <w:rFonts w:ascii="Times New Roman" w:hAnsi="Times New Roman" w:cs="Times New Roman"/>
                <w:b/>
                <w:color w:val="000000" w:themeColor="text1"/>
              </w:rPr>
              <w:t>3</w:t>
            </w:r>
            <w:r w:rsidRPr="00BB2B20">
              <w:rPr>
                <w:rFonts w:ascii="Times New Roman" w:hAnsi="Times New Roman" w:cs="Times New Roman"/>
                <w:b/>
                <w:color w:val="000000" w:themeColor="text1"/>
              </w:rPr>
              <w:t>-</w:t>
            </w:r>
          </w:p>
          <w:p w:rsidR="002E3475" w:rsidRPr="00BB2B20" w:rsidRDefault="002E3475" w:rsidP="00424BC3">
            <w:pPr>
              <w:spacing w:after="0" w:line="240" w:lineRule="auto"/>
              <w:jc w:val="center"/>
              <w:rPr>
                <w:rFonts w:ascii="Times New Roman" w:hAnsi="Times New Roman" w:cs="Times New Roman"/>
                <w:b/>
                <w:color w:val="000000" w:themeColor="text1"/>
              </w:rPr>
            </w:pPr>
            <w:r>
              <w:rPr>
                <w:rFonts w:ascii="Times New Roman" w:hAnsi="Times New Roman" w:cs="Times New Roman"/>
                <w:b/>
                <w:color w:val="000000" w:themeColor="text1"/>
              </w:rPr>
              <w:t>2040</w:t>
            </w:r>
          </w:p>
        </w:tc>
      </w:tr>
      <w:tr w:rsidR="007F4465" w:rsidRPr="00322627" w:rsidTr="002D5C77">
        <w:trPr>
          <w:trHeight w:val="340"/>
          <w:tblHeader/>
          <w:jc w:val="center"/>
        </w:trPr>
        <w:tc>
          <w:tcPr>
            <w:tcW w:w="2380" w:type="dxa"/>
            <w:vAlign w:val="center"/>
          </w:tcPr>
          <w:p w:rsidR="007F4465" w:rsidRPr="00322627" w:rsidRDefault="007F4465" w:rsidP="00424BC3">
            <w:pPr>
              <w:spacing w:after="0" w:line="240" w:lineRule="auto"/>
              <w:jc w:val="center"/>
              <w:rPr>
                <w:rFonts w:ascii="Times New Roman" w:hAnsi="Times New Roman" w:cs="Times New Roman"/>
                <w:b/>
                <w:color w:val="000000" w:themeColor="text1"/>
              </w:rPr>
            </w:pPr>
            <w:r w:rsidRPr="00322627">
              <w:rPr>
                <w:rFonts w:ascii="Times New Roman" w:hAnsi="Times New Roman" w:cs="Times New Roman"/>
                <w:b/>
                <w:color w:val="000000" w:themeColor="text1"/>
              </w:rPr>
              <w:t>1</w:t>
            </w:r>
          </w:p>
        </w:tc>
        <w:tc>
          <w:tcPr>
            <w:tcW w:w="1133" w:type="dxa"/>
            <w:vAlign w:val="center"/>
          </w:tcPr>
          <w:p w:rsidR="007F4465" w:rsidRPr="00322627" w:rsidRDefault="007F4465" w:rsidP="00424BC3">
            <w:pPr>
              <w:spacing w:after="0" w:line="240" w:lineRule="auto"/>
              <w:jc w:val="center"/>
              <w:rPr>
                <w:rFonts w:ascii="Times New Roman" w:hAnsi="Times New Roman" w:cs="Times New Roman"/>
                <w:b/>
                <w:color w:val="000000" w:themeColor="text1"/>
              </w:rPr>
            </w:pPr>
            <w:r w:rsidRPr="00322627">
              <w:rPr>
                <w:rFonts w:ascii="Times New Roman" w:hAnsi="Times New Roman" w:cs="Times New Roman"/>
                <w:b/>
                <w:color w:val="000000" w:themeColor="text1"/>
              </w:rPr>
              <w:t>2</w:t>
            </w:r>
          </w:p>
        </w:tc>
        <w:tc>
          <w:tcPr>
            <w:tcW w:w="963" w:type="dxa"/>
            <w:vAlign w:val="center"/>
          </w:tcPr>
          <w:p w:rsidR="007F4465" w:rsidRPr="00322627" w:rsidRDefault="007F4465" w:rsidP="00424BC3">
            <w:pPr>
              <w:spacing w:after="0" w:line="240" w:lineRule="auto"/>
              <w:jc w:val="center"/>
              <w:rPr>
                <w:rFonts w:ascii="Times New Roman" w:hAnsi="Times New Roman" w:cs="Times New Roman"/>
                <w:b/>
                <w:color w:val="000000" w:themeColor="text1"/>
              </w:rPr>
            </w:pPr>
            <w:r w:rsidRPr="00322627">
              <w:rPr>
                <w:rFonts w:ascii="Times New Roman" w:hAnsi="Times New Roman" w:cs="Times New Roman"/>
                <w:b/>
                <w:color w:val="000000" w:themeColor="text1"/>
              </w:rPr>
              <w:t>3</w:t>
            </w:r>
          </w:p>
        </w:tc>
        <w:tc>
          <w:tcPr>
            <w:tcW w:w="963" w:type="dxa"/>
            <w:vAlign w:val="center"/>
          </w:tcPr>
          <w:p w:rsidR="007F4465" w:rsidRPr="00322627" w:rsidRDefault="007F4465" w:rsidP="00424BC3">
            <w:pPr>
              <w:spacing w:after="0" w:line="240" w:lineRule="auto"/>
              <w:jc w:val="center"/>
              <w:rPr>
                <w:rFonts w:ascii="Times New Roman" w:hAnsi="Times New Roman" w:cs="Times New Roman"/>
                <w:b/>
                <w:color w:val="000000" w:themeColor="text1"/>
              </w:rPr>
            </w:pPr>
            <w:r w:rsidRPr="00322627">
              <w:rPr>
                <w:rFonts w:ascii="Times New Roman" w:hAnsi="Times New Roman" w:cs="Times New Roman"/>
                <w:b/>
                <w:color w:val="000000" w:themeColor="text1"/>
              </w:rPr>
              <w:t>4</w:t>
            </w:r>
          </w:p>
        </w:tc>
        <w:tc>
          <w:tcPr>
            <w:tcW w:w="963" w:type="dxa"/>
            <w:vAlign w:val="center"/>
          </w:tcPr>
          <w:p w:rsidR="007F4465" w:rsidRPr="00322627" w:rsidRDefault="007F4465" w:rsidP="00424BC3">
            <w:pPr>
              <w:spacing w:after="0" w:line="240" w:lineRule="auto"/>
              <w:jc w:val="center"/>
              <w:rPr>
                <w:rFonts w:ascii="Times New Roman" w:hAnsi="Times New Roman" w:cs="Times New Roman"/>
                <w:b/>
                <w:color w:val="000000" w:themeColor="text1"/>
              </w:rPr>
            </w:pPr>
            <w:r w:rsidRPr="00322627">
              <w:rPr>
                <w:rFonts w:ascii="Times New Roman" w:hAnsi="Times New Roman" w:cs="Times New Roman"/>
                <w:b/>
                <w:color w:val="000000" w:themeColor="text1"/>
              </w:rPr>
              <w:t>5</w:t>
            </w:r>
          </w:p>
        </w:tc>
        <w:tc>
          <w:tcPr>
            <w:tcW w:w="963" w:type="dxa"/>
            <w:vAlign w:val="center"/>
          </w:tcPr>
          <w:p w:rsidR="007F4465" w:rsidRPr="00322627" w:rsidRDefault="007F4465" w:rsidP="00424BC3">
            <w:pPr>
              <w:spacing w:after="0" w:line="240" w:lineRule="auto"/>
              <w:jc w:val="center"/>
              <w:rPr>
                <w:rFonts w:ascii="Times New Roman" w:hAnsi="Times New Roman" w:cs="Times New Roman"/>
                <w:b/>
                <w:color w:val="000000" w:themeColor="text1"/>
              </w:rPr>
            </w:pPr>
            <w:r w:rsidRPr="00322627">
              <w:rPr>
                <w:rFonts w:ascii="Times New Roman" w:hAnsi="Times New Roman" w:cs="Times New Roman"/>
                <w:b/>
                <w:color w:val="000000" w:themeColor="text1"/>
              </w:rPr>
              <w:t>6</w:t>
            </w:r>
          </w:p>
        </w:tc>
        <w:tc>
          <w:tcPr>
            <w:tcW w:w="963" w:type="dxa"/>
            <w:vAlign w:val="center"/>
          </w:tcPr>
          <w:p w:rsidR="007F4465" w:rsidRPr="00322627" w:rsidRDefault="007F4465" w:rsidP="00424BC3">
            <w:pPr>
              <w:spacing w:after="0" w:line="240" w:lineRule="auto"/>
              <w:jc w:val="center"/>
              <w:rPr>
                <w:rFonts w:ascii="Times New Roman" w:hAnsi="Times New Roman" w:cs="Times New Roman"/>
                <w:b/>
                <w:color w:val="000000" w:themeColor="text1"/>
              </w:rPr>
            </w:pPr>
            <w:r w:rsidRPr="00322627">
              <w:rPr>
                <w:rFonts w:ascii="Times New Roman" w:hAnsi="Times New Roman" w:cs="Times New Roman"/>
                <w:b/>
                <w:color w:val="000000" w:themeColor="text1"/>
              </w:rPr>
              <w:t>7</w:t>
            </w:r>
          </w:p>
        </w:tc>
        <w:tc>
          <w:tcPr>
            <w:tcW w:w="963" w:type="dxa"/>
            <w:vAlign w:val="center"/>
          </w:tcPr>
          <w:p w:rsidR="007F4465" w:rsidRPr="00322627" w:rsidRDefault="007F4465" w:rsidP="00424BC3">
            <w:pPr>
              <w:spacing w:after="0" w:line="240" w:lineRule="auto"/>
              <w:jc w:val="center"/>
              <w:rPr>
                <w:rFonts w:ascii="Times New Roman" w:hAnsi="Times New Roman" w:cs="Times New Roman"/>
                <w:b/>
                <w:color w:val="000000" w:themeColor="text1"/>
              </w:rPr>
            </w:pPr>
            <w:r w:rsidRPr="00322627">
              <w:rPr>
                <w:rFonts w:ascii="Times New Roman" w:hAnsi="Times New Roman" w:cs="Times New Roman"/>
                <w:b/>
                <w:color w:val="000000" w:themeColor="text1"/>
              </w:rPr>
              <w:t>8</w:t>
            </w:r>
          </w:p>
        </w:tc>
        <w:tc>
          <w:tcPr>
            <w:tcW w:w="963" w:type="dxa"/>
            <w:vAlign w:val="center"/>
          </w:tcPr>
          <w:p w:rsidR="007F4465" w:rsidRPr="00322627" w:rsidRDefault="007F4465" w:rsidP="00424BC3">
            <w:pPr>
              <w:spacing w:after="0" w:line="240" w:lineRule="auto"/>
              <w:jc w:val="center"/>
              <w:rPr>
                <w:rFonts w:ascii="Times New Roman" w:hAnsi="Times New Roman" w:cs="Times New Roman"/>
                <w:b/>
                <w:color w:val="000000" w:themeColor="text1"/>
              </w:rPr>
            </w:pPr>
            <w:r w:rsidRPr="00322627">
              <w:rPr>
                <w:rFonts w:ascii="Times New Roman" w:hAnsi="Times New Roman" w:cs="Times New Roman"/>
                <w:b/>
                <w:color w:val="000000" w:themeColor="text1"/>
              </w:rPr>
              <w:t>9</w:t>
            </w:r>
          </w:p>
        </w:tc>
      </w:tr>
      <w:tr w:rsidR="000732DE" w:rsidRPr="00322627" w:rsidTr="002D5C77">
        <w:trPr>
          <w:trHeight w:val="340"/>
          <w:jc w:val="center"/>
        </w:trPr>
        <w:tc>
          <w:tcPr>
            <w:tcW w:w="10254" w:type="dxa"/>
            <w:gridSpan w:val="9"/>
            <w:vAlign w:val="center"/>
          </w:tcPr>
          <w:p w:rsidR="000732DE" w:rsidRPr="00322627" w:rsidRDefault="00C15B96" w:rsidP="00424BC3">
            <w:pPr>
              <w:spacing w:after="0" w:line="240" w:lineRule="auto"/>
              <w:jc w:val="center"/>
              <w:rPr>
                <w:rFonts w:ascii="Times New Roman" w:hAnsi="Times New Roman" w:cs="Times New Roman"/>
                <w:b/>
                <w:color w:val="000000" w:themeColor="text1"/>
              </w:rPr>
            </w:pPr>
            <w:r>
              <w:rPr>
                <w:rFonts w:ascii="Times New Roman" w:hAnsi="Times New Roman" w:cs="Times New Roman"/>
                <w:b/>
                <w:color w:val="000000" w:themeColor="text1"/>
              </w:rPr>
              <w:t>Котельная «Новый Урал»</w:t>
            </w:r>
          </w:p>
        </w:tc>
      </w:tr>
      <w:tr w:rsidR="00837968" w:rsidRPr="00322627" w:rsidTr="00EE1C23">
        <w:trPr>
          <w:trHeight w:val="340"/>
          <w:jc w:val="center"/>
        </w:trPr>
        <w:tc>
          <w:tcPr>
            <w:tcW w:w="2380" w:type="dxa"/>
            <w:vAlign w:val="center"/>
          </w:tcPr>
          <w:p w:rsidR="00837968" w:rsidRPr="00322627" w:rsidRDefault="00837968" w:rsidP="00424BC3">
            <w:pPr>
              <w:pStyle w:val="Default"/>
              <w:ind w:left="-107" w:right="-108" w:firstLine="107"/>
              <w:jc w:val="center"/>
              <w:rPr>
                <w:color w:val="000000" w:themeColor="text1"/>
                <w:sz w:val="22"/>
                <w:szCs w:val="22"/>
              </w:rPr>
            </w:pPr>
            <w:r>
              <w:rPr>
                <w:color w:val="000000" w:themeColor="text1"/>
                <w:sz w:val="22"/>
                <w:szCs w:val="22"/>
              </w:rPr>
              <w:t>О</w:t>
            </w:r>
            <w:r w:rsidRPr="00322627">
              <w:rPr>
                <w:color w:val="000000" w:themeColor="text1"/>
                <w:sz w:val="22"/>
                <w:szCs w:val="22"/>
              </w:rPr>
              <w:t>топление</w:t>
            </w:r>
          </w:p>
        </w:tc>
        <w:tc>
          <w:tcPr>
            <w:tcW w:w="1133" w:type="dxa"/>
            <w:tcBorders>
              <w:top w:val="single" w:sz="4" w:space="0" w:color="auto"/>
              <w:left w:val="single" w:sz="4" w:space="0" w:color="auto"/>
              <w:bottom w:val="single" w:sz="4" w:space="0" w:color="auto"/>
              <w:right w:val="single" w:sz="4" w:space="0" w:color="auto"/>
            </w:tcBorders>
            <w:shd w:val="clear" w:color="auto" w:fill="auto"/>
            <w:vAlign w:val="center"/>
          </w:tcPr>
          <w:p w:rsidR="00837968" w:rsidRPr="00837968" w:rsidRDefault="00837968" w:rsidP="00424BC3">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0,856</w:t>
            </w:r>
          </w:p>
        </w:tc>
        <w:tc>
          <w:tcPr>
            <w:tcW w:w="963" w:type="dxa"/>
            <w:tcBorders>
              <w:top w:val="single" w:sz="4" w:space="0" w:color="auto"/>
              <w:left w:val="nil"/>
              <w:bottom w:val="single" w:sz="4" w:space="0" w:color="auto"/>
              <w:right w:val="single" w:sz="4" w:space="0" w:color="auto"/>
            </w:tcBorders>
            <w:shd w:val="clear" w:color="auto" w:fill="auto"/>
            <w:vAlign w:val="center"/>
          </w:tcPr>
          <w:p w:rsidR="00837968" w:rsidRPr="00837968" w:rsidRDefault="00837968" w:rsidP="00424BC3">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0,856</w:t>
            </w:r>
          </w:p>
        </w:tc>
        <w:tc>
          <w:tcPr>
            <w:tcW w:w="963" w:type="dxa"/>
            <w:tcBorders>
              <w:top w:val="single" w:sz="4" w:space="0" w:color="auto"/>
              <w:left w:val="nil"/>
              <w:bottom w:val="single" w:sz="4" w:space="0" w:color="auto"/>
              <w:right w:val="single" w:sz="4" w:space="0" w:color="auto"/>
            </w:tcBorders>
            <w:shd w:val="clear" w:color="auto" w:fill="auto"/>
            <w:vAlign w:val="center"/>
          </w:tcPr>
          <w:p w:rsidR="00837968" w:rsidRPr="00837968" w:rsidRDefault="00837968" w:rsidP="00424BC3">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0,856</w:t>
            </w:r>
          </w:p>
        </w:tc>
        <w:tc>
          <w:tcPr>
            <w:tcW w:w="963" w:type="dxa"/>
            <w:tcBorders>
              <w:top w:val="single" w:sz="4" w:space="0" w:color="auto"/>
              <w:left w:val="nil"/>
              <w:bottom w:val="single" w:sz="4" w:space="0" w:color="auto"/>
              <w:right w:val="single" w:sz="4" w:space="0" w:color="auto"/>
            </w:tcBorders>
            <w:shd w:val="clear" w:color="auto" w:fill="auto"/>
            <w:vAlign w:val="center"/>
          </w:tcPr>
          <w:p w:rsidR="00837968" w:rsidRPr="00837968" w:rsidRDefault="00837968" w:rsidP="00424BC3">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0,856</w:t>
            </w:r>
          </w:p>
        </w:tc>
        <w:tc>
          <w:tcPr>
            <w:tcW w:w="963" w:type="dxa"/>
            <w:tcBorders>
              <w:top w:val="single" w:sz="4" w:space="0" w:color="auto"/>
              <w:left w:val="nil"/>
              <w:bottom w:val="single" w:sz="4" w:space="0" w:color="auto"/>
              <w:right w:val="single" w:sz="4" w:space="0" w:color="auto"/>
            </w:tcBorders>
            <w:shd w:val="clear" w:color="auto" w:fill="auto"/>
            <w:vAlign w:val="center"/>
          </w:tcPr>
          <w:p w:rsidR="00837968" w:rsidRPr="00837968" w:rsidRDefault="00837968" w:rsidP="00424BC3">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0,856</w:t>
            </w:r>
          </w:p>
        </w:tc>
        <w:tc>
          <w:tcPr>
            <w:tcW w:w="963" w:type="dxa"/>
            <w:tcBorders>
              <w:top w:val="single" w:sz="4" w:space="0" w:color="auto"/>
              <w:left w:val="nil"/>
              <w:bottom w:val="single" w:sz="4" w:space="0" w:color="auto"/>
              <w:right w:val="single" w:sz="4" w:space="0" w:color="auto"/>
            </w:tcBorders>
            <w:shd w:val="clear" w:color="auto" w:fill="auto"/>
            <w:vAlign w:val="center"/>
          </w:tcPr>
          <w:p w:rsidR="00837968" w:rsidRPr="00837968" w:rsidRDefault="00837968" w:rsidP="00424BC3">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0,856</w:t>
            </w:r>
          </w:p>
        </w:tc>
        <w:tc>
          <w:tcPr>
            <w:tcW w:w="963" w:type="dxa"/>
            <w:tcBorders>
              <w:top w:val="single" w:sz="4" w:space="0" w:color="auto"/>
              <w:left w:val="nil"/>
              <w:bottom w:val="single" w:sz="4" w:space="0" w:color="auto"/>
              <w:right w:val="single" w:sz="4" w:space="0" w:color="auto"/>
            </w:tcBorders>
            <w:shd w:val="clear" w:color="auto" w:fill="auto"/>
            <w:vAlign w:val="center"/>
          </w:tcPr>
          <w:p w:rsidR="00837968" w:rsidRPr="00837968" w:rsidRDefault="00837968" w:rsidP="00424BC3">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0,856</w:t>
            </w:r>
          </w:p>
        </w:tc>
        <w:tc>
          <w:tcPr>
            <w:tcW w:w="963" w:type="dxa"/>
            <w:tcBorders>
              <w:top w:val="single" w:sz="4" w:space="0" w:color="auto"/>
              <w:left w:val="nil"/>
              <w:bottom w:val="single" w:sz="4" w:space="0" w:color="auto"/>
              <w:right w:val="single" w:sz="4" w:space="0" w:color="auto"/>
            </w:tcBorders>
            <w:shd w:val="clear" w:color="auto" w:fill="auto"/>
            <w:vAlign w:val="center"/>
          </w:tcPr>
          <w:p w:rsidR="00837968" w:rsidRPr="00837968" w:rsidRDefault="00837968" w:rsidP="00424BC3">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0,856</w:t>
            </w:r>
          </w:p>
        </w:tc>
      </w:tr>
      <w:tr w:rsidR="00837968" w:rsidRPr="00322627" w:rsidTr="00EE1C23">
        <w:trPr>
          <w:trHeight w:val="340"/>
          <w:jc w:val="center"/>
        </w:trPr>
        <w:tc>
          <w:tcPr>
            <w:tcW w:w="2380" w:type="dxa"/>
            <w:vAlign w:val="center"/>
          </w:tcPr>
          <w:p w:rsidR="00837968" w:rsidRPr="00322627" w:rsidRDefault="00837968" w:rsidP="00424BC3">
            <w:pPr>
              <w:pStyle w:val="Default"/>
              <w:ind w:left="-107" w:right="-108" w:firstLine="107"/>
              <w:jc w:val="center"/>
              <w:rPr>
                <w:color w:val="000000" w:themeColor="text1"/>
                <w:sz w:val="22"/>
                <w:szCs w:val="22"/>
              </w:rPr>
            </w:pPr>
            <w:r>
              <w:rPr>
                <w:color w:val="000000" w:themeColor="text1"/>
                <w:sz w:val="22"/>
                <w:szCs w:val="22"/>
              </w:rPr>
              <w:t>П</w:t>
            </w:r>
            <w:r w:rsidRPr="00322627">
              <w:rPr>
                <w:color w:val="000000" w:themeColor="text1"/>
                <w:sz w:val="22"/>
                <w:szCs w:val="22"/>
              </w:rPr>
              <w:t>рирост нагрузки на отопление</w:t>
            </w:r>
          </w:p>
        </w:tc>
        <w:tc>
          <w:tcPr>
            <w:tcW w:w="1133" w:type="dxa"/>
            <w:tcBorders>
              <w:top w:val="nil"/>
              <w:left w:val="single" w:sz="4" w:space="0" w:color="auto"/>
              <w:bottom w:val="single" w:sz="4" w:space="0" w:color="auto"/>
              <w:right w:val="single" w:sz="4" w:space="0" w:color="auto"/>
            </w:tcBorders>
            <w:shd w:val="clear" w:color="auto" w:fill="auto"/>
            <w:vAlign w:val="center"/>
          </w:tcPr>
          <w:p w:rsidR="00837968" w:rsidRPr="00837968" w:rsidRDefault="00837968" w:rsidP="00424BC3">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837968" w:rsidRPr="00837968" w:rsidRDefault="00837968" w:rsidP="00424BC3">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837968" w:rsidRPr="00837968" w:rsidRDefault="00837968" w:rsidP="00424BC3">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837968" w:rsidRPr="00837968" w:rsidRDefault="00837968" w:rsidP="00424BC3">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837968" w:rsidRPr="00837968" w:rsidRDefault="00837968" w:rsidP="00424BC3">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837968" w:rsidRPr="00837968" w:rsidRDefault="00837968" w:rsidP="00424BC3">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837968" w:rsidRPr="00837968" w:rsidRDefault="00837968" w:rsidP="00424BC3">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837968" w:rsidRPr="00837968" w:rsidRDefault="00837968" w:rsidP="00424BC3">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0,000</w:t>
            </w:r>
          </w:p>
        </w:tc>
      </w:tr>
      <w:tr w:rsidR="00837968" w:rsidRPr="00322627" w:rsidTr="00EE1C23">
        <w:trPr>
          <w:trHeight w:val="340"/>
          <w:jc w:val="center"/>
        </w:trPr>
        <w:tc>
          <w:tcPr>
            <w:tcW w:w="2380" w:type="dxa"/>
            <w:vAlign w:val="center"/>
          </w:tcPr>
          <w:p w:rsidR="00837968" w:rsidRPr="00322627" w:rsidRDefault="00837968" w:rsidP="00424BC3">
            <w:pPr>
              <w:pStyle w:val="Default"/>
              <w:ind w:left="-107" w:right="-108" w:firstLine="107"/>
              <w:jc w:val="center"/>
              <w:rPr>
                <w:color w:val="000000" w:themeColor="text1"/>
                <w:sz w:val="22"/>
                <w:szCs w:val="22"/>
              </w:rPr>
            </w:pPr>
            <w:r w:rsidRPr="00322627">
              <w:rPr>
                <w:color w:val="000000" w:themeColor="text1"/>
                <w:sz w:val="22"/>
                <w:szCs w:val="22"/>
              </w:rPr>
              <w:t>ГВС</w:t>
            </w:r>
          </w:p>
        </w:tc>
        <w:tc>
          <w:tcPr>
            <w:tcW w:w="1133" w:type="dxa"/>
            <w:tcBorders>
              <w:top w:val="nil"/>
              <w:left w:val="single" w:sz="4" w:space="0" w:color="auto"/>
              <w:bottom w:val="single" w:sz="4" w:space="0" w:color="auto"/>
              <w:right w:val="single" w:sz="4" w:space="0" w:color="auto"/>
            </w:tcBorders>
            <w:shd w:val="clear" w:color="auto" w:fill="auto"/>
            <w:vAlign w:val="center"/>
          </w:tcPr>
          <w:p w:rsidR="00837968" w:rsidRPr="00837968" w:rsidRDefault="00837968" w:rsidP="00424BC3">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837968" w:rsidRPr="00837968" w:rsidRDefault="00837968" w:rsidP="00424BC3">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837968" w:rsidRPr="00837968" w:rsidRDefault="00837968" w:rsidP="00424BC3">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837968" w:rsidRPr="00837968" w:rsidRDefault="00837968" w:rsidP="00424BC3">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837968" w:rsidRPr="00837968" w:rsidRDefault="00837968" w:rsidP="00424BC3">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837968" w:rsidRPr="00837968" w:rsidRDefault="00837968" w:rsidP="00424BC3">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837968" w:rsidRPr="00837968" w:rsidRDefault="00837968" w:rsidP="00424BC3">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837968" w:rsidRPr="00837968" w:rsidRDefault="00837968" w:rsidP="00424BC3">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0,000</w:t>
            </w:r>
          </w:p>
        </w:tc>
      </w:tr>
      <w:tr w:rsidR="00837968" w:rsidRPr="00322627" w:rsidTr="00EE1C23">
        <w:trPr>
          <w:trHeight w:val="340"/>
          <w:jc w:val="center"/>
        </w:trPr>
        <w:tc>
          <w:tcPr>
            <w:tcW w:w="2380" w:type="dxa"/>
            <w:vAlign w:val="center"/>
          </w:tcPr>
          <w:p w:rsidR="00837968" w:rsidRPr="00322627" w:rsidRDefault="00837968" w:rsidP="00424BC3">
            <w:pPr>
              <w:pStyle w:val="Default"/>
              <w:ind w:left="-107" w:right="-108" w:firstLine="107"/>
              <w:jc w:val="center"/>
              <w:rPr>
                <w:color w:val="000000" w:themeColor="text1"/>
                <w:sz w:val="22"/>
                <w:szCs w:val="22"/>
              </w:rPr>
            </w:pPr>
            <w:r>
              <w:rPr>
                <w:color w:val="000000" w:themeColor="text1"/>
                <w:sz w:val="22"/>
                <w:szCs w:val="22"/>
              </w:rPr>
              <w:t>П</w:t>
            </w:r>
            <w:r w:rsidRPr="00322627">
              <w:rPr>
                <w:color w:val="000000" w:themeColor="text1"/>
                <w:sz w:val="22"/>
                <w:szCs w:val="22"/>
              </w:rPr>
              <w:t>рирост нагрузки на ГВС</w:t>
            </w:r>
          </w:p>
        </w:tc>
        <w:tc>
          <w:tcPr>
            <w:tcW w:w="1133" w:type="dxa"/>
            <w:tcBorders>
              <w:top w:val="nil"/>
              <w:left w:val="single" w:sz="4" w:space="0" w:color="auto"/>
              <w:bottom w:val="single" w:sz="4" w:space="0" w:color="auto"/>
              <w:right w:val="single" w:sz="4" w:space="0" w:color="auto"/>
            </w:tcBorders>
            <w:shd w:val="clear" w:color="auto" w:fill="auto"/>
            <w:vAlign w:val="center"/>
          </w:tcPr>
          <w:p w:rsidR="00837968" w:rsidRPr="00837968" w:rsidRDefault="00837968" w:rsidP="00424BC3">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837968" w:rsidRPr="00837968" w:rsidRDefault="00837968" w:rsidP="00424BC3">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837968" w:rsidRPr="00837968" w:rsidRDefault="00837968" w:rsidP="00424BC3">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837968" w:rsidRPr="00837968" w:rsidRDefault="00837968" w:rsidP="00424BC3">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837968" w:rsidRPr="00837968" w:rsidRDefault="00837968" w:rsidP="00424BC3">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837968" w:rsidRPr="00837968" w:rsidRDefault="00837968" w:rsidP="00424BC3">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837968" w:rsidRPr="00837968" w:rsidRDefault="00837968" w:rsidP="00424BC3">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837968" w:rsidRPr="00837968" w:rsidRDefault="00837968" w:rsidP="00424BC3">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0,000</w:t>
            </w:r>
          </w:p>
        </w:tc>
      </w:tr>
      <w:tr w:rsidR="00837968" w:rsidRPr="00322627" w:rsidTr="00EE1C23">
        <w:trPr>
          <w:trHeight w:val="340"/>
          <w:jc w:val="center"/>
        </w:trPr>
        <w:tc>
          <w:tcPr>
            <w:tcW w:w="2380" w:type="dxa"/>
            <w:vAlign w:val="center"/>
          </w:tcPr>
          <w:p w:rsidR="00837968" w:rsidRPr="00322627" w:rsidRDefault="00837968" w:rsidP="00424BC3">
            <w:pPr>
              <w:pStyle w:val="Default"/>
              <w:ind w:left="-107" w:right="-108" w:firstLine="107"/>
              <w:jc w:val="center"/>
              <w:rPr>
                <w:color w:val="000000" w:themeColor="text1"/>
                <w:sz w:val="22"/>
                <w:szCs w:val="22"/>
              </w:rPr>
            </w:pPr>
            <w:r>
              <w:rPr>
                <w:color w:val="000000" w:themeColor="text1"/>
                <w:sz w:val="22"/>
                <w:szCs w:val="22"/>
              </w:rPr>
              <w:t>В</w:t>
            </w:r>
            <w:r w:rsidRPr="00322627">
              <w:rPr>
                <w:color w:val="000000" w:themeColor="text1"/>
                <w:sz w:val="22"/>
                <w:szCs w:val="22"/>
              </w:rPr>
              <w:t>ентиляция</w:t>
            </w:r>
          </w:p>
        </w:tc>
        <w:tc>
          <w:tcPr>
            <w:tcW w:w="1133" w:type="dxa"/>
            <w:tcBorders>
              <w:top w:val="nil"/>
              <w:left w:val="single" w:sz="4" w:space="0" w:color="auto"/>
              <w:bottom w:val="single" w:sz="4" w:space="0" w:color="auto"/>
              <w:right w:val="single" w:sz="4" w:space="0" w:color="auto"/>
            </w:tcBorders>
            <w:shd w:val="clear" w:color="auto" w:fill="auto"/>
            <w:vAlign w:val="center"/>
          </w:tcPr>
          <w:p w:rsidR="00837968" w:rsidRPr="00837968" w:rsidRDefault="00837968" w:rsidP="00424BC3">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837968" w:rsidRPr="00837968" w:rsidRDefault="00837968" w:rsidP="00424BC3">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837968" w:rsidRPr="00837968" w:rsidRDefault="00837968" w:rsidP="00424BC3">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837968" w:rsidRPr="00837968" w:rsidRDefault="00837968" w:rsidP="00424BC3">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837968" w:rsidRPr="00837968" w:rsidRDefault="00837968" w:rsidP="00424BC3">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837968" w:rsidRPr="00837968" w:rsidRDefault="00837968" w:rsidP="00424BC3">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837968" w:rsidRPr="00837968" w:rsidRDefault="00837968" w:rsidP="00424BC3">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837968" w:rsidRPr="00837968" w:rsidRDefault="00837968" w:rsidP="00424BC3">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0,000</w:t>
            </w:r>
          </w:p>
        </w:tc>
      </w:tr>
      <w:tr w:rsidR="00837968" w:rsidRPr="00322627" w:rsidTr="00EE1C23">
        <w:trPr>
          <w:trHeight w:val="340"/>
          <w:jc w:val="center"/>
        </w:trPr>
        <w:tc>
          <w:tcPr>
            <w:tcW w:w="2380" w:type="dxa"/>
            <w:vAlign w:val="center"/>
          </w:tcPr>
          <w:p w:rsidR="00837968" w:rsidRPr="00322627" w:rsidRDefault="00837968" w:rsidP="00424BC3">
            <w:pPr>
              <w:pStyle w:val="Default"/>
              <w:ind w:left="-107" w:right="-108" w:firstLine="107"/>
              <w:jc w:val="center"/>
              <w:rPr>
                <w:color w:val="000000" w:themeColor="text1"/>
                <w:sz w:val="22"/>
                <w:szCs w:val="22"/>
              </w:rPr>
            </w:pPr>
            <w:r>
              <w:rPr>
                <w:color w:val="000000" w:themeColor="text1"/>
                <w:sz w:val="22"/>
                <w:szCs w:val="22"/>
              </w:rPr>
              <w:t>П</w:t>
            </w:r>
            <w:r w:rsidRPr="00322627">
              <w:rPr>
                <w:color w:val="000000" w:themeColor="text1"/>
                <w:sz w:val="22"/>
                <w:szCs w:val="22"/>
              </w:rPr>
              <w:t>рирост нагрузки на вентиляцию</w:t>
            </w:r>
          </w:p>
        </w:tc>
        <w:tc>
          <w:tcPr>
            <w:tcW w:w="1133" w:type="dxa"/>
            <w:tcBorders>
              <w:top w:val="nil"/>
              <w:left w:val="single" w:sz="4" w:space="0" w:color="auto"/>
              <w:bottom w:val="single" w:sz="4" w:space="0" w:color="auto"/>
              <w:right w:val="single" w:sz="4" w:space="0" w:color="auto"/>
            </w:tcBorders>
            <w:shd w:val="clear" w:color="auto" w:fill="auto"/>
            <w:vAlign w:val="center"/>
          </w:tcPr>
          <w:p w:rsidR="00837968" w:rsidRPr="00837968" w:rsidRDefault="00837968" w:rsidP="00424BC3">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837968" w:rsidRPr="00837968" w:rsidRDefault="00837968" w:rsidP="00424BC3">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837968" w:rsidRPr="00837968" w:rsidRDefault="00837968" w:rsidP="00424BC3">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837968" w:rsidRPr="00837968" w:rsidRDefault="00837968" w:rsidP="00424BC3">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837968" w:rsidRPr="00837968" w:rsidRDefault="00837968" w:rsidP="00424BC3">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837968" w:rsidRPr="00837968" w:rsidRDefault="00837968" w:rsidP="00424BC3">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837968" w:rsidRPr="00837968" w:rsidRDefault="00837968" w:rsidP="00424BC3">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837968" w:rsidRPr="00837968" w:rsidRDefault="00837968" w:rsidP="00424BC3">
            <w:pPr>
              <w:spacing w:after="0" w:line="240" w:lineRule="auto"/>
              <w:jc w:val="center"/>
              <w:rPr>
                <w:rFonts w:ascii="Times New Roman" w:hAnsi="Times New Roman" w:cs="Times New Roman"/>
                <w:color w:val="000000" w:themeColor="text1"/>
              </w:rPr>
            </w:pPr>
            <w:r w:rsidRPr="00837968">
              <w:rPr>
                <w:rFonts w:ascii="Times New Roman" w:hAnsi="Times New Roman" w:cs="Times New Roman"/>
                <w:color w:val="000000" w:themeColor="text1"/>
              </w:rPr>
              <w:t>0,000</w:t>
            </w:r>
          </w:p>
        </w:tc>
      </w:tr>
      <w:tr w:rsidR="00837968" w:rsidRPr="000732DE" w:rsidTr="00EE1C23">
        <w:trPr>
          <w:trHeight w:val="340"/>
          <w:jc w:val="center"/>
        </w:trPr>
        <w:tc>
          <w:tcPr>
            <w:tcW w:w="2380" w:type="dxa"/>
            <w:vAlign w:val="center"/>
          </w:tcPr>
          <w:p w:rsidR="00837968" w:rsidRPr="000732DE" w:rsidRDefault="00837968" w:rsidP="00424BC3">
            <w:pPr>
              <w:spacing w:after="0" w:line="240" w:lineRule="auto"/>
              <w:jc w:val="center"/>
              <w:rPr>
                <w:rFonts w:ascii="Times New Roman" w:hAnsi="Times New Roman" w:cs="Times New Roman"/>
                <w:b/>
                <w:color w:val="000000" w:themeColor="text1"/>
              </w:rPr>
            </w:pPr>
            <w:r w:rsidRPr="000732DE">
              <w:rPr>
                <w:rFonts w:ascii="Times New Roman" w:hAnsi="Times New Roman" w:cs="Times New Roman"/>
                <w:b/>
                <w:color w:val="000000" w:themeColor="text1"/>
              </w:rPr>
              <w:t>Всего</w:t>
            </w:r>
          </w:p>
        </w:tc>
        <w:tc>
          <w:tcPr>
            <w:tcW w:w="1133" w:type="dxa"/>
            <w:tcBorders>
              <w:top w:val="single" w:sz="4" w:space="0" w:color="auto"/>
              <w:left w:val="single" w:sz="4" w:space="0" w:color="auto"/>
              <w:bottom w:val="single" w:sz="4" w:space="0" w:color="auto"/>
              <w:right w:val="single" w:sz="4" w:space="0" w:color="auto"/>
            </w:tcBorders>
            <w:shd w:val="clear" w:color="auto" w:fill="auto"/>
            <w:vAlign w:val="center"/>
          </w:tcPr>
          <w:p w:rsidR="00837968" w:rsidRPr="00837968" w:rsidRDefault="00837968" w:rsidP="00424BC3">
            <w:pPr>
              <w:spacing w:after="0" w:line="240" w:lineRule="auto"/>
              <w:jc w:val="center"/>
              <w:rPr>
                <w:rFonts w:ascii="Times New Roman" w:hAnsi="Times New Roman" w:cs="Times New Roman"/>
                <w:b/>
                <w:color w:val="000000" w:themeColor="text1"/>
              </w:rPr>
            </w:pPr>
            <w:r w:rsidRPr="00837968">
              <w:rPr>
                <w:rFonts w:ascii="Times New Roman" w:hAnsi="Times New Roman" w:cs="Times New Roman"/>
                <w:b/>
                <w:color w:val="000000" w:themeColor="text1"/>
              </w:rPr>
              <w:t>0,856</w:t>
            </w:r>
          </w:p>
        </w:tc>
        <w:tc>
          <w:tcPr>
            <w:tcW w:w="963" w:type="dxa"/>
            <w:tcBorders>
              <w:top w:val="single" w:sz="4" w:space="0" w:color="auto"/>
              <w:left w:val="nil"/>
              <w:bottom w:val="single" w:sz="4" w:space="0" w:color="auto"/>
              <w:right w:val="single" w:sz="4" w:space="0" w:color="auto"/>
            </w:tcBorders>
            <w:shd w:val="clear" w:color="auto" w:fill="auto"/>
            <w:vAlign w:val="center"/>
          </w:tcPr>
          <w:p w:rsidR="00837968" w:rsidRPr="00837968" w:rsidRDefault="00837968" w:rsidP="00424BC3">
            <w:pPr>
              <w:spacing w:after="0" w:line="240" w:lineRule="auto"/>
              <w:jc w:val="center"/>
              <w:rPr>
                <w:rFonts w:ascii="Times New Roman" w:hAnsi="Times New Roman" w:cs="Times New Roman"/>
                <w:b/>
                <w:color w:val="000000" w:themeColor="text1"/>
              </w:rPr>
            </w:pPr>
            <w:r w:rsidRPr="00837968">
              <w:rPr>
                <w:rFonts w:ascii="Times New Roman" w:hAnsi="Times New Roman" w:cs="Times New Roman"/>
                <w:b/>
                <w:color w:val="000000" w:themeColor="text1"/>
              </w:rPr>
              <w:t>0,856</w:t>
            </w:r>
          </w:p>
        </w:tc>
        <w:tc>
          <w:tcPr>
            <w:tcW w:w="963" w:type="dxa"/>
            <w:tcBorders>
              <w:top w:val="single" w:sz="4" w:space="0" w:color="auto"/>
              <w:left w:val="nil"/>
              <w:bottom w:val="single" w:sz="4" w:space="0" w:color="auto"/>
              <w:right w:val="single" w:sz="4" w:space="0" w:color="auto"/>
            </w:tcBorders>
            <w:shd w:val="clear" w:color="auto" w:fill="auto"/>
            <w:vAlign w:val="center"/>
          </w:tcPr>
          <w:p w:rsidR="00837968" w:rsidRPr="00837968" w:rsidRDefault="00837968" w:rsidP="00424BC3">
            <w:pPr>
              <w:spacing w:after="0" w:line="240" w:lineRule="auto"/>
              <w:jc w:val="center"/>
              <w:rPr>
                <w:rFonts w:ascii="Times New Roman" w:hAnsi="Times New Roman" w:cs="Times New Roman"/>
                <w:b/>
                <w:color w:val="000000" w:themeColor="text1"/>
              </w:rPr>
            </w:pPr>
            <w:r w:rsidRPr="00837968">
              <w:rPr>
                <w:rFonts w:ascii="Times New Roman" w:hAnsi="Times New Roman" w:cs="Times New Roman"/>
                <w:b/>
                <w:color w:val="000000" w:themeColor="text1"/>
              </w:rPr>
              <w:t>0,856</w:t>
            </w:r>
          </w:p>
        </w:tc>
        <w:tc>
          <w:tcPr>
            <w:tcW w:w="963" w:type="dxa"/>
            <w:tcBorders>
              <w:top w:val="single" w:sz="4" w:space="0" w:color="auto"/>
              <w:left w:val="nil"/>
              <w:bottom w:val="single" w:sz="4" w:space="0" w:color="auto"/>
              <w:right w:val="single" w:sz="4" w:space="0" w:color="auto"/>
            </w:tcBorders>
            <w:shd w:val="clear" w:color="auto" w:fill="auto"/>
            <w:vAlign w:val="center"/>
          </w:tcPr>
          <w:p w:rsidR="00837968" w:rsidRPr="00837968" w:rsidRDefault="00837968" w:rsidP="00424BC3">
            <w:pPr>
              <w:spacing w:after="0" w:line="240" w:lineRule="auto"/>
              <w:jc w:val="center"/>
              <w:rPr>
                <w:rFonts w:ascii="Times New Roman" w:hAnsi="Times New Roman" w:cs="Times New Roman"/>
                <w:b/>
                <w:color w:val="000000" w:themeColor="text1"/>
              </w:rPr>
            </w:pPr>
            <w:r w:rsidRPr="00837968">
              <w:rPr>
                <w:rFonts w:ascii="Times New Roman" w:hAnsi="Times New Roman" w:cs="Times New Roman"/>
                <w:b/>
                <w:color w:val="000000" w:themeColor="text1"/>
              </w:rPr>
              <w:t>0,856</w:t>
            </w:r>
          </w:p>
        </w:tc>
        <w:tc>
          <w:tcPr>
            <w:tcW w:w="963" w:type="dxa"/>
            <w:tcBorders>
              <w:top w:val="single" w:sz="4" w:space="0" w:color="auto"/>
              <w:left w:val="nil"/>
              <w:bottom w:val="single" w:sz="4" w:space="0" w:color="auto"/>
              <w:right w:val="single" w:sz="4" w:space="0" w:color="auto"/>
            </w:tcBorders>
            <w:shd w:val="clear" w:color="auto" w:fill="auto"/>
            <w:vAlign w:val="center"/>
          </w:tcPr>
          <w:p w:rsidR="00837968" w:rsidRPr="00837968" w:rsidRDefault="00837968" w:rsidP="00424BC3">
            <w:pPr>
              <w:spacing w:after="0" w:line="240" w:lineRule="auto"/>
              <w:jc w:val="center"/>
              <w:rPr>
                <w:rFonts w:ascii="Times New Roman" w:hAnsi="Times New Roman" w:cs="Times New Roman"/>
                <w:b/>
                <w:color w:val="000000" w:themeColor="text1"/>
              </w:rPr>
            </w:pPr>
            <w:r w:rsidRPr="00837968">
              <w:rPr>
                <w:rFonts w:ascii="Times New Roman" w:hAnsi="Times New Roman" w:cs="Times New Roman"/>
                <w:b/>
                <w:color w:val="000000" w:themeColor="text1"/>
              </w:rPr>
              <w:t>0,856</w:t>
            </w:r>
          </w:p>
        </w:tc>
        <w:tc>
          <w:tcPr>
            <w:tcW w:w="963" w:type="dxa"/>
            <w:tcBorders>
              <w:top w:val="single" w:sz="4" w:space="0" w:color="auto"/>
              <w:left w:val="nil"/>
              <w:bottom w:val="single" w:sz="4" w:space="0" w:color="auto"/>
              <w:right w:val="single" w:sz="4" w:space="0" w:color="auto"/>
            </w:tcBorders>
            <w:shd w:val="clear" w:color="auto" w:fill="auto"/>
            <w:vAlign w:val="center"/>
          </w:tcPr>
          <w:p w:rsidR="00837968" w:rsidRPr="00837968" w:rsidRDefault="00837968" w:rsidP="00424BC3">
            <w:pPr>
              <w:spacing w:after="0" w:line="240" w:lineRule="auto"/>
              <w:jc w:val="center"/>
              <w:rPr>
                <w:rFonts w:ascii="Times New Roman" w:hAnsi="Times New Roman" w:cs="Times New Roman"/>
                <w:b/>
                <w:color w:val="000000" w:themeColor="text1"/>
              </w:rPr>
            </w:pPr>
            <w:r w:rsidRPr="00837968">
              <w:rPr>
                <w:rFonts w:ascii="Times New Roman" w:hAnsi="Times New Roman" w:cs="Times New Roman"/>
                <w:b/>
                <w:color w:val="000000" w:themeColor="text1"/>
              </w:rPr>
              <w:t>0,856</w:t>
            </w:r>
          </w:p>
        </w:tc>
        <w:tc>
          <w:tcPr>
            <w:tcW w:w="963" w:type="dxa"/>
            <w:tcBorders>
              <w:top w:val="single" w:sz="4" w:space="0" w:color="auto"/>
              <w:left w:val="nil"/>
              <w:bottom w:val="single" w:sz="4" w:space="0" w:color="auto"/>
              <w:right w:val="single" w:sz="4" w:space="0" w:color="auto"/>
            </w:tcBorders>
            <w:shd w:val="clear" w:color="auto" w:fill="auto"/>
            <w:vAlign w:val="center"/>
          </w:tcPr>
          <w:p w:rsidR="00837968" w:rsidRPr="00837968" w:rsidRDefault="00837968" w:rsidP="00424BC3">
            <w:pPr>
              <w:spacing w:after="0" w:line="240" w:lineRule="auto"/>
              <w:jc w:val="center"/>
              <w:rPr>
                <w:rFonts w:ascii="Times New Roman" w:hAnsi="Times New Roman" w:cs="Times New Roman"/>
                <w:b/>
                <w:color w:val="000000" w:themeColor="text1"/>
              </w:rPr>
            </w:pPr>
            <w:r w:rsidRPr="00837968">
              <w:rPr>
                <w:rFonts w:ascii="Times New Roman" w:hAnsi="Times New Roman" w:cs="Times New Roman"/>
                <w:b/>
                <w:color w:val="000000" w:themeColor="text1"/>
              </w:rPr>
              <w:t>0,856</w:t>
            </w:r>
          </w:p>
        </w:tc>
        <w:tc>
          <w:tcPr>
            <w:tcW w:w="963" w:type="dxa"/>
            <w:tcBorders>
              <w:top w:val="single" w:sz="4" w:space="0" w:color="auto"/>
              <w:left w:val="nil"/>
              <w:bottom w:val="single" w:sz="4" w:space="0" w:color="auto"/>
              <w:right w:val="single" w:sz="4" w:space="0" w:color="auto"/>
            </w:tcBorders>
            <w:shd w:val="clear" w:color="auto" w:fill="auto"/>
            <w:vAlign w:val="center"/>
          </w:tcPr>
          <w:p w:rsidR="00837968" w:rsidRPr="00837968" w:rsidRDefault="00837968" w:rsidP="00424BC3">
            <w:pPr>
              <w:spacing w:after="0" w:line="240" w:lineRule="auto"/>
              <w:jc w:val="center"/>
              <w:rPr>
                <w:rFonts w:ascii="Times New Roman" w:hAnsi="Times New Roman" w:cs="Times New Roman"/>
                <w:b/>
                <w:color w:val="000000" w:themeColor="text1"/>
              </w:rPr>
            </w:pPr>
            <w:r w:rsidRPr="00837968">
              <w:rPr>
                <w:rFonts w:ascii="Times New Roman" w:hAnsi="Times New Roman" w:cs="Times New Roman"/>
                <w:b/>
                <w:color w:val="000000" w:themeColor="text1"/>
              </w:rPr>
              <w:t>0,856</w:t>
            </w:r>
          </w:p>
        </w:tc>
      </w:tr>
    </w:tbl>
    <w:p w:rsidR="00596984" w:rsidRPr="00E94B2B" w:rsidRDefault="00596984" w:rsidP="00215BB4">
      <w:pPr>
        <w:pStyle w:val="3"/>
        <w:spacing w:before="0"/>
        <w:jc w:val="center"/>
        <w:rPr>
          <w:rFonts w:ascii="Times New Roman" w:hAnsi="Times New Roman" w:cs="Times New Roman"/>
          <w:b w:val="0"/>
          <w:i/>
          <w:color w:val="000000" w:themeColor="text1"/>
          <w:sz w:val="24"/>
          <w:szCs w:val="24"/>
        </w:rPr>
      </w:pPr>
      <w:bookmarkStart w:id="28" w:name="_Toc435791193"/>
      <w:bookmarkStart w:id="29" w:name="_Toc131499773"/>
      <w:r w:rsidRPr="002249F5">
        <w:rPr>
          <w:rFonts w:ascii="Times New Roman" w:hAnsi="Times New Roman" w:cs="Times New Roman"/>
          <w:b w:val="0"/>
          <w:i/>
          <w:color w:val="000000" w:themeColor="text1"/>
          <w:sz w:val="24"/>
          <w:szCs w:val="24"/>
        </w:rPr>
        <w:lastRenderedPageBreak/>
        <w:t>1.3 Потребление тепловой</w:t>
      </w:r>
      <w:r w:rsidRPr="00E94B2B">
        <w:rPr>
          <w:rFonts w:ascii="Times New Roman" w:hAnsi="Times New Roman" w:cs="Times New Roman"/>
          <w:b w:val="0"/>
          <w:i/>
          <w:color w:val="000000" w:themeColor="text1"/>
          <w:sz w:val="24"/>
          <w:szCs w:val="24"/>
        </w:rPr>
        <w:t xml:space="preserve"> энергии (мощности) и теплоносителя объектами, </w:t>
      </w:r>
      <w:r w:rsidR="00384365" w:rsidRPr="00E94B2B">
        <w:rPr>
          <w:rFonts w:ascii="Times New Roman" w:hAnsi="Times New Roman" w:cs="Times New Roman"/>
          <w:b w:val="0"/>
          <w:i/>
          <w:color w:val="000000" w:themeColor="text1"/>
          <w:sz w:val="24"/>
          <w:szCs w:val="24"/>
        </w:rPr>
        <w:br/>
      </w:r>
      <w:r w:rsidRPr="00E94B2B">
        <w:rPr>
          <w:rFonts w:ascii="Times New Roman" w:hAnsi="Times New Roman" w:cs="Times New Roman"/>
          <w:b w:val="0"/>
          <w:i/>
          <w:color w:val="000000" w:themeColor="text1"/>
          <w:sz w:val="24"/>
          <w:szCs w:val="24"/>
        </w:rPr>
        <w:t xml:space="preserve">расположенными в производственных зонах, с учетом возможных изменений производственных зон и их перепрофилирования и приросты потребления тепловой энергии (мощности), </w:t>
      </w:r>
      <w:r w:rsidR="00384365" w:rsidRPr="00E94B2B">
        <w:rPr>
          <w:rFonts w:ascii="Times New Roman" w:hAnsi="Times New Roman" w:cs="Times New Roman"/>
          <w:b w:val="0"/>
          <w:i/>
          <w:color w:val="000000" w:themeColor="text1"/>
          <w:sz w:val="24"/>
          <w:szCs w:val="24"/>
        </w:rPr>
        <w:br/>
      </w:r>
      <w:r w:rsidRPr="00E94B2B">
        <w:rPr>
          <w:rFonts w:ascii="Times New Roman" w:hAnsi="Times New Roman" w:cs="Times New Roman"/>
          <w:b w:val="0"/>
          <w:i/>
          <w:color w:val="000000" w:themeColor="text1"/>
          <w:sz w:val="24"/>
          <w:szCs w:val="24"/>
        </w:rPr>
        <w:t>теплоносителя производственными объектами с разделением по видам теплопотребления и по видам теплоносителя (горячая вода и пар) на каждом этапе</w:t>
      </w:r>
      <w:bookmarkEnd w:id="28"/>
      <w:bookmarkEnd w:id="29"/>
    </w:p>
    <w:p w:rsidR="001C34DF" w:rsidRPr="00E94B2B" w:rsidRDefault="001C34DF" w:rsidP="001C34DF">
      <w:pPr>
        <w:spacing w:after="0"/>
        <w:rPr>
          <w:rFonts w:ascii="Times New Roman" w:hAnsi="Times New Roman" w:cs="Times New Roman"/>
          <w:color w:val="000000" w:themeColor="text1"/>
          <w:sz w:val="24"/>
          <w:szCs w:val="24"/>
        </w:rPr>
      </w:pPr>
    </w:p>
    <w:p w:rsidR="00E94B2B" w:rsidRPr="00E94B2B" w:rsidRDefault="00E94B2B" w:rsidP="00215BB4">
      <w:pPr>
        <w:spacing w:after="0"/>
        <w:ind w:firstLine="709"/>
        <w:jc w:val="both"/>
        <w:rPr>
          <w:rFonts w:ascii="Times New Roman" w:hAnsi="Times New Roman" w:cs="Times New Roman"/>
          <w:color w:val="000000" w:themeColor="text1"/>
          <w:sz w:val="24"/>
          <w:szCs w:val="24"/>
        </w:rPr>
      </w:pPr>
      <w:r w:rsidRPr="00E94B2B">
        <w:rPr>
          <w:rFonts w:ascii="Times New Roman" w:hAnsi="Times New Roman" w:cs="Times New Roman"/>
          <w:color w:val="000000" w:themeColor="text1"/>
          <w:sz w:val="24"/>
          <w:szCs w:val="24"/>
        </w:rPr>
        <w:t>Пр</w:t>
      </w:r>
      <w:r>
        <w:rPr>
          <w:rFonts w:ascii="Times New Roman" w:hAnsi="Times New Roman" w:cs="Times New Roman"/>
          <w:color w:val="000000" w:themeColor="text1"/>
          <w:sz w:val="24"/>
          <w:szCs w:val="24"/>
        </w:rPr>
        <w:t>оизводственная котельная</w:t>
      </w:r>
      <w:r w:rsidRPr="00E94B2B">
        <w:rPr>
          <w:rFonts w:ascii="Times New Roman" w:hAnsi="Times New Roman" w:cs="Times New Roman"/>
          <w:color w:val="000000" w:themeColor="text1"/>
          <w:sz w:val="24"/>
          <w:szCs w:val="24"/>
        </w:rPr>
        <w:t xml:space="preserve"> – это установка большой мощности, задача которой одновр</w:t>
      </w:r>
      <w:r w:rsidRPr="00E94B2B">
        <w:rPr>
          <w:rFonts w:ascii="Times New Roman" w:hAnsi="Times New Roman" w:cs="Times New Roman"/>
          <w:color w:val="000000" w:themeColor="text1"/>
          <w:sz w:val="24"/>
          <w:szCs w:val="24"/>
        </w:rPr>
        <w:t>е</w:t>
      </w:r>
      <w:r w:rsidRPr="00E94B2B">
        <w:rPr>
          <w:rFonts w:ascii="Times New Roman" w:hAnsi="Times New Roman" w:cs="Times New Roman"/>
          <w:color w:val="000000" w:themeColor="text1"/>
          <w:sz w:val="24"/>
          <w:szCs w:val="24"/>
        </w:rPr>
        <w:t>менно обеспечивать предприятие тепловой энергией, горячей водой и/или необходимым объёмом пара на производственные нужды.</w:t>
      </w:r>
    </w:p>
    <w:p w:rsidR="00E94B2B" w:rsidRDefault="00E94B2B" w:rsidP="00215BB4">
      <w:pPr>
        <w:spacing w:after="0"/>
        <w:ind w:firstLine="70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Производственные котельные на территории </w:t>
      </w:r>
      <w:r w:rsidR="000732DE">
        <w:rPr>
          <w:rFonts w:ascii="Times New Roman" w:hAnsi="Times New Roman" w:cs="Times New Roman"/>
          <w:color w:val="000000" w:themeColor="text1"/>
          <w:sz w:val="24"/>
          <w:szCs w:val="24"/>
        </w:rPr>
        <w:t>сельского поселения</w:t>
      </w:r>
      <w:r>
        <w:rPr>
          <w:rFonts w:ascii="Times New Roman" w:hAnsi="Times New Roman" w:cs="Times New Roman"/>
          <w:color w:val="000000" w:themeColor="text1"/>
          <w:sz w:val="24"/>
          <w:szCs w:val="24"/>
        </w:rPr>
        <w:t xml:space="preserve"> отсутствуют.</w:t>
      </w:r>
    </w:p>
    <w:p w:rsidR="00371E69" w:rsidRPr="00E94B2B" w:rsidRDefault="00371E69" w:rsidP="00215BB4">
      <w:pPr>
        <w:spacing w:after="0"/>
        <w:ind w:firstLine="709"/>
        <w:jc w:val="both"/>
        <w:rPr>
          <w:rFonts w:ascii="Times New Roman" w:hAnsi="Times New Roman" w:cs="Times New Roman"/>
          <w:color w:val="000000" w:themeColor="text1"/>
          <w:sz w:val="24"/>
          <w:szCs w:val="24"/>
        </w:rPr>
      </w:pPr>
      <w:r w:rsidRPr="00E94B2B">
        <w:rPr>
          <w:rFonts w:ascii="Times New Roman" w:hAnsi="Times New Roman" w:cs="Times New Roman"/>
          <w:color w:val="000000" w:themeColor="text1"/>
          <w:sz w:val="24"/>
          <w:szCs w:val="24"/>
        </w:rPr>
        <w:t>Изменения производственных зон и их перепрофилирование в рассматриваемый период не планируется.</w:t>
      </w:r>
    </w:p>
    <w:p w:rsidR="00371E69" w:rsidRDefault="001C34DF" w:rsidP="00215BB4">
      <w:pPr>
        <w:spacing w:after="0"/>
        <w:ind w:firstLine="709"/>
        <w:jc w:val="both"/>
        <w:rPr>
          <w:rFonts w:ascii="Times New Roman" w:hAnsi="Times New Roman" w:cs="Times New Roman"/>
          <w:color w:val="000000" w:themeColor="text1"/>
          <w:sz w:val="24"/>
          <w:szCs w:val="24"/>
        </w:rPr>
      </w:pPr>
      <w:r w:rsidRPr="00E94B2B">
        <w:rPr>
          <w:rFonts w:ascii="Times New Roman" w:hAnsi="Times New Roman" w:cs="Times New Roman"/>
          <w:color w:val="000000" w:themeColor="text1"/>
          <w:sz w:val="24"/>
          <w:szCs w:val="24"/>
        </w:rPr>
        <w:t>И</w:t>
      </w:r>
      <w:r w:rsidR="00371E69" w:rsidRPr="00E94B2B">
        <w:rPr>
          <w:rFonts w:ascii="Times New Roman" w:hAnsi="Times New Roman" w:cs="Times New Roman"/>
          <w:color w:val="000000" w:themeColor="text1"/>
          <w:sz w:val="24"/>
          <w:szCs w:val="24"/>
        </w:rPr>
        <w:t>зменени</w:t>
      </w:r>
      <w:r w:rsidRPr="00E94B2B">
        <w:rPr>
          <w:rFonts w:ascii="Times New Roman" w:hAnsi="Times New Roman" w:cs="Times New Roman"/>
          <w:color w:val="000000" w:themeColor="text1"/>
          <w:sz w:val="24"/>
          <w:szCs w:val="24"/>
        </w:rPr>
        <w:t>й</w:t>
      </w:r>
      <w:r w:rsidR="00371E69" w:rsidRPr="00E94B2B">
        <w:rPr>
          <w:rFonts w:ascii="Times New Roman" w:hAnsi="Times New Roman" w:cs="Times New Roman"/>
          <w:color w:val="000000" w:themeColor="text1"/>
          <w:sz w:val="24"/>
          <w:szCs w:val="24"/>
        </w:rPr>
        <w:t xml:space="preserve"> потребления тепловой энергии и теплоносителя объектами, расположенными в производственных зонах </w:t>
      </w:r>
      <w:r w:rsidRPr="00E94B2B">
        <w:rPr>
          <w:rFonts w:ascii="Times New Roman" w:hAnsi="Times New Roman" w:cs="Times New Roman"/>
          <w:color w:val="000000" w:themeColor="text1"/>
          <w:sz w:val="24"/>
          <w:szCs w:val="24"/>
        </w:rPr>
        <w:t xml:space="preserve">в рассматриваемый </w:t>
      </w:r>
      <w:r w:rsidR="00322627" w:rsidRPr="00E94B2B">
        <w:rPr>
          <w:rFonts w:ascii="Times New Roman" w:hAnsi="Times New Roman" w:cs="Times New Roman"/>
          <w:color w:val="000000" w:themeColor="text1"/>
          <w:sz w:val="24"/>
          <w:szCs w:val="24"/>
        </w:rPr>
        <w:t>период,</w:t>
      </w:r>
      <w:r w:rsidRPr="00E94B2B">
        <w:rPr>
          <w:rFonts w:ascii="Times New Roman" w:hAnsi="Times New Roman" w:cs="Times New Roman"/>
          <w:color w:val="000000" w:themeColor="text1"/>
          <w:sz w:val="24"/>
          <w:szCs w:val="24"/>
        </w:rPr>
        <w:t xml:space="preserve"> не планируется.</w:t>
      </w:r>
    </w:p>
    <w:p w:rsidR="00C64E62" w:rsidRPr="00E94B2B" w:rsidRDefault="00C64E62" w:rsidP="00215BB4">
      <w:pPr>
        <w:spacing w:after="0"/>
        <w:ind w:firstLine="709"/>
        <w:jc w:val="both"/>
        <w:rPr>
          <w:rFonts w:ascii="Times New Roman" w:hAnsi="Times New Roman" w:cs="Times New Roman"/>
          <w:color w:val="000000" w:themeColor="text1"/>
          <w:sz w:val="24"/>
          <w:szCs w:val="24"/>
        </w:rPr>
      </w:pPr>
    </w:p>
    <w:p w:rsidR="00BE5039" w:rsidRPr="00E94B2B" w:rsidRDefault="00BE5039" w:rsidP="00BE5039">
      <w:pPr>
        <w:pStyle w:val="3"/>
        <w:spacing w:before="0"/>
        <w:jc w:val="center"/>
        <w:rPr>
          <w:rFonts w:ascii="Times New Roman" w:hAnsi="Times New Roman" w:cs="Times New Roman"/>
          <w:b w:val="0"/>
          <w:i/>
          <w:color w:val="000000" w:themeColor="text1"/>
          <w:sz w:val="24"/>
          <w:szCs w:val="24"/>
        </w:rPr>
      </w:pPr>
      <w:bookmarkStart w:id="30" w:name="_Toc6389117"/>
      <w:bookmarkStart w:id="31" w:name="_Toc131499774"/>
      <w:bookmarkStart w:id="32" w:name="_Toc435791194"/>
      <w:r w:rsidRPr="00E94B2B">
        <w:rPr>
          <w:rFonts w:ascii="Times New Roman" w:hAnsi="Times New Roman" w:cs="Times New Roman"/>
          <w:b w:val="0"/>
          <w:i/>
          <w:color w:val="000000" w:themeColor="text1"/>
          <w:sz w:val="24"/>
          <w:szCs w:val="24"/>
        </w:rPr>
        <w:t>1.4 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w:t>
      </w:r>
      <w:bookmarkEnd w:id="30"/>
      <w:bookmarkEnd w:id="31"/>
      <w:r w:rsidRPr="00E94B2B">
        <w:rPr>
          <w:rFonts w:ascii="Times New Roman" w:hAnsi="Times New Roman" w:cs="Times New Roman"/>
          <w:b w:val="0"/>
          <w:i/>
          <w:color w:val="000000" w:themeColor="text1"/>
          <w:sz w:val="24"/>
          <w:szCs w:val="24"/>
        </w:rPr>
        <w:br/>
      </w:r>
    </w:p>
    <w:p w:rsidR="002F5ADC" w:rsidRDefault="00BE5039" w:rsidP="002F5ADC">
      <w:pPr>
        <w:spacing w:after="0"/>
        <w:ind w:firstLine="708"/>
        <w:jc w:val="both"/>
        <w:rPr>
          <w:rFonts w:ascii="Times New Roman" w:hAnsi="Times New Roman" w:cs="Times New Roman"/>
          <w:color w:val="000000" w:themeColor="text1"/>
          <w:sz w:val="24"/>
          <w:szCs w:val="24"/>
        </w:rPr>
      </w:pPr>
      <w:r w:rsidRPr="00E94B2B">
        <w:rPr>
          <w:rFonts w:ascii="Times New Roman" w:hAnsi="Times New Roman" w:cs="Times New Roman"/>
          <w:color w:val="000000" w:themeColor="text1"/>
          <w:sz w:val="24"/>
          <w:szCs w:val="24"/>
        </w:rPr>
        <w:t>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по пос</w:t>
      </w:r>
      <w:r w:rsidR="00326D2D">
        <w:rPr>
          <w:rFonts w:ascii="Times New Roman" w:hAnsi="Times New Roman" w:cs="Times New Roman"/>
          <w:color w:val="000000" w:themeColor="text1"/>
          <w:sz w:val="24"/>
          <w:szCs w:val="24"/>
        </w:rPr>
        <w:t>елению приведены в таблице 1.6</w:t>
      </w:r>
      <w:r w:rsidR="00014B95" w:rsidRPr="00E94B2B">
        <w:rPr>
          <w:rFonts w:ascii="Times New Roman" w:hAnsi="Times New Roman" w:cs="Times New Roman"/>
          <w:color w:val="000000" w:themeColor="text1"/>
          <w:sz w:val="24"/>
          <w:szCs w:val="24"/>
        </w:rPr>
        <w:t>.</w:t>
      </w:r>
    </w:p>
    <w:p w:rsidR="002D5C77" w:rsidRDefault="002D5C77" w:rsidP="002F5ADC">
      <w:pPr>
        <w:spacing w:after="0"/>
        <w:ind w:firstLine="708"/>
        <w:jc w:val="both"/>
        <w:rPr>
          <w:rFonts w:ascii="Times New Roman" w:hAnsi="Times New Roman" w:cs="Times New Roman"/>
          <w:color w:val="000000" w:themeColor="text1"/>
          <w:sz w:val="24"/>
          <w:szCs w:val="24"/>
        </w:rPr>
      </w:pPr>
    </w:p>
    <w:p w:rsidR="00326D2D" w:rsidRPr="00336922" w:rsidRDefault="00326D2D" w:rsidP="006C13E0">
      <w:pPr>
        <w:pStyle w:val="ad"/>
        <w:numPr>
          <w:ilvl w:val="0"/>
          <w:numId w:val="16"/>
        </w:numPr>
        <w:spacing w:after="0"/>
        <w:ind w:left="0" w:right="-1"/>
        <w:jc w:val="both"/>
        <w:rPr>
          <w:rFonts w:ascii="Times New Roman" w:hAnsi="Times New Roman" w:cs="Times New Roman"/>
          <w:color w:val="000000" w:themeColor="text1"/>
          <w:sz w:val="24"/>
          <w:szCs w:val="24"/>
        </w:rPr>
      </w:pPr>
      <w:r w:rsidRPr="00336922">
        <w:rPr>
          <w:rFonts w:ascii="Times New Roman" w:hAnsi="Times New Roman" w:cs="Times New Roman"/>
          <w:color w:val="000000" w:themeColor="text1"/>
          <w:sz w:val="24"/>
          <w:szCs w:val="24"/>
        </w:rPr>
        <w:t xml:space="preserve">– Значения средневзвешенной плотности тепловой нагрузки источников тепловой энергии в каждом расчетном элементе </w:t>
      </w:r>
      <w:r w:rsidR="000732DE">
        <w:rPr>
          <w:rFonts w:ascii="Times New Roman" w:hAnsi="Times New Roman" w:cs="Times New Roman"/>
          <w:color w:val="000000" w:themeColor="text1"/>
          <w:sz w:val="24"/>
          <w:szCs w:val="24"/>
        </w:rPr>
        <w:t>сельского поселения</w:t>
      </w:r>
    </w:p>
    <w:tbl>
      <w:tblPr>
        <w:tblStyle w:val="aa"/>
        <w:tblW w:w="10145" w:type="dxa"/>
        <w:tblLook w:val="04A0" w:firstRow="1" w:lastRow="0" w:firstColumn="1" w:lastColumn="0" w:noHBand="0" w:noVBand="1"/>
      </w:tblPr>
      <w:tblGrid>
        <w:gridCol w:w="2630"/>
        <w:gridCol w:w="1592"/>
        <w:gridCol w:w="845"/>
        <w:gridCol w:w="845"/>
        <w:gridCol w:w="845"/>
        <w:gridCol w:w="845"/>
        <w:gridCol w:w="845"/>
        <w:gridCol w:w="849"/>
        <w:gridCol w:w="849"/>
      </w:tblGrid>
      <w:tr w:rsidR="00AD6B10" w:rsidTr="00DF7212">
        <w:trPr>
          <w:trHeight w:val="340"/>
          <w:tblHeader/>
        </w:trPr>
        <w:tc>
          <w:tcPr>
            <w:tcW w:w="2972" w:type="dxa"/>
            <w:vMerge w:val="restart"/>
            <w:tcBorders>
              <w:tl2br w:val="single" w:sz="4" w:space="0" w:color="auto"/>
            </w:tcBorders>
            <w:vAlign w:val="center"/>
          </w:tcPr>
          <w:p w:rsidR="00AD6B10" w:rsidRDefault="00AD6B10" w:rsidP="000732DE">
            <w:pPr>
              <w:pStyle w:val="Default"/>
              <w:ind w:left="-107" w:right="12" w:firstLine="107"/>
              <w:jc w:val="center"/>
              <w:rPr>
                <w:b/>
                <w:color w:val="000000" w:themeColor="text1"/>
                <w:sz w:val="22"/>
                <w:szCs w:val="22"/>
              </w:rPr>
            </w:pPr>
          </w:p>
          <w:p w:rsidR="00AD6B10" w:rsidRDefault="00AD6B10" w:rsidP="000732DE">
            <w:pPr>
              <w:pStyle w:val="Default"/>
              <w:ind w:left="-107" w:right="12" w:firstLine="107"/>
              <w:jc w:val="right"/>
              <w:rPr>
                <w:b/>
                <w:color w:val="000000" w:themeColor="text1"/>
                <w:sz w:val="22"/>
                <w:szCs w:val="22"/>
              </w:rPr>
            </w:pPr>
            <w:r w:rsidRPr="00104659">
              <w:rPr>
                <w:b/>
                <w:color w:val="000000" w:themeColor="text1"/>
                <w:sz w:val="22"/>
                <w:szCs w:val="22"/>
              </w:rPr>
              <w:t>Год</w:t>
            </w:r>
          </w:p>
          <w:p w:rsidR="00AD6B10" w:rsidRDefault="00AD6B10" w:rsidP="000732DE">
            <w:pPr>
              <w:pStyle w:val="Default"/>
              <w:ind w:left="-107" w:right="12" w:firstLine="107"/>
              <w:jc w:val="center"/>
              <w:rPr>
                <w:b/>
                <w:color w:val="000000" w:themeColor="text1"/>
                <w:sz w:val="22"/>
                <w:szCs w:val="22"/>
              </w:rPr>
            </w:pPr>
          </w:p>
          <w:p w:rsidR="00AD6B10" w:rsidRDefault="00AD6B10" w:rsidP="000732DE">
            <w:pPr>
              <w:pStyle w:val="Default"/>
              <w:ind w:right="12"/>
              <w:jc w:val="center"/>
              <w:rPr>
                <w:b/>
                <w:color w:val="000000" w:themeColor="text1"/>
                <w:sz w:val="22"/>
                <w:szCs w:val="22"/>
              </w:rPr>
            </w:pPr>
          </w:p>
          <w:p w:rsidR="00AD6B10" w:rsidRDefault="00AD6B10" w:rsidP="000732DE">
            <w:pPr>
              <w:pStyle w:val="Default"/>
              <w:ind w:left="-107" w:right="12" w:firstLine="107"/>
              <w:rPr>
                <w:color w:val="000000" w:themeColor="text1"/>
              </w:rPr>
            </w:pPr>
            <w:r w:rsidRPr="00104659">
              <w:rPr>
                <w:b/>
                <w:color w:val="000000" w:themeColor="text1"/>
                <w:sz w:val="22"/>
                <w:szCs w:val="22"/>
              </w:rPr>
              <w:t>Показатель</w:t>
            </w:r>
          </w:p>
        </w:tc>
        <w:tc>
          <w:tcPr>
            <w:tcW w:w="7173" w:type="dxa"/>
            <w:gridSpan w:val="8"/>
            <w:tcBorders>
              <w:bottom w:val="single" w:sz="4" w:space="0" w:color="auto"/>
            </w:tcBorders>
            <w:vAlign w:val="center"/>
          </w:tcPr>
          <w:p w:rsidR="00AD6B10" w:rsidRPr="00AD6B10" w:rsidRDefault="00AD6B10" w:rsidP="000732DE">
            <w:pPr>
              <w:jc w:val="center"/>
              <w:rPr>
                <w:rFonts w:ascii="Times New Roman" w:hAnsi="Times New Roman" w:cs="Times New Roman"/>
                <w:color w:val="000000" w:themeColor="text1"/>
              </w:rPr>
            </w:pPr>
            <w:r w:rsidRPr="00AD6B10">
              <w:rPr>
                <w:rFonts w:ascii="Times New Roman" w:hAnsi="Times New Roman" w:cs="Times New Roman"/>
                <w:b/>
                <w:color w:val="000000" w:themeColor="text1"/>
              </w:rPr>
              <w:t>Средневзвешенная плотность тепловой нагрузки, Гкал/ч/м</w:t>
            </w:r>
            <w:r w:rsidRPr="00AD6B10">
              <w:rPr>
                <w:rFonts w:ascii="Times New Roman" w:hAnsi="Times New Roman" w:cs="Times New Roman"/>
                <w:b/>
                <w:color w:val="000000" w:themeColor="text1"/>
                <w:vertAlign w:val="superscript"/>
              </w:rPr>
              <w:t>2</w:t>
            </w:r>
            <w:r w:rsidRPr="00AD6B10">
              <w:rPr>
                <w:rFonts w:ascii="Times New Roman" w:hAnsi="Times New Roman" w:cs="Times New Roman"/>
                <w:b/>
                <w:color w:val="000000" w:themeColor="text1"/>
              </w:rPr>
              <w:t>*10</w:t>
            </w:r>
            <w:r w:rsidRPr="00AD6B10">
              <w:rPr>
                <w:rFonts w:ascii="Times New Roman" w:hAnsi="Times New Roman" w:cs="Times New Roman"/>
                <w:b/>
                <w:color w:val="000000" w:themeColor="text1"/>
                <w:vertAlign w:val="superscript"/>
              </w:rPr>
              <w:t>6</w:t>
            </w:r>
          </w:p>
        </w:tc>
      </w:tr>
      <w:tr w:rsidR="00AD6B10" w:rsidTr="000732DE">
        <w:trPr>
          <w:trHeight w:val="340"/>
          <w:tblHeader/>
        </w:trPr>
        <w:tc>
          <w:tcPr>
            <w:tcW w:w="2972" w:type="dxa"/>
            <w:vMerge/>
            <w:tcBorders>
              <w:tl2br w:val="single" w:sz="4" w:space="0" w:color="auto"/>
            </w:tcBorders>
            <w:vAlign w:val="center"/>
          </w:tcPr>
          <w:p w:rsidR="00AD6B10" w:rsidRDefault="00AD6B10" w:rsidP="000732DE">
            <w:pPr>
              <w:jc w:val="center"/>
              <w:rPr>
                <w:rFonts w:ascii="Times New Roman" w:hAnsi="Times New Roman" w:cs="Times New Roman"/>
                <w:color w:val="000000" w:themeColor="text1"/>
                <w:sz w:val="24"/>
                <w:szCs w:val="24"/>
              </w:rPr>
            </w:pPr>
          </w:p>
        </w:tc>
        <w:tc>
          <w:tcPr>
            <w:tcW w:w="1020" w:type="dxa"/>
            <w:vMerge w:val="restart"/>
            <w:tcBorders>
              <w:top w:val="single" w:sz="4" w:space="0" w:color="auto"/>
            </w:tcBorders>
            <w:vAlign w:val="center"/>
          </w:tcPr>
          <w:p w:rsidR="00AD6B10" w:rsidRPr="00104659" w:rsidRDefault="00AD6B10" w:rsidP="000732DE">
            <w:pPr>
              <w:pStyle w:val="Default"/>
              <w:ind w:left="-86" w:right="-108"/>
              <w:jc w:val="center"/>
              <w:rPr>
                <w:b/>
                <w:color w:val="000000" w:themeColor="text1"/>
                <w:sz w:val="22"/>
                <w:szCs w:val="22"/>
              </w:rPr>
            </w:pPr>
            <w:r w:rsidRPr="00104659">
              <w:rPr>
                <w:b/>
                <w:color w:val="000000" w:themeColor="text1"/>
                <w:sz w:val="22"/>
                <w:szCs w:val="22"/>
              </w:rPr>
              <w:t>Существующая</w:t>
            </w:r>
          </w:p>
          <w:p w:rsidR="00AD6B10" w:rsidRPr="00AD6B10" w:rsidRDefault="00837968" w:rsidP="000732DE">
            <w:pPr>
              <w:jc w:val="center"/>
              <w:rPr>
                <w:rFonts w:ascii="Times New Roman" w:hAnsi="Times New Roman" w:cs="Times New Roman"/>
                <w:color w:val="000000" w:themeColor="text1"/>
              </w:rPr>
            </w:pPr>
            <w:r>
              <w:rPr>
                <w:rFonts w:ascii="Times New Roman" w:hAnsi="Times New Roman" w:cs="Times New Roman"/>
                <w:b/>
                <w:color w:val="000000" w:themeColor="text1"/>
              </w:rPr>
              <w:t>2022</w:t>
            </w:r>
          </w:p>
        </w:tc>
        <w:tc>
          <w:tcPr>
            <w:tcW w:w="6153" w:type="dxa"/>
            <w:gridSpan w:val="7"/>
            <w:tcBorders>
              <w:top w:val="single" w:sz="4" w:space="0" w:color="auto"/>
            </w:tcBorders>
            <w:vAlign w:val="center"/>
          </w:tcPr>
          <w:p w:rsidR="00AD6B10" w:rsidRPr="00AD6B10" w:rsidRDefault="00AD6B10" w:rsidP="000732DE">
            <w:pPr>
              <w:jc w:val="center"/>
              <w:rPr>
                <w:rFonts w:ascii="Times New Roman" w:hAnsi="Times New Roman" w:cs="Times New Roman"/>
                <w:color w:val="000000" w:themeColor="text1"/>
              </w:rPr>
            </w:pPr>
            <w:r w:rsidRPr="00AD6B10">
              <w:rPr>
                <w:rFonts w:ascii="Times New Roman" w:hAnsi="Times New Roman" w:cs="Times New Roman"/>
                <w:b/>
                <w:color w:val="000000" w:themeColor="text1"/>
              </w:rPr>
              <w:t>Перспективная</w:t>
            </w:r>
          </w:p>
        </w:tc>
      </w:tr>
      <w:tr w:rsidR="002E3475" w:rsidTr="000732DE">
        <w:trPr>
          <w:trHeight w:val="340"/>
          <w:tblHeader/>
        </w:trPr>
        <w:tc>
          <w:tcPr>
            <w:tcW w:w="2972" w:type="dxa"/>
            <w:vMerge/>
            <w:tcBorders>
              <w:tl2br w:val="single" w:sz="4" w:space="0" w:color="auto"/>
            </w:tcBorders>
            <w:vAlign w:val="center"/>
          </w:tcPr>
          <w:p w:rsidR="002E3475" w:rsidRPr="00104659" w:rsidRDefault="002E3475" w:rsidP="002E3475">
            <w:pPr>
              <w:pStyle w:val="Default"/>
              <w:ind w:left="-107" w:right="-108" w:firstLine="107"/>
              <w:jc w:val="center"/>
              <w:rPr>
                <w:b/>
                <w:color w:val="000000" w:themeColor="text1"/>
                <w:sz w:val="22"/>
                <w:szCs w:val="22"/>
              </w:rPr>
            </w:pPr>
          </w:p>
        </w:tc>
        <w:tc>
          <w:tcPr>
            <w:tcW w:w="1020" w:type="dxa"/>
            <w:vMerge/>
            <w:vAlign w:val="center"/>
          </w:tcPr>
          <w:p w:rsidR="002E3475" w:rsidRPr="00104659" w:rsidRDefault="002E3475" w:rsidP="002E3475">
            <w:pPr>
              <w:jc w:val="center"/>
              <w:rPr>
                <w:rFonts w:ascii="Times New Roman" w:hAnsi="Times New Roman" w:cs="Times New Roman"/>
                <w:b/>
                <w:color w:val="000000" w:themeColor="text1"/>
              </w:rPr>
            </w:pPr>
          </w:p>
        </w:tc>
        <w:tc>
          <w:tcPr>
            <w:tcW w:w="879" w:type="dxa"/>
            <w:vAlign w:val="center"/>
          </w:tcPr>
          <w:p w:rsidR="002E3475" w:rsidRPr="00BB2B20" w:rsidRDefault="002E3475" w:rsidP="002E3475">
            <w:pPr>
              <w:jc w:val="center"/>
              <w:rPr>
                <w:rFonts w:ascii="Times New Roman" w:hAnsi="Times New Roman" w:cs="Times New Roman"/>
                <w:b/>
                <w:color w:val="000000" w:themeColor="text1"/>
              </w:rPr>
            </w:pPr>
            <w:r>
              <w:rPr>
                <w:rFonts w:ascii="Times New Roman" w:hAnsi="Times New Roman" w:cs="Times New Roman"/>
                <w:b/>
                <w:color w:val="000000" w:themeColor="text1"/>
              </w:rPr>
              <w:t>2023</w:t>
            </w:r>
          </w:p>
        </w:tc>
        <w:tc>
          <w:tcPr>
            <w:tcW w:w="879" w:type="dxa"/>
            <w:vAlign w:val="center"/>
          </w:tcPr>
          <w:p w:rsidR="002E3475" w:rsidRPr="00BB2B20" w:rsidRDefault="002E3475" w:rsidP="002E3475">
            <w:pPr>
              <w:jc w:val="center"/>
              <w:rPr>
                <w:rFonts w:ascii="Times New Roman" w:hAnsi="Times New Roman" w:cs="Times New Roman"/>
                <w:b/>
                <w:color w:val="000000" w:themeColor="text1"/>
              </w:rPr>
            </w:pPr>
            <w:r w:rsidRPr="00BB2B20">
              <w:rPr>
                <w:rFonts w:ascii="Times New Roman" w:hAnsi="Times New Roman" w:cs="Times New Roman"/>
                <w:b/>
                <w:color w:val="000000" w:themeColor="text1"/>
              </w:rPr>
              <w:t>202</w:t>
            </w:r>
            <w:r>
              <w:rPr>
                <w:rFonts w:ascii="Times New Roman" w:hAnsi="Times New Roman" w:cs="Times New Roman"/>
                <w:b/>
                <w:color w:val="000000" w:themeColor="text1"/>
              </w:rPr>
              <w:t>4</w:t>
            </w:r>
          </w:p>
        </w:tc>
        <w:tc>
          <w:tcPr>
            <w:tcW w:w="879" w:type="dxa"/>
            <w:vAlign w:val="center"/>
          </w:tcPr>
          <w:p w:rsidR="002E3475" w:rsidRPr="00BB2B20" w:rsidRDefault="002E3475" w:rsidP="002E3475">
            <w:pPr>
              <w:jc w:val="center"/>
              <w:rPr>
                <w:rFonts w:ascii="Times New Roman" w:hAnsi="Times New Roman" w:cs="Times New Roman"/>
                <w:b/>
                <w:color w:val="000000" w:themeColor="text1"/>
              </w:rPr>
            </w:pPr>
            <w:r>
              <w:rPr>
                <w:rFonts w:ascii="Times New Roman" w:hAnsi="Times New Roman" w:cs="Times New Roman"/>
                <w:b/>
                <w:color w:val="000000" w:themeColor="text1"/>
              </w:rPr>
              <w:t>2025</w:t>
            </w:r>
          </w:p>
        </w:tc>
        <w:tc>
          <w:tcPr>
            <w:tcW w:w="879" w:type="dxa"/>
            <w:vAlign w:val="center"/>
          </w:tcPr>
          <w:p w:rsidR="002E3475" w:rsidRPr="00BB2B20" w:rsidRDefault="002E3475" w:rsidP="002E3475">
            <w:pPr>
              <w:jc w:val="center"/>
              <w:rPr>
                <w:rFonts w:ascii="Times New Roman" w:hAnsi="Times New Roman" w:cs="Times New Roman"/>
                <w:b/>
                <w:color w:val="000000" w:themeColor="text1"/>
              </w:rPr>
            </w:pPr>
            <w:r>
              <w:rPr>
                <w:rFonts w:ascii="Times New Roman" w:hAnsi="Times New Roman" w:cs="Times New Roman"/>
                <w:b/>
                <w:color w:val="000000" w:themeColor="text1"/>
              </w:rPr>
              <w:t>2026</w:t>
            </w:r>
          </w:p>
        </w:tc>
        <w:tc>
          <w:tcPr>
            <w:tcW w:w="879" w:type="dxa"/>
            <w:vAlign w:val="center"/>
          </w:tcPr>
          <w:p w:rsidR="002E3475" w:rsidRPr="00BB2B20" w:rsidRDefault="002E3475" w:rsidP="002E3475">
            <w:pPr>
              <w:jc w:val="center"/>
              <w:rPr>
                <w:rFonts w:ascii="Times New Roman" w:hAnsi="Times New Roman" w:cs="Times New Roman"/>
                <w:b/>
                <w:color w:val="000000" w:themeColor="text1"/>
              </w:rPr>
            </w:pPr>
            <w:r>
              <w:rPr>
                <w:rFonts w:ascii="Times New Roman" w:hAnsi="Times New Roman" w:cs="Times New Roman"/>
                <w:b/>
                <w:color w:val="000000" w:themeColor="text1"/>
              </w:rPr>
              <w:t>2027</w:t>
            </w:r>
          </w:p>
        </w:tc>
        <w:tc>
          <w:tcPr>
            <w:tcW w:w="879" w:type="dxa"/>
            <w:vAlign w:val="center"/>
          </w:tcPr>
          <w:p w:rsidR="002E3475" w:rsidRDefault="002E3475" w:rsidP="002E3475">
            <w:pPr>
              <w:jc w:val="center"/>
              <w:rPr>
                <w:rFonts w:ascii="Times New Roman" w:hAnsi="Times New Roman" w:cs="Times New Roman"/>
                <w:b/>
                <w:color w:val="000000" w:themeColor="text1"/>
              </w:rPr>
            </w:pPr>
            <w:r>
              <w:rPr>
                <w:rFonts w:ascii="Times New Roman" w:hAnsi="Times New Roman" w:cs="Times New Roman"/>
                <w:b/>
                <w:color w:val="000000" w:themeColor="text1"/>
              </w:rPr>
              <w:t>2028-</w:t>
            </w:r>
          </w:p>
          <w:p w:rsidR="002E3475" w:rsidRPr="00BB2B20" w:rsidRDefault="002E3475" w:rsidP="002E3475">
            <w:pPr>
              <w:jc w:val="center"/>
              <w:rPr>
                <w:rFonts w:ascii="Times New Roman" w:hAnsi="Times New Roman" w:cs="Times New Roman"/>
                <w:b/>
                <w:color w:val="000000" w:themeColor="text1"/>
              </w:rPr>
            </w:pPr>
            <w:r>
              <w:rPr>
                <w:rFonts w:ascii="Times New Roman" w:hAnsi="Times New Roman" w:cs="Times New Roman"/>
                <w:b/>
                <w:color w:val="000000" w:themeColor="text1"/>
              </w:rPr>
              <w:t>2032</w:t>
            </w:r>
          </w:p>
        </w:tc>
        <w:tc>
          <w:tcPr>
            <w:tcW w:w="879" w:type="dxa"/>
            <w:vAlign w:val="center"/>
          </w:tcPr>
          <w:p w:rsidR="002E3475" w:rsidRDefault="002E3475" w:rsidP="002E3475">
            <w:pPr>
              <w:jc w:val="center"/>
              <w:rPr>
                <w:rFonts w:ascii="Times New Roman" w:hAnsi="Times New Roman" w:cs="Times New Roman"/>
                <w:b/>
                <w:color w:val="000000" w:themeColor="text1"/>
              </w:rPr>
            </w:pPr>
            <w:r w:rsidRPr="00BB2B20">
              <w:rPr>
                <w:rFonts w:ascii="Times New Roman" w:hAnsi="Times New Roman" w:cs="Times New Roman"/>
                <w:b/>
                <w:color w:val="000000" w:themeColor="text1"/>
              </w:rPr>
              <w:t>203</w:t>
            </w:r>
            <w:r>
              <w:rPr>
                <w:rFonts w:ascii="Times New Roman" w:hAnsi="Times New Roman" w:cs="Times New Roman"/>
                <w:b/>
                <w:color w:val="000000" w:themeColor="text1"/>
              </w:rPr>
              <w:t>3</w:t>
            </w:r>
            <w:r w:rsidRPr="00BB2B20">
              <w:rPr>
                <w:rFonts w:ascii="Times New Roman" w:hAnsi="Times New Roman" w:cs="Times New Roman"/>
                <w:b/>
                <w:color w:val="000000" w:themeColor="text1"/>
              </w:rPr>
              <w:t>-</w:t>
            </w:r>
          </w:p>
          <w:p w:rsidR="002E3475" w:rsidRPr="00BB2B20" w:rsidRDefault="002E3475" w:rsidP="002E3475">
            <w:pPr>
              <w:jc w:val="center"/>
              <w:rPr>
                <w:rFonts w:ascii="Times New Roman" w:hAnsi="Times New Roman" w:cs="Times New Roman"/>
                <w:b/>
                <w:color w:val="000000" w:themeColor="text1"/>
              </w:rPr>
            </w:pPr>
            <w:r>
              <w:rPr>
                <w:rFonts w:ascii="Times New Roman" w:hAnsi="Times New Roman" w:cs="Times New Roman"/>
                <w:b/>
                <w:color w:val="000000" w:themeColor="text1"/>
              </w:rPr>
              <w:t>2040</w:t>
            </w:r>
          </w:p>
        </w:tc>
      </w:tr>
      <w:tr w:rsidR="007F0676" w:rsidTr="000732DE">
        <w:trPr>
          <w:trHeight w:val="340"/>
          <w:tblHeader/>
        </w:trPr>
        <w:tc>
          <w:tcPr>
            <w:tcW w:w="2972" w:type="dxa"/>
            <w:vAlign w:val="center"/>
          </w:tcPr>
          <w:p w:rsidR="007F0676" w:rsidRPr="00104659" w:rsidRDefault="007F0676" w:rsidP="000732DE">
            <w:pPr>
              <w:pStyle w:val="Default"/>
              <w:ind w:left="34" w:right="-108"/>
              <w:jc w:val="center"/>
              <w:rPr>
                <w:rFonts w:eastAsiaTheme="minorEastAsia"/>
                <w:b/>
                <w:color w:val="000000" w:themeColor="text1"/>
                <w:sz w:val="22"/>
                <w:szCs w:val="22"/>
              </w:rPr>
            </w:pPr>
            <w:r w:rsidRPr="00104659">
              <w:rPr>
                <w:rFonts w:eastAsiaTheme="minorEastAsia"/>
                <w:b/>
                <w:color w:val="000000" w:themeColor="text1"/>
                <w:sz w:val="22"/>
                <w:szCs w:val="22"/>
              </w:rPr>
              <w:t>1</w:t>
            </w:r>
          </w:p>
        </w:tc>
        <w:tc>
          <w:tcPr>
            <w:tcW w:w="1020" w:type="dxa"/>
            <w:vAlign w:val="center"/>
          </w:tcPr>
          <w:p w:rsidR="007F0676" w:rsidRPr="00104659" w:rsidRDefault="007F0676" w:rsidP="000732DE">
            <w:pPr>
              <w:ind w:left="-146" w:right="-187"/>
              <w:jc w:val="center"/>
              <w:rPr>
                <w:rFonts w:ascii="Times New Roman" w:hAnsi="Times New Roman" w:cs="Times New Roman"/>
                <w:b/>
                <w:color w:val="000000" w:themeColor="text1"/>
              </w:rPr>
            </w:pPr>
            <w:r w:rsidRPr="00104659">
              <w:rPr>
                <w:rFonts w:ascii="Times New Roman" w:hAnsi="Times New Roman" w:cs="Times New Roman"/>
                <w:b/>
                <w:color w:val="000000" w:themeColor="text1"/>
              </w:rPr>
              <w:t>2</w:t>
            </w:r>
          </w:p>
        </w:tc>
        <w:tc>
          <w:tcPr>
            <w:tcW w:w="879" w:type="dxa"/>
            <w:vAlign w:val="center"/>
          </w:tcPr>
          <w:p w:rsidR="007F0676" w:rsidRPr="00104659" w:rsidRDefault="007F0676" w:rsidP="000732DE">
            <w:pPr>
              <w:ind w:left="-146" w:right="-187"/>
              <w:jc w:val="center"/>
              <w:rPr>
                <w:rFonts w:ascii="Times New Roman" w:hAnsi="Times New Roman" w:cs="Times New Roman"/>
                <w:b/>
                <w:color w:val="000000" w:themeColor="text1"/>
              </w:rPr>
            </w:pPr>
            <w:r w:rsidRPr="00104659">
              <w:rPr>
                <w:rFonts w:ascii="Times New Roman" w:hAnsi="Times New Roman" w:cs="Times New Roman"/>
                <w:b/>
                <w:color w:val="000000" w:themeColor="text1"/>
              </w:rPr>
              <w:t>3</w:t>
            </w:r>
          </w:p>
        </w:tc>
        <w:tc>
          <w:tcPr>
            <w:tcW w:w="879" w:type="dxa"/>
            <w:vAlign w:val="center"/>
          </w:tcPr>
          <w:p w:rsidR="007F0676" w:rsidRPr="00104659" w:rsidRDefault="007F0676" w:rsidP="000732DE">
            <w:pPr>
              <w:ind w:left="-146" w:right="-187"/>
              <w:jc w:val="center"/>
              <w:rPr>
                <w:rFonts w:ascii="Times New Roman" w:hAnsi="Times New Roman" w:cs="Times New Roman"/>
                <w:b/>
                <w:color w:val="000000" w:themeColor="text1"/>
              </w:rPr>
            </w:pPr>
            <w:r w:rsidRPr="00104659">
              <w:rPr>
                <w:rFonts w:ascii="Times New Roman" w:hAnsi="Times New Roman" w:cs="Times New Roman"/>
                <w:b/>
                <w:color w:val="000000" w:themeColor="text1"/>
              </w:rPr>
              <w:t>4</w:t>
            </w:r>
          </w:p>
        </w:tc>
        <w:tc>
          <w:tcPr>
            <w:tcW w:w="879" w:type="dxa"/>
            <w:vAlign w:val="center"/>
          </w:tcPr>
          <w:p w:rsidR="007F0676" w:rsidRPr="00104659" w:rsidRDefault="007F0676" w:rsidP="000732DE">
            <w:pPr>
              <w:ind w:left="-146" w:right="-187"/>
              <w:jc w:val="center"/>
              <w:rPr>
                <w:rFonts w:ascii="Times New Roman" w:hAnsi="Times New Roman" w:cs="Times New Roman"/>
                <w:b/>
                <w:color w:val="000000" w:themeColor="text1"/>
              </w:rPr>
            </w:pPr>
            <w:r w:rsidRPr="00104659">
              <w:rPr>
                <w:rFonts w:ascii="Times New Roman" w:hAnsi="Times New Roman" w:cs="Times New Roman"/>
                <w:b/>
                <w:color w:val="000000" w:themeColor="text1"/>
              </w:rPr>
              <w:t>5</w:t>
            </w:r>
          </w:p>
        </w:tc>
        <w:tc>
          <w:tcPr>
            <w:tcW w:w="879" w:type="dxa"/>
            <w:vAlign w:val="center"/>
          </w:tcPr>
          <w:p w:rsidR="007F0676" w:rsidRPr="00104659" w:rsidRDefault="007F0676" w:rsidP="000732DE">
            <w:pPr>
              <w:ind w:left="-146" w:right="-187"/>
              <w:jc w:val="center"/>
              <w:rPr>
                <w:rFonts w:ascii="Times New Roman" w:hAnsi="Times New Roman" w:cs="Times New Roman"/>
                <w:b/>
                <w:color w:val="000000" w:themeColor="text1"/>
              </w:rPr>
            </w:pPr>
            <w:r w:rsidRPr="00104659">
              <w:rPr>
                <w:rFonts w:ascii="Times New Roman" w:hAnsi="Times New Roman" w:cs="Times New Roman"/>
                <w:b/>
                <w:color w:val="000000" w:themeColor="text1"/>
              </w:rPr>
              <w:t>6</w:t>
            </w:r>
          </w:p>
        </w:tc>
        <w:tc>
          <w:tcPr>
            <w:tcW w:w="879" w:type="dxa"/>
            <w:vAlign w:val="center"/>
          </w:tcPr>
          <w:p w:rsidR="007F0676" w:rsidRPr="00104659" w:rsidRDefault="007F0676" w:rsidP="000732DE">
            <w:pPr>
              <w:ind w:left="-146" w:right="-187"/>
              <w:jc w:val="center"/>
              <w:rPr>
                <w:rFonts w:ascii="Times New Roman" w:hAnsi="Times New Roman" w:cs="Times New Roman"/>
                <w:b/>
                <w:color w:val="000000" w:themeColor="text1"/>
              </w:rPr>
            </w:pPr>
            <w:r w:rsidRPr="00104659">
              <w:rPr>
                <w:rFonts w:ascii="Times New Roman" w:hAnsi="Times New Roman" w:cs="Times New Roman"/>
                <w:b/>
                <w:color w:val="000000" w:themeColor="text1"/>
              </w:rPr>
              <w:t>7</w:t>
            </w:r>
          </w:p>
        </w:tc>
        <w:tc>
          <w:tcPr>
            <w:tcW w:w="879" w:type="dxa"/>
            <w:vAlign w:val="center"/>
          </w:tcPr>
          <w:p w:rsidR="007F0676" w:rsidRPr="00104659" w:rsidRDefault="007F0676" w:rsidP="000732DE">
            <w:pPr>
              <w:ind w:left="-146" w:right="-187"/>
              <w:jc w:val="center"/>
              <w:rPr>
                <w:rFonts w:ascii="Times New Roman" w:hAnsi="Times New Roman" w:cs="Times New Roman"/>
                <w:b/>
                <w:color w:val="000000" w:themeColor="text1"/>
              </w:rPr>
            </w:pPr>
            <w:r w:rsidRPr="00104659">
              <w:rPr>
                <w:rFonts w:ascii="Times New Roman" w:hAnsi="Times New Roman" w:cs="Times New Roman"/>
                <w:b/>
                <w:color w:val="000000" w:themeColor="text1"/>
              </w:rPr>
              <w:t>8</w:t>
            </w:r>
          </w:p>
        </w:tc>
        <w:tc>
          <w:tcPr>
            <w:tcW w:w="879" w:type="dxa"/>
            <w:vAlign w:val="center"/>
          </w:tcPr>
          <w:p w:rsidR="007F0676" w:rsidRPr="00104659" w:rsidRDefault="007F0676" w:rsidP="000732DE">
            <w:pPr>
              <w:ind w:left="-146" w:right="-187"/>
              <w:jc w:val="center"/>
              <w:rPr>
                <w:rFonts w:ascii="Times New Roman" w:hAnsi="Times New Roman" w:cs="Times New Roman"/>
                <w:b/>
                <w:color w:val="000000" w:themeColor="text1"/>
              </w:rPr>
            </w:pPr>
            <w:r w:rsidRPr="00104659">
              <w:rPr>
                <w:rFonts w:ascii="Times New Roman" w:hAnsi="Times New Roman" w:cs="Times New Roman"/>
                <w:b/>
                <w:color w:val="000000" w:themeColor="text1"/>
              </w:rPr>
              <w:t>9</w:t>
            </w:r>
          </w:p>
        </w:tc>
      </w:tr>
      <w:tr w:rsidR="000A491D" w:rsidTr="00B961AF">
        <w:trPr>
          <w:trHeight w:val="340"/>
          <w:tblHeader/>
        </w:trPr>
        <w:tc>
          <w:tcPr>
            <w:tcW w:w="10145" w:type="dxa"/>
            <w:gridSpan w:val="9"/>
            <w:vAlign w:val="center"/>
          </w:tcPr>
          <w:p w:rsidR="000A491D" w:rsidRPr="000A491D" w:rsidRDefault="007117E3" w:rsidP="000732DE">
            <w:pPr>
              <w:ind w:left="-146" w:right="-187"/>
              <w:jc w:val="center"/>
              <w:rPr>
                <w:rFonts w:ascii="Times New Roman" w:hAnsi="Times New Roman" w:cs="Times New Roman"/>
                <w:b/>
                <w:i/>
                <w:color w:val="000000" w:themeColor="text1"/>
              </w:rPr>
            </w:pPr>
            <w:r>
              <w:rPr>
                <w:rFonts w:ascii="Times New Roman" w:hAnsi="Times New Roman" w:cs="Times New Roman"/>
                <w:b/>
                <w:i/>
                <w:color w:val="000000" w:themeColor="text1"/>
              </w:rPr>
              <w:t>Поселок Новый Урал</w:t>
            </w:r>
          </w:p>
        </w:tc>
      </w:tr>
      <w:tr w:rsidR="00837968" w:rsidRPr="002D5C77" w:rsidTr="000732DE">
        <w:trPr>
          <w:trHeight w:val="340"/>
        </w:trPr>
        <w:tc>
          <w:tcPr>
            <w:tcW w:w="2972" w:type="dxa"/>
            <w:vAlign w:val="center"/>
          </w:tcPr>
          <w:p w:rsidR="00837968" w:rsidRPr="000732DE" w:rsidRDefault="00837968" w:rsidP="00837968">
            <w:pPr>
              <w:jc w:val="center"/>
              <w:rPr>
                <w:rFonts w:ascii="Times New Roman" w:hAnsi="Times New Roman" w:cs="Times New Roman"/>
                <w:color w:val="000000" w:themeColor="text1"/>
              </w:rPr>
            </w:pPr>
            <w:r>
              <w:rPr>
                <w:rFonts w:ascii="Times New Roman" w:hAnsi="Times New Roman" w:cs="Times New Roman"/>
                <w:color w:val="000000" w:themeColor="text1"/>
              </w:rPr>
              <w:t>Котельная «Новый Урал»</w:t>
            </w:r>
          </w:p>
        </w:tc>
        <w:tc>
          <w:tcPr>
            <w:tcW w:w="1020" w:type="dxa"/>
            <w:vAlign w:val="center"/>
          </w:tcPr>
          <w:p w:rsidR="00837968" w:rsidRPr="00837968" w:rsidRDefault="00837968" w:rsidP="00837968">
            <w:pPr>
              <w:jc w:val="center"/>
              <w:rPr>
                <w:rFonts w:ascii="Times New Roman" w:hAnsi="Times New Roman" w:cs="Times New Roman"/>
                <w:color w:val="000000" w:themeColor="text1"/>
              </w:rPr>
            </w:pPr>
            <w:r w:rsidRPr="00837968">
              <w:rPr>
                <w:rFonts w:ascii="Times New Roman" w:hAnsi="Times New Roman" w:cs="Times New Roman"/>
                <w:color w:val="000000" w:themeColor="text1"/>
              </w:rPr>
              <w:t>0,674</w:t>
            </w:r>
          </w:p>
        </w:tc>
        <w:tc>
          <w:tcPr>
            <w:tcW w:w="879" w:type="dxa"/>
            <w:vAlign w:val="center"/>
          </w:tcPr>
          <w:p w:rsidR="00837968" w:rsidRPr="00837968" w:rsidRDefault="00837968" w:rsidP="00837968">
            <w:pPr>
              <w:jc w:val="center"/>
              <w:rPr>
                <w:rFonts w:ascii="Times New Roman" w:hAnsi="Times New Roman" w:cs="Times New Roman"/>
                <w:color w:val="000000" w:themeColor="text1"/>
              </w:rPr>
            </w:pPr>
            <w:r w:rsidRPr="00837968">
              <w:rPr>
                <w:rFonts w:ascii="Times New Roman" w:hAnsi="Times New Roman" w:cs="Times New Roman"/>
                <w:color w:val="000000" w:themeColor="text1"/>
              </w:rPr>
              <w:t>0,674</w:t>
            </w:r>
          </w:p>
        </w:tc>
        <w:tc>
          <w:tcPr>
            <w:tcW w:w="879" w:type="dxa"/>
            <w:vAlign w:val="center"/>
          </w:tcPr>
          <w:p w:rsidR="00837968" w:rsidRPr="00837968" w:rsidRDefault="00837968" w:rsidP="00837968">
            <w:pPr>
              <w:jc w:val="center"/>
              <w:rPr>
                <w:rFonts w:ascii="Times New Roman" w:hAnsi="Times New Roman" w:cs="Times New Roman"/>
                <w:color w:val="000000" w:themeColor="text1"/>
              </w:rPr>
            </w:pPr>
            <w:r w:rsidRPr="00837968">
              <w:rPr>
                <w:rFonts w:ascii="Times New Roman" w:hAnsi="Times New Roman" w:cs="Times New Roman"/>
                <w:color w:val="000000" w:themeColor="text1"/>
              </w:rPr>
              <w:t>0,674</w:t>
            </w:r>
          </w:p>
        </w:tc>
        <w:tc>
          <w:tcPr>
            <w:tcW w:w="879" w:type="dxa"/>
            <w:vAlign w:val="center"/>
          </w:tcPr>
          <w:p w:rsidR="00837968" w:rsidRPr="00837968" w:rsidRDefault="00837968" w:rsidP="00837968">
            <w:pPr>
              <w:jc w:val="center"/>
              <w:rPr>
                <w:rFonts w:ascii="Times New Roman" w:hAnsi="Times New Roman" w:cs="Times New Roman"/>
                <w:color w:val="000000" w:themeColor="text1"/>
              </w:rPr>
            </w:pPr>
            <w:r w:rsidRPr="00837968">
              <w:rPr>
                <w:rFonts w:ascii="Times New Roman" w:hAnsi="Times New Roman" w:cs="Times New Roman"/>
                <w:color w:val="000000" w:themeColor="text1"/>
              </w:rPr>
              <w:t>0,674</w:t>
            </w:r>
          </w:p>
        </w:tc>
        <w:tc>
          <w:tcPr>
            <w:tcW w:w="879" w:type="dxa"/>
            <w:vAlign w:val="center"/>
          </w:tcPr>
          <w:p w:rsidR="00837968" w:rsidRPr="00837968" w:rsidRDefault="00837968" w:rsidP="00837968">
            <w:pPr>
              <w:jc w:val="center"/>
              <w:rPr>
                <w:rFonts w:ascii="Times New Roman" w:hAnsi="Times New Roman" w:cs="Times New Roman"/>
                <w:color w:val="000000" w:themeColor="text1"/>
              </w:rPr>
            </w:pPr>
            <w:r w:rsidRPr="00837968">
              <w:rPr>
                <w:rFonts w:ascii="Times New Roman" w:hAnsi="Times New Roman" w:cs="Times New Roman"/>
                <w:color w:val="000000" w:themeColor="text1"/>
              </w:rPr>
              <w:t>0,674</w:t>
            </w:r>
          </w:p>
        </w:tc>
        <w:tc>
          <w:tcPr>
            <w:tcW w:w="879" w:type="dxa"/>
            <w:vAlign w:val="center"/>
          </w:tcPr>
          <w:p w:rsidR="00837968" w:rsidRPr="00837968" w:rsidRDefault="00837968" w:rsidP="00837968">
            <w:pPr>
              <w:jc w:val="center"/>
              <w:rPr>
                <w:rFonts w:ascii="Times New Roman" w:hAnsi="Times New Roman" w:cs="Times New Roman"/>
                <w:color w:val="000000" w:themeColor="text1"/>
              </w:rPr>
            </w:pPr>
            <w:r w:rsidRPr="00837968">
              <w:rPr>
                <w:rFonts w:ascii="Times New Roman" w:hAnsi="Times New Roman" w:cs="Times New Roman"/>
                <w:color w:val="000000" w:themeColor="text1"/>
              </w:rPr>
              <w:t>0,674</w:t>
            </w:r>
          </w:p>
        </w:tc>
        <w:tc>
          <w:tcPr>
            <w:tcW w:w="879" w:type="dxa"/>
            <w:vAlign w:val="center"/>
          </w:tcPr>
          <w:p w:rsidR="00837968" w:rsidRPr="00837968" w:rsidRDefault="00837968" w:rsidP="00837968">
            <w:pPr>
              <w:jc w:val="center"/>
              <w:rPr>
                <w:rFonts w:ascii="Times New Roman" w:hAnsi="Times New Roman" w:cs="Times New Roman"/>
                <w:color w:val="000000" w:themeColor="text1"/>
              </w:rPr>
            </w:pPr>
            <w:r w:rsidRPr="00837968">
              <w:rPr>
                <w:rFonts w:ascii="Times New Roman" w:hAnsi="Times New Roman" w:cs="Times New Roman"/>
                <w:color w:val="000000" w:themeColor="text1"/>
              </w:rPr>
              <w:t>0,674</w:t>
            </w:r>
          </w:p>
        </w:tc>
        <w:tc>
          <w:tcPr>
            <w:tcW w:w="879" w:type="dxa"/>
            <w:vAlign w:val="center"/>
          </w:tcPr>
          <w:p w:rsidR="00837968" w:rsidRPr="00837968" w:rsidRDefault="00837968" w:rsidP="00837968">
            <w:pPr>
              <w:jc w:val="center"/>
              <w:rPr>
                <w:rFonts w:ascii="Times New Roman" w:hAnsi="Times New Roman" w:cs="Times New Roman"/>
                <w:color w:val="000000" w:themeColor="text1"/>
              </w:rPr>
            </w:pPr>
            <w:r w:rsidRPr="00837968">
              <w:rPr>
                <w:rFonts w:ascii="Times New Roman" w:hAnsi="Times New Roman" w:cs="Times New Roman"/>
                <w:color w:val="000000" w:themeColor="text1"/>
              </w:rPr>
              <w:t>0,674</w:t>
            </w:r>
          </w:p>
        </w:tc>
      </w:tr>
      <w:tr w:rsidR="00837968" w:rsidRPr="002D5C77" w:rsidTr="000732DE">
        <w:trPr>
          <w:trHeight w:val="340"/>
        </w:trPr>
        <w:tc>
          <w:tcPr>
            <w:tcW w:w="2972" w:type="dxa"/>
            <w:vAlign w:val="center"/>
          </w:tcPr>
          <w:p w:rsidR="00837968" w:rsidRPr="002D5C77" w:rsidRDefault="00837968" w:rsidP="00837968">
            <w:pPr>
              <w:ind w:left="-146" w:right="-187"/>
              <w:jc w:val="center"/>
              <w:rPr>
                <w:rFonts w:ascii="Times New Roman" w:hAnsi="Times New Roman" w:cs="Times New Roman"/>
                <w:b/>
                <w:color w:val="000000" w:themeColor="text1"/>
              </w:rPr>
            </w:pPr>
            <w:r w:rsidRPr="002D5C77">
              <w:rPr>
                <w:rFonts w:ascii="Times New Roman" w:hAnsi="Times New Roman" w:cs="Times New Roman"/>
                <w:b/>
                <w:color w:val="000000" w:themeColor="text1"/>
              </w:rPr>
              <w:t>Итого, значение по терр</w:t>
            </w:r>
            <w:r w:rsidRPr="002D5C77">
              <w:rPr>
                <w:rFonts w:ascii="Times New Roman" w:hAnsi="Times New Roman" w:cs="Times New Roman"/>
                <w:b/>
                <w:color w:val="000000" w:themeColor="text1"/>
              </w:rPr>
              <w:t>и</w:t>
            </w:r>
            <w:r w:rsidRPr="002D5C77">
              <w:rPr>
                <w:rFonts w:ascii="Times New Roman" w:hAnsi="Times New Roman" w:cs="Times New Roman"/>
                <w:b/>
                <w:color w:val="000000" w:themeColor="text1"/>
              </w:rPr>
              <w:t xml:space="preserve">тории </w:t>
            </w:r>
            <w:r>
              <w:rPr>
                <w:rFonts w:ascii="Times New Roman" w:hAnsi="Times New Roman" w:cs="Times New Roman"/>
                <w:b/>
                <w:color w:val="000000" w:themeColor="text1"/>
              </w:rPr>
              <w:t>поселка</w:t>
            </w:r>
          </w:p>
        </w:tc>
        <w:tc>
          <w:tcPr>
            <w:tcW w:w="1020" w:type="dxa"/>
            <w:vAlign w:val="center"/>
          </w:tcPr>
          <w:p w:rsidR="00837968" w:rsidRPr="00837968" w:rsidRDefault="00837968" w:rsidP="00837968">
            <w:pPr>
              <w:jc w:val="center"/>
              <w:rPr>
                <w:rFonts w:ascii="Times New Roman" w:hAnsi="Times New Roman" w:cs="Times New Roman"/>
                <w:b/>
                <w:color w:val="000000" w:themeColor="text1"/>
              </w:rPr>
            </w:pPr>
            <w:r w:rsidRPr="00837968">
              <w:rPr>
                <w:rFonts w:ascii="Times New Roman" w:hAnsi="Times New Roman" w:cs="Times New Roman"/>
                <w:b/>
                <w:color w:val="000000" w:themeColor="text1"/>
              </w:rPr>
              <w:t>0,674</w:t>
            </w:r>
          </w:p>
        </w:tc>
        <w:tc>
          <w:tcPr>
            <w:tcW w:w="879" w:type="dxa"/>
            <w:vAlign w:val="center"/>
          </w:tcPr>
          <w:p w:rsidR="00837968" w:rsidRPr="00837968" w:rsidRDefault="00837968" w:rsidP="00837968">
            <w:pPr>
              <w:jc w:val="center"/>
              <w:rPr>
                <w:rFonts w:ascii="Times New Roman" w:hAnsi="Times New Roman" w:cs="Times New Roman"/>
                <w:b/>
                <w:color w:val="000000" w:themeColor="text1"/>
              </w:rPr>
            </w:pPr>
            <w:r w:rsidRPr="00837968">
              <w:rPr>
                <w:rFonts w:ascii="Times New Roman" w:hAnsi="Times New Roman" w:cs="Times New Roman"/>
                <w:b/>
                <w:color w:val="000000" w:themeColor="text1"/>
              </w:rPr>
              <w:t>0,674</w:t>
            </w:r>
          </w:p>
        </w:tc>
        <w:tc>
          <w:tcPr>
            <w:tcW w:w="879" w:type="dxa"/>
            <w:vAlign w:val="center"/>
          </w:tcPr>
          <w:p w:rsidR="00837968" w:rsidRPr="00837968" w:rsidRDefault="00837968" w:rsidP="00837968">
            <w:pPr>
              <w:jc w:val="center"/>
              <w:rPr>
                <w:rFonts w:ascii="Times New Roman" w:hAnsi="Times New Roman" w:cs="Times New Roman"/>
                <w:b/>
                <w:color w:val="000000" w:themeColor="text1"/>
              </w:rPr>
            </w:pPr>
            <w:r w:rsidRPr="00837968">
              <w:rPr>
                <w:rFonts w:ascii="Times New Roman" w:hAnsi="Times New Roman" w:cs="Times New Roman"/>
                <w:b/>
                <w:color w:val="000000" w:themeColor="text1"/>
              </w:rPr>
              <w:t>0,674</w:t>
            </w:r>
          </w:p>
        </w:tc>
        <w:tc>
          <w:tcPr>
            <w:tcW w:w="879" w:type="dxa"/>
            <w:vAlign w:val="center"/>
          </w:tcPr>
          <w:p w:rsidR="00837968" w:rsidRPr="00837968" w:rsidRDefault="00837968" w:rsidP="00837968">
            <w:pPr>
              <w:jc w:val="center"/>
              <w:rPr>
                <w:rFonts w:ascii="Times New Roman" w:hAnsi="Times New Roman" w:cs="Times New Roman"/>
                <w:b/>
                <w:color w:val="000000" w:themeColor="text1"/>
              </w:rPr>
            </w:pPr>
            <w:r w:rsidRPr="00837968">
              <w:rPr>
                <w:rFonts w:ascii="Times New Roman" w:hAnsi="Times New Roman" w:cs="Times New Roman"/>
                <w:b/>
                <w:color w:val="000000" w:themeColor="text1"/>
              </w:rPr>
              <w:t>0,674</w:t>
            </w:r>
          </w:p>
        </w:tc>
        <w:tc>
          <w:tcPr>
            <w:tcW w:w="879" w:type="dxa"/>
            <w:vAlign w:val="center"/>
          </w:tcPr>
          <w:p w:rsidR="00837968" w:rsidRPr="00837968" w:rsidRDefault="00837968" w:rsidP="00837968">
            <w:pPr>
              <w:jc w:val="center"/>
              <w:rPr>
                <w:rFonts w:ascii="Times New Roman" w:hAnsi="Times New Roman" w:cs="Times New Roman"/>
                <w:b/>
                <w:color w:val="000000" w:themeColor="text1"/>
              </w:rPr>
            </w:pPr>
            <w:r w:rsidRPr="00837968">
              <w:rPr>
                <w:rFonts w:ascii="Times New Roman" w:hAnsi="Times New Roman" w:cs="Times New Roman"/>
                <w:b/>
                <w:color w:val="000000" w:themeColor="text1"/>
              </w:rPr>
              <w:t>0,674</w:t>
            </w:r>
          </w:p>
        </w:tc>
        <w:tc>
          <w:tcPr>
            <w:tcW w:w="879" w:type="dxa"/>
            <w:vAlign w:val="center"/>
          </w:tcPr>
          <w:p w:rsidR="00837968" w:rsidRPr="00837968" w:rsidRDefault="00837968" w:rsidP="00837968">
            <w:pPr>
              <w:jc w:val="center"/>
              <w:rPr>
                <w:rFonts w:ascii="Times New Roman" w:hAnsi="Times New Roman" w:cs="Times New Roman"/>
                <w:b/>
                <w:color w:val="000000" w:themeColor="text1"/>
              </w:rPr>
            </w:pPr>
            <w:r w:rsidRPr="00837968">
              <w:rPr>
                <w:rFonts w:ascii="Times New Roman" w:hAnsi="Times New Roman" w:cs="Times New Roman"/>
                <w:b/>
                <w:color w:val="000000" w:themeColor="text1"/>
              </w:rPr>
              <w:t>0,674</w:t>
            </w:r>
          </w:p>
        </w:tc>
        <w:tc>
          <w:tcPr>
            <w:tcW w:w="879" w:type="dxa"/>
            <w:vAlign w:val="center"/>
          </w:tcPr>
          <w:p w:rsidR="00837968" w:rsidRPr="00837968" w:rsidRDefault="00837968" w:rsidP="00837968">
            <w:pPr>
              <w:jc w:val="center"/>
              <w:rPr>
                <w:rFonts w:ascii="Times New Roman" w:hAnsi="Times New Roman" w:cs="Times New Roman"/>
                <w:b/>
                <w:color w:val="000000" w:themeColor="text1"/>
              </w:rPr>
            </w:pPr>
            <w:r w:rsidRPr="00837968">
              <w:rPr>
                <w:rFonts w:ascii="Times New Roman" w:hAnsi="Times New Roman" w:cs="Times New Roman"/>
                <w:b/>
                <w:color w:val="000000" w:themeColor="text1"/>
              </w:rPr>
              <w:t>0,674</w:t>
            </w:r>
          </w:p>
        </w:tc>
        <w:tc>
          <w:tcPr>
            <w:tcW w:w="879" w:type="dxa"/>
            <w:vAlign w:val="center"/>
          </w:tcPr>
          <w:p w:rsidR="00837968" w:rsidRPr="00837968" w:rsidRDefault="00837968" w:rsidP="00837968">
            <w:pPr>
              <w:jc w:val="center"/>
              <w:rPr>
                <w:rFonts w:ascii="Times New Roman" w:hAnsi="Times New Roman" w:cs="Times New Roman"/>
                <w:b/>
                <w:color w:val="000000" w:themeColor="text1"/>
              </w:rPr>
            </w:pPr>
            <w:r w:rsidRPr="00837968">
              <w:rPr>
                <w:rFonts w:ascii="Times New Roman" w:hAnsi="Times New Roman" w:cs="Times New Roman"/>
                <w:b/>
                <w:color w:val="000000" w:themeColor="text1"/>
              </w:rPr>
              <w:t>0,674</w:t>
            </w:r>
          </w:p>
        </w:tc>
      </w:tr>
      <w:tr w:rsidR="00837968" w:rsidTr="000732DE">
        <w:trPr>
          <w:trHeight w:val="340"/>
        </w:trPr>
        <w:tc>
          <w:tcPr>
            <w:tcW w:w="2972" w:type="dxa"/>
            <w:vAlign w:val="center"/>
          </w:tcPr>
          <w:p w:rsidR="00837968" w:rsidRPr="002D5C77" w:rsidRDefault="00837968" w:rsidP="00837968">
            <w:pPr>
              <w:ind w:left="-146" w:right="-187"/>
              <w:jc w:val="center"/>
              <w:rPr>
                <w:rFonts w:ascii="Times New Roman" w:hAnsi="Times New Roman" w:cs="Times New Roman"/>
                <w:b/>
                <w:color w:val="000000" w:themeColor="text1"/>
              </w:rPr>
            </w:pPr>
            <w:r w:rsidRPr="002D5C77">
              <w:rPr>
                <w:rFonts w:ascii="Times New Roman" w:hAnsi="Times New Roman" w:cs="Times New Roman"/>
                <w:b/>
                <w:color w:val="000000" w:themeColor="text1"/>
              </w:rPr>
              <w:t xml:space="preserve">Итого, значение по </w:t>
            </w:r>
            <w:r w:rsidRPr="002D5C77">
              <w:rPr>
                <w:rFonts w:ascii="Times New Roman" w:hAnsi="Times New Roman" w:cs="Times New Roman"/>
                <w:b/>
                <w:color w:val="000000" w:themeColor="text1"/>
              </w:rPr>
              <w:br/>
              <w:t>территории поселения</w:t>
            </w:r>
          </w:p>
        </w:tc>
        <w:tc>
          <w:tcPr>
            <w:tcW w:w="1020" w:type="dxa"/>
            <w:tcBorders>
              <w:top w:val="single" w:sz="4" w:space="0" w:color="auto"/>
              <w:left w:val="single" w:sz="4" w:space="0" w:color="auto"/>
              <w:bottom w:val="single" w:sz="4" w:space="0" w:color="auto"/>
              <w:right w:val="single" w:sz="4" w:space="0" w:color="auto"/>
            </w:tcBorders>
            <w:shd w:val="clear" w:color="auto" w:fill="auto"/>
            <w:vAlign w:val="center"/>
          </w:tcPr>
          <w:p w:rsidR="00837968" w:rsidRPr="00837968" w:rsidRDefault="00837968" w:rsidP="00837968">
            <w:pPr>
              <w:jc w:val="center"/>
              <w:rPr>
                <w:rFonts w:ascii="Times New Roman" w:hAnsi="Times New Roman" w:cs="Times New Roman"/>
                <w:b/>
                <w:color w:val="000000" w:themeColor="text1"/>
              </w:rPr>
            </w:pPr>
            <w:r w:rsidRPr="00837968">
              <w:rPr>
                <w:rFonts w:ascii="Times New Roman" w:hAnsi="Times New Roman" w:cs="Times New Roman"/>
                <w:b/>
                <w:color w:val="000000" w:themeColor="text1"/>
              </w:rPr>
              <w:t>0,233</w:t>
            </w:r>
          </w:p>
        </w:tc>
        <w:tc>
          <w:tcPr>
            <w:tcW w:w="879" w:type="dxa"/>
            <w:tcBorders>
              <w:top w:val="single" w:sz="4" w:space="0" w:color="auto"/>
              <w:left w:val="nil"/>
              <w:bottom w:val="single" w:sz="4" w:space="0" w:color="auto"/>
              <w:right w:val="single" w:sz="4" w:space="0" w:color="auto"/>
            </w:tcBorders>
            <w:shd w:val="clear" w:color="auto" w:fill="auto"/>
            <w:vAlign w:val="center"/>
          </w:tcPr>
          <w:p w:rsidR="00837968" w:rsidRPr="00837968" w:rsidRDefault="00837968" w:rsidP="00837968">
            <w:pPr>
              <w:jc w:val="center"/>
              <w:rPr>
                <w:rFonts w:ascii="Times New Roman" w:hAnsi="Times New Roman" w:cs="Times New Roman"/>
                <w:b/>
                <w:color w:val="000000" w:themeColor="text1"/>
              </w:rPr>
            </w:pPr>
            <w:r w:rsidRPr="00837968">
              <w:rPr>
                <w:rFonts w:ascii="Times New Roman" w:hAnsi="Times New Roman" w:cs="Times New Roman"/>
                <w:b/>
                <w:color w:val="000000" w:themeColor="text1"/>
              </w:rPr>
              <w:t>0,233</w:t>
            </w:r>
          </w:p>
        </w:tc>
        <w:tc>
          <w:tcPr>
            <w:tcW w:w="879" w:type="dxa"/>
            <w:tcBorders>
              <w:top w:val="single" w:sz="4" w:space="0" w:color="auto"/>
              <w:left w:val="nil"/>
              <w:bottom w:val="single" w:sz="4" w:space="0" w:color="auto"/>
              <w:right w:val="single" w:sz="4" w:space="0" w:color="auto"/>
            </w:tcBorders>
            <w:shd w:val="clear" w:color="auto" w:fill="auto"/>
            <w:vAlign w:val="center"/>
          </w:tcPr>
          <w:p w:rsidR="00837968" w:rsidRPr="00837968" w:rsidRDefault="00837968" w:rsidP="00837968">
            <w:pPr>
              <w:jc w:val="center"/>
              <w:rPr>
                <w:rFonts w:ascii="Times New Roman" w:hAnsi="Times New Roman" w:cs="Times New Roman"/>
                <w:b/>
                <w:color w:val="000000" w:themeColor="text1"/>
              </w:rPr>
            </w:pPr>
            <w:r w:rsidRPr="00837968">
              <w:rPr>
                <w:rFonts w:ascii="Times New Roman" w:hAnsi="Times New Roman" w:cs="Times New Roman"/>
                <w:b/>
                <w:color w:val="000000" w:themeColor="text1"/>
              </w:rPr>
              <w:t>0,233</w:t>
            </w:r>
          </w:p>
        </w:tc>
        <w:tc>
          <w:tcPr>
            <w:tcW w:w="879" w:type="dxa"/>
            <w:tcBorders>
              <w:top w:val="single" w:sz="4" w:space="0" w:color="auto"/>
              <w:left w:val="nil"/>
              <w:bottom w:val="single" w:sz="4" w:space="0" w:color="auto"/>
              <w:right w:val="single" w:sz="4" w:space="0" w:color="auto"/>
            </w:tcBorders>
            <w:shd w:val="clear" w:color="auto" w:fill="auto"/>
            <w:vAlign w:val="center"/>
          </w:tcPr>
          <w:p w:rsidR="00837968" w:rsidRPr="00837968" w:rsidRDefault="00837968" w:rsidP="00837968">
            <w:pPr>
              <w:jc w:val="center"/>
              <w:rPr>
                <w:rFonts w:ascii="Times New Roman" w:hAnsi="Times New Roman" w:cs="Times New Roman"/>
                <w:b/>
                <w:color w:val="000000" w:themeColor="text1"/>
              </w:rPr>
            </w:pPr>
            <w:r w:rsidRPr="00837968">
              <w:rPr>
                <w:rFonts w:ascii="Times New Roman" w:hAnsi="Times New Roman" w:cs="Times New Roman"/>
                <w:b/>
                <w:color w:val="000000" w:themeColor="text1"/>
              </w:rPr>
              <w:t>0,233</w:t>
            </w:r>
          </w:p>
        </w:tc>
        <w:tc>
          <w:tcPr>
            <w:tcW w:w="879" w:type="dxa"/>
            <w:tcBorders>
              <w:top w:val="single" w:sz="4" w:space="0" w:color="auto"/>
              <w:left w:val="nil"/>
              <w:bottom w:val="single" w:sz="4" w:space="0" w:color="auto"/>
              <w:right w:val="single" w:sz="4" w:space="0" w:color="auto"/>
            </w:tcBorders>
            <w:shd w:val="clear" w:color="auto" w:fill="auto"/>
            <w:vAlign w:val="center"/>
          </w:tcPr>
          <w:p w:rsidR="00837968" w:rsidRPr="00837968" w:rsidRDefault="00837968" w:rsidP="00837968">
            <w:pPr>
              <w:jc w:val="center"/>
              <w:rPr>
                <w:rFonts w:ascii="Times New Roman" w:hAnsi="Times New Roman" w:cs="Times New Roman"/>
                <w:b/>
                <w:color w:val="000000" w:themeColor="text1"/>
              </w:rPr>
            </w:pPr>
            <w:r w:rsidRPr="00837968">
              <w:rPr>
                <w:rFonts w:ascii="Times New Roman" w:hAnsi="Times New Roman" w:cs="Times New Roman"/>
                <w:b/>
                <w:color w:val="000000" w:themeColor="text1"/>
              </w:rPr>
              <w:t>0,233</w:t>
            </w:r>
          </w:p>
        </w:tc>
        <w:tc>
          <w:tcPr>
            <w:tcW w:w="879" w:type="dxa"/>
            <w:tcBorders>
              <w:top w:val="single" w:sz="4" w:space="0" w:color="auto"/>
              <w:left w:val="nil"/>
              <w:bottom w:val="single" w:sz="4" w:space="0" w:color="auto"/>
              <w:right w:val="single" w:sz="4" w:space="0" w:color="auto"/>
            </w:tcBorders>
            <w:shd w:val="clear" w:color="auto" w:fill="auto"/>
            <w:vAlign w:val="center"/>
          </w:tcPr>
          <w:p w:rsidR="00837968" w:rsidRPr="00837968" w:rsidRDefault="00837968" w:rsidP="00837968">
            <w:pPr>
              <w:jc w:val="center"/>
              <w:rPr>
                <w:rFonts w:ascii="Times New Roman" w:hAnsi="Times New Roman" w:cs="Times New Roman"/>
                <w:b/>
                <w:color w:val="000000" w:themeColor="text1"/>
              </w:rPr>
            </w:pPr>
            <w:r w:rsidRPr="00837968">
              <w:rPr>
                <w:rFonts w:ascii="Times New Roman" w:hAnsi="Times New Roman" w:cs="Times New Roman"/>
                <w:b/>
                <w:color w:val="000000" w:themeColor="text1"/>
              </w:rPr>
              <w:t>0,233</w:t>
            </w:r>
          </w:p>
        </w:tc>
        <w:tc>
          <w:tcPr>
            <w:tcW w:w="879" w:type="dxa"/>
            <w:tcBorders>
              <w:top w:val="single" w:sz="4" w:space="0" w:color="auto"/>
              <w:left w:val="nil"/>
              <w:bottom w:val="single" w:sz="4" w:space="0" w:color="auto"/>
              <w:right w:val="single" w:sz="4" w:space="0" w:color="auto"/>
            </w:tcBorders>
            <w:shd w:val="clear" w:color="auto" w:fill="auto"/>
            <w:vAlign w:val="center"/>
          </w:tcPr>
          <w:p w:rsidR="00837968" w:rsidRPr="00837968" w:rsidRDefault="00837968" w:rsidP="00837968">
            <w:pPr>
              <w:jc w:val="center"/>
              <w:rPr>
                <w:rFonts w:ascii="Times New Roman" w:hAnsi="Times New Roman" w:cs="Times New Roman"/>
                <w:b/>
                <w:color w:val="000000" w:themeColor="text1"/>
              </w:rPr>
            </w:pPr>
            <w:r w:rsidRPr="00837968">
              <w:rPr>
                <w:rFonts w:ascii="Times New Roman" w:hAnsi="Times New Roman" w:cs="Times New Roman"/>
                <w:b/>
                <w:color w:val="000000" w:themeColor="text1"/>
              </w:rPr>
              <w:t>0,233</w:t>
            </w:r>
          </w:p>
        </w:tc>
        <w:tc>
          <w:tcPr>
            <w:tcW w:w="879" w:type="dxa"/>
            <w:tcBorders>
              <w:top w:val="single" w:sz="4" w:space="0" w:color="auto"/>
              <w:left w:val="nil"/>
              <w:bottom w:val="single" w:sz="4" w:space="0" w:color="auto"/>
              <w:right w:val="single" w:sz="4" w:space="0" w:color="auto"/>
            </w:tcBorders>
            <w:shd w:val="clear" w:color="auto" w:fill="auto"/>
            <w:vAlign w:val="center"/>
          </w:tcPr>
          <w:p w:rsidR="00837968" w:rsidRPr="00837968" w:rsidRDefault="00837968" w:rsidP="00837968">
            <w:pPr>
              <w:jc w:val="center"/>
              <w:rPr>
                <w:rFonts w:ascii="Times New Roman" w:hAnsi="Times New Roman" w:cs="Times New Roman"/>
                <w:b/>
                <w:color w:val="000000" w:themeColor="text1"/>
              </w:rPr>
            </w:pPr>
            <w:r w:rsidRPr="00837968">
              <w:rPr>
                <w:rFonts w:ascii="Times New Roman" w:hAnsi="Times New Roman" w:cs="Times New Roman"/>
                <w:b/>
                <w:color w:val="000000" w:themeColor="text1"/>
              </w:rPr>
              <w:t>0,233</w:t>
            </w:r>
          </w:p>
        </w:tc>
      </w:tr>
    </w:tbl>
    <w:p w:rsidR="0027384D" w:rsidRDefault="0027384D" w:rsidP="00215BB4">
      <w:pPr>
        <w:spacing w:after="0"/>
        <w:rPr>
          <w:rFonts w:ascii="Times New Roman" w:eastAsiaTheme="majorEastAsia" w:hAnsi="Times New Roman" w:cs="Times New Roman"/>
          <w:b/>
          <w:bCs/>
          <w:color w:val="000000" w:themeColor="text1"/>
          <w:sz w:val="24"/>
          <w:szCs w:val="24"/>
        </w:rPr>
      </w:pPr>
    </w:p>
    <w:p w:rsidR="007117E3" w:rsidRDefault="007117E3" w:rsidP="007117E3">
      <w:pPr>
        <w:spacing w:after="0"/>
        <w:ind w:firstLine="709"/>
        <w:jc w:val="both"/>
        <w:rPr>
          <w:rFonts w:ascii="Times New Roman" w:hAnsi="Times New Roman" w:cs="Times New Roman"/>
          <w:color w:val="000000" w:themeColor="text1"/>
          <w:sz w:val="24"/>
          <w:szCs w:val="28"/>
        </w:rPr>
      </w:pPr>
      <w:r w:rsidRPr="00896BA9">
        <w:rPr>
          <w:rFonts w:ascii="Times New Roman" w:hAnsi="Times New Roman" w:cs="Times New Roman"/>
          <w:color w:val="000000" w:themeColor="text1"/>
          <w:sz w:val="24"/>
          <w:szCs w:val="24"/>
        </w:rPr>
        <w:t>Величины средневзвешенной плотности тепловой нагрузки для</w:t>
      </w:r>
      <w:r>
        <w:rPr>
          <w:rFonts w:ascii="Times New Roman" w:hAnsi="Times New Roman" w:cs="Times New Roman"/>
          <w:color w:val="000000" w:themeColor="text1"/>
          <w:sz w:val="24"/>
          <w:szCs w:val="28"/>
        </w:rPr>
        <w:t xml:space="preserve"> </w:t>
      </w:r>
      <w:r>
        <w:rPr>
          <w:rFonts w:ascii="Times New Roman" w:hAnsi="Times New Roman" w:cs="Times New Roman"/>
          <w:color w:val="000000" w:themeColor="text1"/>
          <w:sz w:val="24"/>
          <w:szCs w:val="24"/>
        </w:rPr>
        <w:t>поселка Большевик, посе</w:t>
      </w:r>
      <w:r>
        <w:rPr>
          <w:rFonts w:ascii="Times New Roman" w:hAnsi="Times New Roman" w:cs="Times New Roman"/>
          <w:color w:val="000000" w:themeColor="text1"/>
          <w:sz w:val="24"/>
          <w:szCs w:val="24"/>
        </w:rPr>
        <w:t>л</w:t>
      </w:r>
      <w:r>
        <w:rPr>
          <w:rFonts w:ascii="Times New Roman" w:hAnsi="Times New Roman" w:cs="Times New Roman"/>
          <w:color w:val="000000" w:themeColor="text1"/>
          <w:sz w:val="24"/>
          <w:szCs w:val="24"/>
        </w:rPr>
        <w:t>ка Дружный, поселка Красная Заря, поселка Правда и поселка Саламат</w:t>
      </w:r>
      <w:r w:rsidRPr="00896BA9">
        <w:rPr>
          <w:rFonts w:ascii="Times New Roman" w:hAnsi="Times New Roman" w:cs="Times New Roman"/>
          <w:color w:val="000000" w:themeColor="text1"/>
          <w:sz w:val="24"/>
          <w:szCs w:val="28"/>
        </w:rPr>
        <w:t xml:space="preserve"> принимается равным нулю, т.к. централизованные источники тепловой энергии на территории </w:t>
      </w:r>
      <w:r>
        <w:rPr>
          <w:rFonts w:ascii="Times New Roman" w:hAnsi="Times New Roman" w:cs="Times New Roman"/>
          <w:color w:val="000000" w:themeColor="text1"/>
          <w:sz w:val="24"/>
          <w:szCs w:val="28"/>
        </w:rPr>
        <w:t>населенных пунктов</w:t>
      </w:r>
      <w:r w:rsidRPr="00896BA9">
        <w:rPr>
          <w:rFonts w:ascii="Times New Roman" w:hAnsi="Times New Roman" w:cs="Times New Roman"/>
          <w:color w:val="000000" w:themeColor="text1"/>
          <w:sz w:val="24"/>
          <w:szCs w:val="28"/>
        </w:rPr>
        <w:t xml:space="preserve"> отсу</w:t>
      </w:r>
      <w:r w:rsidRPr="00896BA9">
        <w:rPr>
          <w:rFonts w:ascii="Times New Roman" w:hAnsi="Times New Roman" w:cs="Times New Roman"/>
          <w:color w:val="000000" w:themeColor="text1"/>
          <w:sz w:val="24"/>
          <w:szCs w:val="28"/>
        </w:rPr>
        <w:t>т</w:t>
      </w:r>
      <w:r w:rsidRPr="00896BA9">
        <w:rPr>
          <w:rFonts w:ascii="Times New Roman" w:hAnsi="Times New Roman" w:cs="Times New Roman"/>
          <w:color w:val="000000" w:themeColor="text1"/>
          <w:sz w:val="24"/>
          <w:szCs w:val="28"/>
        </w:rPr>
        <w:t>ству</w:t>
      </w:r>
      <w:r>
        <w:rPr>
          <w:rFonts w:ascii="Times New Roman" w:hAnsi="Times New Roman" w:cs="Times New Roman"/>
          <w:color w:val="000000" w:themeColor="text1"/>
          <w:sz w:val="24"/>
          <w:szCs w:val="28"/>
        </w:rPr>
        <w:t>ю</w:t>
      </w:r>
      <w:r w:rsidRPr="00896BA9">
        <w:rPr>
          <w:rFonts w:ascii="Times New Roman" w:hAnsi="Times New Roman" w:cs="Times New Roman"/>
          <w:color w:val="000000" w:themeColor="text1"/>
          <w:sz w:val="24"/>
          <w:szCs w:val="28"/>
        </w:rPr>
        <w:t>т.</w:t>
      </w:r>
    </w:p>
    <w:p w:rsidR="000E0EDC" w:rsidRPr="002249F5" w:rsidRDefault="000E0EDC" w:rsidP="00215BB4">
      <w:pPr>
        <w:spacing w:after="0"/>
        <w:rPr>
          <w:rFonts w:ascii="Times New Roman" w:eastAsiaTheme="majorEastAsia" w:hAnsi="Times New Roman" w:cs="Times New Roman"/>
          <w:b/>
          <w:bCs/>
          <w:color w:val="000000" w:themeColor="text1"/>
          <w:sz w:val="24"/>
          <w:szCs w:val="24"/>
        </w:rPr>
      </w:pPr>
    </w:p>
    <w:p w:rsidR="00BE5039" w:rsidRPr="002249F5" w:rsidRDefault="00BE5039">
      <w:pPr>
        <w:rPr>
          <w:rFonts w:ascii="Times New Roman" w:eastAsiaTheme="majorEastAsia" w:hAnsi="Times New Roman" w:cs="Times New Roman"/>
          <w:b/>
          <w:bCs/>
          <w:color w:val="000000" w:themeColor="text1"/>
          <w:sz w:val="24"/>
          <w:szCs w:val="24"/>
        </w:rPr>
      </w:pPr>
      <w:r w:rsidRPr="002249F5">
        <w:rPr>
          <w:rFonts w:ascii="Times New Roman" w:hAnsi="Times New Roman" w:cs="Times New Roman"/>
          <w:color w:val="000000" w:themeColor="text1"/>
          <w:sz w:val="24"/>
          <w:szCs w:val="24"/>
        </w:rPr>
        <w:br w:type="page"/>
      </w:r>
    </w:p>
    <w:p w:rsidR="00371E69" w:rsidRPr="006A1EA1" w:rsidRDefault="00371E69" w:rsidP="001C34DF">
      <w:pPr>
        <w:pStyle w:val="2"/>
        <w:spacing w:before="0"/>
        <w:ind w:firstLine="709"/>
        <w:jc w:val="both"/>
        <w:rPr>
          <w:rFonts w:ascii="Times New Roman" w:hAnsi="Times New Roman" w:cs="Times New Roman"/>
          <w:color w:val="000000" w:themeColor="text1"/>
          <w:sz w:val="24"/>
          <w:szCs w:val="24"/>
        </w:rPr>
      </w:pPr>
      <w:bookmarkStart w:id="33" w:name="_Toc131499775"/>
      <w:r w:rsidRPr="002249F5">
        <w:rPr>
          <w:rFonts w:ascii="Times New Roman" w:hAnsi="Times New Roman" w:cs="Times New Roman"/>
          <w:color w:val="000000" w:themeColor="text1"/>
          <w:sz w:val="24"/>
          <w:szCs w:val="24"/>
        </w:rPr>
        <w:lastRenderedPageBreak/>
        <w:t>Раздел 2. </w:t>
      </w:r>
      <w:r w:rsidR="00271397" w:rsidRPr="002249F5">
        <w:rPr>
          <w:rFonts w:ascii="Times New Roman" w:hAnsi="Times New Roman" w:cs="Times New Roman"/>
          <w:color w:val="000000" w:themeColor="text1"/>
          <w:sz w:val="24"/>
          <w:szCs w:val="24"/>
        </w:rPr>
        <w:t xml:space="preserve">Существующие и </w:t>
      </w:r>
      <w:r w:rsidR="00271397" w:rsidRPr="006A1EA1">
        <w:rPr>
          <w:rFonts w:ascii="Times New Roman" w:hAnsi="Times New Roman" w:cs="Times New Roman"/>
          <w:color w:val="000000" w:themeColor="text1"/>
          <w:sz w:val="24"/>
          <w:szCs w:val="24"/>
        </w:rPr>
        <w:t>п</w:t>
      </w:r>
      <w:r w:rsidRPr="006A1EA1">
        <w:rPr>
          <w:rFonts w:ascii="Times New Roman" w:hAnsi="Times New Roman" w:cs="Times New Roman"/>
          <w:color w:val="000000" w:themeColor="text1"/>
          <w:sz w:val="24"/>
          <w:szCs w:val="24"/>
        </w:rPr>
        <w:t>ерспективные балансы тепловой мощности источников тепловой энергии и тепловой нагрузки потребителей</w:t>
      </w:r>
      <w:bookmarkEnd w:id="32"/>
      <w:bookmarkEnd w:id="33"/>
    </w:p>
    <w:p w:rsidR="00264741" w:rsidRPr="006A1EA1" w:rsidRDefault="00264741" w:rsidP="00215BB4">
      <w:pPr>
        <w:spacing w:after="0"/>
        <w:ind w:firstLine="360"/>
        <w:jc w:val="both"/>
        <w:rPr>
          <w:rFonts w:ascii="Times New Roman" w:hAnsi="Times New Roman" w:cs="Times New Roman"/>
          <w:color w:val="000000" w:themeColor="text1"/>
          <w:sz w:val="24"/>
          <w:szCs w:val="24"/>
        </w:rPr>
      </w:pPr>
    </w:p>
    <w:p w:rsidR="00371E69" w:rsidRPr="006A1EA1" w:rsidRDefault="00E21467" w:rsidP="00215BB4">
      <w:pPr>
        <w:pStyle w:val="3"/>
        <w:spacing w:before="0"/>
        <w:jc w:val="center"/>
        <w:rPr>
          <w:rFonts w:ascii="Times New Roman" w:hAnsi="Times New Roman" w:cs="Times New Roman"/>
          <w:b w:val="0"/>
          <w:i/>
          <w:color w:val="000000" w:themeColor="text1"/>
          <w:sz w:val="24"/>
          <w:szCs w:val="24"/>
        </w:rPr>
      </w:pPr>
      <w:bookmarkStart w:id="34" w:name="_Toc435791196"/>
      <w:bookmarkStart w:id="35" w:name="_Toc131499776"/>
      <w:r w:rsidRPr="006A1EA1">
        <w:rPr>
          <w:rFonts w:ascii="Times New Roman" w:hAnsi="Times New Roman" w:cs="Times New Roman"/>
          <w:b w:val="0"/>
          <w:i/>
          <w:color w:val="000000" w:themeColor="text1"/>
          <w:sz w:val="24"/>
          <w:szCs w:val="24"/>
        </w:rPr>
        <w:t>2.</w:t>
      </w:r>
      <w:r w:rsidR="009A1F11" w:rsidRPr="006A1EA1">
        <w:rPr>
          <w:rFonts w:ascii="Times New Roman" w:hAnsi="Times New Roman" w:cs="Times New Roman"/>
          <w:b w:val="0"/>
          <w:i/>
          <w:color w:val="000000" w:themeColor="text1"/>
          <w:sz w:val="24"/>
          <w:szCs w:val="24"/>
        </w:rPr>
        <w:t>1</w:t>
      </w:r>
      <w:r w:rsidR="00371E69" w:rsidRPr="006A1EA1">
        <w:rPr>
          <w:rFonts w:ascii="Times New Roman" w:hAnsi="Times New Roman" w:cs="Times New Roman"/>
          <w:b w:val="0"/>
          <w:i/>
          <w:color w:val="000000" w:themeColor="text1"/>
          <w:sz w:val="24"/>
          <w:szCs w:val="24"/>
        </w:rPr>
        <w:t xml:space="preserve"> Описание существующих и перспективных зон действия систем теплоснабжения и </w:t>
      </w:r>
      <w:r w:rsidR="00204239" w:rsidRPr="006A1EA1">
        <w:rPr>
          <w:rFonts w:ascii="Times New Roman" w:hAnsi="Times New Roman" w:cs="Times New Roman"/>
          <w:b w:val="0"/>
          <w:i/>
          <w:color w:val="000000" w:themeColor="text1"/>
          <w:sz w:val="24"/>
          <w:szCs w:val="24"/>
        </w:rPr>
        <w:br/>
      </w:r>
      <w:r w:rsidR="00371E69" w:rsidRPr="006A1EA1">
        <w:rPr>
          <w:rFonts w:ascii="Times New Roman" w:hAnsi="Times New Roman" w:cs="Times New Roman"/>
          <w:b w:val="0"/>
          <w:i/>
          <w:color w:val="000000" w:themeColor="text1"/>
          <w:sz w:val="24"/>
          <w:szCs w:val="24"/>
        </w:rPr>
        <w:t>источников тепловой энергии</w:t>
      </w:r>
      <w:bookmarkEnd w:id="34"/>
      <w:bookmarkEnd w:id="35"/>
    </w:p>
    <w:p w:rsidR="006A1EA1" w:rsidRDefault="006A1EA1" w:rsidP="00606E13">
      <w:pPr>
        <w:spacing w:after="0"/>
        <w:ind w:firstLine="709"/>
        <w:jc w:val="both"/>
        <w:rPr>
          <w:rFonts w:ascii="Times New Roman" w:hAnsi="Times New Roman" w:cs="Times New Roman"/>
          <w:color w:val="000000" w:themeColor="text1"/>
          <w:sz w:val="24"/>
          <w:szCs w:val="24"/>
        </w:rPr>
      </w:pPr>
    </w:p>
    <w:p w:rsidR="000E0EDC" w:rsidRDefault="000E0EDC" w:rsidP="000E0EDC">
      <w:pPr>
        <w:spacing w:after="0"/>
        <w:ind w:firstLine="709"/>
        <w:jc w:val="both"/>
        <w:rPr>
          <w:rFonts w:ascii="Times New Roman" w:hAnsi="Times New Roman" w:cs="Times New Roman"/>
          <w:color w:val="000000" w:themeColor="text1"/>
          <w:sz w:val="24"/>
          <w:szCs w:val="24"/>
        </w:rPr>
      </w:pPr>
      <w:r w:rsidRPr="00F272C8">
        <w:rPr>
          <w:rFonts w:ascii="Times New Roman" w:hAnsi="Times New Roman" w:cs="Times New Roman"/>
          <w:color w:val="000000" w:themeColor="text1"/>
          <w:sz w:val="24"/>
          <w:szCs w:val="24"/>
        </w:rPr>
        <w:t xml:space="preserve">Зона действия </w:t>
      </w:r>
      <w:r w:rsidR="00545BDC">
        <w:rPr>
          <w:rFonts w:ascii="Times New Roman" w:hAnsi="Times New Roman" w:cs="Times New Roman"/>
          <w:color w:val="000000" w:themeColor="text1"/>
          <w:sz w:val="24"/>
          <w:szCs w:val="24"/>
        </w:rPr>
        <w:t xml:space="preserve">Котельной </w:t>
      </w:r>
      <w:r w:rsidR="007117E3">
        <w:rPr>
          <w:rFonts w:ascii="Times New Roman" w:hAnsi="Times New Roman" w:cs="Times New Roman"/>
          <w:color w:val="000000" w:themeColor="text1"/>
          <w:sz w:val="24"/>
          <w:szCs w:val="24"/>
        </w:rPr>
        <w:t>«Новый Урал»</w:t>
      </w:r>
      <w:r>
        <w:rPr>
          <w:rFonts w:ascii="Times New Roman" w:hAnsi="Times New Roman" w:cs="Times New Roman"/>
          <w:color w:val="000000" w:themeColor="text1"/>
          <w:sz w:val="24"/>
          <w:szCs w:val="24"/>
        </w:rPr>
        <w:t xml:space="preserve"> </w:t>
      </w:r>
      <w:r w:rsidRPr="00F272C8">
        <w:rPr>
          <w:rFonts w:ascii="Times New Roman" w:hAnsi="Times New Roman" w:cs="Times New Roman"/>
          <w:color w:val="000000" w:themeColor="text1"/>
          <w:sz w:val="24"/>
          <w:szCs w:val="24"/>
        </w:rPr>
        <w:t xml:space="preserve">распространяется на </w:t>
      </w:r>
      <w:r>
        <w:rPr>
          <w:rFonts w:ascii="Times New Roman" w:hAnsi="Times New Roman" w:cs="Times New Roman"/>
          <w:color w:val="000000" w:themeColor="text1"/>
          <w:sz w:val="24"/>
          <w:szCs w:val="24"/>
        </w:rPr>
        <w:t xml:space="preserve">центральную часть </w:t>
      </w:r>
      <w:r w:rsidR="007117E3">
        <w:rPr>
          <w:rFonts w:ascii="Times New Roman" w:hAnsi="Times New Roman" w:cs="Times New Roman"/>
          <w:color w:val="000000" w:themeColor="text1"/>
          <w:sz w:val="24"/>
          <w:szCs w:val="24"/>
        </w:rPr>
        <w:t>поселка Новый Урал</w:t>
      </w:r>
      <w:r>
        <w:rPr>
          <w:rFonts w:ascii="Times New Roman" w:hAnsi="Times New Roman" w:cs="Times New Roman"/>
          <w:color w:val="000000" w:themeColor="text1"/>
          <w:sz w:val="24"/>
          <w:szCs w:val="24"/>
        </w:rPr>
        <w:t xml:space="preserve">. </w:t>
      </w:r>
      <w:r w:rsidRPr="00F272C8">
        <w:rPr>
          <w:rFonts w:ascii="Times New Roman" w:hAnsi="Times New Roman" w:cs="Times New Roman"/>
          <w:color w:val="000000" w:themeColor="text1"/>
          <w:sz w:val="24"/>
          <w:szCs w:val="24"/>
        </w:rPr>
        <w:t xml:space="preserve">Зона действия источника составляет </w:t>
      </w:r>
      <m:oMath>
        <m:r>
          <w:rPr>
            <w:rFonts w:ascii="Cambria Math" w:hAnsi="Times New Roman" w:cs="Times New Roman"/>
            <w:color w:val="000000" w:themeColor="text1"/>
            <w:sz w:val="24"/>
            <w:szCs w:val="24"/>
          </w:rPr>
          <m:t>≈</m:t>
        </m:r>
      </m:oMath>
      <w:r>
        <w:rPr>
          <w:rFonts w:ascii="Times New Roman" w:hAnsi="Times New Roman" w:cs="Times New Roman"/>
          <w:color w:val="000000" w:themeColor="text1"/>
          <w:sz w:val="24"/>
          <w:szCs w:val="24"/>
        </w:rPr>
        <w:t xml:space="preserve"> 0,</w:t>
      </w:r>
      <w:r w:rsidR="0000043E">
        <w:rPr>
          <w:rFonts w:ascii="Times New Roman" w:hAnsi="Times New Roman" w:cs="Times New Roman"/>
          <w:color w:val="000000" w:themeColor="text1"/>
          <w:sz w:val="24"/>
          <w:szCs w:val="24"/>
        </w:rPr>
        <w:t>0200</w:t>
      </w:r>
      <w:r w:rsidRPr="00F272C8">
        <w:rPr>
          <w:rFonts w:ascii="Times New Roman" w:hAnsi="Times New Roman" w:cs="Times New Roman"/>
          <w:color w:val="000000" w:themeColor="text1"/>
          <w:sz w:val="24"/>
          <w:szCs w:val="24"/>
        </w:rPr>
        <w:t xml:space="preserve"> км</w:t>
      </w:r>
      <w:proofErr w:type="gramStart"/>
      <w:r w:rsidRPr="00F272C8">
        <w:rPr>
          <w:rFonts w:ascii="Times New Roman" w:hAnsi="Times New Roman" w:cs="Times New Roman"/>
          <w:color w:val="000000" w:themeColor="text1"/>
          <w:sz w:val="24"/>
          <w:szCs w:val="24"/>
          <w:vertAlign w:val="superscript"/>
        </w:rPr>
        <w:t>2</w:t>
      </w:r>
      <w:proofErr w:type="gramEnd"/>
      <w:r w:rsidRPr="00F272C8">
        <w:rPr>
          <w:rFonts w:ascii="Times New Roman" w:hAnsi="Times New Roman" w:cs="Times New Roman"/>
          <w:color w:val="000000" w:themeColor="text1"/>
          <w:sz w:val="24"/>
          <w:szCs w:val="24"/>
        </w:rPr>
        <w:t>.</w:t>
      </w:r>
    </w:p>
    <w:p w:rsidR="007A321C" w:rsidRPr="00ED3CF3" w:rsidRDefault="007A321C" w:rsidP="00215BB4">
      <w:pPr>
        <w:spacing w:after="0"/>
        <w:ind w:firstLine="709"/>
        <w:jc w:val="both"/>
        <w:rPr>
          <w:rFonts w:ascii="Times New Roman" w:hAnsi="Times New Roman" w:cs="Times New Roman"/>
          <w:color w:val="000000" w:themeColor="text1"/>
          <w:sz w:val="24"/>
          <w:szCs w:val="24"/>
        </w:rPr>
      </w:pPr>
      <w:r w:rsidRPr="006A1EA1">
        <w:rPr>
          <w:rFonts w:ascii="Times New Roman" w:hAnsi="Times New Roman" w:cs="Times New Roman"/>
          <w:color w:val="000000" w:themeColor="text1"/>
          <w:sz w:val="24"/>
          <w:szCs w:val="24"/>
        </w:rPr>
        <w:t>Соотношение общей площади и площади охвата зоны действия с централизованными и</w:t>
      </w:r>
      <w:r w:rsidRPr="006A1EA1">
        <w:rPr>
          <w:rFonts w:ascii="Times New Roman" w:hAnsi="Times New Roman" w:cs="Times New Roman"/>
          <w:color w:val="000000" w:themeColor="text1"/>
          <w:sz w:val="24"/>
          <w:szCs w:val="24"/>
        </w:rPr>
        <w:t>с</w:t>
      </w:r>
      <w:r w:rsidRPr="006A1EA1">
        <w:rPr>
          <w:rFonts w:ascii="Times New Roman" w:hAnsi="Times New Roman" w:cs="Times New Roman"/>
          <w:color w:val="000000" w:themeColor="text1"/>
          <w:sz w:val="24"/>
          <w:szCs w:val="24"/>
        </w:rPr>
        <w:t>точниками тепловой энергии приведено в таблице 1.</w:t>
      </w:r>
      <w:r w:rsidR="00856ECD">
        <w:rPr>
          <w:rFonts w:ascii="Times New Roman" w:hAnsi="Times New Roman" w:cs="Times New Roman"/>
          <w:color w:val="000000" w:themeColor="text1"/>
          <w:sz w:val="24"/>
          <w:szCs w:val="24"/>
        </w:rPr>
        <w:t>7</w:t>
      </w:r>
      <w:r w:rsidRPr="006A1EA1">
        <w:rPr>
          <w:rFonts w:ascii="Times New Roman" w:hAnsi="Times New Roman" w:cs="Times New Roman"/>
          <w:color w:val="000000" w:themeColor="text1"/>
          <w:sz w:val="24"/>
          <w:szCs w:val="24"/>
        </w:rPr>
        <w:t>.</w:t>
      </w:r>
    </w:p>
    <w:p w:rsidR="00D96A5C" w:rsidRPr="006A1EA1" w:rsidRDefault="00D96A5C" w:rsidP="00215BB4">
      <w:pPr>
        <w:spacing w:after="0"/>
        <w:jc w:val="both"/>
        <w:rPr>
          <w:rFonts w:ascii="Times New Roman" w:hAnsi="Times New Roman" w:cs="Times New Roman"/>
          <w:color w:val="000000" w:themeColor="text1"/>
          <w:sz w:val="24"/>
          <w:szCs w:val="24"/>
        </w:rPr>
      </w:pPr>
    </w:p>
    <w:p w:rsidR="004E7564" w:rsidRPr="00C91236" w:rsidRDefault="004E7564" w:rsidP="00856ECD">
      <w:pPr>
        <w:pStyle w:val="ad"/>
        <w:numPr>
          <w:ilvl w:val="0"/>
          <w:numId w:val="16"/>
        </w:numPr>
        <w:spacing w:after="0"/>
        <w:ind w:left="0" w:right="-1"/>
        <w:jc w:val="both"/>
        <w:rPr>
          <w:rFonts w:ascii="Times New Roman" w:hAnsi="Times New Roman" w:cs="Times New Roman"/>
          <w:color w:val="000000" w:themeColor="text1"/>
          <w:sz w:val="24"/>
          <w:szCs w:val="24"/>
        </w:rPr>
      </w:pPr>
      <w:r w:rsidRPr="00C91236">
        <w:rPr>
          <w:rFonts w:ascii="Times New Roman" w:hAnsi="Times New Roman" w:cs="Times New Roman"/>
          <w:color w:val="000000" w:themeColor="text1"/>
          <w:sz w:val="24"/>
          <w:szCs w:val="24"/>
        </w:rPr>
        <w:t>– Соотношение общей площади и площади охвата зоны действия с централизованн</w:t>
      </w:r>
      <w:r w:rsidRPr="00C91236">
        <w:rPr>
          <w:rFonts w:ascii="Times New Roman" w:hAnsi="Times New Roman" w:cs="Times New Roman"/>
          <w:color w:val="000000" w:themeColor="text1"/>
          <w:sz w:val="24"/>
          <w:szCs w:val="24"/>
        </w:rPr>
        <w:t>ы</w:t>
      </w:r>
      <w:r w:rsidRPr="00C91236">
        <w:rPr>
          <w:rFonts w:ascii="Times New Roman" w:hAnsi="Times New Roman" w:cs="Times New Roman"/>
          <w:color w:val="000000" w:themeColor="text1"/>
          <w:sz w:val="24"/>
          <w:szCs w:val="24"/>
        </w:rPr>
        <w:t>ми источниками тепловой энергии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48"/>
        <w:gridCol w:w="1965"/>
        <w:gridCol w:w="2521"/>
        <w:gridCol w:w="2661"/>
      </w:tblGrid>
      <w:tr w:rsidR="003B70F9" w:rsidRPr="002249F5" w:rsidTr="007808CF">
        <w:trPr>
          <w:trHeight w:val="340"/>
        </w:trPr>
        <w:tc>
          <w:tcPr>
            <w:tcW w:w="3048" w:type="dxa"/>
            <w:vAlign w:val="center"/>
          </w:tcPr>
          <w:p w:rsidR="007A321C" w:rsidRPr="002249F5" w:rsidRDefault="007A321C" w:rsidP="00215BB4">
            <w:pPr>
              <w:spacing w:after="0"/>
              <w:jc w:val="center"/>
              <w:rPr>
                <w:rFonts w:ascii="Times New Roman" w:hAnsi="Times New Roman" w:cs="Times New Roman"/>
                <w:b/>
                <w:color w:val="000000" w:themeColor="text1"/>
              </w:rPr>
            </w:pPr>
            <w:r w:rsidRPr="002249F5">
              <w:rPr>
                <w:rFonts w:ascii="Times New Roman" w:hAnsi="Times New Roman" w:cs="Times New Roman"/>
                <w:b/>
                <w:color w:val="000000" w:themeColor="text1"/>
              </w:rPr>
              <w:t>Населенный пункт</w:t>
            </w:r>
          </w:p>
        </w:tc>
        <w:tc>
          <w:tcPr>
            <w:tcW w:w="1965" w:type="dxa"/>
            <w:vAlign w:val="center"/>
          </w:tcPr>
          <w:p w:rsidR="007A321C" w:rsidRPr="002249F5" w:rsidRDefault="007A321C" w:rsidP="00215BB4">
            <w:pPr>
              <w:spacing w:after="0"/>
              <w:jc w:val="center"/>
              <w:rPr>
                <w:rFonts w:ascii="Times New Roman" w:hAnsi="Times New Roman" w:cs="Times New Roman"/>
                <w:b/>
                <w:color w:val="000000" w:themeColor="text1"/>
              </w:rPr>
            </w:pPr>
            <w:r w:rsidRPr="002249F5">
              <w:rPr>
                <w:rFonts w:ascii="Times New Roman" w:hAnsi="Times New Roman" w:cs="Times New Roman"/>
                <w:b/>
                <w:color w:val="000000" w:themeColor="text1"/>
              </w:rPr>
              <w:t xml:space="preserve">Площадь </w:t>
            </w:r>
            <w:r w:rsidR="00D418F2">
              <w:rPr>
                <w:rFonts w:ascii="Times New Roman" w:hAnsi="Times New Roman" w:cs="Times New Roman"/>
                <w:b/>
                <w:color w:val="000000" w:themeColor="text1"/>
              </w:rPr>
              <w:br/>
            </w:r>
            <w:r w:rsidRPr="002249F5">
              <w:rPr>
                <w:rFonts w:ascii="Times New Roman" w:hAnsi="Times New Roman" w:cs="Times New Roman"/>
                <w:b/>
                <w:color w:val="000000" w:themeColor="text1"/>
              </w:rPr>
              <w:t>территории, Га</w:t>
            </w:r>
          </w:p>
        </w:tc>
        <w:tc>
          <w:tcPr>
            <w:tcW w:w="2521" w:type="dxa"/>
            <w:vAlign w:val="center"/>
          </w:tcPr>
          <w:p w:rsidR="007A321C" w:rsidRPr="002249F5" w:rsidRDefault="007A321C" w:rsidP="00215BB4">
            <w:pPr>
              <w:spacing w:after="0"/>
              <w:jc w:val="center"/>
              <w:rPr>
                <w:rFonts w:ascii="Times New Roman" w:hAnsi="Times New Roman" w:cs="Times New Roman"/>
                <w:b/>
                <w:color w:val="000000" w:themeColor="text1"/>
              </w:rPr>
            </w:pPr>
            <w:r w:rsidRPr="002249F5">
              <w:rPr>
                <w:rFonts w:ascii="Times New Roman" w:hAnsi="Times New Roman" w:cs="Times New Roman"/>
                <w:b/>
                <w:color w:val="000000" w:themeColor="text1"/>
              </w:rPr>
              <w:t>Зона действия с це</w:t>
            </w:r>
            <w:r w:rsidRPr="002249F5">
              <w:rPr>
                <w:rFonts w:ascii="Times New Roman" w:hAnsi="Times New Roman" w:cs="Times New Roman"/>
                <w:b/>
                <w:color w:val="000000" w:themeColor="text1"/>
              </w:rPr>
              <w:t>н</w:t>
            </w:r>
            <w:r w:rsidRPr="002249F5">
              <w:rPr>
                <w:rFonts w:ascii="Times New Roman" w:hAnsi="Times New Roman" w:cs="Times New Roman"/>
                <w:b/>
                <w:color w:val="000000" w:themeColor="text1"/>
              </w:rPr>
              <w:t>трализованными и</w:t>
            </w:r>
            <w:r w:rsidRPr="002249F5">
              <w:rPr>
                <w:rFonts w:ascii="Times New Roman" w:hAnsi="Times New Roman" w:cs="Times New Roman"/>
                <w:b/>
                <w:color w:val="000000" w:themeColor="text1"/>
              </w:rPr>
              <w:t>с</w:t>
            </w:r>
            <w:r w:rsidRPr="002249F5">
              <w:rPr>
                <w:rFonts w:ascii="Times New Roman" w:hAnsi="Times New Roman" w:cs="Times New Roman"/>
                <w:b/>
                <w:color w:val="000000" w:themeColor="text1"/>
              </w:rPr>
              <w:t xml:space="preserve">точниками тепловой энергии, </w:t>
            </w:r>
            <w:r w:rsidR="003779A0" w:rsidRPr="002249F5">
              <w:rPr>
                <w:rFonts w:ascii="Times New Roman" w:hAnsi="Times New Roman" w:cs="Times New Roman"/>
                <w:b/>
                <w:color w:val="000000" w:themeColor="text1"/>
              </w:rPr>
              <w:t>Га</w:t>
            </w:r>
          </w:p>
        </w:tc>
        <w:tc>
          <w:tcPr>
            <w:tcW w:w="2661" w:type="dxa"/>
            <w:vAlign w:val="center"/>
          </w:tcPr>
          <w:p w:rsidR="007A321C" w:rsidRPr="002249F5" w:rsidRDefault="007A321C" w:rsidP="00215BB4">
            <w:pPr>
              <w:spacing w:after="0"/>
              <w:jc w:val="center"/>
              <w:rPr>
                <w:rFonts w:ascii="Times New Roman" w:hAnsi="Times New Roman" w:cs="Times New Roman"/>
                <w:b/>
                <w:color w:val="000000" w:themeColor="text1"/>
              </w:rPr>
            </w:pPr>
            <w:r w:rsidRPr="002249F5">
              <w:rPr>
                <w:rFonts w:ascii="Times New Roman" w:hAnsi="Times New Roman" w:cs="Times New Roman"/>
                <w:b/>
                <w:color w:val="000000" w:themeColor="text1"/>
              </w:rPr>
              <w:t>Зона с централизова</w:t>
            </w:r>
            <w:r w:rsidRPr="002249F5">
              <w:rPr>
                <w:rFonts w:ascii="Times New Roman" w:hAnsi="Times New Roman" w:cs="Times New Roman"/>
                <w:b/>
                <w:color w:val="000000" w:themeColor="text1"/>
              </w:rPr>
              <w:t>н</w:t>
            </w:r>
            <w:r w:rsidRPr="002249F5">
              <w:rPr>
                <w:rFonts w:ascii="Times New Roman" w:hAnsi="Times New Roman" w:cs="Times New Roman"/>
                <w:b/>
                <w:color w:val="000000" w:themeColor="text1"/>
              </w:rPr>
              <w:t>ными источниками тепловой энергии, %</w:t>
            </w:r>
          </w:p>
        </w:tc>
      </w:tr>
      <w:tr w:rsidR="0000043E" w:rsidRPr="00D418F2" w:rsidTr="007808CF">
        <w:trPr>
          <w:trHeight w:val="340"/>
        </w:trPr>
        <w:tc>
          <w:tcPr>
            <w:tcW w:w="3048" w:type="dxa"/>
            <w:vAlign w:val="center"/>
          </w:tcPr>
          <w:p w:rsidR="0000043E" w:rsidRPr="00FF6D88" w:rsidRDefault="0000043E" w:rsidP="0000043E">
            <w:pPr>
              <w:spacing w:after="0" w:line="240" w:lineRule="auto"/>
              <w:jc w:val="center"/>
              <w:outlineLvl w:val="0"/>
              <w:rPr>
                <w:rFonts w:ascii="Times New Roman" w:hAnsi="Times New Roman" w:cs="Times New Roman"/>
                <w:color w:val="000000"/>
              </w:rPr>
            </w:pPr>
            <w:bookmarkStart w:id="36" w:name="_Toc131499777"/>
            <w:r w:rsidRPr="00FF6D88">
              <w:rPr>
                <w:rFonts w:ascii="Times New Roman" w:hAnsi="Times New Roman" w:cs="Times New Roman"/>
                <w:color w:val="000000"/>
              </w:rPr>
              <w:t>п. Новый Урал</w:t>
            </w:r>
            <w:bookmarkEnd w:id="36"/>
          </w:p>
        </w:tc>
        <w:tc>
          <w:tcPr>
            <w:tcW w:w="1965" w:type="dxa"/>
            <w:tcBorders>
              <w:top w:val="single" w:sz="4" w:space="0" w:color="auto"/>
              <w:left w:val="single" w:sz="4" w:space="0" w:color="auto"/>
              <w:bottom w:val="single" w:sz="4" w:space="0" w:color="auto"/>
              <w:right w:val="single" w:sz="4" w:space="0" w:color="auto"/>
            </w:tcBorders>
            <w:shd w:val="clear" w:color="auto" w:fill="auto"/>
            <w:vAlign w:val="center"/>
          </w:tcPr>
          <w:p w:rsidR="0000043E" w:rsidRPr="0000043E" w:rsidRDefault="0000043E" w:rsidP="0000043E">
            <w:pPr>
              <w:spacing w:after="0" w:line="240" w:lineRule="auto"/>
              <w:jc w:val="center"/>
              <w:rPr>
                <w:rFonts w:ascii="Times New Roman" w:hAnsi="Times New Roman" w:cs="Times New Roman"/>
                <w:color w:val="000000" w:themeColor="text1"/>
              </w:rPr>
            </w:pPr>
            <w:r w:rsidRPr="0000043E">
              <w:rPr>
                <w:rFonts w:ascii="Times New Roman" w:hAnsi="Times New Roman" w:cs="Times New Roman"/>
                <w:color w:val="000000" w:themeColor="text1"/>
              </w:rPr>
              <w:t>127,00</w:t>
            </w:r>
          </w:p>
        </w:tc>
        <w:tc>
          <w:tcPr>
            <w:tcW w:w="2521" w:type="dxa"/>
            <w:tcBorders>
              <w:top w:val="single" w:sz="4" w:space="0" w:color="auto"/>
              <w:left w:val="nil"/>
              <w:bottom w:val="single" w:sz="4" w:space="0" w:color="auto"/>
              <w:right w:val="single" w:sz="4" w:space="0" w:color="auto"/>
            </w:tcBorders>
            <w:shd w:val="clear" w:color="auto" w:fill="auto"/>
            <w:vAlign w:val="center"/>
          </w:tcPr>
          <w:p w:rsidR="0000043E" w:rsidRPr="0000043E" w:rsidRDefault="0000043E" w:rsidP="0000043E">
            <w:pPr>
              <w:spacing w:after="0" w:line="240" w:lineRule="auto"/>
              <w:jc w:val="center"/>
              <w:rPr>
                <w:rFonts w:ascii="Times New Roman" w:hAnsi="Times New Roman" w:cs="Times New Roman"/>
                <w:color w:val="000000" w:themeColor="text1"/>
              </w:rPr>
            </w:pPr>
            <w:r w:rsidRPr="0000043E">
              <w:rPr>
                <w:rFonts w:ascii="Times New Roman" w:hAnsi="Times New Roman" w:cs="Times New Roman"/>
                <w:color w:val="000000" w:themeColor="text1"/>
              </w:rPr>
              <w:t>2,00</w:t>
            </w:r>
          </w:p>
        </w:tc>
        <w:tc>
          <w:tcPr>
            <w:tcW w:w="2661" w:type="dxa"/>
            <w:tcBorders>
              <w:top w:val="single" w:sz="4" w:space="0" w:color="auto"/>
              <w:left w:val="nil"/>
              <w:bottom w:val="single" w:sz="4" w:space="0" w:color="auto"/>
              <w:right w:val="single" w:sz="4" w:space="0" w:color="auto"/>
            </w:tcBorders>
            <w:shd w:val="clear" w:color="auto" w:fill="auto"/>
            <w:vAlign w:val="center"/>
          </w:tcPr>
          <w:p w:rsidR="0000043E" w:rsidRPr="0000043E" w:rsidRDefault="0000043E" w:rsidP="0000043E">
            <w:pPr>
              <w:spacing w:after="0" w:line="240" w:lineRule="auto"/>
              <w:jc w:val="center"/>
              <w:rPr>
                <w:rFonts w:ascii="Times New Roman" w:hAnsi="Times New Roman" w:cs="Times New Roman"/>
                <w:color w:val="000000" w:themeColor="text1"/>
              </w:rPr>
            </w:pPr>
            <w:r w:rsidRPr="0000043E">
              <w:rPr>
                <w:rFonts w:ascii="Times New Roman" w:hAnsi="Times New Roman" w:cs="Times New Roman"/>
                <w:color w:val="000000" w:themeColor="text1"/>
              </w:rPr>
              <w:t>1,58</w:t>
            </w:r>
          </w:p>
        </w:tc>
      </w:tr>
      <w:tr w:rsidR="0000043E" w:rsidRPr="00D418F2" w:rsidTr="007808CF">
        <w:trPr>
          <w:trHeight w:val="340"/>
        </w:trPr>
        <w:tc>
          <w:tcPr>
            <w:tcW w:w="3048" w:type="dxa"/>
            <w:vAlign w:val="center"/>
          </w:tcPr>
          <w:p w:rsidR="0000043E" w:rsidRPr="00FF6D88" w:rsidRDefault="0000043E" w:rsidP="0000043E">
            <w:pPr>
              <w:spacing w:after="0" w:line="240" w:lineRule="auto"/>
              <w:jc w:val="center"/>
              <w:outlineLvl w:val="0"/>
              <w:rPr>
                <w:rFonts w:ascii="Times New Roman" w:hAnsi="Times New Roman" w:cs="Times New Roman"/>
                <w:color w:val="000000"/>
              </w:rPr>
            </w:pPr>
            <w:bookmarkStart w:id="37" w:name="_Toc131499778"/>
            <w:r w:rsidRPr="00FF6D88">
              <w:rPr>
                <w:rFonts w:ascii="Times New Roman" w:hAnsi="Times New Roman" w:cs="Times New Roman"/>
                <w:color w:val="000000"/>
              </w:rPr>
              <w:t>п. Большевик</w:t>
            </w:r>
            <w:bookmarkEnd w:id="37"/>
          </w:p>
        </w:tc>
        <w:tc>
          <w:tcPr>
            <w:tcW w:w="1965" w:type="dxa"/>
            <w:tcBorders>
              <w:top w:val="single" w:sz="4" w:space="0" w:color="auto"/>
              <w:left w:val="single" w:sz="4" w:space="0" w:color="auto"/>
              <w:bottom w:val="single" w:sz="4" w:space="0" w:color="auto"/>
              <w:right w:val="single" w:sz="4" w:space="0" w:color="auto"/>
            </w:tcBorders>
            <w:shd w:val="clear" w:color="auto" w:fill="auto"/>
            <w:vAlign w:val="center"/>
          </w:tcPr>
          <w:p w:rsidR="0000043E" w:rsidRPr="0000043E" w:rsidRDefault="0000043E" w:rsidP="0000043E">
            <w:pPr>
              <w:spacing w:after="0" w:line="240" w:lineRule="auto"/>
              <w:jc w:val="center"/>
              <w:rPr>
                <w:rFonts w:ascii="Times New Roman" w:hAnsi="Times New Roman" w:cs="Times New Roman"/>
                <w:color w:val="000000" w:themeColor="text1"/>
              </w:rPr>
            </w:pPr>
            <w:r w:rsidRPr="0000043E">
              <w:rPr>
                <w:rFonts w:ascii="Times New Roman" w:hAnsi="Times New Roman" w:cs="Times New Roman"/>
                <w:color w:val="000000" w:themeColor="text1"/>
              </w:rPr>
              <w:t>53,00</w:t>
            </w:r>
          </w:p>
        </w:tc>
        <w:tc>
          <w:tcPr>
            <w:tcW w:w="2521" w:type="dxa"/>
            <w:tcBorders>
              <w:top w:val="single" w:sz="4" w:space="0" w:color="auto"/>
              <w:left w:val="nil"/>
              <w:bottom w:val="single" w:sz="4" w:space="0" w:color="auto"/>
              <w:right w:val="single" w:sz="4" w:space="0" w:color="auto"/>
            </w:tcBorders>
            <w:shd w:val="clear" w:color="auto" w:fill="auto"/>
            <w:vAlign w:val="center"/>
          </w:tcPr>
          <w:p w:rsidR="0000043E" w:rsidRPr="0000043E" w:rsidRDefault="0000043E" w:rsidP="0000043E">
            <w:pPr>
              <w:spacing w:after="0" w:line="240" w:lineRule="auto"/>
              <w:jc w:val="center"/>
              <w:rPr>
                <w:rFonts w:ascii="Times New Roman" w:hAnsi="Times New Roman" w:cs="Times New Roman"/>
                <w:color w:val="000000" w:themeColor="text1"/>
              </w:rPr>
            </w:pPr>
            <w:r w:rsidRPr="0000043E">
              <w:rPr>
                <w:rFonts w:ascii="Times New Roman" w:hAnsi="Times New Roman" w:cs="Times New Roman"/>
                <w:color w:val="000000" w:themeColor="text1"/>
              </w:rPr>
              <w:t>0,00</w:t>
            </w:r>
          </w:p>
        </w:tc>
        <w:tc>
          <w:tcPr>
            <w:tcW w:w="2661" w:type="dxa"/>
            <w:tcBorders>
              <w:top w:val="single" w:sz="4" w:space="0" w:color="auto"/>
              <w:left w:val="nil"/>
              <w:bottom w:val="single" w:sz="4" w:space="0" w:color="auto"/>
              <w:right w:val="single" w:sz="4" w:space="0" w:color="auto"/>
            </w:tcBorders>
            <w:shd w:val="clear" w:color="auto" w:fill="auto"/>
            <w:vAlign w:val="center"/>
          </w:tcPr>
          <w:p w:rsidR="0000043E" w:rsidRPr="0000043E" w:rsidRDefault="0000043E" w:rsidP="0000043E">
            <w:pPr>
              <w:spacing w:after="0" w:line="240" w:lineRule="auto"/>
              <w:jc w:val="center"/>
              <w:rPr>
                <w:rFonts w:ascii="Times New Roman" w:hAnsi="Times New Roman" w:cs="Times New Roman"/>
                <w:color w:val="000000" w:themeColor="text1"/>
              </w:rPr>
            </w:pPr>
            <w:r w:rsidRPr="0000043E">
              <w:rPr>
                <w:rFonts w:ascii="Times New Roman" w:hAnsi="Times New Roman" w:cs="Times New Roman"/>
                <w:color w:val="000000" w:themeColor="text1"/>
              </w:rPr>
              <w:t>0,00</w:t>
            </w:r>
          </w:p>
        </w:tc>
      </w:tr>
      <w:tr w:rsidR="0000043E" w:rsidRPr="00D418F2" w:rsidTr="007808CF">
        <w:trPr>
          <w:trHeight w:val="340"/>
        </w:trPr>
        <w:tc>
          <w:tcPr>
            <w:tcW w:w="3048" w:type="dxa"/>
            <w:vAlign w:val="center"/>
          </w:tcPr>
          <w:p w:rsidR="0000043E" w:rsidRPr="00FF6D88" w:rsidRDefault="0000043E" w:rsidP="0000043E">
            <w:pPr>
              <w:spacing w:after="0" w:line="240" w:lineRule="auto"/>
              <w:jc w:val="center"/>
              <w:outlineLvl w:val="0"/>
              <w:rPr>
                <w:rFonts w:ascii="Times New Roman" w:hAnsi="Times New Roman" w:cs="Times New Roman"/>
                <w:color w:val="000000"/>
              </w:rPr>
            </w:pPr>
            <w:bookmarkStart w:id="38" w:name="_Toc131499779"/>
            <w:r w:rsidRPr="00FF6D88">
              <w:rPr>
                <w:rFonts w:ascii="Times New Roman" w:hAnsi="Times New Roman" w:cs="Times New Roman"/>
                <w:color w:val="000000"/>
              </w:rPr>
              <w:t>п. Дружный</w:t>
            </w:r>
            <w:bookmarkEnd w:id="38"/>
          </w:p>
        </w:tc>
        <w:tc>
          <w:tcPr>
            <w:tcW w:w="1965" w:type="dxa"/>
            <w:tcBorders>
              <w:top w:val="single" w:sz="4" w:space="0" w:color="auto"/>
              <w:left w:val="single" w:sz="4" w:space="0" w:color="auto"/>
              <w:bottom w:val="single" w:sz="4" w:space="0" w:color="auto"/>
              <w:right w:val="single" w:sz="4" w:space="0" w:color="auto"/>
            </w:tcBorders>
            <w:shd w:val="clear" w:color="auto" w:fill="auto"/>
            <w:vAlign w:val="center"/>
          </w:tcPr>
          <w:p w:rsidR="0000043E" w:rsidRPr="0000043E" w:rsidRDefault="0000043E" w:rsidP="0000043E">
            <w:pPr>
              <w:spacing w:after="0" w:line="240" w:lineRule="auto"/>
              <w:jc w:val="center"/>
              <w:rPr>
                <w:rFonts w:ascii="Times New Roman" w:hAnsi="Times New Roman" w:cs="Times New Roman"/>
                <w:color w:val="000000" w:themeColor="text1"/>
              </w:rPr>
            </w:pPr>
            <w:r w:rsidRPr="0000043E">
              <w:rPr>
                <w:rFonts w:ascii="Times New Roman" w:hAnsi="Times New Roman" w:cs="Times New Roman"/>
                <w:color w:val="000000" w:themeColor="text1"/>
              </w:rPr>
              <w:t>47,00</w:t>
            </w:r>
          </w:p>
        </w:tc>
        <w:tc>
          <w:tcPr>
            <w:tcW w:w="2521" w:type="dxa"/>
            <w:tcBorders>
              <w:top w:val="single" w:sz="4" w:space="0" w:color="auto"/>
              <w:left w:val="nil"/>
              <w:bottom w:val="single" w:sz="4" w:space="0" w:color="auto"/>
              <w:right w:val="single" w:sz="4" w:space="0" w:color="auto"/>
            </w:tcBorders>
            <w:shd w:val="clear" w:color="auto" w:fill="auto"/>
            <w:vAlign w:val="center"/>
          </w:tcPr>
          <w:p w:rsidR="0000043E" w:rsidRPr="0000043E" w:rsidRDefault="0000043E" w:rsidP="0000043E">
            <w:pPr>
              <w:spacing w:after="0" w:line="240" w:lineRule="auto"/>
              <w:jc w:val="center"/>
              <w:rPr>
                <w:rFonts w:ascii="Times New Roman" w:hAnsi="Times New Roman" w:cs="Times New Roman"/>
                <w:color w:val="000000" w:themeColor="text1"/>
              </w:rPr>
            </w:pPr>
            <w:r w:rsidRPr="0000043E">
              <w:rPr>
                <w:rFonts w:ascii="Times New Roman" w:hAnsi="Times New Roman" w:cs="Times New Roman"/>
                <w:color w:val="000000" w:themeColor="text1"/>
              </w:rPr>
              <w:t>0,00</w:t>
            </w:r>
          </w:p>
        </w:tc>
        <w:tc>
          <w:tcPr>
            <w:tcW w:w="2661" w:type="dxa"/>
            <w:tcBorders>
              <w:top w:val="single" w:sz="4" w:space="0" w:color="auto"/>
              <w:left w:val="nil"/>
              <w:bottom w:val="single" w:sz="4" w:space="0" w:color="auto"/>
              <w:right w:val="single" w:sz="4" w:space="0" w:color="auto"/>
            </w:tcBorders>
            <w:shd w:val="clear" w:color="auto" w:fill="auto"/>
            <w:vAlign w:val="center"/>
          </w:tcPr>
          <w:p w:rsidR="0000043E" w:rsidRPr="0000043E" w:rsidRDefault="0000043E" w:rsidP="0000043E">
            <w:pPr>
              <w:spacing w:after="0" w:line="240" w:lineRule="auto"/>
              <w:jc w:val="center"/>
              <w:rPr>
                <w:rFonts w:ascii="Times New Roman" w:hAnsi="Times New Roman" w:cs="Times New Roman"/>
                <w:color w:val="000000" w:themeColor="text1"/>
              </w:rPr>
            </w:pPr>
            <w:r w:rsidRPr="0000043E">
              <w:rPr>
                <w:rFonts w:ascii="Times New Roman" w:hAnsi="Times New Roman" w:cs="Times New Roman"/>
                <w:color w:val="000000" w:themeColor="text1"/>
              </w:rPr>
              <w:t>0,00</w:t>
            </w:r>
          </w:p>
        </w:tc>
      </w:tr>
      <w:tr w:rsidR="0000043E" w:rsidRPr="00D418F2" w:rsidTr="007808CF">
        <w:trPr>
          <w:trHeight w:val="340"/>
        </w:trPr>
        <w:tc>
          <w:tcPr>
            <w:tcW w:w="3048" w:type="dxa"/>
            <w:vAlign w:val="center"/>
          </w:tcPr>
          <w:p w:rsidR="0000043E" w:rsidRPr="00FF6D88" w:rsidRDefault="0000043E" w:rsidP="0000043E">
            <w:pPr>
              <w:spacing w:after="0" w:line="240" w:lineRule="auto"/>
              <w:jc w:val="center"/>
              <w:outlineLvl w:val="0"/>
              <w:rPr>
                <w:rFonts w:ascii="Times New Roman" w:hAnsi="Times New Roman" w:cs="Times New Roman"/>
                <w:color w:val="000000"/>
              </w:rPr>
            </w:pPr>
            <w:bookmarkStart w:id="39" w:name="_Toc131499780"/>
            <w:r w:rsidRPr="00FF6D88">
              <w:rPr>
                <w:rFonts w:ascii="Times New Roman" w:hAnsi="Times New Roman" w:cs="Times New Roman"/>
                <w:color w:val="000000"/>
              </w:rPr>
              <w:t>п. Красная Заря</w:t>
            </w:r>
            <w:bookmarkEnd w:id="39"/>
          </w:p>
        </w:tc>
        <w:tc>
          <w:tcPr>
            <w:tcW w:w="1965" w:type="dxa"/>
            <w:tcBorders>
              <w:top w:val="single" w:sz="4" w:space="0" w:color="auto"/>
              <w:left w:val="single" w:sz="4" w:space="0" w:color="auto"/>
              <w:bottom w:val="single" w:sz="4" w:space="0" w:color="auto"/>
              <w:right w:val="single" w:sz="4" w:space="0" w:color="auto"/>
            </w:tcBorders>
            <w:shd w:val="clear" w:color="auto" w:fill="auto"/>
            <w:vAlign w:val="center"/>
          </w:tcPr>
          <w:p w:rsidR="0000043E" w:rsidRPr="0000043E" w:rsidRDefault="0000043E" w:rsidP="0000043E">
            <w:pPr>
              <w:spacing w:after="0" w:line="240" w:lineRule="auto"/>
              <w:jc w:val="center"/>
              <w:rPr>
                <w:rFonts w:ascii="Times New Roman" w:hAnsi="Times New Roman" w:cs="Times New Roman"/>
                <w:color w:val="000000" w:themeColor="text1"/>
              </w:rPr>
            </w:pPr>
            <w:r w:rsidRPr="0000043E">
              <w:rPr>
                <w:rFonts w:ascii="Times New Roman" w:hAnsi="Times New Roman" w:cs="Times New Roman"/>
                <w:color w:val="000000" w:themeColor="text1"/>
              </w:rPr>
              <w:t>33,00</w:t>
            </w:r>
          </w:p>
        </w:tc>
        <w:tc>
          <w:tcPr>
            <w:tcW w:w="2521" w:type="dxa"/>
            <w:tcBorders>
              <w:top w:val="single" w:sz="4" w:space="0" w:color="auto"/>
              <w:left w:val="nil"/>
              <w:bottom w:val="single" w:sz="4" w:space="0" w:color="auto"/>
              <w:right w:val="single" w:sz="4" w:space="0" w:color="auto"/>
            </w:tcBorders>
            <w:shd w:val="clear" w:color="auto" w:fill="auto"/>
            <w:vAlign w:val="center"/>
          </w:tcPr>
          <w:p w:rsidR="0000043E" w:rsidRPr="0000043E" w:rsidRDefault="0000043E" w:rsidP="0000043E">
            <w:pPr>
              <w:spacing w:after="0" w:line="240" w:lineRule="auto"/>
              <w:jc w:val="center"/>
              <w:rPr>
                <w:rFonts w:ascii="Times New Roman" w:hAnsi="Times New Roman" w:cs="Times New Roman"/>
                <w:color w:val="000000" w:themeColor="text1"/>
              </w:rPr>
            </w:pPr>
            <w:r w:rsidRPr="0000043E">
              <w:rPr>
                <w:rFonts w:ascii="Times New Roman" w:hAnsi="Times New Roman" w:cs="Times New Roman"/>
                <w:color w:val="000000" w:themeColor="text1"/>
              </w:rPr>
              <w:t>0,00</w:t>
            </w:r>
          </w:p>
        </w:tc>
        <w:tc>
          <w:tcPr>
            <w:tcW w:w="2661" w:type="dxa"/>
            <w:tcBorders>
              <w:top w:val="single" w:sz="4" w:space="0" w:color="auto"/>
              <w:left w:val="nil"/>
              <w:bottom w:val="single" w:sz="4" w:space="0" w:color="auto"/>
              <w:right w:val="single" w:sz="4" w:space="0" w:color="auto"/>
            </w:tcBorders>
            <w:shd w:val="clear" w:color="auto" w:fill="auto"/>
            <w:vAlign w:val="center"/>
          </w:tcPr>
          <w:p w:rsidR="0000043E" w:rsidRPr="0000043E" w:rsidRDefault="0000043E" w:rsidP="0000043E">
            <w:pPr>
              <w:spacing w:after="0" w:line="240" w:lineRule="auto"/>
              <w:jc w:val="center"/>
              <w:rPr>
                <w:rFonts w:ascii="Times New Roman" w:hAnsi="Times New Roman" w:cs="Times New Roman"/>
                <w:color w:val="000000" w:themeColor="text1"/>
              </w:rPr>
            </w:pPr>
            <w:r w:rsidRPr="0000043E">
              <w:rPr>
                <w:rFonts w:ascii="Times New Roman" w:hAnsi="Times New Roman" w:cs="Times New Roman"/>
                <w:color w:val="000000" w:themeColor="text1"/>
              </w:rPr>
              <w:t>0,00</w:t>
            </w:r>
          </w:p>
        </w:tc>
      </w:tr>
      <w:tr w:rsidR="0000043E" w:rsidRPr="00D418F2" w:rsidTr="007808CF">
        <w:trPr>
          <w:trHeight w:val="340"/>
        </w:trPr>
        <w:tc>
          <w:tcPr>
            <w:tcW w:w="3048" w:type="dxa"/>
            <w:vAlign w:val="center"/>
          </w:tcPr>
          <w:p w:rsidR="0000043E" w:rsidRPr="00FF6D88" w:rsidRDefault="0000043E" w:rsidP="0000043E">
            <w:pPr>
              <w:spacing w:after="0" w:line="240" w:lineRule="auto"/>
              <w:jc w:val="center"/>
              <w:outlineLvl w:val="0"/>
              <w:rPr>
                <w:rFonts w:ascii="Times New Roman" w:hAnsi="Times New Roman" w:cs="Times New Roman"/>
                <w:color w:val="000000"/>
              </w:rPr>
            </w:pPr>
            <w:bookmarkStart w:id="40" w:name="_Toc131499781"/>
            <w:r w:rsidRPr="00FF6D88">
              <w:rPr>
                <w:rFonts w:ascii="Times New Roman" w:hAnsi="Times New Roman" w:cs="Times New Roman"/>
                <w:color w:val="000000"/>
              </w:rPr>
              <w:t>п. Правда</w:t>
            </w:r>
            <w:bookmarkEnd w:id="40"/>
          </w:p>
        </w:tc>
        <w:tc>
          <w:tcPr>
            <w:tcW w:w="1965" w:type="dxa"/>
            <w:tcBorders>
              <w:top w:val="single" w:sz="4" w:space="0" w:color="auto"/>
              <w:left w:val="single" w:sz="4" w:space="0" w:color="auto"/>
              <w:bottom w:val="single" w:sz="4" w:space="0" w:color="auto"/>
              <w:right w:val="single" w:sz="4" w:space="0" w:color="auto"/>
            </w:tcBorders>
            <w:shd w:val="clear" w:color="auto" w:fill="auto"/>
            <w:vAlign w:val="center"/>
          </w:tcPr>
          <w:p w:rsidR="0000043E" w:rsidRPr="0000043E" w:rsidRDefault="0000043E" w:rsidP="0000043E">
            <w:pPr>
              <w:spacing w:after="0" w:line="240" w:lineRule="auto"/>
              <w:jc w:val="center"/>
              <w:rPr>
                <w:rFonts w:ascii="Times New Roman" w:hAnsi="Times New Roman" w:cs="Times New Roman"/>
                <w:color w:val="000000" w:themeColor="text1"/>
              </w:rPr>
            </w:pPr>
            <w:r w:rsidRPr="0000043E">
              <w:rPr>
                <w:rFonts w:ascii="Times New Roman" w:hAnsi="Times New Roman" w:cs="Times New Roman"/>
                <w:color w:val="000000" w:themeColor="text1"/>
              </w:rPr>
              <w:t>59,00</w:t>
            </w:r>
          </w:p>
        </w:tc>
        <w:tc>
          <w:tcPr>
            <w:tcW w:w="2521" w:type="dxa"/>
            <w:tcBorders>
              <w:top w:val="single" w:sz="4" w:space="0" w:color="auto"/>
              <w:left w:val="nil"/>
              <w:bottom w:val="single" w:sz="4" w:space="0" w:color="auto"/>
              <w:right w:val="single" w:sz="4" w:space="0" w:color="auto"/>
            </w:tcBorders>
            <w:shd w:val="clear" w:color="auto" w:fill="auto"/>
            <w:vAlign w:val="center"/>
          </w:tcPr>
          <w:p w:rsidR="0000043E" w:rsidRPr="0000043E" w:rsidRDefault="0000043E" w:rsidP="0000043E">
            <w:pPr>
              <w:spacing w:after="0" w:line="240" w:lineRule="auto"/>
              <w:jc w:val="center"/>
              <w:rPr>
                <w:rFonts w:ascii="Times New Roman" w:hAnsi="Times New Roman" w:cs="Times New Roman"/>
                <w:color w:val="000000" w:themeColor="text1"/>
              </w:rPr>
            </w:pPr>
            <w:r w:rsidRPr="0000043E">
              <w:rPr>
                <w:rFonts w:ascii="Times New Roman" w:hAnsi="Times New Roman" w:cs="Times New Roman"/>
                <w:color w:val="000000" w:themeColor="text1"/>
              </w:rPr>
              <w:t>0,00</w:t>
            </w:r>
          </w:p>
        </w:tc>
        <w:tc>
          <w:tcPr>
            <w:tcW w:w="2661" w:type="dxa"/>
            <w:tcBorders>
              <w:top w:val="single" w:sz="4" w:space="0" w:color="auto"/>
              <w:left w:val="nil"/>
              <w:bottom w:val="single" w:sz="4" w:space="0" w:color="auto"/>
              <w:right w:val="single" w:sz="4" w:space="0" w:color="auto"/>
            </w:tcBorders>
            <w:shd w:val="clear" w:color="auto" w:fill="auto"/>
            <w:vAlign w:val="center"/>
          </w:tcPr>
          <w:p w:rsidR="0000043E" w:rsidRPr="0000043E" w:rsidRDefault="0000043E" w:rsidP="0000043E">
            <w:pPr>
              <w:spacing w:after="0" w:line="240" w:lineRule="auto"/>
              <w:jc w:val="center"/>
              <w:rPr>
                <w:rFonts w:ascii="Times New Roman" w:hAnsi="Times New Roman" w:cs="Times New Roman"/>
                <w:color w:val="000000" w:themeColor="text1"/>
              </w:rPr>
            </w:pPr>
            <w:r w:rsidRPr="0000043E">
              <w:rPr>
                <w:rFonts w:ascii="Times New Roman" w:hAnsi="Times New Roman" w:cs="Times New Roman"/>
                <w:color w:val="000000" w:themeColor="text1"/>
              </w:rPr>
              <w:t>0,00</w:t>
            </w:r>
          </w:p>
        </w:tc>
      </w:tr>
      <w:tr w:rsidR="0000043E" w:rsidRPr="00D418F2" w:rsidTr="007808CF">
        <w:trPr>
          <w:trHeight w:val="340"/>
        </w:trPr>
        <w:tc>
          <w:tcPr>
            <w:tcW w:w="3048" w:type="dxa"/>
            <w:vAlign w:val="center"/>
          </w:tcPr>
          <w:p w:rsidR="0000043E" w:rsidRPr="00FF6D88" w:rsidRDefault="0000043E" w:rsidP="0000043E">
            <w:pPr>
              <w:spacing w:after="0" w:line="240" w:lineRule="auto"/>
              <w:jc w:val="center"/>
              <w:outlineLvl w:val="0"/>
              <w:rPr>
                <w:rFonts w:ascii="Times New Roman" w:hAnsi="Times New Roman" w:cs="Times New Roman"/>
                <w:color w:val="000000"/>
              </w:rPr>
            </w:pPr>
            <w:bookmarkStart w:id="41" w:name="_Toc131499782"/>
            <w:r w:rsidRPr="00FF6D88">
              <w:rPr>
                <w:rFonts w:ascii="Times New Roman" w:hAnsi="Times New Roman" w:cs="Times New Roman"/>
                <w:color w:val="000000"/>
              </w:rPr>
              <w:t>п. Саламат</w:t>
            </w:r>
            <w:bookmarkEnd w:id="41"/>
          </w:p>
        </w:tc>
        <w:tc>
          <w:tcPr>
            <w:tcW w:w="1965" w:type="dxa"/>
            <w:tcBorders>
              <w:top w:val="single" w:sz="4" w:space="0" w:color="auto"/>
              <w:left w:val="single" w:sz="4" w:space="0" w:color="auto"/>
              <w:bottom w:val="single" w:sz="4" w:space="0" w:color="auto"/>
              <w:right w:val="single" w:sz="4" w:space="0" w:color="auto"/>
            </w:tcBorders>
            <w:shd w:val="clear" w:color="auto" w:fill="auto"/>
            <w:vAlign w:val="center"/>
          </w:tcPr>
          <w:p w:rsidR="0000043E" w:rsidRPr="0000043E" w:rsidRDefault="0000043E" w:rsidP="0000043E">
            <w:pPr>
              <w:spacing w:after="0" w:line="240" w:lineRule="auto"/>
              <w:jc w:val="center"/>
              <w:rPr>
                <w:rFonts w:ascii="Times New Roman" w:hAnsi="Times New Roman" w:cs="Times New Roman"/>
                <w:color w:val="000000" w:themeColor="text1"/>
              </w:rPr>
            </w:pPr>
            <w:r w:rsidRPr="0000043E">
              <w:rPr>
                <w:rFonts w:ascii="Times New Roman" w:hAnsi="Times New Roman" w:cs="Times New Roman"/>
                <w:color w:val="000000" w:themeColor="text1"/>
              </w:rPr>
              <w:t>49,00</w:t>
            </w:r>
          </w:p>
        </w:tc>
        <w:tc>
          <w:tcPr>
            <w:tcW w:w="2521" w:type="dxa"/>
            <w:tcBorders>
              <w:top w:val="single" w:sz="4" w:space="0" w:color="auto"/>
              <w:left w:val="nil"/>
              <w:bottom w:val="single" w:sz="4" w:space="0" w:color="auto"/>
              <w:right w:val="single" w:sz="4" w:space="0" w:color="auto"/>
            </w:tcBorders>
            <w:shd w:val="clear" w:color="auto" w:fill="auto"/>
            <w:vAlign w:val="center"/>
          </w:tcPr>
          <w:p w:rsidR="0000043E" w:rsidRPr="0000043E" w:rsidRDefault="0000043E" w:rsidP="0000043E">
            <w:pPr>
              <w:spacing w:after="0" w:line="240" w:lineRule="auto"/>
              <w:jc w:val="center"/>
              <w:rPr>
                <w:rFonts w:ascii="Times New Roman" w:hAnsi="Times New Roman" w:cs="Times New Roman"/>
                <w:color w:val="000000" w:themeColor="text1"/>
              </w:rPr>
            </w:pPr>
            <w:r w:rsidRPr="0000043E">
              <w:rPr>
                <w:rFonts w:ascii="Times New Roman" w:hAnsi="Times New Roman" w:cs="Times New Roman"/>
                <w:color w:val="000000" w:themeColor="text1"/>
              </w:rPr>
              <w:t>0,00</w:t>
            </w:r>
          </w:p>
        </w:tc>
        <w:tc>
          <w:tcPr>
            <w:tcW w:w="2661" w:type="dxa"/>
            <w:tcBorders>
              <w:top w:val="single" w:sz="4" w:space="0" w:color="auto"/>
              <w:left w:val="nil"/>
              <w:bottom w:val="single" w:sz="4" w:space="0" w:color="auto"/>
              <w:right w:val="single" w:sz="4" w:space="0" w:color="auto"/>
            </w:tcBorders>
            <w:shd w:val="clear" w:color="auto" w:fill="auto"/>
            <w:vAlign w:val="center"/>
          </w:tcPr>
          <w:p w:rsidR="0000043E" w:rsidRPr="0000043E" w:rsidRDefault="0000043E" w:rsidP="0000043E">
            <w:pPr>
              <w:spacing w:after="0" w:line="240" w:lineRule="auto"/>
              <w:jc w:val="center"/>
              <w:rPr>
                <w:rFonts w:ascii="Times New Roman" w:hAnsi="Times New Roman" w:cs="Times New Roman"/>
                <w:color w:val="000000" w:themeColor="text1"/>
              </w:rPr>
            </w:pPr>
            <w:r w:rsidRPr="0000043E">
              <w:rPr>
                <w:rFonts w:ascii="Times New Roman" w:hAnsi="Times New Roman" w:cs="Times New Roman"/>
                <w:color w:val="000000" w:themeColor="text1"/>
              </w:rPr>
              <w:t>0,00</w:t>
            </w:r>
          </w:p>
        </w:tc>
      </w:tr>
      <w:tr w:rsidR="0000043E" w:rsidRPr="00D418F2" w:rsidTr="007808CF">
        <w:trPr>
          <w:trHeight w:val="340"/>
        </w:trPr>
        <w:tc>
          <w:tcPr>
            <w:tcW w:w="3048" w:type="dxa"/>
            <w:vAlign w:val="center"/>
          </w:tcPr>
          <w:p w:rsidR="0000043E" w:rsidRPr="00FF6D88" w:rsidRDefault="0000043E" w:rsidP="0000043E">
            <w:pPr>
              <w:spacing w:after="0" w:line="240" w:lineRule="auto"/>
              <w:jc w:val="center"/>
              <w:rPr>
                <w:rFonts w:ascii="Times New Roman" w:hAnsi="Times New Roman" w:cs="Times New Roman"/>
                <w:b/>
                <w:color w:val="000000" w:themeColor="text1"/>
              </w:rPr>
            </w:pPr>
            <w:r w:rsidRPr="00FF6D88">
              <w:rPr>
                <w:rFonts w:ascii="Times New Roman" w:hAnsi="Times New Roman" w:cs="Times New Roman"/>
                <w:b/>
                <w:color w:val="000000" w:themeColor="text1"/>
              </w:rPr>
              <w:t>Всего</w:t>
            </w:r>
          </w:p>
        </w:tc>
        <w:tc>
          <w:tcPr>
            <w:tcW w:w="1965" w:type="dxa"/>
            <w:tcBorders>
              <w:top w:val="single" w:sz="4" w:space="0" w:color="auto"/>
              <w:left w:val="single" w:sz="4" w:space="0" w:color="auto"/>
              <w:bottom w:val="single" w:sz="4" w:space="0" w:color="auto"/>
              <w:right w:val="single" w:sz="4" w:space="0" w:color="auto"/>
            </w:tcBorders>
            <w:shd w:val="clear" w:color="auto" w:fill="auto"/>
            <w:vAlign w:val="center"/>
          </w:tcPr>
          <w:p w:rsidR="0000043E" w:rsidRPr="0000043E" w:rsidRDefault="0000043E" w:rsidP="0000043E">
            <w:pPr>
              <w:spacing w:after="0" w:line="240" w:lineRule="auto"/>
              <w:jc w:val="center"/>
              <w:rPr>
                <w:rFonts w:ascii="Times New Roman" w:hAnsi="Times New Roman" w:cs="Times New Roman"/>
                <w:b/>
                <w:color w:val="000000" w:themeColor="text1"/>
              </w:rPr>
            </w:pPr>
            <w:r w:rsidRPr="0000043E">
              <w:rPr>
                <w:rFonts w:ascii="Times New Roman" w:hAnsi="Times New Roman" w:cs="Times New Roman"/>
                <w:b/>
                <w:color w:val="000000" w:themeColor="text1"/>
              </w:rPr>
              <w:t>368,00</w:t>
            </w:r>
          </w:p>
        </w:tc>
        <w:tc>
          <w:tcPr>
            <w:tcW w:w="2521" w:type="dxa"/>
            <w:tcBorders>
              <w:top w:val="single" w:sz="4" w:space="0" w:color="auto"/>
              <w:left w:val="nil"/>
              <w:bottom w:val="single" w:sz="4" w:space="0" w:color="auto"/>
              <w:right w:val="single" w:sz="4" w:space="0" w:color="auto"/>
            </w:tcBorders>
            <w:shd w:val="clear" w:color="auto" w:fill="auto"/>
            <w:vAlign w:val="center"/>
          </w:tcPr>
          <w:p w:rsidR="0000043E" w:rsidRPr="0000043E" w:rsidRDefault="0000043E" w:rsidP="0000043E">
            <w:pPr>
              <w:spacing w:after="0" w:line="240" w:lineRule="auto"/>
              <w:jc w:val="center"/>
              <w:rPr>
                <w:rFonts w:ascii="Times New Roman" w:hAnsi="Times New Roman" w:cs="Times New Roman"/>
                <w:b/>
                <w:color w:val="000000" w:themeColor="text1"/>
              </w:rPr>
            </w:pPr>
            <w:r w:rsidRPr="0000043E">
              <w:rPr>
                <w:rFonts w:ascii="Times New Roman" w:hAnsi="Times New Roman" w:cs="Times New Roman"/>
                <w:b/>
                <w:color w:val="000000" w:themeColor="text1"/>
              </w:rPr>
              <w:t>2,00</w:t>
            </w:r>
          </w:p>
        </w:tc>
        <w:tc>
          <w:tcPr>
            <w:tcW w:w="2661" w:type="dxa"/>
            <w:tcBorders>
              <w:top w:val="single" w:sz="4" w:space="0" w:color="auto"/>
              <w:left w:val="nil"/>
              <w:bottom w:val="single" w:sz="4" w:space="0" w:color="auto"/>
              <w:right w:val="single" w:sz="4" w:space="0" w:color="auto"/>
            </w:tcBorders>
            <w:shd w:val="clear" w:color="auto" w:fill="auto"/>
            <w:vAlign w:val="center"/>
          </w:tcPr>
          <w:p w:rsidR="0000043E" w:rsidRPr="0000043E" w:rsidRDefault="0000043E" w:rsidP="0000043E">
            <w:pPr>
              <w:spacing w:after="0" w:line="240" w:lineRule="auto"/>
              <w:jc w:val="center"/>
              <w:rPr>
                <w:rFonts w:ascii="Times New Roman" w:hAnsi="Times New Roman" w:cs="Times New Roman"/>
                <w:b/>
                <w:color w:val="000000" w:themeColor="text1"/>
              </w:rPr>
            </w:pPr>
            <w:r w:rsidRPr="0000043E">
              <w:rPr>
                <w:rFonts w:ascii="Times New Roman" w:hAnsi="Times New Roman" w:cs="Times New Roman"/>
                <w:b/>
                <w:color w:val="000000" w:themeColor="text1"/>
              </w:rPr>
              <w:t>0,54</w:t>
            </w:r>
          </w:p>
        </w:tc>
      </w:tr>
    </w:tbl>
    <w:p w:rsidR="000A491D" w:rsidRDefault="000A491D" w:rsidP="00215BB4">
      <w:pPr>
        <w:autoSpaceDE w:val="0"/>
        <w:autoSpaceDN w:val="0"/>
        <w:adjustRightInd w:val="0"/>
        <w:spacing w:after="0"/>
        <w:jc w:val="center"/>
        <w:rPr>
          <w:rFonts w:ascii="Times New Roman" w:hAnsi="Times New Roman" w:cs="Times New Roman"/>
          <w:color w:val="000000" w:themeColor="text1"/>
          <w:sz w:val="24"/>
        </w:rPr>
      </w:pPr>
    </w:p>
    <w:p w:rsidR="008751C4" w:rsidRPr="002249F5" w:rsidRDefault="0000043E" w:rsidP="00215BB4">
      <w:pPr>
        <w:autoSpaceDE w:val="0"/>
        <w:autoSpaceDN w:val="0"/>
        <w:adjustRightInd w:val="0"/>
        <w:spacing w:after="0"/>
        <w:jc w:val="center"/>
        <w:rPr>
          <w:rFonts w:ascii="Times New Roman" w:hAnsi="Times New Roman" w:cs="Times New Roman"/>
          <w:color w:val="000000" w:themeColor="text1"/>
          <w:sz w:val="24"/>
        </w:rPr>
      </w:pPr>
      <w:r>
        <w:rPr>
          <w:rFonts w:ascii="Times New Roman" w:hAnsi="Times New Roman" w:cs="Times New Roman"/>
          <w:noProof/>
          <w:color w:val="000000" w:themeColor="text1"/>
          <w:sz w:val="24"/>
        </w:rPr>
        <w:drawing>
          <wp:inline distT="0" distB="0" distL="0" distR="0" wp14:anchorId="366DAFA3">
            <wp:extent cx="6431915" cy="3243580"/>
            <wp:effectExtent l="0" t="0" r="698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431915" cy="3243580"/>
                    </a:xfrm>
                    <a:prstGeom prst="rect">
                      <a:avLst/>
                    </a:prstGeom>
                    <a:noFill/>
                  </pic:spPr>
                </pic:pic>
              </a:graphicData>
            </a:graphic>
          </wp:inline>
        </w:drawing>
      </w:r>
    </w:p>
    <w:p w:rsidR="004E7564" w:rsidRDefault="004E7564" w:rsidP="002242E7">
      <w:pPr>
        <w:pStyle w:val="ad"/>
        <w:numPr>
          <w:ilvl w:val="0"/>
          <w:numId w:val="17"/>
        </w:numPr>
        <w:autoSpaceDE w:val="0"/>
        <w:autoSpaceDN w:val="0"/>
        <w:adjustRightInd w:val="0"/>
        <w:spacing w:after="0"/>
        <w:ind w:left="0" w:firstLine="0"/>
        <w:jc w:val="center"/>
        <w:rPr>
          <w:rFonts w:ascii="Times New Roman" w:hAnsi="Times New Roman" w:cs="Times New Roman"/>
          <w:color w:val="000000" w:themeColor="text1"/>
          <w:sz w:val="24"/>
          <w:szCs w:val="24"/>
        </w:rPr>
      </w:pPr>
      <w:r w:rsidRPr="00480607">
        <w:rPr>
          <w:rFonts w:ascii="Times New Roman" w:hAnsi="Times New Roman" w:cs="Times New Roman"/>
          <w:sz w:val="24"/>
        </w:rPr>
        <w:t xml:space="preserve">Соотношение общей площади и площади охвата системы теплоснабжения </w:t>
      </w:r>
      <w:r w:rsidRPr="00480607">
        <w:rPr>
          <w:rFonts w:ascii="Times New Roman" w:hAnsi="Times New Roman" w:cs="Times New Roman"/>
          <w:sz w:val="24"/>
        </w:rPr>
        <w:br/>
      </w:r>
      <w:r w:rsidRPr="00C91236">
        <w:rPr>
          <w:rFonts w:ascii="Times New Roman" w:hAnsi="Times New Roman" w:cs="Times New Roman"/>
          <w:color w:val="000000" w:themeColor="text1"/>
          <w:sz w:val="24"/>
          <w:szCs w:val="24"/>
        </w:rPr>
        <w:t xml:space="preserve">  </w:t>
      </w:r>
      <w:r w:rsidR="002242E7" w:rsidRPr="002242E7">
        <w:rPr>
          <w:rFonts w:ascii="Times New Roman" w:hAnsi="Times New Roman" w:cs="Times New Roman"/>
          <w:sz w:val="24"/>
        </w:rPr>
        <w:t>сельского поселения</w:t>
      </w:r>
      <w:r w:rsidRPr="00C91236">
        <w:rPr>
          <w:rFonts w:ascii="Times New Roman" w:hAnsi="Times New Roman" w:cs="Times New Roman"/>
          <w:color w:val="000000" w:themeColor="text1"/>
          <w:sz w:val="24"/>
          <w:szCs w:val="24"/>
        </w:rPr>
        <w:br/>
      </w:r>
    </w:p>
    <w:p w:rsidR="003779A0" w:rsidRPr="009C1542" w:rsidRDefault="00972698" w:rsidP="00215BB4">
      <w:pPr>
        <w:pStyle w:val="3"/>
        <w:spacing w:before="0"/>
        <w:jc w:val="center"/>
        <w:rPr>
          <w:rFonts w:ascii="Times New Roman" w:hAnsi="Times New Roman" w:cs="Times New Roman"/>
          <w:b w:val="0"/>
          <w:i/>
          <w:color w:val="000000" w:themeColor="text1"/>
          <w:sz w:val="24"/>
          <w:szCs w:val="24"/>
        </w:rPr>
      </w:pPr>
      <w:bookmarkStart w:id="42" w:name="_Toc131499783"/>
      <w:r w:rsidRPr="002249F5">
        <w:rPr>
          <w:rFonts w:ascii="Times New Roman" w:hAnsi="Times New Roman" w:cs="Times New Roman"/>
          <w:b w:val="0"/>
          <w:i/>
          <w:color w:val="000000" w:themeColor="text1"/>
          <w:sz w:val="24"/>
          <w:szCs w:val="24"/>
        </w:rPr>
        <w:lastRenderedPageBreak/>
        <w:t>2.</w:t>
      </w:r>
      <w:r w:rsidR="009A1F11" w:rsidRPr="002249F5">
        <w:rPr>
          <w:rFonts w:ascii="Times New Roman" w:hAnsi="Times New Roman" w:cs="Times New Roman"/>
          <w:b w:val="0"/>
          <w:i/>
          <w:color w:val="000000" w:themeColor="text1"/>
          <w:sz w:val="24"/>
          <w:szCs w:val="24"/>
        </w:rPr>
        <w:t>2</w:t>
      </w:r>
      <w:r w:rsidR="003779A0" w:rsidRPr="002249F5">
        <w:rPr>
          <w:rFonts w:ascii="Times New Roman" w:hAnsi="Times New Roman" w:cs="Times New Roman"/>
          <w:b w:val="0"/>
          <w:i/>
          <w:color w:val="000000" w:themeColor="text1"/>
          <w:sz w:val="24"/>
          <w:szCs w:val="24"/>
        </w:rPr>
        <w:t xml:space="preserve"> Описание существующих и </w:t>
      </w:r>
      <w:r w:rsidR="003779A0" w:rsidRPr="009C1542">
        <w:rPr>
          <w:rFonts w:ascii="Times New Roman" w:hAnsi="Times New Roman" w:cs="Times New Roman"/>
          <w:b w:val="0"/>
          <w:i/>
          <w:color w:val="000000" w:themeColor="text1"/>
          <w:sz w:val="24"/>
          <w:szCs w:val="24"/>
        </w:rPr>
        <w:t xml:space="preserve">перспективных зон </w:t>
      </w:r>
      <w:r w:rsidR="00F66745" w:rsidRPr="009C1542">
        <w:rPr>
          <w:rFonts w:ascii="Times New Roman" w:hAnsi="Times New Roman" w:cs="Times New Roman"/>
          <w:b w:val="0"/>
          <w:i/>
          <w:color w:val="000000" w:themeColor="text1"/>
          <w:sz w:val="24"/>
          <w:szCs w:val="24"/>
        </w:rPr>
        <w:t xml:space="preserve">перспективных зон действия </w:t>
      </w:r>
      <w:r w:rsidR="00384365" w:rsidRPr="009C1542">
        <w:rPr>
          <w:rFonts w:ascii="Times New Roman" w:hAnsi="Times New Roman" w:cs="Times New Roman"/>
          <w:b w:val="0"/>
          <w:i/>
          <w:color w:val="000000" w:themeColor="text1"/>
          <w:sz w:val="24"/>
          <w:szCs w:val="24"/>
        </w:rPr>
        <w:br/>
      </w:r>
      <w:r w:rsidR="00F66745" w:rsidRPr="009C1542">
        <w:rPr>
          <w:rFonts w:ascii="Times New Roman" w:hAnsi="Times New Roman" w:cs="Times New Roman"/>
          <w:b w:val="0"/>
          <w:i/>
          <w:color w:val="000000" w:themeColor="text1"/>
          <w:sz w:val="24"/>
          <w:szCs w:val="24"/>
        </w:rPr>
        <w:t>индивидуальных источников тепловой энергии</w:t>
      </w:r>
      <w:bookmarkEnd w:id="42"/>
    </w:p>
    <w:p w:rsidR="0035641F" w:rsidRPr="009C1542" w:rsidRDefault="0035641F" w:rsidP="0035641F">
      <w:pPr>
        <w:spacing w:after="0"/>
        <w:rPr>
          <w:rFonts w:ascii="Times New Roman" w:hAnsi="Times New Roman" w:cs="Times New Roman"/>
          <w:color w:val="000000" w:themeColor="text1"/>
          <w:sz w:val="24"/>
          <w:szCs w:val="24"/>
        </w:rPr>
      </w:pPr>
    </w:p>
    <w:p w:rsidR="00761208" w:rsidRPr="00E94B2B" w:rsidRDefault="00761208" w:rsidP="00761208">
      <w:pPr>
        <w:spacing w:after="0"/>
        <w:ind w:firstLine="709"/>
        <w:jc w:val="both"/>
        <w:rPr>
          <w:rFonts w:ascii="Times New Roman" w:hAnsi="Times New Roman" w:cs="Times New Roman"/>
          <w:color w:val="000000" w:themeColor="text1"/>
          <w:sz w:val="24"/>
          <w:szCs w:val="24"/>
        </w:rPr>
      </w:pPr>
      <w:r w:rsidRPr="00E94B2B">
        <w:rPr>
          <w:rFonts w:ascii="Times New Roman" w:hAnsi="Times New Roman" w:cs="Times New Roman"/>
          <w:color w:val="000000" w:themeColor="text1"/>
          <w:sz w:val="24"/>
          <w:szCs w:val="24"/>
        </w:rPr>
        <w:t xml:space="preserve">Зоны действия индивидуального </w:t>
      </w:r>
      <w:r>
        <w:rPr>
          <w:rFonts w:ascii="Times New Roman" w:hAnsi="Times New Roman" w:cs="Times New Roman"/>
          <w:color w:val="000000" w:themeColor="text1"/>
          <w:sz w:val="24"/>
          <w:szCs w:val="24"/>
        </w:rPr>
        <w:t>теплоснабжения расположены в поселке Новый Урал, п</w:t>
      </w:r>
      <w:r>
        <w:rPr>
          <w:rFonts w:ascii="Times New Roman" w:hAnsi="Times New Roman" w:cs="Times New Roman"/>
          <w:color w:val="000000" w:themeColor="text1"/>
          <w:sz w:val="24"/>
          <w:szCs w:val="24"/>
        </w:rPr>
        <w:t>о</w:t>
      </w:r>
      <w:r>
        <w:rPr>
          <w:rFonts w:ascii="Times New Roman" w:hAnsi="Times New Roman" w:cs="Times New Roman"/>
          <w:color w:val="000000" w:themeColor="text1"/>
          <w:sz w:val="24"/>
          <w:szCs w:val="24"/>
        </w:rPr>
        <w:t>селке Большевик, поселке Дружный, поселке Красная Заря, поселке Правда и поселке Саламат</w:t>
      </w:r>
      <w:r w:rsidRPr="00E94B2B">
        <w:rPr>
          <w:rFonts w:ascii="Times New Roman" w:hAnsi="Times New Roman" w:cs="Times New Roman"/>
          <w:color w:val="000000" w:themeColor="text1"/>
          <w:sz w:val="24"/>
          <w:szCs w:val="24"/>
        </w:rPr>
        <w:t xml:space="preserve"> в частном секторе, где п</w:t>
      </w:r>
      <w:r>
        <w:rPr>
          <w:rFonts w:ascii="Times New Roman" w:hAnsi="Times New Roman" w:cs="Times New Roman"/>
          <w:color w:val="000000" w:themeColor="text1"/>
          <w:sz w:val="24"/>
          <w:szCs w:val="24"/>
        </w:rPr>
        <w:t>реобладает 1 этажная застройка.</w:t>
      </w:r>
      <w:r w:rsidRPr="00E94B2B">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В</w:t>
      </w:r>
      <w:r w:rsidRPr="00E94B2B">
        <w:rPr>
          <w:rFonts w:ascii="Times New Roman" w:hAnsi="Times New Roman" w:cs="Times New Roman"/>
          <w:color w:val="000000" w:themeColor="text1"/>
          <w:sz w:val="24"/>
          <w:szCs w:val="24"/>
        </w:rPr>
        <w:t xml:space="preserve"> населенных пунктах </w:t>
      </w:r>
      <w:r>
        <w:rPr>
          <w:rFonts w:ascii="Times New Roman" w:hAnsi="Times New Roman" w:cs="Times New Roman"/>
          <w:color w:val="000000" w:themeColor="text1"/>
          <w:sz w:val="24"/>
          <w:szCs w:val="24"/>
        </w:rPr>
        <w:t xml:space="preserve">Новоуральского </w:t>
      </w:r>
      <w:r w:rsidRPr="00E94B2B">
        <w:rPr>
          <w:rFonts w:ascii="Times New Roman" w:hAnsi="Times New Roman" w:cs="Times New Roman"/>
          <w:color w:val="000000" w:themeColor="text1"/>
          <w:sz w:val="24"/>
          <w:szCs w:val="24"/>
        </w:rPr>
        <w:t>сельского поселения в качеств</w:t>
      </w:r>
      <w:r>
        <w:rPr>
          <w:rFonts w:ascii="Times New Roman" w:hAnsi="Times New Roman" w:cs="Times New Roman"/>
          <w:color w:val="000000" w:themeColor="text1"/>
          <w:sz w:val="24"/>
          <w:szCs w:val="24"/>
        </w:rPr>
        <w:t xml:space="preserve">е источников тепловой энергии </w:t>
      </w:r>
      <w:r w:rsidRPr="00E94B2B">
        <w:rPr>
          <w:rFonts w:ascii="Times New Roman" w:hAnsi="Times New Roman" w:cs="Times New Roman"/>
          <w:color w:val="000000" w:themeColor="text1"/>
          <w:sz w:val="24"/>
          <w:szCs w:val="24"/>
        </w:rPr>
        <w:t xml:space="preserve">используются индивидуальные </w:t>
      </w:r>
      <w:r>
        <w:rPr>
          <w:rFonts w:ascii="Times New Roman" w:hAnsi="Times New Roman" w:cs="Times New Roman"/>
          <w:color w:val="000000" w:themeColor="text1"/>
          <w:sz w:val="24"/>
          <w:szCs w:val="24"/>
        </w:rPr>
        <w:t>от</w:t>
      </w:r>
      <w:r>
        <w:rPr>
          <w:rFonts w:ascii="Times New Roman" w:hAnsi="Times New Roman" w:cs="Times New Roman"/>
          <w:color w:val="000000" w:themeColor="text1"/>
          <w:sz w:val="24"/>
          <w:szCs w:val="24"/>
        </w:rPr>
        <w:t>о</w:t>
      </w:r>
      <w:r>
        <w:rPr>
          <w:rFonts w:ascii="Times New Roman" w:hAnsi="Times New Roman" w:cs="Times New Roman"/>
          <w:color w:val="000000" w:themeColor="text1"/>
          <w:sz w:val="24"/>
          <w:szCs w:val="24"/>
        </w:rPr>
        <w:t>пительный печи</w:t>
      </w:r>
      <w:r w:rsidRPr="00E94B2B">
        <w:rPr>
          <w:rFonts w:ascii="Times New Roman" w:hAnsi="Times New Roman" w:cs="Times New Roman"/>
          <w:color w:val="000000" w:themeColor="text1"/>
          <w:sz w:val="24"/>
          <w:szCs w:val="24"/>
        </w:rPr>
        <w:t xml:space="preserve">. </w:t>
      </w:r>
    </w:p>
    <w:p w:rsidR="00972698" w:rsidRPr="009C1542" w:rsidRDefault="00972698" w:rsidP="00215BB4">
      <w:pPr>
        <w:spacing w:after="0"/>
        <w:ind w:firstLine="709"/>
        <w:jc w:val="both"/>
        <w:rPr>
          <w:rFonts w:ascii="Times New Roman" w:hAnsi="Times New Roman" w:cs="Times New Roman"/>
          <w:color w:val="000000" w:themeColor="text1"/>
          <w:sz w:val="24"/>
          <w:szCs w:val="24"/>
        </w:rPr>
      </w:pPr>
      <w:r w:rsidRPr="009C1542">
        <w:rPr>
          <w:rFonts w:ascii="Times New Roman" w:hAnsi="Times New Roman" w:cs="Times New Roman"/>
          <w:color w:val="000000" w:themeColor="text1"/>
          <w:sz w:val="24"/>
          <w:szCs w:val="24"/>
        </w:rPr>
        <w:t>Перспективные территории вышеуказанных зон действия с индивидуальными источниками тепловой энергии остаются неизменными на весь расчетный период.</w:t>
      </w:r>
    </w:p>
    <w:p w:rsidR="00E30E4B" w:rsidRPr="009C1542" w:rsidRDefault="00E30E4B" w:rsidP="00514185">
      <w:pPr>
        <w:spacing w:after="0"/>
        <w:ind w:firstLine="709"/>
        <w:jc w:val="center"/>
        <w:rPr>
          <w:rFonts w:ascii="Times New Roman" w:hAnsi="Times New Roman" w:cs="Times New Roman"/>
          <w:color w:val="000000" w:themeColor="text1"/>
          <w:sz w:val="24"/>
          <w:szCs w:val="24"/>
        </w:rPr>
      </w:pPr>
    </w:p>
    <w:p w:rsidR="00F66745" w:rsidRPr="009C1542" w:rsidRDefault="009A1F11" w:rsidP="00215BB4">
      <w:pPr>
        <w:pStyle w:val="3"/>
        <w:spacing w:before="0"/>
        <w:jc w:val="center"/>
        <w:rPr>
          <w:rFonts w:ascii="Times New Roman" w:hAnsi="Times New Roman" w:cs="Times New Roman"/>
          <w:b w:val="0"/>
          <w:i/>
          <w:color w:val="000000" w:themeColor="text1"/>
          <w:sz w:val="24"/>
          <w:szCs w:val="24"/>
        </w:rPr>
      </w:pPr>
      <w:bookmarkStart w:id="43" w:name="_Toc435791198"/>
      <w:bookmarkStart w:id="44" w:name="_Toc131499784"/>
      <w:r w:rsidRPr="009C1542">
        <w:rPr>
          <w:rFonts w:ascii="Times New Roman" w:hAnsi="Times New Roman" w:cs="Times New Roman"/>
          <w:b w:val="0"/>
          <w:i/>
          <w:color w:val="000000" w:themeColor="text1"/>
          <w:sz w:val="24"/>
          <w:szCs w:val="24"/>
        </w:rPr>
        <w:t>2.3</w:t>
      </w:r>
      <w:r w:rsidR="00167CF2" w:rsidRPr="009C1542">
        <w:rPr>
          <w:rFonts w:ascii="Times New Roman" w:hAnsi="Times New Roman" w:cs="Times New Roman"/>
          <w:b w:val="0"/>
          <w:i/>
          <w:color w:val="000000" w:themeColor="text1"/>
          <w:sz w:val="24"/>
          <w:szCs w:val="24"/>
        </w:rPr>
        <w:t xml:space="preserve"> Существующие и</w:t>
      </w:r>
      <w:r w:rsidR="00F66745" w:rsidRPr="009C1542">
        <w:rPr>
          <w:rFonts w:ascii="Times New Roman" w:hAnsi="Times New Roman" w:cs="Times New Roman"/>
          <w:b w:val="0"/>
          <w:i/>
          <w:color w:val="000000" w:themeColor="text1"/>
          <w:sz w:val="24"/>
          <w:szCs w:val="24"/>
        </w:rPr>
        <w:t> </w:t>
      </w:r>
      <w:r w:rsidR="00167CF2" w:rsidRPr="009C1542">
        <w:rPr>
          <w:rFonts w:ascii="Times New Roman" w:hAnsi="Times New Roman" w:cs="Times New Roman"/>
          <w:b w:val="0"/>
          <w:i/>
          <w:color w:val="000000" w:themeColor="text1"/>
          <w:sz w:val="24"/>
          <w:szCs w:val="24"/>
        </w:rPr>
        <w:t>п</w:t>
      </w:r>
      <w:r w:rsidR="00F66745" w:rsidRPr="009C1542">
        <w:rPr>
          <w:rFonts w:ascii="Times New Roman" w:hAnsi="Times New Roman" w:cs="Times New Roman"/>
          <w:b w:val="0"/>
          <w:i/>
          <w:color w:val="000000" w:themeColor="text1"/>
          <w:sz w:val="24"/>
          <w:szCs w:val="24"/>
        </w:rPr>
        <w:t xml:space="preserve">ерспективные балансы тепловой мощности и тепловой нагрузки в </w:t>
      </w:r>
      <w:r w:rsidR="00384365" w:rsidRPr="009C1542">
        <w:rPr>
          <w:rFonts w:ascii="Times New Roman" w:hAnsi="Times New Roman" w:cs="Times New Roman"/>
          <w:b w:val="0"/>
          <w:i/>
          <w:color w:val="000000" w:themeColor="text1"/>
          <w:sz w:val="24"/>
          <w:szCs w:val="24"/>
        </w:rPr>
        <w:br/>
      </w:r>
      <w:r w:rsidR="00F66745" w:rsidRPr="009C1542">
        <w:rPr>
          <w:rFonts w:ascii="Times New Roman" w:hAnsi="Times New Roman" w:cs="Times New Roman"/>
          <w:b w:val="0"/>
          <w:i/>
          <w:color w:val="000000" w:themeColor="text1"/>
          <w:sz w:val="24"/>
          <w:szCs w:val="24"/>
        </w:rPr>
        <w:t>зонах действия источников тепловой энергии, в том числе работающих на единую тепловую сеть, на каждом этапе</w:t>
      </w:r>
      <w:bookmarkEnd w:id="43"/>
      <w:bookmarkEnd w:id="44"/>
    </w:p>
    <w:p w:rsidR="0035641F" w:rsidRPr="009C1542" w:rsidRDefault="0035641F" w:rsidP="00514185">
      <w:pPr>
        <w:spacing w:after="0"/>
        <w:jc w:val="center"/>
        <w:rPr>
          <w:rFonts w:ascii="Times New Roman" w:hAnsi="Times New Roman" w:cs="Times New Roman"/>
          <w:color w:val="000000" w:themeColor="text1"/>
          <w:sz w:val="24"/>
          <w:szCs w:val="24"/>
        </w:rPr>
      </w:pPr>
    </w:p>
    <w:p w:rsidR="00F66745" w:rsidRPr="009C1542" w:rsidRDefault="009A1F11" w:rsidP="00215BB4">
      <w:pPr>
        <w:pStyle w:val="3"/>
        <w:spacing w:before="0"/>
        <w:jc w:val="center"/>
        <w:rPr>
          <w:rFonts w:ascii="Times New Roman" w:hAnsi="Times New Roman" w:cs="Times New Roman"/>
          <w:b w:val="0"/>
          <w:i/>
          <w:color w:val="000000" w:themeColor="text1"/>
          <w:sz w:val="24"/>
          <w:szCs w:val="24"/>
        </w:rPr>
      </w:pPr>
      <w:bookmarkStart w:id="45" w:name="_Toc435791199"/>
      <w:bookmarkStart w:id="46" w:name="_Toc131499785"/>
      <w:r w:rsidRPr="009C1542">
        <w:rPr>
          <w:rFonts w:ascii="Times New Roman" w:hAnsi="Times New Roman" w:cs="Times New Roman"/>
          <w:b w:val="0"/>
          <w:i/>
          <w:color w:val="000000" w:themeColor="text1"/>
          <w:sz w:val="24"/>
          <w:szCs w:val="24"/>
        </w:rPr>
        <w:t>2.3</w:t>
      </w:r>
      <w:r w:rsidR="00F66745" w:rsidRPr="009C1542">
        <w:rPr>
          <w:rFonts w:ascii="Times New Roman" w:hAnsi="Times New Roman" w:cs="Times New Roman"/>
          <w:b w:val="0"/>
          <w:i/>
          <w:color w:val="000000" w:themeColor="text1"/>
          <w:sz w:val="24"/>
          <w:szCs w:val="24"/>
        </w:rPr>
        <w:t>.1 Существующие и перспективные значения установленной тепловой мощности основного оборудования источника (источников) тепловой энергии</w:t>
      </w:r>
      <w:bookmarkEnd w:id="45"/>
      <w:bookmarkEnd w:id="46"/>
    </w:p>
    <w:p w:rsidR="0035641F" w:rsidRPr="009C1542" w:rsidRDefault="0035641F" w:rsidP="00514185">
      <w:pPr>
        <w:spacing w:after="0"/>
        <w:jc w:val="center"/>
        <w:rPr>
          <w:rFonts w:ascii="Times New Roman" w:hAnsi="Times New Roman" w:cs="Times New Roman"/>
          <w:color w:val="000000" w:themeColor="text1"/>
          <w:sz w:val="24"/>
          <w:szCs w:val="24"/>
        </w:rPr>
      </w:pPr>
    </w:p>
    <w:p w:rsidR="00F66745" w:rsidRPr="009C1542" w:rsidRDefault="00F66745" w:rsidP="00322627">
      <w:pPr>
        <w:spacing w:after="0"/>
        <w:ind w:firstLine="709"/>
        <w:jc w:val="both"/>
        <w:rPr>
          <w:rFonts w:ascii="Times New Roman" w:hAnsi="Times New Roman" w:cs="Times New Roman"/>
          <w:color w:val="000000" w:themeColor="text1"/>
          <w:sz w:val="24"/>
          <w:szCs w:val="24"/>
        </w:rPr>
      </w:pPr>
      <w:r w:rsidRPr="009C1542">
        <w:rPr>
          <w:rFonts w:ascii="Times New Roman" w:hAnsi="Times New Roman" w:cs="Times New Roman"/>
          <w:color w:val="000000" w:themeColor="text1"/>
          <w:sz w:val="24"/>
          <w:szCs w:val="24"/>
        </w:rPr>
        <w:t xml:space="preserve">Согласно постановления Правительства Российской Федерации от 22 </w:t>
      </w:r>
      <w:r w:rsidR="00322627" w:rsidRPr="009C1542">
        <w:rPr>
          <w:rFonts w:ascii="Times New Roman" w:hAnsi="Times New Roman" w:cs="Times New Roman"/>
          <w:color w:val="000000" w:themeColor="text1"/>
          <w:sz w:val="24"/>
          <w:szCs w:val="24"/>
        </w:rPr>
        <w:t>февраля 2012 года №</w:t>
      </w:r>
      <w:r w:rsidRPr="009C1542">
        <w:rPr>
          <w:rFonts w:ascii="Times New Roman" w:hAnsi="Times New Roman" w:cs="Times New Roman"/>
          <w:color w:val="000000" w:themeColor="text1"/>
          <w:sz w:val="24"/>
          <w:szCs w:val="24"/>
        </w:rPr>
        <w:t>154</w:t>
      </w:r>
      <w:r w:rsidR="00D24ED7" w:rsidRPr="009C1542">
        <w:rPr>
          <w:rFonts w:ascii="Times New Roman" w:hAnsi="Times New Roman" w:cs="Times New Roman"/>
          <w:color w:val="000000" w:themeColor="text1"/>
          <w:sz w:val="24"/>
          <w:szCs w:val="24"/>
        </w:rPr>
        <w:t> </w:t>
      </w:r>
      <w:r w:rsidRPr="009C1542">
        <w:rPr>
          <w:rFonts w:ascii="Times New Roman" w:hAnsi="Times New Roman" w:cs="Times New Roman"/>
          <w:color w:val="000000" w:themeColor="text1"/>
          <w:sz w:val="24"/>
          <w:szCs w:val="24"/>
        </w:rPr>
        <w:t>«О требованиях к схемам теплоснабжения, порядку их разработки и утверждения», уст</w:t>
      </w:r>
      <w:r w:rsidRPr="009C1542">
        <w:rPr>
          <w:rFonts w:ascii="Times New Roman" w:hAnsi="Times New Roman" w:cs="Times New Roman"/>
          <w:color w:val="000000" w:themeColor="text1"/>
          <w:sz w:val="24"/>
          <w:szCs w:val="24"/>
        </w:rPr>
        <w:t>а</w:t>
      </w:r>
      <w:r w:rsidRPr="009C1542">
        <w:rPr>
          <w:rFonts w:ascii="Times New Roman" w:hAnsi="Times New Roman" w:cs="Times New Roman"/>
          <w:color w:val="000000" w:themeColor="text1"/>
          <w:sz w:val="24"/>
          <w:szCs w:val="24"/>
        </w:rPr>
        <w:t>новленная мощность источника тепловой энергии – сумма номинальных тепловых мощностей всего принятого по акту ввода в эксплуатацию оборудования, предназначенного для отпуска те</w:t>
      </w:r>
      <w:r w:rsidRPr="009C1542">
        <w:rPr>
          <w:rFonts w:ascii="Times New Roman" w:hAnsi="Times New Roman" w:cs="Times New Roman"/>
          <w:color w:val="000000" w:themeColor="text1"/>
          <w:sz w:val="24"/>
          <w:szCs w:val="24"/>
        </w:rPr>
        <w:t>п</w:t>
      </w:r>
      <w:r w:rsidRPr="009C1542">
        <w:rPr>
          <w:rFonts w:ascii="Times New Roman" w:hAnsi="Times New Roman" w:cs="Times New Roman"/>
          <w:color w:val="000000" w:themeColor="text1"/>
          <w:sz w:val="24"/>
          <w:szCs w:val="24"/>
        </w:rPr>
        <w:t>ловой энергии потребителям на собственные и хозяйственные нужды.</w:t>
      </w:r>
    </w:p>
    <w:p w:rsidR="00794244" w:rsidRPr="009C1542" w:rsidRDefault="00794244" w:rsidP="00215BB4">
      <w:pPr>
        <w:autoSpaceDE w:val="0"/>
        <w:autoSpaceDN w:val="0"/>
        <w:adjustRightInd w:val="0"/>
        <w:spacing w:after="0"/>
        <w:ind w:firstLine="709"/>
        <w:jc w:val="both"/>
        <w:rPr>
          <w:rFonts w:ascii="Times New Roman" w:hAnsi="Times New Roman" w:cs="Times New Roman"/>
          <w:color w:val="000000" w:themeColor="text1"/>
          <w:sz w:val="24"/>
          <w:szCs w:val="24"/>
        </w:rPr>
      </w:pPr>
      <w:r w:rsidRPr="009C1542">
        <w:rPr>
          <w:rFonts w:ascii="Times New Roman" w:hAnsi="Times New Roman" w:cs="Times New Roman"/>
          <w:color w:val="000000" w:themeColor="text1"/>
          <w:sz w:val="24"/>
          <w:szCs w:val="24"/>
        </w:rPr>
        <w:t xml:space="preserve">Существующие и перспективные значения установленной тепловой мощности для </w:t>
      </w:r>
      <w:r w:rsidR="00E9415B">
        <w:rPr>
          <w:rFonts w:ascii="Times New Roman" w:hAnsi="Times New Roman" w:cs="Times New Roman"/>
          <w:color w:val="000000" w:themeColor="text1"/>
          <w:sz w:val="24"/>
          <w:szCs w:val="24"/>
        </w:rPr>
        <w:t>исто</w:t>
      </w:r>
      <w:r w:rsidR="00E9415B">
        <w:rPr>
          <w:rFonts w:ascii="Times New Roman" w:hAnsi="Times New Roman" w:cs="Times New Roman"/>
          <w:color w:val="000000" w:themeColor="text1"/>
          <w:sz w:val="24"/>
          <w:szCs w:val="24"/>
        </w:rPr>
        <w:t>ч</w:t>
      </w:r>
      <w:r w:rsidR="00E9415B">
        <w:rPr>
          <w:rFonts w:ascii="Times New Roman" w:hAnsi="Times New Roman" w:cs="Times New Roman"/>
          <w:color w:val="000000" w:themeColor="text1"/>
          <w:sz w:val="24"/>
          <w:szCs w:val="24"/>
        </w:rPr>
        <w:t>ников</w:t>
      </w:r>
      <w:r w:rsidR="00CD1BCB">
        <w:rPr>
          <w:rFonts w:ascii="Times New Roman" w:hAnsi="Times New Roman" w:cs="Times New Roman"/>
          <w:color w:val="000000" w:themeColor="text1"/>
          <w:sz w:val="24"/>
          <w:szCs w:val="24"/>
        </w:rPr>
        <w:t xml:space="preserve"> тепловой энергии</w:t>
      </w:r>
      <w:r w:rsidR="004139D1">
        <w:rPr>
          <w:rFonts w:ascii="Times New Roman" w:hAnsi="Times New Roman" w:cs="Times New Roman"/>
          <w:color w:val="000000" w:themeColor="text1"/>
          <w:sz w:val="24"/>
          <w:szCs w:val="24"/>
        </w:rPr>
        <w:t xml:space="preserve"> </w:t>
      </w:r>
      <w:r w:rsidR="00D20902">
        <w:rPr>
          <w:rFonts w:ascii="Times New Roman" w:hAnsi="Times New Roman" w:cs="Times New Roman"/>
          <w:color w:val="000000" w:themeColor="text1"/>
          <w:sz w:val="24"/>
          <w:szCs w:val="24"/>
        </w:rPr>
        <w:t>сельского поселения</w:t>
      </w:r>
      <w:r w:rsidR="004E7564">
        <w:rPr>
          <w:rFonts w:ascii="Times New Roman" w:hAnsi="Times New Roman" w:cs="Times New Roman"/>
          <w:color w:val="000000" w:themeColor="text1"/>
          <w:sz w:val="24"/>
          <w:szCs w:val="24"/>
        </w:rPr>
        <w:t xml:space="preserve"> приведены в таблице 1.</w:t>
      </w:r>
      <w:r w:rsidR="00856ECD">
        <w:rPr>
          <w:rFonts w:ascii="Times New Roman" w:hAnsi="Times New Roman" w:cs="Times New Roman"/>
          <w:color w:val="000000" w:themeColor="text1"/>
          <w:sz w:val="24"/>
          <w:szCs w:val="24"/>
        </w:rPr>
        <w:t>8</w:t>
      </w:r>
      <w:r w:rsidRPr="009C1542">
        <w:rPr>
          <w:rFonts w:ascii="Times New Roman" w:hAnsi="Times New Roman" w:cs="Times New Roman"/>
          <w:color w:val="000000" w:themeColor="text1"/>
          <w:sz w:val="24"/>
          <w:szCs w:val="24"/>
        </w:rPr>
        <w:t>.</w:t>
      </w:r>
    </w:p>
    <w:p w:rsidR="005B6F18" w:rsidRPr="009C1542" w:rsidRDefault="005B6F18" w:rsidP="00215BB4">
      <w:pPr>
        <w:spacing w:after="0"/>
        <w:jc w:val="both"/>
        <w:rPr>
          <w:rFonts w:ascii="Times New Roman" w:hAnsi="Times New Roman" w:cs="Times New Roman"/>
          <w:color w:val="000000" w:themeColor="text1"/>
          <w:sz w:val="24"/>
          <w:szCs w:val="24"/>
        </w:rPr>
      </w:pPr>
    </w:p>
    <w:p w:rsidR="004E7564" w:rsidRPr="00856ECD" w:rsidRDefault="004E7564" w:rsidP="00856ECD">
      <w:pPr>
        <w:pStyle w:val="ad"/>
        <w:numPr>
          <w:ilvl w:val="0"/>
          <w:numId w:val="16"/>
        </w:numPr>
        <w:spacing w:after="0"/>
        <w:ind w:left="0" w:right="-1"/>
        <w:jc w:val="both"/>
        <w:rPr>
          <w:rFonts w:ascii="Times New Roman" w:hAnsi="Times New Roman" w:cs="Times New Roman"/>
          <w:color w:val="000000" w:themeColor="text1"/>
          <w:sz w:val="24"/>
          <w:szCs w:val="24"/>
        </w:rPr>
      </w:pPr>
      <w:r w:rsidRPr="00C91236">
        <w:rPr>
          <w:rFonts w:ascii="Times New Roman" w:hAnsi="Times New Roman" w:cs="Times New Roman"/>
          <w:color w:val="000000" w:themeColor="text1"/>
          <w:sz w:val="24"/>
          <w:szCs w:val="24"/>
        </w:rPr>
        <w:t>– Существующие и перспективные з</w:t>
      </w:r>
      <w:r w:rsidRPr="00856ECD">
        <w:rPr>
          <w:rFonts w:ascii="Times New Roman" w:hAnsi="Times New Roman" w:cs="Times New Roman"/>
          <w:color w:val="000000" w:themeColor="text1"/>
          <w:sz w:val="24"/>
          <w:szCs w:val="24"/>
        </w:rPr>
        <w:t>начения установленной тепловой мощности</w:t>
      </w:r>
    </w:p>
    <w:tbl>
      <w:tblPr>
        <w:tblW w:w="498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67"/>
        <w:gridCol w:w="1250"/>
        <w:gridCol w:w="849"/>
        <w:gridCol w:w="849"/>
        <w:gridCol w:w="849"/>
        <w:gridCol w:w="849"/>
        <w:gridCol w:w="849"/>
        <w:gridCol w:w="849"/>
        <w:gridCol w:w="868"/>
      </w:tblGrid>
      <w:tr w:rsidR="00CF04A5" w:rsidRPr="002249F5" w:rsidTr="007808CF">
        <w:trPr>
          <w:trHeight w:val="340"/>
        </w:trPr>
        <w:tc>
          <w:tcPr>
            <w:tcW w:w="1526" w:type="pct"/>
            <w:vMerge w:val="restart"/>
            <w:vAlign w:val="center"/>
          </w:tcPr>
          <w:p w:rsidR="00794244" w:rsidRPr="002249F5" w:rsidRDefault="00794244" w:rsidP="00215BB4">
            <w:pPr>
              <w:pStyle w:val="Default"/>
              <w:ind w:left="-107" w:right="-108" w:firstLine="107"/>
              <w:jc w:val="center"/>
              <w:rPr>
                <w:b/>
                <w:color w:val="000000" w:themeColor="text1"/>
                <w:sz w:val="22"/>
              </w:rPr>
            </w:pPr>
            <w:r w:rsidRPr="002249F5">
              <w:rPr>
                <w:b/>
                <w:color w:val="000000" w:themeColor="text1"/>
                <w:sz w:val="22"/>
              </w:rPr>
              <w:t>Источник теплоснабжения</w:t>
            </w:r>
          </w:p>
        </w:tc>
        <w:tc>
          <w:tcPr>
            <w:tcW w:w="3474" w:type="pct"/>
            <w:gridSpan w:val="8"/>
            <w:vAlign w:val="center"/>
          </w:tcPr>
          <w:p w:rsidR="003F70D7" w:rsidRDefault="00794244" w:rsidP="00215BB4">
            <w:pPr>
              <w:pStyle w:val="Default"/>
              <w:ind w:left="-107" w:right="-108" w:firstLine="107"/>
              <w:jc w:val="center"/>
              <w:rPr>
                <w:b/>
                <w:color w:val="000000" w:themeColor="text1"/>
                <w:sz w:val="22"/>
              </w:rPr>
            </w:pPr>
            <w:r w:rsidRPr="002249F5">
              <w:rPr>
                <w:b/>
                <w:color w:val="000000" w:themeColor="text1"/>
                <w:sz w:val="22"/>
              </w:rPr>
              <w:t xml:space="preserve">Значения установленной тепловой мощности </w:t>
            </w:r>
          </w:p>
          <w:p w:rsidR="00794244" w:rsidRPr="002249F5" w:rsidRDefault="00794244" w:rsidP="00215BB4">
            <w:pPr>
              <w:pStyle w:val="Default"/>
              <w:ind w:left="-107" w:right="-108" w:firstLine="107"/>
              <w:jc w:val="center"/>
              <w:rPr>
                <w:b/>
                <w:color w:val="000000" w:themeColor="text1"/>
                <w:sz w:val="22"/>
              </w:rPr>
            </w:pPr>
            <w:r w:rsidRPr="002249F5">
              <w:rPr>
                <w:b/>
                <w:color w:val="000000" w:themeColor="text1"/>
                <w:sz w:val="22"/>
              </w:rPr>
              <w:t>основного оборудования источника, Гкал/час</w:t>
            </w:r>
          </w:p>
        </w:tc>
      </w:tr>
      <w:tr w:rsidR="00CF04A5" w:rsidRPr="002249F5" w:rsidTr="007808CF">
        <w:trPr>
          <w:trHeight w:val="340"/>
        </w:trPr>
        <w:tc>
          <w:tcPr>
            <w:tcW w:w="1526" w:type="pct"/>
            <w:vMerge/>
            <w:vAlign w:val="center"/>
          </w:tcPr>
          <w:p w:rsidR="00CF04A5" w:rsidRPr="002249F5" w:rsidRDefault="00CF04A5" w:rsidP="00215BB4">
            <w:pPr>
              <w:pStyle w:val="Default"/>
              <w:ind w:left="-107" w:right="-108" w:firstLine="107"/>
              <w:jc w:val="center"/>
              <w:rPr>
                <w:b/>
                <w:color w:val="000000" w:themeColor="text1"/>
                <w:sz w:val="22"/>
              </w:rPr>
            </w:pPr>
          </w:p>
        </w:tc>
        <w:tc>
          <w:tcPr>
            <w:tcW w:w="602" w:type="pct"/>
            <w:vMerge w:val="restart"/>
            <w:vAlign w:val="center"/>
          </w:tcPr>
          <w:p w:rsidR="00CF04A5" w:rsidRPr="002249F5" w:rsidRDefault="00CF04A5" w:rsidP="00215BB4">
            <w:pPr>
              <w:pStyle w:val="Default"/>
              <w:ind w:left="-107" w:right="-108" w:hanging="55"/>
              <w:jc w:val="center"/>
              <w:rPr>
                <w:b/>
                <w:color w:val="000000" w:themeColor="text1"/>
                <w:sz w:val="22"/>
              </w:rPr>
            </w:pPr>
            <w:r w:rsidRPr="002249F5">
              <w:rPr>
                <w:b/>
                <w:color w:val="000000" w:themeColor="text1"/>
                <w:sz w:val="22"/>
              </w:rPr>
              <w:t>Существу</w:t>
            </w:r>
          </w:p>
          <w:p w:rsidR="00CF04A5" w:rsidRPr="002249F5" w:rsidRDefault="00CF04A5" w:rsidP="00215BB4">
            <w:pPr>
              <w:pStyle w:val="Default"/>
              <w:ind w:left="-107" w:right="-108" w:hanging="55"/>
              <w:jc w:val="center"/>
              <w:rPr>
                <w:b/>
                <w:color w:val="000000" w:themeColor="text1"/>
                <w:sz w:val="22"/>
              </w:rPr>
            </w:pPr>
            <w:proofErr w:type="spellStart"/>
            <w:r w:rsidRPr="002249F5">
              <w:rPr>
                <w:b/>
                <w:color w:val="000000" w:themeColor="text1"/>
                <w:sz w:val="22"/>
              </w:rPr>
              <w:t>ющая</w:t>
            </w:r>
            <w:proofErr w:type="spellEnd"/>
          </w:p>
          <w:p w:rsidR="00CF04A5" w:rsidRPr="002249F5" w:rsidRDefault="00837968" w:rsidP="007F4465">
            <w:pPr>
              <w:spacing w:after="0"/>
              <w:jc w:val="center"/>
              <w:rPr>
                <w:b/>
                <w:color w:val="000000" w:themeColor="text1"/>
              </w:rPr>
            </w:pPr>
            <w:r>
              <w:rPr>
                <w:rFonts w:ascii="Times New Roman" w:hAnsi="Times New Roman" w:cs="Times New Roman"/>
                <w:b/>
                <w:color w:val="000000" w:themeColor="text1"/>
              </w:rPr>
              <w:t>2022</w:t>
            </w:r>
          </w:p>
        </w:tc>
        <w:tc>
          <w:tcPr>
            <w:tcW w:w="2873" w:type="pct"/>
            <w:gridSpan w:val="7"/>
            <w:vAlign w:val="center"/>
          </w:tcPr>
          <w:p w:rsidR="00CF04A5" w:rsidRPr="002249F5" w:rsidRDefault="00CF04A5" w:rsidP="00215BB4">
            <w:pPr>
              <w:pStyle w:val="Default"/>
              <w:ind w:left="-107" w:right="-108" w:firstLine="107"/>
              <w:jc w:val="center"/>
              <w:rPr>
                <w:b/>
                <w:color w:val="000000" w:themeColor="text1"/>
                <w:sz w:val="22"/>
              </w:rPr>
            </w:pPr>
            <w:r w:rsidRPr="002249F5">
              <w:rPr>
                <w:b/>
                <w:color w:val="000000" w:themeColor="text1"/>
                <w:sz w:val="22"/>
              </w:rPr>
              <w:t xml:space="preserve">Перспективная </w:t>
            </w:r>
          </w:p>
        </w:tc>
      </w:tr>
      <w:tr w:rsidR="002E3475" w:rsidRPr="002249F5" w:rsidTr="007808CF">
        <w:trPr>
          <w:trHeight w:val="340"/>
        </w:trPr>
        <w:tc>
          <w:tcPr>
            <w:tcW w:w="1526" w:type="pct"/>
            <w:vMerge/>
            <w:vAlign w:val="center"/>
          </w:tcPr>
          <w:p w:rsidR="002E3475" w:rsidRPr="002249F5" w:rsidRDefault="002E3475" w:rsidP="002E3475">
            <w:pPr>
              <w:pStyle w:val="Default"/>
              <w:ind w:left="-107" w:right="-108" w:firstLine="107"/>
              <w:jc w:val="center"/>
              <w:rPr>
                <w:b/>
                <w:color w:val="000000" w:themeColor="text1"/>
                <w:sz w:val="22"/>
              </w:rPr>
            </w:pPr>
          </w:p>
        </w:tc>
        <w:tc>
          <w:tcPr>
            <w:tcW w:w="602" w:type="pct"/>
            <w:vMerge/>
            <w:vAlign w:val="center"/>
          </w:tcPr>
          <w:p w:rsidR="002E3475" w:rsidRPr="002249F5" w:rsidRDefault="002E3475" w:rsidP="002E3475">
            <w:pPr>
              <w:spacing w:after="0"/>
              <w:jc w:val="center"/>
              <w:rPr>
                <w:rFonts w:ascii="Times New Roman" w:hAnsi="Times New Roman" w:cs="Times New Roman"/>
                <w:b/>
                <w:color w:val="000000" w:themeColor="text1"/>
              </w:rPr>
            </w:pPr>
          </w:p>
        </w:tc>
        <w:tc>
          <w:tcPr>
            <w:tcW w:w="409" w:type="pct"/>
            <w:vAlign w:val="center"/>
          </w:tcPr>
          <w:p w:rsidR="002E3475" w:rsidRPr="00BB2B20"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2023</w:t>
            </w:r>
          </w:p>
        </w:tc>
        <w:tc>
          <w:tcPr>
            <w:tcW w:w="409" w:type="pct"/>
            <w:vAlign w:val="center"/>
          </w:tcPr>
          <w:p w:rsidR="002E3475" w:rsidRPr="00BB2B20" w:rsidRDefault="002E3475" w:rsidP="002E3475">
            <w:pPr>
              <w:spacing w:after="0"/>
              <w:jc w:val="center"/>
              <w:rPr>
                <w:rFonts w:ascii="Times New Roman" w:hAnsi="Times New Roman" w:cs="Times New Roman"/>
                <w:b/>
                <w:color w:val="000000" w:themeColor="text1"/>
              </w:rPr>
            </w:pPr>
            <w:r w:rsidRPr="00BB2B20">
              <w:rPr>
                <w:rFonts w:ascii="Times New Roman" w:hAnsi="Times New Roman" w:cs="Times New Roman"/>
                <w:b/>
                <w:color w:val="000000" w:themeColor="text1"/>
              </w:rPr>
              <w:t>202</w:t>
            </w:r>
            <w:r>
              <w:rPr>
                <w:rFonts w:ascii="Times New Roman" w:hAnsi="Times New Roman" w:cs="Times New Roman"/>
                <w:b/>
                <w:color w:val="000000" w:themeColor="text1"/>
              </w:rPr>
              <w:t>4</w:t>
            </w:r>
          </w:p>
        </w:tc>
        <w:tc>
          <w:tcPr>
            <w:tcW w:w="409" w:type="pct"/>
            <w:vAlign w:val="center"/>
          </w:tcPr>
          <w:p w:rsidR="002E3475" w:rsidRPr="00BB2B20"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2025</w:t>
            </w:r>
          </w:p>
        </w:tc>
        <w:tc>
          <w:tcPr>
            <w:tcW w:w="409" w:type="pct"/>
            <w:vAlign w:val="center"/>
          </w:tcPr>
          <w:p w:rsidR="002E3475" w:rsidRPr="00BB2B20"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2026</w:t>
            </w:r>
          </w:p>
        </w:tc>
        <w:tc>
          <w:tcPr>
            <w:tcW w:w="409" w:type="pct"/>
            <w:vAlign w:val="center"/>
          </w:tcPr>
          <w:p w:rsidR="002E3475" w:rsidRPr="00BB2B20"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2027</w:t>
            </w:r>
          </w:p>
        </w:tc>
        <w:tc>
          <w:tcPr>
            <w:tcW w:w="409" w:type="pct"/>
            <w:vAlign w:val="center"/>
          </w:tcPr>
          <w:p w:rsidR="002E3475"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2028-</w:t>
            </w:r>
          </w:p>
          <w:p w:rsidR="002E3475" w:rsidRPr="00BB2B20"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2032</w:t>
            </w:r>
          </w:p>
        </w:tc>
        <w:tc>
          <w:tcPr>
            <w:tcW w:w="418" w:type="pct"/>
            <w:vAlign w:val="center"/>
          </w:tcPr>
          <w:p w:rsidR="002E3475" w:rsidRDefault="002E3475" w:rsidP="002E3475">
            <w:pPr>
              <w:spacing w:after="0"/>
              <w:jc w:val="center"/>
              <w:rPr>
                <w:rFonts w:ascii="Times New Roman" w:hAnsi="Times New Roman" w:cs="Times New Roman"/>
                <w:b/>
                <w:color w:val="000000" w:themeColor="text1"/>
              </w:rPr>
            </w:pPr>
            <w:r w:rsidRPr="00BB2B20">
              <w:rPr>
                <w:rFonts w:ascii="Times New Roman" w:hAnsi="Times New Roman" w:cs="Times New Roman"/>
                <w:b/>
                <w:color w:val="000000" w:themeColor="text1"/>
              </w:rPr>
              <w:t>203</w:t>
            </w:r>
            <w:r>
              <w:rPr>
                <w:rFonts w:ascii="Times New Roman" w:hAnsi="Times New Roman" w:cs="Times New Roman"/>
                <w:b/>
                <w:color w:val="000000" w:themeColor="text1"/>
              </w:rPr>
              <w:t>3</w:t>
            </w:r>
            <w:r w:rsidRPr="00BB2B20">
              <w:rPr>
                <w:rFonts w:ascii="Times New Roman" w:hAnsi="Times New Roman" w:cs="Times New Roman"/>
                <w:b/>
                <w:color w:val="000000" w:themeColor="text1"/>
              </w:rPr>
              <w:t>-</w:t>
            </w:r>
          </w:p>
          <w:p w:rsidR="002E3475" w:rsidRPr="00BB2B20"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2040</w:t>
            </w:r>
          </w:p>
        </w:tc>
      </w:tr>
      <w:tr w:rsidR="0000043E" w:rsidRPr="002249F5" w:rsidTr="007808CF">
        <w:trPr>
          <w:trHeight w:val="340"/>
        </w:trPr>
        <w:tc>
          <w:tcPr>
            <w:tcW w:w="1526" w:type="pct"/>
            <w:vAlign w:val="center"/>
          </w:tcPr>
          <w:p w:rsidR="0000043E" w:rsidRPr="00EE1C23" w:rsidRDefault="0000043E" w:rsidP="0000043E">
            <w:pPr>
              <w:spacing w:after="0"/>
              <w:jc w:val="center"/>
              <w:rPr>
                <w:rFonts w:ascii="Times New Roman" w:hAnsi="Times New Roman" w:cs="Times New Roman"/>
                <w:color w:val="000000" w:themeColor="text1"/>
              </w:rPr>
            </w:pPr>
            <w:r>
              <w:rPr>
                <w:rFonts w:ascii="Times New Roman" w:hAnsi="Times New Roman" w:cs="Times New Roman"/>
                <w:color w:val="000000" w:themeColor="text1"/>
              </w:rPr>
              <w:t>Котельная «Новый Урал»</w:t>
            </w:r>
          </w:p>
        </w:tc>
        <w:tc>
          <w:tcPr>
            <w:tcW w:w="602" w:type="pct"/>
            <w:vAlign w:val="center"/>
          </w:tcPr>
          <w:p w:rsidR="0000043E" w:rsidRPr="0000043E" w:rsidRDefault="0000043E" w:rsidP="0000043E">
            <w:pPr>
              <w:spacing w:after="0" w:line="240" w:lineRule="auto"/>
              <w:jc w:val="center"/>
              <w:rPr>
                <w:rFonts w:ascii="Times New Roman" w:hAnsi="Times New Roman" w:cs="Times New Roman"/>
                <w:color w:val="000000" w:themeColor="text1"/>
              </w:rPr>
            </w:pPr>
            <w:r w:rsidRPr="0000043E">
              <w:rPr>
                <w:rFonts w:ascii="Times New Roman" w:hAnsi="Times New Roman" w:cs="Times New Roman"/>
                <w:color w:val="000000" w:themeColor="text1"/>
              </w:rPr>
              <w:t>6,019</w:t>
            </w:r>
          </w:p>
        </w:tc>
        <w:tc>
          <w:tcPr>
            <w:tcW w:w="409" w:type="pct"/>
            <w:vAlign w:val="center"/>
          </w:tcPr>
          <w:p w:rsidR="0000043E" w:rsidRPr="0000043E" w:rsidRDefault="0000043E" w:rsidP="0000043E">
            <w:pPr>
              <w:spacing w:after="0" w:line="240" w:lineRule="auto"/>
              <w:jc w:val="center"/>
              <w:rPr>
                <w:rFonts w:ascii="Times New Roman" w:hAnsi="Times New Roman" w:cs="Times New Roman"/>
                <w:color w:val="000000" w:themeColor="text1"/>
              </w:rPr>
            </w:pPr>
            <w:r w:rsidRPr="0000043E">
              <w:rPr>
                <w:rFonts w:ascii="Times New Roman" w:hAnsi="Times New Roman" w:cs="Times New Roman"/>
                <w:color w:val="000000" w:themeColor="text1"/>
              </w:rPr>
              <w:t>6,019</w:t>
            </w:r>
          </w:p>
        </w:tc>
        <w:tc>
          <w:tcPr>
            <w:tcW w:w="409" w:type="pct"/>
            <w:vAlign w:val="center"/>
          </w:tcPr>
          <w:p w:rsidR="0000043E" w:rsidRPr="0000043E" w:rsidRDefault="00424BC3" w:rsidP="00424BC3">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6,0</w:t>
            </w:r>
            <w:r w:rsidR="0000043E" w:rsidRPr="0000043E">
              <w:rPr>
                <w:rFonts w:ascii="Times New Roman" w:hAnsi="Times New Roman" w:cs="Times New Roman"/>
                <w:color w:val="000000" w:themeColor="text1"/>
              </w:rPr>
              <w:t>19</w:t>
            </w:r>
          </w:p>
        </w:tc>
        <w:tc>
          <w:tcPr>
            <w:tcW w:w="409" w:type="pct"/>
            <w:vAlign w:val="center"/>
          </w:tcPr>
          <w:p w:rsidR="0000043E" w:rsidRPr="0000043E" w:rsidRDefault="0000043E" w:rsidP="0000043E">
            <w:pPr>
              <w:spacing w:after="0" w:line="240" w:lineRule="auto"/>
              <w:jc w:val="center"/>
              <w:rPr>
                <w:rFonts w:ascii="Times New Roman" w:hAnsi="Times New Roman" w:cs="Times New Roman"/>
                <w:color w:val="000000" w:themeColor="text1"/>
              </w:rPr>
            </w:pPr>
            <w:r w:rsidRPr="0000043E">
              <w:rPr>
                <w:rFonts w:ascii="Times New Roman" w:hAnsi="Times New Roman" w:cs="Times New Roman"/>
                <w:color w:val="000000" w:themeColor="text1"/>
              </w:rPr>
              <w:t>1,290</w:t>
            </w:r>
          </w:p>
        </w:tc>
        <w:tc>
          <w:tcPr>
            <w:tcW w:w="409" w:type="pct"/>
            <w:vAlign w:val="center"/>
          </w:tcPr>
          <w:p w:rsidR="0000043E" w:rsidRPr="0000043E" w:rsidRDefault="0000043E" w:rsidP="0000043E">
            <w:pPr>
              <w:spacing w:after="0" w:line="240" w:lineRule="auto"/>
              <w:jc w:val="center"/>
              <w:rPr>
                <w:rFonts w:ascii="Times New Roman" w:hAnsi="Times New Roman" w:cs="Times New Roman"/>
                <w:color w:val="000000" w:themeColor="text1"/>
              </w:rPr>
            </w:pPr>
            <w:r w:rsidRPr="0000043E">
              <w:rPr>
                <w:rFonts w:ascii="Times New Roman" w:hAnsi="Times New Roman" w:cs="Times New Roman"/>
                <w:color w:val="000000" w:themeColor="text1"/>
              </w:rPr>
              <w:t>1,290</w:t>
            </w:r>
          </w:p>
        </w:tc>
        <w:tc>
          <w:tcPr>
            <w:tcW w:w="409" w:type="pct"/>
            <w:vAlign w:val="center"/>
          </w:tcPr>
          <w:p w:rsidR="0000043E" w:rsidRPr="0000043E" w:rsidRDefault="0000043E" w:rsidP="0000043E">
            <w:pPr>
              <w:spacing w:after="0" w:line="240" w:lineRule="auto"/>
              <w:jc w:val="center"/>
              <w:rPr>
                <w:rFonts w:ascii="Times New Roman" w:hAnsi="Times New Roman" w:cs="Times New Roman"/>
                <w:color w:val="000000" w:themeColor="text1"/>
              </w:rPr>
            </w:pPr>
            <w:r w:rsidRPr="0000043E">
              <w:rPr>
                <w:rFonts w:ascii="Times New Roman" w:hAnsi="Times New Roman" w:cs="Times New Roman"/>
                <w:color w:val="000000" w:themeColor="text1"/>
              </w:rPr>
              <w:t>1,290</w:t>
            </w:r>
          </w:p>
        </w:tc>
        <w:tc>
          <w:tcPr>
            <w:tcW w:w="409" w:type="pct"/>
            <w:vAlign w:val="center"/>
          </w:tcPr>
          <w:p w:rsidR="0000043E" w:rsidRPr="0000043E" w:rsidRDefault="0000043E" w:rsidP="0000043E">
            <w:pPr>
              <w:spacing w:after="0" w:line="240" w:lineRule="auto"/>
              <w:jc w:val="center"/>
              <w:rPr>
                <w:rFonts w:ascii="Times New Roman" w:hAnsi="Times New Roman" w:cs="Times New Roman"/>
                <w:color w:val="000000" w:themeColor="text1"/>
              </w:rPr>
            </w:pPr>
            <w:r w:rsidRPr="0000043E">
              <w:rPr>
                <w:rFonts w:ascii="Times New Roman" w:hAnsi="Times New Roman" w:cs="Times New Roman"/>
                <w:color w:val="000000" w:themeColor="text1"/>
              </w:rPr>
              <w:t>1,290</w:t>
            </w:r>
          </w:p>
        </w:tc>
        <w:tc>
          <w:tcPr>
            <w:tcW w:w="418" w:type="pct"/>
            <w:vAlign w:val="center"/>
          </w:tcPr>
          <w:p w:rsidR="0000043E" w:rsidRPr="0000043E" w:rsidRDefault="0000043E" w:rsidP="0000043E">
            <w:pPr>
              <w:spacing w:after="0" w:line="240" w:lineRule="auto"/>
              <w:jc w:val="center"/>
              <w:rPr>
                <w:rFonts w:ascii="Times New Roman" w:hAnsi="Times New Roman" w:cs="Times New Roman"/>
                <w:color w:val="000000" w:themeColor="text1"/>
              </w:rPr>
            </w:pPr>
            <w:r w:rsidRPr="0000043E">
              <w:rPr>
                <w:rFonts w:ascii="Times New Roman" w:hAnsi="Times New Roman" w:cs="Times New Roman"/>
                <w:color w:val="000000" w:themeColor="text1"/>
              </w:rPr>
              <w:t>1,290</w:t>
            </w:r>
          </w:p>
        </w:tc>
      </w:tr>
    </w:tbl>
    <w:p w:rsidR="00F64189" w:rsidRPr="00225956" w:rsidRDefault="00F64189" w:rsidP="00225956">
      <w:pPr>
        <w:spacing w:after="0"/>
        <w:ind w:firstLine="709"/>
        <w:jc w:val="both"/>
        <w:rPr>
          <w:rFonts w:ascii="Times New Roman" w:hAnsi="Times New Roman" w:cs="Times New Roman"/>
          <w:color w:val="000000" w:themeColor="text1"/>
          <w:sz w:val="24"/>
          <w:szCs w:val="24"/>
        </w:rPr>
      </w:pPr>
      <w:bookmarkStart w:id="47" w:name="_Toc435791200"/>
    </w:p>
    <w:p w:rsidR="00225956" w:rsidRDefault="00761208" w:rsidP="00225956">
      <w:pPr>
        <w:spacing w:after="0"/>
        <w:ind w:firstLine="70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Изменение установленной мощности в 202</w:t>
      </w:r>
      <w:r w:rsidR="009B4ED9">
        <w:rPr>
          <w:rFonts w:ascii="Times New Roman" w:hAnsi="Times New Roman" w:cs="Times New Roman"/>
          <w:color w:val="000000" w:themeColor="text1"/>
          <w:sz w:val="24"/>
          <w:szCs w:val="24"/>
        </w:rPr>
        <w:t>5</w:t>
      </w:r>
      <w:r w:rsidR="0000043E">
        <w:rPr>
          <w:rFonts w:ascii="Times New Roman" w:hAnsi="Times New Roman" w:cs="Times New Roman"/>
          <w:color w:val="000000" w:themeColor="text1"/>
          <w:sz w:val="24"/>
          <w:szCs w:val="24"/>
        </w:rPr>
        <w:t xml:space="preserve"> </w:t>
      </w:r>
      <w:r w:rsidR="00225956" w:rsidRPr="00225956">
        <w:rPr>
          <w:rFonts w:ascii="Times New Roman" w:hAnsi="Times New Roman" w:cs="Times New Roman"/>
          <w:color w:val="000000" w:themeColor="text1"/>
          <w:sz w:val="24"/>
          <w:szCs w:val="24"/>
        </w:rPr>
        <w:t xml:space="preserve">году </w:t>
      </w:r>
      <w:r>
        <w:rPr>
          <w:rFonts w:ascii="Times New Roman" w:hAnsi="Times New Roman" w:cs="Times New Roman"/>
          <w:color w:val="000000" w:themeColor="text1"/>
          <w:sz w:val="24"/>
          <w:szCs w:val="24"/>
        </w:rPr>
        <w:t xml:space="preserve">планируется </w:t>
      </w:r>
      <w:r w:rsidR="00225956" w:rsidRPr="00225956">
        <w:rPr>
          <w:rFonts w:ascii="Times New Roman" w:hAnsi="Times New Roman" w:cs="Times New Roman"/>
          <w:color w:val="000000" w:themeColor="text1"/>
          <w:sz w:val="24"/>
          <w:szCs w:val="24"/>
        </w:rPr>
        <w:t xml:space="preserve">за счет </w:t>
      </w:r>
      <w:r>
        <w:rPr>
          <w:rFonts w:ascii="Times New Roman" w:hAnsi="Times New Roman" w:cs="Times New Roman"/>
          <w:color w:val="000000" w:themeColor="text1"/>
          <w:sz w:val="24"/>
          <w:szCs w:val="24"/>
        </w:rPr>
        <w:t>вывода существу</w:t>
      </w:r>
      <w:r>
        <w:rPr>
          <w:rFonts w:ascii="Times New Roman" w:hAnsi="Times New Roman" w:cs="Times New Roman"/>
          <w:color w:val="000000" w:themeColor="text1"/>
          <w:sz w:val="24"/>
          <w:szCs w:val="24"/>
        </w:rPr>
        <w:t>ю</w:t>
      </w:r>
      <w:r>
        <w:rPr>
          <w:rFonts w:ascii="Times New Roman" w:hAnsi="Times New Roman" w:cs="Times New Roman"/>
          <w:color w:val="000000" w:themeColor="text1"/>
          <w:sz w:val="24"/>
          <w:szCs w:val="24"/>
        </w:rPr>
        <w:t>щей котельной из эксплуатации и строительства новой котельной</w:t>
      </w:r>
      <w:r w:rsidR="00C358FB">
        <w:rPr>
          <w:rFonts w:ascii="Times New Roman" w:hAnsi="Times New Roman" w:cs="Times New Roman"/>
          <w:color w:val="000000" w:themeColor="text1"/>
          <w:sz w:val="24"/>
          <w:szCs w:val="24"/>
        </w:rPr>
        <w:t>.</w:t>
      </w:r>
    </w:p>
    <w:p w:rsidR="00225956" w:rsidRPr="00225956" w:rsidRDefault="00225956" w:rsidP="00225956">
      <w:pPr>
        <w:spacing w:after="0"/>
        <w:ind w:firstLine="709"/>
        <w:jc w:val="both"/>
        <w:rPr>
          <w:rFonts w:ascii="Times New Roman" w:hAnsi="Times New Roman" w:cs="Times New Roman"/>
          <w:color w:val="000000" w:themeColor="text1"/>
          <w:sz w:val="24"/>
          <w:szCs w:val="24"/>
        </w:rPr>
      </w:pPr>
    </w:p>
    <w:p w:rsidR="00794244" w:rsidRPr="00BA7902" w:rsidRDefault="009A1F11" w:rsidP="00215BB4">
      <w:pPr>
        <w:pStyle w:val="3"/>
        <w:spacing w:before="0"/>
        <w:jc w:val="center"/>
        <w:rPr>
          <w:rFonts w:ascii="Times New Roman" w:hAnsi="Times New Roman" w:cs="Times New Roman"/>
          <w:b w:val="0"/>
          <w:i/>
          <w:color w:val="000000" w:themeColor="text1"/>
          <w:sz w:val="24"/>
          <w:szCs w:val="24"/>
        </w:rPr>
      </w:pPr>
      <w:bookmarkStart w:id="48" w:name="_Toc131499786"/>
      <w:r w:rsidRPr="00BA7902">
        <w:rPr>
          <w:rFonts w:ascii="Times New Roman" w:hAnsi="Times New Roman" w:cs="Times New Roman"/>
          <w:b w:val="0"/>
          <w:i/>
          <w:color w:val="000000" w:themeColor="text1"/>
          <w:sz w:val="24"/>
          <w:szCs w:val="24"/>
        </w:rPr>
        <w:t>2.3</w:t>
      </w:r>
      <w:r w:rsidR="00794244" w:rsidRPr="00BA7902">
        <w:rPr>
          <w:rFonts w:ascii="Times New Roman" w:hAnsi="Times New Roman" w:cs="Times New Roman"/>
          <w:b w:val="0"/>
          <w:i/>
          <w:color w:val="000000" w:themeColor="text1"/>
          <w:sz w:val="24"/>
          <w:szCs w:val="24"/>
        </w:rPr>
        <w:t xml:space="preserve">.2 Существующие и перспективные технические ограничения на использование </w:t>
      </w:r>
      <w:r w:rsidR="00384365" w:rsidRPr="00BA7902">
        <w:rPr>
          <w:rFonts w:ascii="Times New Roman" w:hAnsi="Times New Roman" w:cs="Times New Roman"/>
          <w:b w:val="0"/>
          <w:i/>
          <w:color w:val="000000" w:themeColor="text1"/>
          <w:sz w:val="24"/>
          <w:szCs w:val="24"/>
        </w:rPr>
        <w:br/>
      </w:r>
      <w:r w:rsidR="00794244" w:rsidRPr="00BA7902">
        <w:rPr>
          <w:rFonts w:ascii="Times New Roman" w:hAnsi="Times New Roman" w:cs="Times New Roman"/>
          <w:b w:val="0"/>
          <w:i/>
          <w:color w:val="000000" w:themeColor="text1"/>
          <w:sz w:val="24"/>
          <w:szCs w:val="24"/>
        </w:rPr>
        <w:t>установленной тепловой мощности и значения располагаемой мощности основного оборудования источников тепловой энергии</w:t>
      </w:r>
      <w:bookmarkEnd w:id="47"/>
      <w:bookmarkEnd w:id="48"/>
    </w:p>
    <w:p w:rsidR="00100E25" w:rsidRPr="00BA7902" w:rsidRDefault="00100E25" w:rsidP="00100E25">
      <w:pPr>
        <w:spacing w:after="0"/>
        <w:rPr>
          <w:rFonts w:ascii="Times New Roman" w:hAnsi="Times New Roman" w:cs="Times New Roman"/>
          <w:color w:val="000000" w:themeColor="text1"/>
          <w:sz w:val="24"/>
          <w:szCs w:val="24"/>
        </w:rPr>
      </w:pPr>
    </w:p>
    <w:p w:rsidR="00794244" w:rsidRPr="00BA7902" w:rsidRDefault="00794244" w:rsidP="00215BB4">
      <w:pPr>
        <w:spacing w:after="0"/>
        <w:ind w:firstLine="709"/>
        <w:jc w:val="both"/>
        <w:rPr>
          <w:rFonts w:ascii="Times New Roman" w:hAnsi="Times New Roman" w:cs="Times New Roman"/>
          <w:color w:val="000000" w:themeColor="text1"/>
          <w:sz w:val="24"/>
          <w:szCs w:val="24"/>
        </w:rPr>
      </w:pPr>
      <w:r w:rsidRPr="00BA7902">
        <w:rPr>
          <w:rFonts w:ascii="Times New Roman" w:hAnsi="Times New Roman" w:cs="Times New Roman"/>
          <w:color w:val="000000" w:themeColor="text1"/>
          <w:sz w:val="24"/>
          <w:szCs w:val="24"/>
        </w:rPr>
        <w:t>Согласно постановления Правительства Российской Федерации от 22 февраля 2012 г</w:t>
      </w:r>
      <w:r w:rsidR="002555E2">
        <w:rPr>
          <w:rFonts w:ascii="Times New Roman" w:hAnsi="Times New Roman" w:cs="Times New Roman"/>
          <w:color w:val="000000" w:themeColor="text1"/>
          <w:sz w:val="24"/>
          <w:szCs w:val="24"/>
        </w:rPr>
        <w:t>ода</w:t>
      </w:r>
      <w:r w:rsidRPr="00BA7902">
        <w:rPr>
          <w:rFonts w:ascii="Times New Roman" w:hAnsi="Times New Roman" w:cs="Times New Roman"/>
          <w:color w:val="000000" w:themeColor="text1"/>
          <w:sz w:val="24"/>
          <w:szCs w:val="24"/>
        </w:rPr>
        <w:t xml:space="preserve"> №154 «О требованиях к схемам теплоснабжения, порядку их разработки и утверждения», распол</w:t>
      </w:r>
      <w:r w:rsidRPr="00BA7902">
        <w:rPr>
          <w:rFonts w:ascii="Times New Roman" w:hAnsi="Times New Roman" w:cs="Times New Roman"/>
          <w:color w:val="000000" w:themeColor="text1"/>
          <w:sz w:val="24"/>
          <w:szCs w:val="24"/>
        </w:rPr>
        <w:t>а</w:t>
      </w:r>
      <w:r w:rsidRPr="00BA7902">
        <w:rPr>
          <w:rFonts w:ascii="Times New Roman" w:hAnsi="Times New Roman" w:cs="Times New Roman"/>
          <w:color w:val="000000" w:themeColor="text1"/>
          <w:sz w:val="24"/>
          <w:szCs w:val="24"/>
        </w:rPr>
        <w:t>гаемая мощность источника тепловой энергии – величина, равная установленной мощности и</w:t>
      </w:r>
      <w:r w:rsidRPr="00BA7902">
        <w:rPr>
          <w:rFonts w:ascii="Times New Roman" w:hAnsi="Times New Roman" w:cs="Times New Roman"/>
          <w:color w:val="000000" w:themeColor="text1"/>
          <w:sz w:val="24"/>
          <w:szCs w:val="24"/>
        </w:rPr>
        <w:t>с</w:t>
      </w:r>
      <w:r w:rsidRPr="00BA7902">
        <w:rPr>
          <w:rFonts w:ascii="Times New Roman" w:hAnsi="Times New Roman" w:cs="Times New Roman"/>
          <w:color w:val="000000" w:themeColor="text1"/>
          <w:sz w:val="24"/>
          <w:szCs w:val="24"/>
        </w:rPr>
        <w:t>точника тепловой энергии за вычетом объемов мощности, не реализуемой по техническим прич</w:t>
      </w:r>
      <w:r w:rsidRPr="00BA7902">
        <w:rPr>
          <w:rFonts w:ascii="Times New Roman" w:hAnsi="Times New Roman" w:cs="Times New Roman"/>
          <w:color w:val="000000" w:themeColor="text1"/>
          <w:sz w:val="24"/>
          <w:szCs w:val="24"/>
        </w:rPr>
        <w:t>и</w:t>
      </w:r>
      <w:r w:rsidRPr="00BA7902">
        <w:rPr>
          <w:rFonts w:ascii="Times New Roman" w:hAnsi="Times New Roman" w:cs="Times New Roman"/>
          <w:color w:val="000000" w:themeColor="text1"/>
          <w:sz w:val="24"/>
          <w:szCs w:val="24"/>
        </w:rPr>
        <w:lastRenderedPageBreak/>
        <w:t>нам, в том числе по причине снижения тепловой мощности оборудования в результате эксплуат</w:t>
      </w:r>
      <w:r w:rsidRPr="00BA7902">
        <w:rPr>
          <w:rFonts w:ascii="Times New Roman" w:hAnsi="Times New Roman" w:cs="Times New Roman"/>
          <w:color w:val="000000" w:themeColor="text1"/>
          <w:sz w:val="24"/>
          <w:szCs w:val="24"/>
        </w:rPr>
        <w:t>а</w:t>
      </w:r>
      <w:r w:rsidRPr="00BA7902">
        <w:rPr>
          <w:rFonts w:ascii="Times New Roman" w:hAnsi="Times New Roman" w:cs="Times New Roman"/>
          <w:color w:val="000000" w:themeColor="text1"/>
          <w:sz w:val="24"/>
          <w:szCs w:val="24"/>
        </w:rPr>
        <w:t>ции на продленном техническом ресурсе (снижение пара</w:t>
      </w:r>
      <w:r w:rsidR="00575362">
        <w:rPr>
          <w:rFonts w:ascii="Times New Roman" w:hAnsi="Times New Roman" w:cs="Times New Roman"/>
          <w:color w:val="000000" w:themeColor="text1"/>
          <w:sz w:val="24"/>
          <w:szCs w:val="24"/>
        </w:rPr>
        <w:t>метра</w:t>
      </w:r>
      <w:r w:rsidRPr="00BA7902">
        <w:rPr>
          <w:rFonts w:ascii="Times New Roman" w:hAnsi="Times New Roman" w:cs="Times New Roman"/>
          <w:color w:val="000000" w:themeColor="text1"/>
          <w:sz w:val="24"/>
          <w:szCs w:val="24"/>
        </w:rPr>
        <w:t xml:space="preserve"> пара перед турбиной, отсутствие рециркуляции в пиковых водогрейных </w:t>
      </w:r>
      <w:proofErr w:type="spellStart"/>
      <w:r w:rsidRPr="00BA7902">
        <w:rPr>
          <w:rFonts w:ascii="Times New Roman" w:hAnsi="Times New Roman" w:cs="Times New Roman"/>
          <w:color w:val="000000" w:themeColor="text1"/>
          <w:sz w:val="24"/>
          <w:szCs w:val="24"/>
        </w:rPr>
        <w:t>котлоагрегатах</w:t>
      </w:r>
      <w:proofErr w:type="spellEnd"/>
      <w:r w:rsidRPr="00BA7902">
        <w:rPr>
          <w:rFonts w:ascii="Times New Roman" w:hAnsi="Times New Roman" w:cs="Times New Roman"/>
          <w:color w:val="000000" w:themeColor="text1"/>
          <w:sz w:val="24"/>
          <w:szCs w:val="24"/>
        </w:rPr>
        <w:t xml:space="preserve"> и др.).</w:t>
      </w:r>
    </w:p>
    <w:p w:rsidR="00794244" w:rsidRDefault="00794244" w:rsidP="00215BB4">
      <w:pPr>
        <w:spacing w:after="0"/>
        <w:ind w:firstLine="709"/>
        <w:jc w:val="both"/>
        <w:rPr>
          <w:rFonts w:ascii="Times New Roman" w:hAnsi="Times New Roman" w:cs="Times New Roman"/>
          <w:color w:val="000000" w:themeColor="text1"/>
          <w:sz w:val="24"/>
          <w:szCs w:val="24"/>
        </w:rPr>
      </w:pPr>
      <w:r w:rsidRPr="00BA7902">
        <w:rPr>
          <w:rFonts w:ascii="Times New Roman" w:hAnsi="Times New Roman" w:cs="Times New Roman"/>
          <w:color w:val="000000" w:themeColor="text1"/>
          <w:sz w:val="24"/>
          <w:szCs w:val="24"/>
        </w:rPr>
        <w:t>Существующие и перспективные технические ограничения на использование установле</w:t>
      </w:r>
      <w:r w:rsidRPr="00BA7902">
        <w:rPr>
          <w:rFonts w:ascii="Times New Roman" w:hAnsi="Times New Roman" w:cs="Times New Roman"/>
          <w:color w:val="000000" w:themeColor="text1"/>
          <w:sz w:val="24"/>
          <w:szCs w:val="24"/>
        </w:rPr>
        <w:t>н</w:t>
      </w:r>
      <w:r w:rsidRPr="00BA7902">
        <w:rPr>
          <w:rFonts w:ascii="Times New Roman" w:hAnsi="Times New Roman" w:cs="Times New Roman"/>
          <w:color w:val="000000" w:themeColor="text1"/>
          <w:sz w:val="24"/>
          <w:szCs w:val="24"/>
        </w:rPr>
        <w:t xml:space="preserve">ной тепловой мощности и значения располагаемой мощности основного оборудования для </w:t>
      </w:r>
      <w:r w:rsidR="00492A44">
        <w:rPr>
          <w:rFonts w:ascii="Times New Roman" w:hAnsi="Times New Roman" w:cs="Times New Roman"/>
          <w:color w:val="000000" w:themeColor="text1"/>
          <w:sz w:val="24"/>
          <w:szCs w:val="24"/>
        </w:rPr>
        <w:t>исто</w:t>
      </w:r>
      <w:r w:rsidR="00492A44">
        <w:rPr>
          <w:rFonts w:ascii="Times New Roman" w:hAnsi="Times New Roman" w:cs="Times New Roman"/>
          <w:color w:val="000000" w:themeColor="text1"/>
          <w:sz w:val="24"/>
          <w:szCs w:val="24"/>
        </w:rPr>
        <w:t>ч</w:t>
      </w:r>
      <w:r w:rsidR="00492A44">
        <w:rPr>
          <w:rFonts w:ascii="Times New Roman" w:hAnsi="Times New Roman" w:cs="Times New Roman"/>
          <w:color w:val="000000" w:themeColor="text1"/>
          <w:sz w:val="24"/>
          <w:szCs w:val="24"/>
        </w:rPr>
        <w:t xml:space="preserve">ников тепловой энергии </w:t>
      </w:r>
      <w:r w:rsidR="002242E7" w:rsidRPr="002242E7">
        <w:rPr>
          <w:rFonts w:ascii="Times New Roman" w:hAnsi="Times New Roman" w:cs="Times New Roman"/>
          <w:sz w:val="24"/>
        </w:rPr>
        <w:t>сельского поселения</w:t>
      </w:r>
      <w:r w:rsidR="002242E7">
        <w:rPr>
          <w:rFonts w:ascii="Times New Roman" w:hAnsi="Times New Roman" w:cs="Times New Roman"/>
          <w:color w:val="000000" w:themeColor="text1"/>
          <w:sz w:val="24"/>
          <w:szCs w:val="24"/>
        </w:rPr>
        <w:t xml:space="preserve"> </w:t>
      </w:r>
      <w:r w:rsidR="00856ECD">
        <w:rPr>
          <w:rFonts w:ascii="Times New Roman" w:hAnsi="Times New Roman" w:cs="Times New Roman"/>
          <w:color w:val="000000" w:themeColor="text1"/>
          <w:sz w:val="24"/>
          <w:szCs w:val="24"/>
        </w:rPr>
        <w:t>приведены в таблице 1.9</w:t>
      </w:r>
      <w:r w:rsidRPr="00BA7902">
        <w:rPr>
          <w:rFonts w:ascii="Times New Roman" w:hAnsi="Times New Roman" w:cs="Times New Roman"/>
          <w:color w:val="000000" w:themeColor="text1"/>
          <w:sz w:val="24"/>
          <w:szCs w:val="24"/>
        </w:rPr>
        <w:t>.</w:t>
      </w:r>
    </w:p>
    <w:p w:rsidR="004E7564" w:rsidRPr="00BA7902" w:rsidRDefault="004E7564" w:rsidP="00215BB4">
      <w:pPr>
        <w:spacing w:after="0"/>
        <w:ind w:firstLine="709"/>
        <w:jc w:val="both"/>
        <w:rPr>
          <w:rFonts w:ascii="Times New Roman" w:hAnsi="Times New Roman" w:cs="Times New Roman"/>
          <w:color w:val="000000" w:themeColor="text1"/>
          <w:sz w:val="24"/>
          <w:szCs w:val="24"/>
        </w:rPr>
      </w:pPr>
    </w:p>
    <w:p w:rsidR="00854DA5" w:rsidRPr="00856ECD" w:rsidRDefault="00854DA5" w:rsidP="00856ECD">
      <w:pPr>
        <w:pStyle w:val="ad"/>
        <w:numPr>
          <w:ilvl w:val="0"/>
          <w:numId w:val="16"/>
        </w:numPr>
        <w:spacing w:after="0"/>
        <w:ind w:left="0" w:right="-1"/>
        <w:jc w:val="both"/>
        <w:rPr>
          <w:rFonts w:ascii="Times New Roman" w:hAnsi="Times New Roman" w:cs="Times New Roman"/>
          <w:color w:val="000000" w:themeColor="text1"/>
          <w:sz w:val="24"/>
          <w:szCs w:val="24"/>
        </w:rPr>
      </w:pPr>
      <w:r w:rsidRPr="00C91236">
        <w:rPr>
          <w:rFonts w:ascii="Times New Roman" w:hAnsi="Times New Roman" w:cs="Times New Roman"/>
          <w:color w:val="000000" w:themeColor="text1"/>
          <w:sz w:val="24"/>
          <w:szCs w:val="24"/>
        </w:rPr>
        <w:t>– Существующие и перспективные технические ограничения на использование уст</w:t>
      </w:r>
      <w:r w:rsidRPr="00C91236">
        <w:rPr>
          <w:rFonts w:ascii="Times New Roman" w:hAnsi="Times New Roman" w:cs="Times New Roman"/>
          <w:color w:val="000000" w:themeColor="text1"/>
          <w:sz w:val="24"/>
          <w:szCs w:val="24"/>
        </w:rPr>
        <w:t>а</w:t>
      </w:r>
      <w:r w:rsidRPr="00C91236">
        <w:rPr>
          <w:rFonts w:ascii="Times New Roman" w:hAnsi="Times New Roman" w:cs="Times New Roman"/>
          <w:color w:val="000000" w:themeColor="text1"/>
          <w:sz w:val="24"/>
          <w:szCs w:val="24"/>
        </w:rPr>
        <w:t>новленной тепловой мощности и значения располагаемой мощности</w:t>
      </w:r>
      <w:r w:rsidRPr="00856ECD">
        <w:rPr>
          <w:rFonts w:ascii="Times New Roman" w:hAnsi="Times New Roman" w:cs="Times New Roman"/>
          <w:color w:val="000000" w:themeColor="text1"/>
          <w:sz w:val="24"/>
          <w:szCs w:val="24"/>
        </w:rPr>
        <w:t xml:space="preserve"> основного оборудования</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000" w:firstRow="0" w:lastRow="0" w:firstColumn="0" w:lastColumn="0" w:noHBand="0" w:noVBand="0"/>
      </w:tblPr>
      <w:tblGrid>
        <w:gridCol w:w="2046"/>
        <w:gridCol w:w="1682"/>
        <w:gridCol w:w="1133"/>
        <w:gridCol w:w="784"/>
        <w:gridCol w:w="780"/>
        <w:gridCol w:w="780"/>
        <w:gridCol w:w="780"/>
        <w:gridCol w:w="780"/>
        <w:gridCol w:w="780"/>
        <w:gridCol w:w="774"/>
      </w:tblGrid>
      <w:tr w:rsidR="0009401A" w:rsidRPr="002249F5" w:rsidTr="004E7564">
        <w:trPr>
          <w:trHeight w:val="340"/>
          <w:tblHeader/>
          <w:jc w:val="center"/>
        </w:trPr>
        <w:tc>
          <w:tcPr>
            <w:tcW w:w="991" w:type="pct"/>
            <w:vMerge w:val="restart"/>
            <w:vAlign w:val="center"/>
          </w:tcPr>
          <w:p w:rsidR="00BA7902" w:rsidRPr="002249F5" w:rsidRDefault="00BA7902" w:rsidP="00215BB4">
            <w:pPr>
              <w:pStyle w:val="Default"/>
              <w:ind w:left="-107" w:right="-108" w:firstLine="107"/>
              <w:jc w:val="center"/>
              <w:rPr>
                <w:b/>
                <w:color w:val="000000" w:themeColor="text1"/>
                <w:sz w:val="22"/>
                <w:szCs w:val="22"/>
              </w:rPr>
            </w:pPr>
            <w:r w:rsidRPr="002249F5">
              <w:rPr>
                <w:b/>
                <w:color w:val="000000" w:themeColor="text1"/>
                <w:sz w:val="22"/>
                <w:szCs w:val="22"/>
              </w:rPr>
              <w:t>Источник тепл</w:t>
            </w:r>
            <w:r w:rsidRPr="002249F5">
              <w:rPr>
                <w:b/>
                <w:color w:val="000000" w:themeColor="text1"/>
                <w:sz w:val="22"/>
                <w:szCs w:val="22"/>
              </w:rPr>
              <w:t>о</w:t>
            </w:r>
            <w:r w:rsidRPr="002249F5">
              <w:rPr>
                <w:b/>
                <w:color w:val="000000" w:themeColor="text1"/>
                <w:sz w:val="22"/>
                <w:szCs w:val="22"/>
              </w:rPr>
              <w:t>снабжения</w:t>
            </w:r>
          </w:p>
        </w:tc>
        <w:tc>
          <w:tcPr>
            <w:tcW w:w="815" w:type="pct"/>
            <w:vMerge w:val="restart"/>
            <w:tcBorders>
              <w:tl2br w:val="single" w:sz="4" w:space="0" w:color="auto"/>
            </w:tcBorders>
            <w:vAlign w:val="center"/>
          </w:tcPr>
          <w:p w:rsidR="00BA7902" w:rsidRDefault="00BA7902" w:rsidP="00BA7902">
            <w:pPr>
              <w:pStyle w:val="Default"/>
              <w:ind w:left="-107" w:firstLine="107"/>
              <w:jc w:val="right"/>
              <w:rPr>
                <w:b/>
                <w:bCs/>
                <w:iCs/>
                <w:color w:val="000000" w:themeColor="text1"/>
                <w:sz w:val="22"/>
                <w:szCs w:val="22"/>
              </w:rPr>
            </w:pPr>
            <w:r w:rsidRPr="002249F5">
              <w:rPr>
                <w:b/>
                <w:bCs/>
                <w:iCs/>
                <w:color w:val="000000" w:themeColor="text1"/>
                <w:sz w:val="22"/>
                <w:szCs w:val="22"/>
              </w:rPr>
              <w:t>Год</w:t>
            </w:r>
          </w:p>
          <w:p w:rsidR="00BA7902" w:rsidRDefault="00BA7902" w:rsidP="00215BB4">
            <w:pPr>
              <w:pStyle w:val="Default"/>
              <w:ind w:left="-107" w:right="-108" w:firstLine="107"/>
              <w:jc w:val="center"/>
              <w:rPr>
                <w:b/>
                <w:bCs/>
                <w:iCs/>
                <w:color w:val="000000" w:themeColor="text1"/>
                <w:sz w:val="22"/>
                <w:szCs w:val="22"/>
              </w:rPr>
            </w:pPr>
          </w:p>
          <w:p w:rsidR="00BA7902" w:rsidRPr="002249F5" w:rsidRDefault="00BA7902" w:rsidP="00BA7902">
            <w:pPr>
              <w:pStyle w:val="Default"/>
              <w:ind w:left="-107" w:right="-108" w:firstLine="107"/>
              <w:rPr>
                <w:b/>
                <w:color w:val="000000" w:themeColor="text1"/>
                <w:sz w:val="22"/>
                <w:szCs w:val="22"/>
              </w:rPr>
            </w:pPr>
            <w:r w:rsidRPr="002249F5">
              <w:rPr>
                <w:b/>
                <w:color w:val="000000" w:themeColor="text1"/>
                <w:sz w:val="22"/>
                <w:szCs w:val="22"/>
              </w:rPr>
              <w:t>Параметр</w:t>
            </w:r>
          </w:p>
        </w:tc>
        <w:tc>
          <w:tcPr>
            <w:tcW w:w="549" w:type="pct"/>
            <w:vMerge w:val="restart"/>
            <w:vAlign w:val="center"/>
          </w:tcPr>
          <w:p w:rsidR="00BA7902" w:rsidRPr="002249F5" w:rsidRDefault="00BA7902" w:rsidP="00215BB4">
            <w:pPr>
              <w:pStyle w:val="Default"/>
              <w:ind w:left="-107" w:right="-108" w:hanging="8"/>
              <w:jc w:val="center"/>
              <w:rPr>
                <w:b/>
                <w:color w:val="000000" w:themeColor="text1"/>
                <w:sz w:val="22"/>
                <w:szCs w:val="22"/>
              </w:rPr>
            </w:pPr>
            <w:r w:rsidRPr="002249F5">
              <w:rPr>
                <w:b/>
                <w:color w:val="000000" w:themeColor="text1"/>
                <w:sz w:val="22"/>
                <w:szCs w:val="22"/>
              </w:rPr>
              <w:t>Существ</w:t>
            </w:r>
            <w:r w:rsidRPr="002249F5">
              <w:rPr>
                <w:b/>
                <w:color w:val="000000" w:themeColor="text1"/>
                <w:sz w:val="22"/>
                <w:szCs w:val="22"/>
              </w:rPr>
              <w:t>у</w:t>
            </w:r>
            <w:r w:rsidRPr="002249F5">
              <w:rPr>
                <w:b/>
                <w:color w:val="000000" w:themeColor="text1"/>
                <w:sz w:val="22"/>
                <w:szCs w:val="22"/>
              </w:rPr>
              <w:t>ющ</w:t>
            </w:r>
            <w:r w:rsidR="0009401A">
              <w:rPr>
                <w:b/>
                <w:color w:val="000000" w:themeColor="text1"/>
                <w:sz w:val="22"/>
                <w:szCs w:val="22"/>
              </w:rPr>
              <w:t>ая</w:t>
            </w:r>
          </w:p>
          <w:p w:rsidR="00BA7902" w:rsidRPr="002249F5" w:rsidRDefault="00837968" w:rsidP="00F72A5C">
            <w:pPr>
              <w:spacing w:after="0"/>
              <w:jc w:val="center"/>
              <w:rPr>
                <w:b/>
                <w:color w:val="000000" w:themeColor="text1"/>
              </w:rPr>
            </w:pPr>
            <w:r>
              <w:rPr>
                <w:rFonts w:ascii="Times New Roman" w:hAnsi="Times New Roman" w:cs="Times New Roman"/>
                <w:b/>
                <w:color w:val="000000" w:themeColor="text1"/>
              </w:rPr>
              <w:t>2022</w:t>
            </w:r>
          </w:p>
        </w:tc>
        <w:tc>
          <w:tcPr>
            <w:tcW w:w="2646" w:type="pct"/>
            <w:gridSpan w:val="7"/>
            <w:vAlign w:val="center"/>
          </w:tcPr>
          <w:p w:rsidR="00BA7902" w:rsidRPr="002249F5" w:rsidRDefault="00BA7902" w:rsidP="00215BB4">
            <w:pPr>
              <w:pStyle w:val="Default"/>
              <w:ind w:left="-107" w:right="-108" w:firstLine="107"/>
              <w:jc w:val="center"/>
              <w:rPr>
                <w:b/>
                <w:color w:val="000000" w:themeColor="text1"/>
                <w:sz w:val="22"/>
                <w:szCs w:val="22"/>
              </w:rPr>
            </w:pPr>
            <w:r w:rsidRPr="002249F5">
              <w:rPr>
                <w:b/>
                <w:color w:val="000000" w:themeColor="text1"/>
                <w:sz w:val="22"/>
                <w:szCs w:val="22"/>
              </w:rPr>
              <w:t>Перспективные</w:t>
            </w:r>
          </w:p>
        </w:tc>
      </w:tr>
      <w:tr w:rsidR="002E3475" w:rsidRPr="002249F5" w:rsidTr="004E7564">
        <w:trPr>
          <w:trHeight w:val="340"/>
          <w:tblHeader/>
          <w:jc w:val="center"/>
        </w:trPr>
        <w:tc>
          <w:tcPr>
            <w:tcW w:w="991" w:type="pct"/>
            <w:vMerge/>
            <w:vAlign w:val="center"/>
          </w:tcPr>
          <w:p w:rsidR="002E3475" w:rsidRPr="002249F5" w:rsidRDefault="002E3475" w:rsidP="002E3475">
            <w:pPr>
              <w:pStyle w:val="Default"/>
              <w:ind w:left="-107" w:right="-108" w:firstLine="107"/>
              <w:jc w:val="center"/>
              <w:rPr>
                <w:b/>
                <w:color w:val="000000" w:themeColor="text1"/>
                <w:sz w:val="22"/>
                <w:szCs w:val="22"/>
              </w:rPr>
            </w:pPr>
          </w:p>
        </w:tc>
        <w:tc>
          <w:tcPr>
            <w:tcW w:w="815" w:type="pct"/>
            <w:vMerge/>
            <w:tcBorders>
              <w:tl2br w:val="single" w:sz="4" w:space="0" w:color="auto"/>
            </w:tcBorders>
            <w:vAlign w:val="center"/>
          </w:tcPr>
          <w:p w:rsidR="002E3475" w:rsidRPr="002249F5" w:rsidRDefault="002E3475" w:rsidP="002E3475">
            <w:pPr>
              <w:pStyle w:val="Default"/>
              <w:ind w:left="-99" w:right="-114"/>
              <w:jc w:val="center"/>
              <w:rPr>
                <w:b/>
                <w:bCs/>
                <w:iCs/>
                <w:color w:val="000000" w:themeColor="text1"/>
                <w:sz w:val="22"/>
                <w:szCs w:val="22"/>
              </w:rPr>
            </w:pPr>
          </w:p>
        </w:tc>
        <w:tc>
          <w:tcPr>
            <w:tcW w:w="549" w:type="pct"/>
            <w:vMerge/>
            <w:vAlign w:val="center"/>
          </w:tcPr>
          <w:p w:rsidR="002E3475" w:rsidRPr="002249F5" w:rsidRDefault="002E3475" w:rsidP="002E3475">
            <w:pPr>
              <w:spacing w:after="0"/>
              <w:jc w:val="center"/>
              <w:rPr>
                <w:rFonts w:ascii="Times New Roman" w:hAnsi="Times New Roman" w:cs="Times New Roman"/>
                <w:b/>
                <w:color w:val="000000" w:themeColor="text1"/>
              </w:rPr>
            </w:pPr>
          </w:p>
        </w:tc>
        <w:tc>
          <w:tcPr>
            <w:tcW w:w="380" w:type="pct"/>
            <w:vAlign w:val="center"/>
          </w:tcPr>
          <w:p w:rsidR="002E3475" w:rsidRPr="00BB2B20"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2023</w:t>
            </w:r>
          </w:p>
        </w:tc>
        <w:tc>
          <w:tcPr>
            <w:tcW w:w="378" w:type="pct"/>
            <w:vAlign w:val="center"/>
          </w:tcPr>
          <w:p w:rsidR="002E3475" w:rsidRPr="00BB2B20" w:rsidRDefault="002E3475" w:rsidP="002E3475">
            <w:pPr>
              <w:spacing w:after="0"/>
              <w:jc w:val="center"/>
              <w:rPr>
                <w:rFonts w:ascii="Times New Roman" w:hAnsi="Times New Roman" w:cs="Times New Roman"/>
                <w:b/>
                <w:color w:val="000000" w:themeColor="text1"/>
              </w:rPr>
            </w:pPr>
            <w:r w:rsidRPr="00BB2B20">
              <w:rPr>
                <w:rFonts w:ascii="Times New Roman" w:hAnsi="Times New Roman" w:cs="Times New Roman"/>
                <w:b/>
                <w:color w:val="000000" w:themeColor="text1"/>
              </w:rPr>
              <w:t>202</w:t>
            </w:r>
            <w:r>
              <w:rPr>
                <w:rFonts w:ascii="Times New Roman" w:hAnsi="Times New Roman" w:cs="Times New Roman"/>
                <w:b/>
                <w:color w:val="000000" w:themeColor="text1"/>
              </w:rPr>
              <w:t>4</w:t>
            </w:r>
          </w:p>
        </w:tc>
        <w:tc>
          <w:tcPr>
            <w:tcW w:w="378" w:type="pct"/>
            <w:vAlign w:val="center"/>
          </w:tcPr>
          <w:p w:rsidR="002E3475" w:rsidRPr="00BB2B20"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2025</w:t>
            </w:r>
          </w:p>
        </w:tc>
        <w:tc>
          <w:tcPr>
            <w:tcW w:w="378" w:type="pct"/>
            <w:vAlign w:val="center"/>
          </w:tcPr>
          <w:p w:rsidR="002E3475" w:rsidRPr="00BB2B20"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2026</w:t>
            </w:r>
          </w:p>
        </w:tc>
        <w:tc>
          <w:tcPr>
            <w:tcW w:w="378" w:type="pct"/>
            <w:vAlign w:val="center"/>
          </w:tcPr>
          <w:p w:rsidR="002E3475" w:rsidRPr="00BB2B20"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2027</w:t>
            </w:r>
          </w:p>
        </w:tc>
        <w:tc>
          <w:tcPr>
            <w:tcW w:w="378" w:type="pct"/>
            <w:vAlign w:val="center"/>
          </w:tcPr>
          <w:p w:rsidR="002E3475"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2028-</w:t>
            </w:r>
          </w:p>
          <w:p w:rsidR="002E3475" w:rsidRPr="00BB2B20"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2032</w:t>
            </w:r>
          </w:p>
        </w:tc>
        <w:tc>
          <w:tcPr>
            <w:tcW w:w="375" w:type="pct"/>
            <w:vAlign w:val="center"/>
          </w:tcPr>
          <w:p w:rsidR="002E3475" w:rsidRDefault="002E3475" w:rsidP="002E3475">
            <w:pPr>
              <w:spacing w:after="0"/>
              <w:jc w:val="center"/>
              <w:rPr>
                <w:rFonts w:ascii="Times New Roman" w:hAnsi="Times New Roman" w:cs="Times New Roman"/>
                <w:b/>
                <w:color w:val="000000" w:themeColor="text1"/>
              </w:rPr>
            </w:pPr>
            <w:r w:rsidRPr="00BB2B20">
              <w:rPr>
                <w:rFonts w:ascii="Times New Roman" w:hAnsi="Times New Roman" w:cs="Times New Roman"/>
                <w:b/>
                <w:color w:val="000000" w:themeColor="text1"/>
              </w:rPr>
              <w:t>203</w:t>
            </w:r>
            <w:r>
              <w:rPr>
                <w:rFonts w:ascii="Times New Roman" w:hAnsi="Times New Roman" w:cs="Times New Roman"/>
                <w:b/>
                <w:color w:val="000000" w:themeColor="text1"/>
              </w:rPr>
              <w:t>3</w:t>
            </w:r>
            <w:r w:rsidRPr="00BB2B20">
              <w:rPr>
                <w:rFonts w:ascii="Times New Roman" w:hAnsi="Times New Roman" w:cs="Times New Roman"/>
                <w:b/>
                <w:color w:val="000000" w:themeColor="text1"/>
              </w:rPr>
              <w:t>-</w:t>
            </w:r>
          </w:p>
          <w:p w:rsidR="002E3475" w:rsidRPr="00BB2B20"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2040</w:t>
            </w:r>
          </w:p>
        </w:tc>
      </w:tr>
      <w:tr w:rsidR="00712E06" w:rsidRPr="002249F5" w:rsidTr="004E7564">
        <w:trPr>
          <w:trHeight w:val="340"/>
          <w:tblHeader/>
          <w:jc w:val="center"/>
        </w:trPr>
        <w:tc>
          <w:tcPr>
            <w:tcW w:w="991" w:type="pct"/>
            <w:vAlign w:val="center"/>
          </w:tcPr>
          <w:p w:rsidR="00712E06" w:rsidRPr="002249F5" w:rsidRDefault="00712E06" w:rsidP="00712E06">
            <w:pPr>
              <w:pStyle w:val="Default"/>
              <w:ind w:left="-99" w:right="-114"/>
              <w:jc w:val="center"/>
              <w:rPr>
                <w:b/>
                <w:bCs/>
                <w:iCs/>
                <w:color w:val="000000" w:themeColor="text1"/>
                <w:sz w:val="22"/>
                <w:szCs w:val="22"/>
              </w:rPr>
            </w:pPr>
            <w:r w:rsidRPr="002249F5">
              <w:rPr>
                <w:b/>
                <w:bCs/>
                <w:iCs/>
                <w:color w:val="000000" w:themeColor="text1"/>
                <w:sz w:val="22"/>
                <w:szCs w:val="22"/>
              </w:rPr>
              <w:t>1</w:t>
            </w:r>
          </w:p>
        </w:tc>
        <w:tc>
          <w:tcPr>
            <w:tcW w:w="815" w:type="pct"/>
            <w:vAlign w:val="center"/>
          </w:tcPr>
          <w:p w:rsidR="00712E06" w:rsidRPr="002249F5" w:rsidRDefault="00712E06" w:rsidP="00712E06">
            <w:pPr>
              <w:pStyle w:val="Default"/>
              <w:ind w:left="-99" w:right="-114"/>
              <w:jc w:val="center"/>
              <w:rPr>
                <w:b/>
                <w:bCs/>
                <w:iCs/>
                <w:color w:val="000000" w:themeColor="text1"/>
                <w:sz w:val="22"/>
                <w:szCs w:val="22"/>
              </w:rPr>
            </w:pPr>
            <w:r w:rsidRPr="002249F5">
              <w:rPr>
                <w:b/>
                <w:bCs/>
                <w:iCs/>
                <w:color w:val="000000" w:themeColor="text1"/>
                <w:sz w:val="22"/>
                <w:szCs w:val="22"/>
              </w:rPr>
              <w:t>2</w:t>
            </w:r>
          </w:p>
        </w:tc>
        <w:tc>
          <w:tcPr>
            <w:tcW w:w="549" w:type="pct"/>
            <w:vAlign w:val="center"/>
          </w:tcPr>
          <w:p w:rsidR="00712E06" w:rsidRPr="002249F5" w:rsidRDefault="00712E06" w:rsidP="00712E06">
            <w:pPr>
              <w:pStyle w:val="Default"/>
              <w:ind w:left="-99" w:right="-114"/>
              <w:jc w:val="center"/>
              <w:rPr>
                <w:b/>
                <w:color w:val="000000" w:themeColor="text1"/>
                <w:sz w:val="22"/>
                <w:szCs w:val="22"/>
              </w:rPr>
            </w:pPr>
            <w:r w:rsidRPr="002249F5">
              <w:rPr>
                <w:b/>
                <w:color w:val="000000" w:themeColor="text1"/>
                <w:sz w:val="22"/>
                <w:szCs w:val="22"/>
              </w:rPr>
              <w:t>3</w:t>
            </w:r>
          </w:p>
        </w:tc>
        <w:tc>
          <w:tcPr>
            <w:tcW w:w="380" w:type="pct"/>
            <w:vAlign w:val="center"/>
          </w:tcPr>
          <w:p w:rsidR="00712E06" w:rsidRPr="002249F5" w:rsidRDefault="00712E06" w:rsidP="00712E06">
            <w:pPr>
              <w:pStyle w:val="Default"/>
              <w:ind w:left="-99" w:right="-114"/>
              <w:jc w:val="center"/>
              <w:rPr>
                <w:b/>
                <w:color w:val="000000" w:themeColor="text1"/>
                <w:sz w:val="22"/>
                <w:szCs w:val="22"/>
              </w:rPr>
            </w:pPr>
            <w:r w:rsidRPr="002249F5">
              <w:rPr>
                <w:b/>
                <w:color w:val="000000" w:themeColor="text1"/>
                <w:sz w:val="22"/>
                <w:szCs w:val="22"/>
              </w:rPr>
              <w:t>4</w:t>
            </w:r>
          </w:p>
        </w:tc>
        <w:tc>
          <w:tcPr>
            <w:tcW w:w="378" w:type="pct"/>
            <w:vAlign w:val="center"/>
          </w:tcPr>
          <w:p w:rsidR="00712E06" w:rsidRPr="002249F5" w:rsidRDefault="00712E06" w:rsidP="00712E06">
            <w:pPr>
              <w:pStyle w:val="Default"/>
              <w:ind w:left="-99" w:right="-114"/>
              <w:jc w:val="center"/>
              <w:rPr>
                <w:b/>
                <w:color w:val="000000" w:themeColor="text1"/>
                <w:sz w:val="22"/>
                <w:szCs w:val="22"/>
              </w:rPr>
            </w:pPr>
            <w:r w:rsidRPr="002249F5">
              <w:rPr>
                <w:b/>
                <w:color w:val="000000" w:themeColor="text1"/>
                <w:sz w:val="22"/>
                <w:szCs w:val="22"/>
              </w:rPr>
              <w:t>5</w:t>
            </w:r>
          </w:p>
        </w:tc>
        <w:tc>
          <w:tcPr>
            <w:tcW w:w="378" w:type="pct"/>
            <w:vAlign w:val="center"/>
          </w:tcPr>
          <w:p w:rsidR="00712E06" w:rsidRPr="002249F5" w:rsidRDefault="00712E06" w:rsidP="00712E06">
            <w:pPr>
              <w:pStyle w:val="Default"/>
              <w:ind w:left="-99" w:right="-114"/>
              <w:jc w:val="center"/>
              <w:rPr>
                <w:b/>
                <w:color w:val="000000" w:themeColor="text1"/>
                <w:sz w:val="22"/>
                <w:szCs w:val="22"/>
              </w:rPr>
            </w:pPr>
            <w:r w:rsidRPr="002249F5">
              <w:rPr>
                <w:b/>
                <w:color w:val="000000" w:themeColor="text1"/>
                <w:sz w:val="22"/>
                <w:szCs w:val="22"/>
              </w:rPr>
              <w:t>6</w:t>
            </w:r>
          </w:p>
        </w:tc>
        <w:tc>
          <w:tcPr>
            <w:tcW w:w="378" w:type="pct"/>
            <w:vAlign w:val="center"/>
          </w:tcPr>
          <w:p w:rsidR="00712E06" w:rsidRPr="002249F5" w:rsidRDefault="00712E06" w:rsidP="00712E06">
            <w:pPr>
              <w:pStyle w:val="Default"/>
              <w:ind w:left="-99" w:right="-114"/>
              <w:jc w:val="center"/>
              <w:rPr>
                <w:b/>
                <w:color w:val="000000" w:themeColor="text1"/>
                <w:sz w:val="22"/>
                <w:szCs w:val="22"/>
              </w:rPr>
            </w:pPr>
            <w:r w:rsidRPr="002249F5">
              <w:rPr>
                <w:b/>
                <w:color w:val="000000" w:themeColor="text1"/>
                <w:sz w:val="22"/>
                <w:szCs w:val="22"/>
              </w:rPr>
              <w:t>7</w:t>
            </w:r>
          </w:p>
        </w:tc>
        <w:tc>
          <w:tcPr>
            <w:tcW w:w="378" w:type="pct"/>
            <w:vAlign w:val="center"/>
          </w:tcPr>
          <w:p w:rsidR="00712E06" w:rsidRPr="002249F5" w:rsidRDefault="00712E06" w:rsidP="00712E06">
            <w:pPr>
              <w:pStyle w:val="Default"/>
              <w:ind w:left="-99" w:right="-114"/>
              <w:jc w:val="center"/>
              <w:rPr>
                <w:b/>
                <w:color w:val="000000" w:themeColor="text1"/>
                <w:sz w:val="22"/>
                <w:szCs w:val="22"/>
              </w:rPr>
            </w:pPr>
            <w:r w:rsidRPr="002249F5">
              <w:rPr>
                <w:b/>
                <w:color w:val="000000" w:themeColor="text1"/>
                <w:sz w:val="22"/>
                <w:szCs w:val="22"/>
              </w:rPr>
              <w:t>8</w:t>
            </w:r>
          </w:p>
        </w:tc>
        <w:tc>
          <w:tcPr>
            <w:tcW w:w="378" w:type="pct"/>
            <w:vAlign w:val="center"/>
          </w:tcPr>
          <w:p w:rsidR="00712E06" w:rsidRPr="002249F5" w:rsidRDefault="00712E06" w:rsidP="00712E06">
            <w:pPr>
              <w:pStyle w:val="Default"/>
              <w:ind w:left="-99" w:right="-114"/>
              <w:jc w:val="center"/>
              <w:rPr>
                <w:b/>
                <w:color w:val="000000" w:themeColor="text1"/>
                <w:sz w:val="22"/>
                <w:szCs w:val="22"/>
              </w:rPr>
            </w:pPr>
            <w:r w:rsidRPr="002249F5">
              <w:rPr>
                <w:b/>
                <w:color w:val="000000" w:themeColor="text1"/>
                <w:sz w:val="22"/>
                <w:szCs w:val="22"/>
              </w:rPr>
              <w:t>9</w:t>
            </w:r>
          </w:p>
        </w:tc>
        <w:tc>
          <w:tcPr>
            <w:tcW w:w="375" w:type="pct"/>
            <w:vAlign w:val="center"/>
          </w:tcPr>
          <w:p w:rsidR="00712E06" w:rsidRPr="002249F5" w:rsidRDefault="00712E06" w:rsidP="00712E06">
            <w:pPr>
              <w:pStyle w:val="Default"/>
              <w:ind w:left="-99" w:right="-114"/>
              <w:jc w:val="center"/>
              <w:rPr>
                <w:b/>
                <w:color w:val="000000" w:themeColor="text1"/>
                <w:sz w:val="22"/>
                <w:szCs w:val="22"/>
              </w:rPr>
            </w:pPr>
            <w:r w:rsidRPr="002249F5">
              <w:rPr>
                <w:b/>
                <w:color w:val="000000" w:themeColor="text1"/>
                <w:sz w:val="22"/>
                <w:szCs w:val="22"/>
              </w:rPr>
              <w:t>10</w:t>
            </w:r>
          </w:p>
        </w:tc>
      </w:tr>
      <w:tr w:rsidR="0000043E" w:rsidRPr="002249F5" w:rsidTr="004E7564">
        <w:trPr>
          <w:trHeight w:val="340"/>
          <w:jc w:val="center"/>
        </w:trPr>
        <w:tc>
          <w:tcPr>
            <w:tcW w:w="991" w:type="pct"/>
            <w:vMerge w:val="restart"/>
            <w:vAlign w:val="center"/>
          </w:tcPr>
          <w:p w:rsidR="0000043E" w:rsidRPr="00EE1C23" w:rsidRDefault="0000043E" w:rsidP="0000043E">
            <w:pPr>
              <w:pStyle w:val="Default"/>
              <w:ind w:left="-99" w:right="-114"/>
              <w:jc w:val="center"/>
              <w:rPr>
                <w:color w:val="000000" w:themeColor="text1"/>
                <w:sz w:val="22"/>
                <w:szCs w:val="22"/>
              </w:rPr>
            </w:pPr>
            <w:r>
              <w:rPr>
                <w:color w:val="000000" w:themeColor="text1"/>
                <w:sz w:val="22"/>
                <w:szCs w:val="22"/>
              </w:rPr>
              <w:t xml:space="preserve">Котельная </w:t>
            </w:r>
            <w:r>
              <w:rPr>
                <w:color w:val="000000" w:themeColor="text1"/>
                <w:sz w:val="22"/>
                <w:szCs w:val="22"/>
              </w:rPr>
              <w:br/>
              <w:t>«Новый Урал»</w:t>
            </w:r>
          </w:p>
        </w:tc>
        <w:tc>
          <w:tcPr>
            <w:tcW w:w="815" w:type="pct"/>
            <w:vAlign w:val="bottom"/>
          </w:tcPr>
          <w:p w:rsidR="0000043E" w:rsidRPr="002249F5" w:rsidRDefault="0000043E" w:rsidP="0000043E">
            <w:pPr>
              <w:spacing w:after="0" w:line="240" w:lineRule="auto"/>
              <w:jc w:val="center"/>
              <w:rPr>
                <w:rFonts w:ascii="Times New Roman" w:hAnsi="Times New Roman" w:cs="Times New Roman"/>
                <w:color w:val="000000" w:themeColor="text1"/>
                <w:sz w:val="20"/>
              </w:rPr>
            </w:pPr>
            <w:r w:rsidRPr="002249F5">
              <w:rPr>
                <w:rFonts w:ascii="Times New Roman" w:hAnsi="Times New Roman" w:cs="Times New Roman"/>
                <w:color w:val="000000" w:themeColor="text1"/>
                <w:sz w:val="20"/>
              </w:rPr>
              <w:t>Объемы мощн</w:t>
            </w:r>
            <w:r w:rsidRPr="002249F5">
              <w:rPr>
                <w:rFonts w:ascii="Times New Roman" w:hAnsi="Times New Roman" w:cs="Times New Roman"/>
                <w:color w:val="000000" w:themeColor="text1"/>
                <w:sz w:val="20"/>
              </w:rPr>
              <w:t>о</w:t>
            </w:r>
            <w:r w:rsidRPr="002249F5">
              <w:rPr>
                <w:rFonts w:ascii="Times New Roman" w:hAnsi="Times New Roman" w:cs="Times New Roman"/>
                <w:color w:val="000000" w:themeColor="text1"/>
                <w:sz w:val="20"/>
              </w:rPr>
              <w:t>сти, нереализу</w:t>
            </w:r>
            <w:r w:rsidRPr="002249F5">
              <w:rPr>
                <w:rFonts w:ascii="Times New Roman" w:hAnsi="Times New Roman" w:cs="Times New Roman"/>
                <w:color w:val="000000" w:themeColor="text1"/>
                <w:sz w:val="20"/>
              </w:rPr>
              <w:t>е</w:t>
            </w:r>
            <w:r w:rsidRPr="002249F5">
              <w:rPr>
                <w:rFonts w:ascii="Times New Roman" w:hAnsi="Times New Roman" w:cs="Times New Roman"/>
                <w:color w:val="000000" w:themeColor="text1"/>
                <w:sz w:val="20"/>
              </w:rPr>
              <w:t>мые по тех пр</w:t>
            </w:r>
            <w:r w:rsidRPr="002249F5">
              <w:rPr>
                <w:rFonts w:ascii="Times New Roman" w:hAnsi="Times New Roman" w:cs="Times New Roman"/>
                <w:color w:val="000000" w:themeColor="text1"/>
                <w:sz w:val="20"/>
              </w:rPr>
              <w:t>и</w:t>
            </w:r>
            <w:r w:rsidRPr="002249F5">
              <w:rPr>
                <w:rFonts w:ascii="Times New Roman" w:hAnsi="Times New Roman" w:cs="Times New Roman"/>
                <w:color w:val="000000" w:themeColor="text1"/>
                <w:sz w:val="20"/>
              </w:rPr>
              <w:t>чинам, Гкал/час</w:t>
            </w:r>
          </w:p>
        </w:tc>
        <w:tc>
          <w:tcPr>
            <w:tcW w:w="549" w:type="pct"/>
            <w:tcBorders>
              <w:top w:val="single" w:sz="4" w:space="0" w:color="auto"/>
              <w:left w:val="single" w:sz="4" w:space="0" w:color="auto"/>
              <w:bottom w:val="single" w:sz="4" w:space="0" w:color="auto"/>
              <w:right w:val="single" w:sz="4" w:space="0" w:color="auto"/>
            </w:tcBorders>
            <w:shd w:val="clear" w:color="auto" w:fill="auto"/>
            <w:vAlign w:val="center"/>
          </w:tcPr>
          <w:p w:rsidR="0000043E" w:rsidRPr="0000043E" w:rsidRDefault="0000043E" w:rsidP="0000043E">
            <w:pPr>
              <w:spacing w:after="0" w:line="240" w:lineRule="auto"/>
              <w:jc w:val="center"/>
              <w:rPr>
                <w:rFonts w:ascii="Times New Roman" w:hAnsi="Times New Roman" w:cs="Times New Roman"/>
                <w:color w:val="000000" w:themeColor="text1"/>
              </w:rPr>
            </w:pPr>
            <w:r w:rsidRPr="0000043E">
              <w:rPr>
                <w:rFonts w:ascii="Times New Roman" w:hAnsi="Times New Roman" w:cs="Times New Roman"/>
                <w:color w:val="000000" w:themeColor="text1"/>
              </w:rPr>
              <w:t>0,000</w:t>
            </w:r>
          </w:p>
        </w:tc>
        <w:tc>
          <w:tcPr>
            <w:tcW w:w="380" w:type="pct"/>
            <w:tcBorders>
              <w:top w:val="single" w:sz="4" w:space="0" w:color="auto"/>
              <w:left w:val="nil"/>
              <w:bottom w:val="single" w:sz="4" w:space="0" w:color="auto"/>
              <w:right w:val="single" w:sz="4" w:space="0" w:color="auto"/>
            </w:tcBorders>
            <w:shd w:val="clear" w:color="auto" w:fill="auto"/>
            <w:vAlign w:val="center"/>
          </w:tcPr>
          <w:p w:rsidR="0000043E" w:rsidRPr="0000043E" w:rsidRDefault="0000043E" w:rsidP="0000043E">
            <w:pPr>
              <w:spacing w:after="0" w:line="240" w:lineRule="auto"/>
              <w:jc w:val="center"/>
              <w:rPr>
                <w:rFonts w:ascii="Times New Roman" w:hAnsi="Times New Roman" w:cs="Times New Roman"/>
                <w:color w:val="000000" w:themeColor="text1"/>
              </w:rPr>
            </w:pPr>
            <w:r w:rsidRPr="0000043E">
              <w:rPr>
                <w:rFonts w:ascii="Times New Roman" w:hAnsi="Times New Roman" w:cs="Times New Roman"/>
                <w:color w:val="000000" w:themeColor="text1"/>
              </w:rPr>
              <w:t>0,000</w:t>
            </w:r>
          </w:p>
        </w:tc>
        <w:tc>
          <w:tcPr>
            <w:tcW w:w="378" w:type="pct"/>
            <w:tcBorders>
              <w:top w:val="single" w:sz="4" w:space="0" w:color="auto"/>
              <w:left w:val="nil"/>
              <w:bottom w:val="single" w:sz="4" w:space="0" w:color="auto"/>
              <w:right w:val="single" w:sz="4" w:space="0" w:color="auto"/>
            </w:tcBorders>
            <w:shd w:val="clear" w:color="auto" w:fill="auto"/>
            <w:vAlign w:val="center"/>
          </w:tcPr>
          <w:p w:rsidR="0000043E" w:rsidRPr="0000043E" w:rsidRDefault="0000043E" w:rsidP="0000043E">
            <w:pPr>
              <w:spacing w:after="0" w:line="240" w:lineRule="auto"/>
              <w:jc w:val="center"/>
              <w:rPr>
                <w:rFonts w:ascii="Times New Roman" w:hAnsi="Times New Roman" w:cs="Times New Roman"/>
                <w:color w:val="000000" w:themeColor="text1"/>
              </w:rPr>
            </w:pPr>
            <w:r w:rsidRPr="0000043E">
              <w:rPr>
                <w:rFonts w:ascii="Times New Roman" w:hAnsi="Times New Roman" w:cs="Times New Roman"/>
                <w:color w:val="000000" w:themeColor="text1"/>
              </w:rPr>
              <w:t>0,000</w:t>
            </w:r>
          </w:p>
        </w:tc>
        <w:tc>
          <w:tcPr>
            <w:tcW w:w="378" w:type="pct"/>
            <w:tcBorders>
              <w:top w:val="single" w:sz="4" w:space="0" w:color="auto"/>
              <w:left w:val="nil"/>
              <w:bottom w:val="single" w:sz="4" w:space="0" w:color="auto"/>
              <w:right w:val="single" w:sz="4" w:space="0" w:color="auto"/>
            </w:tcBorders>
            <w:shd w:val="clear" w:color="auto" w:fill="auto"/>
            <w:vAlign w:val="center"/>
          </w:tcPr>
          <w:p w:rsidR="0000043E" w:rsidRPr="0000043E" w:rsidRDefault="0000043E" w:rsidP="0000043E">
            <w:pPr>
              <w:spacing w:after="0" w:line="240" w:lineRule="auto"/>
              <w:jc w:val="center"/>
              <w:rPr>
                <w:rFonts w:ascii="Times New Roman" w:hAnsi="Times New Roman" w:cs="Times New Roman"/>
                <w:color w:val="000000" w:themeColor="text1"/>
              </w:rPr>
            </w:pPr>
            <w:r w:rsidRPr="0000043E">
              <w:rPr>
                <w:rFonts w:ascii="Times New Roman" w:hAnsi="Times New Roman" w:cs="Times New Roman"/>
                <w:color w:val="000000" w:themeColor="text1"/>
              </w:rPr>
              <w:t>0,000</w:t>
            </w:r>
          </w:p>
        </w:tc>
        <w:tc>
          <w:tcPr>
            <w:tcW w:w="378" w:type="pct"/>
            <w:tcBorders>
              <w:top w:val="single" w:sz="4" w:space="0" w:color="auto"/>
              <w:left w:val="nil"/>
              <w:bottom w:val="single" w:sz="4" w:space="0" w:color="auto"/>
              <w:right w:val="single" w:sz="4" w:space="0" w:color="auto"/>
            </w:tcBorders>
            <w:shd w:val="clear" w:color="auto" w:fill="auto"/>
            <w:vAlign w:val="center"/>
          </w:tcPr>
          <w:p w:rsidR="0000043E" w:rsidRPr="0000043E" w:rsidRDefault="0000043E" w:rsidP="0000043E">
            <w:pPr>
              <w:spacing w:after="0" w:line="240" w:lineRule="auto"/>
              <w:jc w:val="center"/>
              <w:rPr>
                <w:rFonts w:ascii="Times New Roman" w:hAnsi="Times New Roman" w:cs="Times New Roman"/>
                <w:color w:val="000000" w:themeColor="text1"/>
              </w:rPr>
            </w:pPr>
            <w:r w:rsidRPr="0000043E">
              <w:rPr>
                <w:rFonts w:ascii="Times New Roman" w:hAnsi="Times New Roman" w:cs="Times New Roman"/>
                <w:color w:val="000000" w:themeColor="text1"/>
              </w:rPr>
              <w:t>0,000</w:t>
            </w:r>
          </w:p>
        </w:tc>
        <w:tc>
          <w:tcPr>
            <w:tcW w:w="378" w:type="pct"/>
            <w:tcBorders>
              <w:top w:val="single" w:sz="4" w:space="0" w:color="auto"/>
              <w:left w:val="nil"/>
              <w:bottom w:val="single" w:sz="4" w:space="0" w:color="auto"/>
              <w:right w:val="single" w:sz="4" w:space="0" w:color="auto"/>
            </w:tcBorders>
            <w:shd w:val="clear" w:color="auto" w:fill="auto"/>
            <w:vAlign w:val="center"/>
          </w:tcPr>
          <w:p w:rsidR="0000043E" w:rsidRPr="0000043E" w:rsidRDefault="0000043E" w:rsidP="0000043E">
            <w:pPr>
              <w:spacing w:after="0" w:line="240" w:lineRule="auto"/>
              <w:jc w:val="center"/>
              <w:rPr>
                <w:rFonts w:ascii="Times New Roman" w:hAnsi="Times New Roman" w:cs="Times New Roman"/>
                <w:color w:val="000000" w:themeColor="text1"/>
              </w:rPr>
            </w:pPr>
            <w:r w:rsidRPr="0000043E">
              <w:rPr>
                <w:rFonts w:ascii="Times New Roman" w:hAnsi="Times New Roman" w:cs="Times New Roman"/>
                <w:color w:val="000000" w:themeColor="text1"/>
              </w:rPr>
              <w:t>0,000</w:t>
            </w:r>
          </w:p>
        </w:tc>
        <w:tc>
          <w:tcPr>
            <w:tcW w:w="378" w:type="pct"/>
            <w:tcBorders>
              <w:top w:val="single" w:sz="4" w:space="0" w:color="auto"/>
              <w:left w:val="nil"/>
              <w:bottom w:val="single" w:sz="4" w:space="0" w:color="auto"/>
              <w:right w:val="single" w:sz="4" w:space="0" w:color="auto"/>
            </w:tcBorders>
            <w:shd w:val="clear" w:color="auto" w:fill="auto"/>
            <w:vAlign w:val="center"/>
          </w:tcPr>
          <w:p w:rsidR="0000043E" w:rsidRPr="0000043E" w:rsidRDefault="0000043E" w:rsidP="0000043E">
            <w:pPr>
              <w:spacing w:after="0" w:line="240" w:lineRule="auto"/>
              <w:jc w:val="center"/>
              <w:rPr>
                <w:rFonts w:ascii="Times New Roman" w:hAnsi="Times New Roman" w:cs="Times New Roman"/>
                <w:color w:val="000000" w:themeColor="text1"/>
              </w:rPr>
            </w:pPr>
            <w:r w:rsidRPr="0000043E">
              <w:rPr>
                <w:rFonts w:ascii="Times New Roman" w:hAnsi="Times New Roman" w:cs="Times New Roman"/>
                <w:color w:val="000000" w:themeColor="text1"/>
              </w:rPr>
              <w:t>0,000</w:t>
            </w:r>
          </w:p>
        </w:tc>
        <w:tc>
          <w:tcPr>
            <w:tcW w:w="375" w:type="pct"/>
            <w:tcBorders>
              <w:top w:val="single" w:sz="4" w:space="0" w:color="auto"/>
              <w:left w:val="nil"/>
              <w:bottom w:val="single" w:sz="4" w:space="0" w:color="auto"/>
              <w:right w:val="single" w:sz="4" w:space="0" w:color="auto"/>
            </w:tcBorders>
            <w:shd w:val="clear" w:color="auto" w:fill="auto"/>
            <w:vAlign w:val="center"/>
          </w:tcPr>
          <w:p w:rsidR="0000043E" w:rsidRPr="0000043E" w:rsidRDefault="0000043E" w:rsidP="0000043E">
            <w:pPr>
              <w:spacing w:after="0" w:line="240" w:lineRule="auto"/>
              <w:jc w:val="center"/>
              <w:rPr>
                <w:rFonts w:ascii="Times New Roman" w:hAnsi="Times New Roman" w:cs="Times New Roman"/>
                <w:color w:val="000000" w:themeColor="text1"/>
              </w:rPr>
            </w:pPr>
            <w:r w:rsidRPr="0000043E">
              <w:rPr>
                <w:rFonts w:ascii="Times New Roman" w:hAnsi="Times New Roman" w:cs="Times New Roman"/>
                <w:color w:val="000000" w:themeColor="text1"/>
              </w:rPr>
              <w:t>0,000</w:t>
            </w:r>
          </w:p>
        </w:tc>
      </w:tr>
      <w:tr w:rsidR="0000043E" w:rsidRPr="002249F5" w:rsidTr="004E7564">
        <w:trPr>
          <w:trHeight w:val="340"/>
          <w:jc w:val="center"/>
        </w:trPr>
        <w:tc>
          <w:tcPr>
            <w:tcW w:w="991" w:type="pct"/>
            <w:vMerge/>
            <w:vAlign w:val="center"/>
          </w:tcPr>
          <w:p w:rsidR="0000043E" w:rsidRPr="00D418F2" w:rsidRDefault="0000043E" w:rsidP="0000043E">
            <w:pPr>
              <w:pStyle w:val="Default"/>
              <w:ind w:left="-99" w:right="-114"/>
              <w:jc w:val="center"/>
              <w:rPr>
                <w:color w:val="000000" w:themeColor="text1"/>
                <w:sz w:val="22"/>
                <w:szCs w:val="22"/>
              </w:rPr>
            </w:pPr>
          </w:p>
        </w:tc>
        <w:tc>
          <w:tcPr>
            <w:tcW w:w="815" w:type="pct"/>
            <w:vAlign w:val="bottom"/>
          </w:tcPr>
          <w:p w:rsidR="0000043E" w:rsidRPr="002249F5" w:rsidRDefault="0000043E" w:rsidP="0000043E">
            <w:pPr>
              <w:spacing w:after="0" w:line="240" w:lineRule="auto"/>
              <w:jc w:val="center"/>
              <w:rPr>
                <w:rFonts w:ascii="Times New Roman" w:hAnsi="Times New Roman" w:cs="Times New Roman"/>
                <w:color w:val="000000" w:themeColor="text1"/>
                <w:sz w:val="20"/>
              </w:rPr>
            </w:pPr>
            <w:r w:rsidRPr="002249F5">
              <w:rPr>
                <w:rFonts w:ascii="Times New Roman" w:hAnsi="Times New Roman" w:cs="Times New Roman"/>
                <w:color w:val="000000" w:themeColor="text1"/>
                <w:sz w:val="20"/>
              </w:rPr>
              <w:t>Располагаемая мощность, Гкал/час</w:t>
            </w:r>
          </w:p>
        </w:tc>
        <w:tc>
          <w:tcPr>
            <w:tcW w:w="549" w:type="pct"/>
            <w:tcBorders>
              <w:top w:val="nil"/>
              <w:left w:val="single" w:sz="4" w:space="0" w:color="auto"/>
              <w:bottom w:val="single" w:sz="4" w:space="0" w:color="auto"/>
              <w:right w:val="single" w:sz="4" w:space="0" w:color="auto"/>
            </w:tcBorders>
            <w:shd w:val="clear" w:color="auto" w:fill="auto"/>
            <w:vAlign w:val="center"/>
          </w:tcPr>
          <w:p w:rsidR="0000043E" w:rsidRPr="0000043E" w:rsidRDefault="0000043E" w:rsidP="0000043E">
            <w:pPr>
              <w:spacing w:after="0" w:line="240" w:lineRule="auto"/>
              <w:jc w:val="center"/>
              <w:rPr>
                <w:rFonts w:ascii="Times New Roman" w:hAnsi="Times New Roman" w:cs="Times New Roman"/>
                <w:color w:val="000000" w:themeColor="text1"/>
              </w:rPr>
            </w:pPr>
            <w:r w:rsidRPr="0000043E">
              <w:rPr>
                <w:rFonts w:ascii="Times New Roman" w:hAnsi="Times New Roman" w:cs="Times New Roman"/>
                <w:color w:val="000000" w:themeColor="text1"/>
              </w:rPr>
              <w:t>6,019</w:t>
            </w:r>
          </w:p>
        </w:tc>
        <w:tc>
          <w:tcPr>
            <w:tcW w:w="380" w:type="pct"/>
            <w:tcBorders>
              <w:top w:val="nil"/>
              <w:left w:val="nil"/>
              <w:bottom w:val="single" w:sz="4" w:space="0" w:color="auto"/>
              <w:right w:val="single" w:sz="4" w:space="0" w:color="auto"/>
            </w:tcBorders>
            <w:shd w:val="clear" w:color="auto" w:fill="auto"/>
            <w:vAlign w:val="center"/>
          </w:tcPr>
          <w:p w:rsidR="0000043E" w:rsidRPr="0000043E" w:rsidRDefault="0000043E" w:rsidP="0000043E">
            <w:pPr>
              <w:spacing w:after="0" w:line="240" w:lineRule="auto"/>
              <w:jc w:val="center"/>
              <w:rPr>
                <w:rFonts w:ascii="Times New Roman" w:hAnsi="Times New Roman" w:cs="Times New Roman"/>
                <w:color w:val="000000" w:themeColor="text1"/>
              </w:rPr>
            </w:pPr>
            <w:r w:rsidRPr="0000043E">
              <w:rPr>
                <w:rFonts w:ascii="Times New Roman" w:hAnsi="Times New Roman" w:cs="Times New Roman"/>
                <w:color w:val="000000" w:themeColor="text1"/>
              </w:rPr>
              <w:t>6,019</w:t>
            </w:r>
          </w:p>
        </w:tc>
        <w:tc>
          <w:tcPr>
            <w:tcW w:w="378" w:type="pct"/>
            <w:tcBorders>
              <w:top w:val="nil"/>
              <w:left w:val="nil"/>
              <w:bottom w:val="single" w:sz="4" w:space="0" w:color="auto"/>
              <w:right w:val="single" w:sz="4" w:space="0" w:color="auto"/>
            </w:tcBorders>
            <w:shd w:val="clear" w:color="auto" w:fill="auto"/>
            <w:vAlign w:val="center"/>
          </w:tcPr>
          <w:p w:rsidR="0000043E" w:rsidRPr="0000043E" w:rsidRDefault="00424BC3" w:rsidP="0000043E">
            <w:pPr>
              <w:spacing w:after="0" w:line="240" w:lineRule="auto"/>
              <w:jc w:val="center"/>
              <w:rPr>
                <w:rFonts w:ascii="Times New Roman" w:hAnsi="Times New Roman" w:cs="Times New Roman"/>
                <w:color w:val="000000" w:themeColor="text1"/>
              </w:rPr>
            </w:pPr>
            <w:r w:rsidRPr="0000043E">
              <w:rPr>
                <w:rFonts w:ascii="Times New Roman" w:hAnsi="Times New Roman" w:cs="Times New Roman"/>
                <w:color w:val="000000" w:themeColor="text1"/>
              </w:rPr>
              <w:t>6,019</w:t>
            </w:r>
          </w:p>
        </w:tc>
        <w:tc>
          <w:tcPr>
            <w:tcW w:w="378" w:type="pct"/>
            <w:tcBorders>
              <w:top w:val="nil"/>
              <w:left w:val="nil"/>
              <w:bottom w:val="single" w:sz="4" w:space="0" w:color="auto"/>
              <w:right w:val="single" w:sz="4" w:space="0" w:color="auto"/>
            </w:tcBorders>
            <w:shd w:val="clear" w:color="auto" w:fill="auto"/>
            <w:vAlign w:val="center"/>
          </w:tcPr>
          <w:p w:rsidR="0000043E" w:rsidRPr="0000043E" w:rsidRDefault="0000043E" w:rsidP="0000043E">
            <w:pPr>
              <w:spacing w:after="0" w:line="240" w:lineRule="auto"/>
              <w:jc w:val="center"/>
              <w:rPr>
                <w:rFonts w:ascii="Times New Roman" w:hAnsi="Times New Roman" w:cs="Times New Roman"/>
                <w:color w:val="000000" w:themeColor="text1"/>
              </w:rPr>
            </w:pPr>
            <w:r w:rsidRPr="0000043E">
              <w:rPr>
                <w:rFonts w:ascii="Times New Roman" w:hAnsi="Times New Roman" w:cs="Times New Roman"/>
                <w:color w:val="000000" w:themeColor="text1"/>
              </w:rPr>
              <w:t>1,290</w:t>
            </w:r>
          </w:p>
        </w:tc>
        <w:tc>
          <w:tcPr>
            <w:tcW w:w="378" w:type="pct"/>
            <w:tcBorders>
              <w:top w:val="nil"/>
              <w:left w:val="nil"/>
              <w:bottom w:val="single" w:sz="4" w:space="0" w:color="auto"/>
              <w:right w:val="single" w:sz="4" w:space="0" w:color="auto"/>
            </w:tcBorders>
            <w:shd w:val="clear" w:color="auto" w:fill="auto"/>
            <w:vAlign w:val="center"/>
          </w:tcPr>
          <w:p w:rsidR="0000043E" w:rsidRPr="0000043E" w:rsidRDefault="0000043E" w:rsidP="0000043E">
            <w:pPr>
              <w:spacing w:after="0" w:line="240" w:lineRule="auto"/>
              <w:jc w:val="center"/>
              <w:rPr>
                <w:rFonts w:ascii="Times New Roman" w:hAnsi="Times New Roman" w:cs="Times New Roman"/>
                <w:color w:val="000000" w:themeColor="text1"/>
              </w:rPr>
            </w:pPr>
            <w:r w:rsidRPr="0000043E">
              <w:rPr>
                <w:rFonts w:ascii="Times New Roman" w:hAnsi="Times New Roman" w:cs="Times New Roman"/>
                <w:color w:val="000000" w:themeColor="text1"/>
              </w:rPr>
              <w:t>1,290</w:t>
            </w:r>
          </w:p>
        </w:tc>
        <w:tc>
          <w:tcPr>
            <w:tcW w:w="378" w:type="pct"/>
            <w:tcBorders>
              <w:top w:val="nil"/>
              <w:left w:val="nil"/>
              <w:bottom w:val="single" w:sz="4" w:space="0" w:color="auto"/>
              <w:right w:val="single" w:sz="4" w:space="0" w:color="auto"/>
            </w:tcBorders>
            <w:shd w:val="clear" w:color="auto" w:fill="auto"/>
            <w:vAlign w:val="center"/>
          </w:tcPr>
          <w:p w:rsidR="0000043E" w:rsidRPr="0000043E" w:rsidRDefault="0000043E" w:rsidP="0000043E">
            <w:pPr>
              <w:spacing w:after="0" w:line="240" w:lineRule="auto"/>
              <w:jc w:val="center"/>
              <w:rPr>
                <w:rFonts w:ascii="Times New Roman" w:hAnsi="Times New Roman" w:cs="Times New Roman"/>
                <w:color w:val="000000" w:themeColor="text1"/>
              </w:rPr>
            </w:pPr>
            <w:r w:rsidRPr="0000043E">
              <w:rPr>
                <w:rFonts w:ascii="Times New Roman" w:hAnsi="Times New Roman" w:cs="Times New Roman"/>
                <w:color w:val="000000" w:themeColor="text1"/>
              </w:rPr>
              <w:t>1,290</w:t>
            </w:r>
          </w:p>
        </w:tc>
        <w:tc>
          <w:tcPr>
            <w:tcW w:w="378" w:type="pct"/>
            <w:tcBorders>
              <w:top w:val="nil"/>
              <w:left w:val="nil"/>
              <w:bottom w:val="single" w:sz="4" w:space="0" w:color="auto"/>
              <w:right w:val="single" w:sz="4" w:space="0" w:color="auto"/>
            </w:tcBorders>
            <w:shd w:val="clear" w:color="auto" w:fill="auto"/>
            <w:vAlign w:val="center"/>
          </w:tcPr>
          <w:p w:rsidR="0000043E" w:rsidRPr="0000043E" w:rsidRDefault="0000043E" w:rsidP="0000043E">
            <w:pPr>
              <w:spacing w:after="0" w:line="240" w:lineRule="auto"/>
              <w:jc w:val="center"/>
              <w:rPr>
                <w:rFonts w:ascii="Times New Roman" w:hAnsi="Times New Roman" w:cs="Times New Roman"/>
                <w:color w:val="000000" w:themeColor="text1"/>
              </w:rPr>
            </w:pPr>
            <w:r w:rsidRPr="0000043E">
              <w:rPr>
                <w:rFonts w:ascii="Times New Roman" w:hAnsi="Times New Roman" w:cs="Times New Roman"/>
                <w:color w:val="000000" w:themeColor="text1"/>
              </w:rPr>
              <w:t>1,290</w:t>
            </w:r>
          </w:p>
        </w:tc>
        <w:tc>
          <w:tcPr>
            <w:tcW w:w="375" w:type="pct"/>
            <w:tcBorders>
              <w:top w:val="nil"/>
              <w:left w:val="nil"/>
              <w:bottom w:val="single" w:sz="4" w:space="0" w:color="auto"/>
              <w:right w:val="single" w:sz="4" w:space="0" w:color="auto"/>
            </w:tcBorders>
            <w:shd w:val="clear" w:color="auto" w:fill="auto"/>
            <w:vAlign w:val="center"/>
          </w:tcPr>
          <w:p w:rsidR="0000043E" w:rsidRPr="0000043E" w:rsidRDefault="0000043E" w:rsidP="0000043E">
            <w:pPr>
              <w:spacing w:after="0" w:line="240" w:lineRule="auto"/>
              <w:jc w:val="center"/>
              <w:rPr>
                <w:rFonts w:ascii="Times New Roman" w:hAnsi="Times New Roman" w:cs="Times New Roman"/>
                <w:color w:val="000000" w:themeColor="text1"/>
              </w:rPr>
            </w:pPr>
            <w:r w:rsidRPr="0000043E">
              <w:rPr>
                <w:rFonts w:ascii="Times New Roman" w:hAnsi="Times New Roman" w:cs="Times New Roman"/>
                <w:color w:val="000000" w:themeColor="text1"/>
              </w:rPr>
              <w:t>1,290</w:t>
            </w:r>
          </w:p>
        </w:tc>
      </w:tr>
    </w:tbl>
    <w:p w:rsidR="00C573F0" w:rsidRDefault="00C573F0" w:rsidP="00360B4B">
      <w:pPr>
        <w:pStyle w:val="3"/>
        <w:spacing w:before="0"/>
        <w:jc w:val="center"/>
        <w:rPr>
          <w:rFonts w:ascii="Times New Roman" w:hAnsi="Times New Roman" w:cs="Times New Roman"/>
          <w:b w:val="0"/>
          <w:i/>
          <w:color w:val="000000" w:themeColor="text1"/>
          <w:sz w:val="24"/>
          <w:szCs w:val="24"/>
        </w:rPr>
      </w:pPr>
      <w:bookmarkStart w:id="49" w:name="_Toc6389124"/>
    </w:p>
    <w:p w:rsidR="00360B4B" w:rsidRPr="00105F1C" w:rsidRDefault="00360B4B" w:rsidP="00360B4B">
      <w:pPr>
        <w:pStyle w:val="3"/>
        <w:spacing w:before="0"/>
        <w:jc w:val="center"/>
        <w:rPr>
          <w:rFonts w:ascii="Times New Roman" w:hAnsi="Times New Roman" w:cs="Times New Roman"/>
          <w:b w:val="0"/>
          <w:i/>
          <w:color w:val="000000" w:themeColor="text1"/>
          <w:sz w:val="24"/>
          <w:szCs w:val="24"/>
        </w:rPr>
      </w:pPr>
      <w:bookmarkStart w:id="50" w:name="_Toc131499787"/>
      <w:r w:rsidRPr="00105F1C">
        <w:rPr>
          <w:rFonts w:ascii="Times New Roman" w:hAnsi="Times New Roman" w:cs="Times New Roman"/>
          <w:b w:val="0"/>
          <w:i/>
          <w:color w:val="000000" w:themeColor="text1"/>
          <w:sz w:val="24"/>
          <w:szCs w:val="24"/>
        </w:rPr>
        <w:t xml:space="preserve">2.3.3 Существующие и перспективные затраты тепловой мощности на собственные и </w:t>
      </w:r>
      <w:r w:rsidRPr="00105F1C">
        <w:rPr>
          <w:rFonts w:ascii="Times New Roman" w:hAnsi="Times New Roman" w:cs="Times New Roman"/>
          <w:b w:val="0"/>
          <w:i/>
          <w:color w:val="000000" w:themeColor="text1"/>
          <w:sz w:val="24"/>
          <w:szCs w:val="24"/>
        </w:rPr>
        <w:br/>
        <w:t xml:space="preserve">хозяйственные нужды теплоснабжающей организации в отношении источников </w:t>
      </w:r>
      <w:r w:rsidRPr="00105F1C">
        <w:rPr>
          <w:rFonts w:ascii="Times New Roman" w:hAnsi="Times New Roman" w:cs="Times New Roman"/>
          <w:b w:val="0"/>
          <w:i/>
          <w:color w:val="000000" w:themeColor="text1"/>
          <w:sz w:val="24"/>
          <w:szCs w:val="24"/>
        </w:rPr>
        <w:br/>
        <w:t>тепловой энергии</w:t>
      </w:r>
      <w:bookmarkEnd w:id="49"/>
      <w:bookmarkEnd w:id="50"/>
    </w:p>
    <w:p w:rsidR="00100E25" w:rsidRPr="00105F1C" w:rsidRDefault="00100E25" w:rsidP="00100E25">
      <w:pPr>
        <w:spacing w:after="0"/>
        <w:rPr>
          <w:rFonts w:ascii="Times New Roman" w:hAnsi="Times New Roman" w:cs="Times New Roman"/>
          <w:color w:val="000000" w:themeColor="text1"/>
          <w:sz w:val="24"/>
          <w:szCs w:val="24"/>
        </w:rPr>
      </w:pPr>
    </w:p>
    <w:p w:rsidR="00A71C86" w:rsidRDefault="00A71C86" w:rsidP="007F6C33">
      <w:pPr>
        <w:spacing w:after="0"/>
        <w:ind w:firstLine="709"/>
        <w:jc w:val="both"/>
        <w:rPr>
          <w:rFonts w:ascii="Times New Roman" w:hAnsi="Times New Roman" w:cs="Times New Roman"/>
          <w:color w:val="000000" w:themeColor="text1"/>
          <w:sz w:val="24"/>
          <w:szCs w:val="24"/>
        </w:rPr>
      </w:pPr>
      <w:r w:rsidRPr="00105F1C">
        <w:rPr>
          <w:rFonts w:ascii="Times New Roman" w:hAnsi="Times New Roman" w:cs="Times New Roman"/>
          <w:color w:val="000000" w:themeColor="text1"/>
          <w:sz w:val="24"/>
          <w:szCs w:val="24"/>
        </w:rPr>
        <w:t>Существующие и перспективные затраты тепловой мощности на собственные и хозя</w:t>
      </w:r>
      <w:r w:rsidRPr="00105F1C">
        <w:rPr>
          <w:rFonts w:ascii="Times New Roman" w:hAnsi="Times New Roman" w:cs="Times New Roman"/>
          <w:color w:val="000000" w:themeColor="text1"/>
          <w:sz w:val="24"/>
          <w:szCs w:val="24"/>
        </w:rPr>
        <w:t>й</w:t>
      </w:r>
      <w:r w:rsidRPr="00105F1C">
        <w:rPr>
          <w:rFonts w:ascii="Times New Roman" w:hAnsi="Times New Roman" w:cs="Times New Roman"/>
          <w:color w:val="000000" w:themeColor="text1"/>
          <w:sz w:val="24"/>
          <w:szCs w:val="24"/>
        </w:rPr>
        <w:t>ственные нужды источнико</w:t>
      </w:r>
      <w:r w:rsidR="0057284C" w:rsidRPr="00105F1C">
        <w:rPr>
          <w:rFonts w:ascii="Times New Roman" w:hAnsi="Times New Roman" w:cs="Times New Roman"/>
          <w:color w:val="000000" w:themeColor="text1"/>
          <w:sz w:val="24"/>
          <w:szCs w:val="24"/>
        </w:rPr>
        <w:t xml:space="preserve">в тепловой энергии для </w:t>
      </w:r>
      <w:r w:rsidR="00492A44">
        <w:rPr>
          <w:rFonts w:ascii="Times New Roman" w:hAnsi="Times New Roman" w:cs="Times New Roman"/>
          <w:color w:val="000000" w:themeColor="text1"/>
          <w:sz w:val="24"/>
          <w:szCs w:val="24"/>
        </w:rPr>
        <w:t xml:space="preserve">источников тепловой энергии </w:t>
      </w:r>
      <w:r w:rsidR="002242E7" w:rsidRPr="002242E7">
        <w:rPr>
          <w:rFonts w:ascii="Times New Roman" w:hAnsi="Times New Roman" w:cs="Times New Roman"/>
          <w:sz w:val="24"/>
        </w:rPr>
        <w:t>сельского пос</w:t>
      </w:r>
      <w:r w:rsidR="002242E7" w:rsidRPr="002242E7">
        <w:rPr>
          <w:rFonts w:ascii="Times New Roman" w:hAnsi="Times New Roman" w:cs="Times New Roman"/>
          <w:sz w:val="24"/>
        </w:rPr>
        <w:t>е</w:t>
      </w:r>
      <w:r w:rsidR="002242E7" w:rsidRPr="002242E7">
        <w:rPr>
          <w:rFonts w:ascii="Times New Roman" w:hAnsi="Times New Roman" w:cs="Times New Roman"/>
          <w:sz w:val="24"/>
        </w:rPr>
        <w:t>ления</w:t>
      </w:r>
      <w:r w:rsidR="002242E7">
        <w:rPr>
          <w:rFonts w:ascii="Times New Roman" w:hAnsi="Times New Roman" w:cs="Times New Roman"/>
          <w:color w:val="000000" w:themeColor="text1"/>
          <w:sz w:val="24"/>
          <w:szCs w:val="24"/>
        </w:rPr>
        <w:t xml:space="preserve"> </w:t>
      </w:r>
      <w:r w:rsidR="00856ECD">
        <w:rPr>
          <w:rFonts w:ascii="Times New Roman" w:hAnsi="Times New Roman" w:cs="Times New Roman"/>
          <w:color w:val="000000" w:themeColor="text1"/>
          <w:sz w:val="24"/>
          <w:szCs w:val="24"/>
        </w:rPr>
        <w:t>приведены в таблице 1.10</w:t>
      </w:r>
      <w:r w:rsidRPr="00105F1C">
        <w:rPr>
          <w:rFonts w:ascii="Times New Roman" w:hAnsi="Times New Roman" w:cs="Times New Roman"/>
          <w:color w:val="000000" w:themeColor="text1"/>
          <w:sz w:val="24"/>
          <w:szCs w:val="24"/>
        </w:rPr>
        <w:t>.</w:t>
      </w:r>
    </w:p>
    <w:p w:rsidR="00854DA5" w:rsidRPr="00105F1C" w:rsidRDefault="00854DA5" w:rsidP="007F6C33">
      <w:pPr>
        <w:spacing w:after="0"/>
        <w:ind w:firstLine="709"/>
        <w:jc w:val="both"/>
        <w:rPr>
          <w:rFonts w:ascii="Times New Roman" w:hAnsi="Times New Roman" w:cs="Times New Roman"/>
          <w:color w:val="000000" w:themeColor="text1"/>
          <w:sz w:val="24"/>
          <w:szCs w:val="24"/>
        </w:rPr>
      </w:pPr>
    </w:p>
    <w:p w:rsidR="00854DA5" w:rsidRPr="00DD1E89" w:rsidRDefault="00854DA5" w:rsidP="00856ECD">
      <w:pPr>
        <w:pStyle w:val="ad"/>
        <w:numPr>
          <w:ilvl w:val="0"/>
          <w:numId w:val="16"/>
        </w:numPr>
        <w:spacing w:after="0"/>
        <w:ind w:left="0" w:right="-1"/>
        <w:jc w:val="both"/>
        <w:rPr>
          <w:rFonts w:ascii="Times New Roman" w:hAnsi="Times New Roman" w:cs="Times New Roman"/>
          <w:color w:val="000000" w:themeColor="text1"/>
          <w:sz w:val="24"/>
          <w:szCs w:val="24"/>
        </w:rPr>
      </w:pPr>
      <w:r w:rsidRPr="00DD1E89">
        <w:rPr>
          <w:rFonts w:ascii="Times New Roman" w:hAnsi="Times New Roman" w:cs="Times New Roman"/>
          <w:color w:val="000000" w:themeColor="text1"/>
          <w:sz w:val="24"/>
          <w:szCs w:val="24"/>
        </w:rPr>
        <w:t>– Существующие и перспективные затраты тепловой мощности на собственные и хозяйственные нужды источников тепловой энергии</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59"/>
        <w:gridCol w:w="1230"/>
        <w:gridCol w:w="848"/>
        <w:gridCol w:w="834"/>
        <w:gridCol w:w="840"/>
        <w:gridCol w:w="840"/>
        <w:gridCol w:w="840"/>
        <w:gridCol w:w="840"/>
        <w:gridCol w:w="890"/>
      </w:tblGrid>
      <w:tr w:rsidR="003F70D7" w:rsidRPr="002249F5" w:rsidTr="00854DA5">
        <w:trPr>
          <w:trHeight w:val="340"/>
          <w:tblHeader/>
          <w:jc w:val="center"/>
        </w:trPr>
        <w:tc>
          <w:tcPr>
            <w:tcW w:w="1564" w:type="pct"/>
            <w:vMerge w:val="restart"/>
            <w:vAlign w:val="center"/>
          </w:tcPr>
          <w:p w:rsidR="003F70D7" w:rsidRPr="002249F5" w:rsidRDefault="003F70D7" w:rsidP="003F70D7">
            <w:pPr>
              <w:pStyle w:val="Default"/>
              <w:ind w:left="-107" w:right="-108" w:firstLine="107"/>
              <w:jc w:val="center"/>
              <w:rPr>
                <w:b/>
                <w:color w:val="000000" w:themeColor="text1"/>
                <w:sz w:val="22"/>
              </w:rPr>
            </w:pPr>
            <w:bookmarkStart w:id="51" w:name="_Toc435791202"/>
            <w:r w:rsidRPr="002249F5">
              <w:rPr>
                <w:b/>
                <w:color w:val="000000" w:themeColor="text1"/>
                <w:sz w:val="22"/>
              </w:rPr>
              <w:t>Источник теплоснабжения</w:t>
            </w:r>
          </w:p>
        </w:tc>
        <w:tc>
          <w:tcPr>
            <w:tcW w:w="3436" w:type="pct"/>
            <w:gridSpan w:val="8"/>
            <w:vAlign w:val="center"/>
          </w:tcPr>
          <w:p w:rsidR="003F70D7" w:rsidRPr="002249F5" w:rsidRDefault="003F70D7" w:rsidP="00105F1C">
            <w:pPr>
              <w:spacing w:after="0"/>
              <w:jc w:val="center"/>
              <w:rPr>
                <w:rFonts w:ascii="Times New Roman" w:hAnsi="Times New Roman" w:cs="Times New Roman"/>
                <w:b/>
                <w:color w:val="000000" w:themeColor="text1"/>
              </w:rPr>
            </w:pPr>
            <w:r w:rsidRPr="002249F5">
              <w:rPr>
                <w:rFonts w:ascii="Times New Roman" w:hAnsi="Times New Roman" w:cs="Times New Roman"/>
                <w:b/>
                <w:color w:val="000000" w:themeColor="text1"/>
              </w:rPr>
              <w:t>Затраты тепловой мощности на собственные и хозяйственные ну</w:t>
            </w:r>
            <w:r w:rsidRPr="002249F5">
              <w:rPr>
                <w:rFonts w:ascii="Times New Roman" w:hAnsi="Times New Roman" w:cs="Times New Roman"/>
                <w:b/>
                <w:color w:val="000000" w:themeColor="text1"/>
              </w:rPr>
              <w:t>ж</w:t>
            </w:r>
            <w:r w:rsidRPr="002249F5">
              <w:rPr>
                <w:rFonts w:ascii="Times New Roman" w:hAnsi="Times New Roman" w:cs="Times New Roman"/>
                <w:b/>
                <w:color w:val="000000" w:themeColor="text1"/>
              </w:rPr>
              <w:t>ды источников тепловой энергии, Гкал/час</w:t>
            </w:r>
          </w:p>
        </w:tc>
      </w:tr>
      <w:tr w:rsidR="003F70D7" w:rsidRPr="002249F5" w:rsidTr="00854DA5">
        <w:trPr>
          <w:trHeight w:val="340"/>
          <w:tblHeader/>
          <w:jc w:val="center"/>
        </w:trPr>
        <w:tc>
          <w:tcPr>
            <w:tcW w:w="1564" w:type="pct"/>
            <w:vMerge/>
            <w:vAlign w:val="center"/>
          </w:tcPr>
          <w:p w:rsidR="003F70D7" w:rsidRPr="002249F5" w:rsidRDefault="003F70D7" w:rsidP="00044A65">
            <w:pPr>
              <w:pStyle w:val="Default"/>
              <w:ind w:left="-107" w:right="-108" w:firstLine="107"/>
              <w:jc w:val="center"/>
              <w:rPr>
                <w:b/>
                <w:color w:val="000000" w:themeColor="text1"/>
                <w:sz w:val="22"/>
              </w:rPr>
            </w:pPr>
          </w:p>
        </w:tc>
        <w:tc>
          <w:tcPr>
            <w:tcW w:w="590" w:type="pct"/>
            <w:vMerge w:val="restart"/>
            <w:vAlign w:val="center"/>
          </w:tcPr>
          <w:p w:rsidR="003F70D7" w:rsidRPr="002249F5" w:rsidRDefault="003F70D7" w:rsidP="00044A65">
            <w:pPr>
              <w:pStyle w:val="Default"/>
              <w:ind w:left="-107" w:right="-108" w:hanging="55"/>
              <w:jc w:val="center"/>
              <w:rPr>
                <w:b/>
                <w:color w:val="000000" w:themeColor="text1"/>
                <w:sz w:val="22"/>
              </w:rPr>
            </w:pPr>
            <w:r w:rsidRPr="002249F5">
              <w:rPr>
                <w:b/>
                <w:color w:val="000000" w:themeColor="text1"/>
                <w:sz w:val="22"/>
              </w:rPr>
              <w:t>Существу</w:t>
            </w:r>
          </w:p>
          <w:p w:rsidR="003F70D7" w:rsidRPr="002249F5" w:rsidRDefault="003F70D7" w:rsidP="00044A65">
            <w:pPr>
              <w:pStyle w:val="Default"/>
              <w:ind w:left="-107" w:right="-108" w:hanging="55"/>
              <w:jc w:val="center"/>
              <w:rPr>
                <w:b/>
                <w:color w:val="000000" w:themeColor="text1"/>
                <w:sz w:val="22"/>
              </w:rPr>
            </w:pPr>
            <w:proofErr w:type="spellStart"/>
            <w:r w:rsidRPr="002249F5">
              <w:rPr>
                <w:b/>
                <w:color w:val="000000" w:themeColor="text1"/>
                <w:sz w:val="22"/>
              </w:rPr>
              <w:t>ющая</w:t>
            </w:r>
            <w:proofErr w:type="spellEnd"/>
          </w:p>
          <w:p w:rsidR="003F70D7" w:rsidRPr="002249F5" w:rsidRDefault="00837968" w:rsidP="00044A65">
            <w:pPr>
              <w:spacing w:after="0"/>
              <w:jc w:val="center"/>
              <w:rPr>
                <w:b/>
                <w:color w:val="000000" w:themeColor="text1"/>
              </w:rPr>
            </w:pPr>
            <w:r>
              <w:rPr>
                <w:rFonts w:ascii="Times New Roman" w:hAnsi="Times New Roman" w:cs="Times New Roman"/>
                <w:b/>
                <w:color w:val="000000" w:themeColor="text1"/>
              </w:rPr>
              <w:t>2022</w:t>
            </w:r>
          </w:p>
        </w:tc>
        <w:tc>
          <w:tcPr>
            <w:tcW w:w="2847" w:type="pct"/>
            <w:gridSpan w:val="7"/>
            <w:vAlign w:val="center"/>
          </w:tcPr>
          <w:p w:rsidR="003F70D7" w:rsidRPr="002249F5" w:rsidRDefault="003F70D7" w:rsidP="00044A65">
            <w:pPr>
              <w:pStyle w:val="Default"/>
              <w:ind w:left="-107" w:right="-108" w:firstLine="107"/>
              <w:jc w:val="center"/>
              <w:rPr>
                <w:b/>
                <w:color w:val="000000" w:themeColor="text1"/>
                <w:sz w:val="22"/>
              </w:rPr>
            </w:pPr>
            <w:r w:rsidRPr="002249F5">
              <w:rPr>
                <w:b/>
                <w:color w:val="000000" w:themeColor="text1"/>
                <w:sz w:val="22"/>
              </w:rPr>
              <w:t xml:space="preserve">Перспективная </w:t>
            </w:r>
          </w:p>
        </w:tc>
      </w:tr>
      <w:tr w:rsidR="002E3475" w:rsidRPr="002249F5" w:rsidTr="00854DA5">
        <w:trPr>
          <w:trHeight w:val="340"/>
          <w:tblHeader/>
          <w:jc w:val="center"/>
        </w:trPr>
        <w:tc>
          <w:tcPr>
            <w:tcW w:w="1564" w:type="pct"/>
            <w:vMerge/>
            <w:vAlign w:val="center"/>
          </w:tcPr>
          <w:p w:rsidR="002E3475" w:rsidRPr="002249F5" w:rsidRDefault="002E3475" w:rsidP="002E3475">
            <w:pPr>
              <w:pStyle w:val="Default"/>
              <w:ind w:left="-107" w:right="-108" w:firstLine="107"/>
              <w:jc w:val="center"/>
              <w:rPr>
                <w:b/>
                <w:color w:val="000000" w:themeColor="text1"/>
                <w:sz w:val="22"/>
              </w:rPr>
            </w:pPr>
          </w:p>
        </w:tc>
        <w:tc>
          <w:tcPr>
            <w:tcW w:w="590" w:type="pct"/>
            <w:vMerge/>
            <w:vAlign w:val="center"/>
          </w:tcPr>
          <w:p w:rsidR="002E3475" w:rsidRPr="002249F5" w:rsidRDefault="002E3475" w:rsidP="002E3475">
            <w:pPr>
              <w:spacing w:after="0"/>
              <w:jc w:val="center"/>
              <w:rPr>
                <w:rFonts w:ascii="Times New Roman" w:hAnsi="Times New Roman" w:cs="Times New Roman"/>
                <w:b/>
                <w:color w:val="000000" w:themeColor="text1"/>
              </w:rPr>
            </w:pPr>
          </w:p>
        </w:tc>
        <w:tc>
          <w:tcPr>
            <w:tcW w:w="407" w:type="pct"/>
            <w:vAlign w:val="center"/>
          </w:tcPr>
          <w:p w:rsidR="002E3475" w:rsidRPr="00BB2B20"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2023</w:t>
            </w:r>
          </w:p>
        </w:tc>
        <w:tc>
          <w:tcPr>
            <w:tcW w:w="400" w:type="pct"/>
            <w:vAlign w:val="center"/>
          </w:tcPr>
          <w:p w:rsidR="002E3475" w:rsidRPr="00BB2B20" w:rsidRDefault="002E3475" w:rsidP="002E3475">
            <w:pPr>
              <w:spacing w:after="0"/>
              <w:jc w:val="center"/>
              <w:rPr>
                <w:rFonts w:ascii="Times New Roman" w:hAnsi="Times New Roman" w:cs="Times New Roman"/>
                <w:b/>
                <w:color w:val="000000" w:themeColor="text1"/>
              </w:rPr>
            </w:pPr>
            <w:r w:rsidRPr="00BB2B20">
              <w:rPr>
                <w:rFonts w:ascii="Times New Roman" w:hAnsi="Times New Roman" w:cs="Times New Roman"/>
                <w:b/>
                <w:color w:val="000000" w:themeColor="text1"/>
              </w:rPr>
              <w:t>202</w:t>
            </w:r>
            <w:r>
              <w:rPr>
                <w:rFonts w:ascii="Times New Roman" w:hAnsi="Times New Roman" w:cs="Times New Roman"/>
                <w:b/>
                <w:color w:val="000000" w:themeColor="text1"/>
              </w:rPr>
              <w:t>4</w:t>
            </w:r>
          </w:p>
        </w:tc>
        <w:tc>
          <w:tcPr>
            <w:tcW w:w="403" w:type="pct"/>
            <w:vAlign w:val="center"/>
          </w:tcPr>
          <w:p w:rsidR="002E3475" w:rsidRPr="00BB2B20"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2025</w:t>
            </w:r>
          </w:p>
        </w:tc>
        <w:tc>
          <w:tcPr>
            <w:tcW w:w="403" w:type="pct"/>
            <w:vAlign w:val="center"/>
          </w:tcPr>
          <w:p w:rsidR="002E3475" w:rsidRPr="00BB2B20"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2026</w:t>
            </w:r>
          </w:p>
        </w:tc>
        <w:tc>
          <w:tcPr>
            <w:tcW w:w="403" w:type="pct"/>
            <w:vAlign w:val="center"/>
          </w:tcPr>
          <w:p w:rsidR="002E3475" w:rsidRPr="00BB2B20"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2027</w:t>
            </w:r>
          </w:p>
        </w:tc>
        <w:tc>
          <w:tcPr>
            <w:tcW w:w="403" w:type="pct"/>
            <w:vAlign w:val="center"/>
          </w:tcPr>
          <w:p w:rsidR="002E3475"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2028-</w:t>
            </w:r>
          </w:p>
          <w:p w:rsidR="002E3475" w:rsidRPr="00BB2B20"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2032</w:t>
            </w:r>
          </w:p>
        </w:tc>
        <w:tc>
          <w:tcPr>
            <w:tcW w:w="427" w:type="pct"/>
            <w:vAlign w:val="center"/>
          </w:tcPr>
          <w:p w:rsidR="002E3475" w:rsidRDefault="002E3475" w:rsidP="002E3475">
            <w:pPr>
              <w:spacing w:after="0"/>
              <w:jc w:val="center"/>
              <w:rPr>
                <w:rFonts w:ascii="Times New Roman" w:hAnsi="Times New Roman" w:cs="Times New Roman"/>
                <w:b/>
                <w:color w:val="000000" w:themeColor="text1"/>
              </w:rPr>
            </w:pPr>
            <w:r w:rsidRPr="00BB2B20">
              <w:rPr>
                <w:rFonts w:ascii="Times New Roman" w:hAnsi="Times New Roman" w:cs="Times New Roman"/>
                <w:b/>
                <w:color w:val="000000" w:themeColor="text1"/>
              </w:rPr>
              <w:t>203</w:t>
            </w:r>
            <w:r>
              <w:rPr>
                <w:rFonts w:ascii="Times New Roman" w:hAnsi="Times New Roman" w:cs="Times New Roman"/>
                <w:b/>
                <w:color w:val="000000" w:themeColor="text1"/>
              </w:rPr>
              <w:t>3</w:t>
            </w:r>
            <w:r w:rsidRPr="00BB2B20">
              <w:rPr>
                <w:rFonts w:ascii="Times New Roman" w:hAnsi="Times New Roman" w:cs="Times New Roman"/>
                <w:b/>
                <w:color w:val="000000" w:themeColor="text1"/>
              </w:rPr>
              <w:t>-</w:t>
            </w:r>
          </w:p>
          <w:p w:rsidR="002E3475" w:rsidRPr="00BB2B20"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2040</w:t>
            </w:r>
          </w:p>
        </w:tc>
      </w:tr>
      <w:tr w:rsidR="00712E06" w:rsidRPr="00854DA5" w:rsidTr="00854DA5">
        <w:trPr>
          <w:trHeight w:val="340"/>
          <w:tblHeader/>
          <w:jc w:val="center"/>
        </w:trPr>
        <w:tc>
          <w:tcPr>
            <w:tcW w:w="1564" w:type="pct"/>
            <w:vAlign w:val="center"/>
          </w:tcPr>
          <w:p w:rsidR="00712E06" w:rsidRPr="00854DA5" w:rsidRDefault="00712E06" w:rsidP="00712E06">
            <w:pPr>
              <w:spacing w:after="0"/>
              <w:jc w:val="center"/>
              <w:rPr>
                <w:rFonts w:ascii="Times New Roman" w:hAnsi="Times New Roman" w:cs="Times New Roman"/>
                <w:b/>
                <w:color w:val="000000" w:themeColor="text1"/>
              </w:rPr>
            </w:pPr>
            <w:r w:rsidRPr="00854DA5">
              <w:rPr>
                <w:rFonts w:ascii="Times New Roman" w:hAnsi="Times New Roman" w:cs="Times New Roman"/>
                <w:b/>
                <w:color w:val="000000" w:themeColor="text1"/>
              </w:rPr>
              <w:t>1</w:t>
            </w:r>
          </w:p>
        </w:tc>
        <w:tc>
          <w:tcPr>
            <w:tcW w:w="590" w:type="pct"/>
            <w:tcBorders>
              <w:top w:val="single" w:sz="4" w:space="0" w:color="auto"/>
              <w:left w:val="single" w:sz="4" w:space="0" w:color="auto"/>
              <w:bottom w:val="single" w:sz="4" w:space="0" w:color="auto"/>
              <w:right w:val="single" w:sz="4" w:space="0" w:color="auto"/>
            </w:tcBorders>
            <w:shd w:val="clear" w:color="auto" w:fill="auto"/>
            <w:vAlign w:val="center"/>
          </w:tcPr>
          <w:p w:rsidR="00712E06" w:rsidRPr="00854DA5" w:rsidRDefault="00712E06" w:rsidP="00712E06">
            <w:pPr>
              <w:spacing w:after="0" w:line="240" w:lineRule="auto"/>
              <w:jc w:val="center"/>
              <w:rPr>
                <w:rFonts w:ascii="Times New Roman" w:hAnsi="Times New Roman" w:cs="Times New Roman"/>
                <w:b/>
                <w:color w:val="000000" w:themeColor="text1"/>
              </w:rPr>
            </w:pPr>
            <w:r w:rsidRPr="00854DA5">
              <w:rPr>
                <w:rFonts w:ascii="Times New Roman" w:hAnsi="Times New Roman" w:cs="Times New Roman"/>
                <w:b/>
                <w:color w:val="000000" w:themeColor="text1"/>
              </w:rPr>
              <w:t>2</w:t>
            </w:r>
          </w:p>
        </w:tc>
        <w:tc>
          <w:tcPr>
            <w:tcW w:w="407" w:type="pct"/>
            <w:tcBorders>
              <w:top w:val="single" w:sz="4" w:space="0" w:color="auto"/>
              <w:left w:val="nil"/>
              <w:bottom w:val="single" w:sz="4" w:space="0" w:color="auto"/>
              <w:right w:val="single" w:sz="4" w:space="0" w:color="auto"/>
            </w:tcBorders>
            <w:shd w:val="clear" w:color="auto" w:fill="auto"/>
            <w:vAlign w:val="center"/>
          </w:tcPr>
          <w:p w:rsidR="00712E06" w:rsidRPr="00854DA5" w:rsidRDefault="00712E06" w:rsidP="00712E06">
            <w:pPr>
              <w:spacing w:after="0" w:line="240" w:lineRule="auto"/>
              <w:jc w:val="center"/>
              <w:rPr>
                <w:rFonts w:ascii="Times New Roman" w:hAnsi="Times New Roman" w:cs="Times New Roman"/>
                <w:b/>
                <w:color w:val="000000" w:themeColor="text1"/>
              </w:rPr>
            </w:pPr>
            <w:r w:rsidRPr="00854DA5">
              <w:rPr>
                <w:rFonts w:ascii="Times New Roman" w:hAnsi="Times New Roman" w:cs="Times New Roman"/>
                <w:b/>
                <w:color w:val="000000" w:themeColor="text1"/>
              </w:rPr>
              <w:t>3</w:t>
            </w:r>
          </w:p>
        </w:tc>
        <w:tc>
          <w:tcPr>
            <w:tcW w:w="400" w:type="pct"/>
            <w:tcBorders>
              <w:top w:val="single" w:sz="4" w:space="0" w:color="auto"/>
              <w:left w:val="nil"/>
              <w:bottom w:val="single" w:sz="4" w:space="0" w:color="auto"/>
              <w:right w:val="single" w:sz="4" w:space="0" w:color="auto"/>
            </w:tcBorders>
            <w:shd w:val="clear" w:color="auto" w:fill="auto"/>
            <w:vAlign w:val="center"/>
          </w:tcPr>
          <w:p w:rsidR="00712E06" w:rsidRPr="00854DA5" w:rsidRDefault="00712E06" w:rsidP="00712E06">
            <w:pPr>
              <w:spacing w:after="0" w:line="240" w:lineRule="auto"/>
              <w:jc w:val="center"/>
              <w:rPr>
                <w:rFonts w:ascii="Times New Roman" w:hAnsi="Times New Roman" w:cs="Times New Roman"/>
                <w:b/>
                <w:color w:val="000000" w:themeColor="text1"/>
              </w:rPr>
            </w:pPr>
            <w:r w:rsidRPr="00854DA5">
              <w:rPr>
                <w:rFonts w:ascii="Times New Roman" w:hAnsi="Times New Roman" w:cs="Times New Roman"/>
                <w:b/>
                <w:color w:val="000000" w:themeColor="text1"/>
              </w:rPr>
              <w:t>4</w:t>
            </w:r>
          </w:p>
        </w:tc>
        <w:tc>
          <w:tcPr>
            <w:tcW w:w="403" w:type="pct"/>
            <w:tcBorders>
              <w:top w:val="single" w:sz="4" w:space="0" w:color="auto"/>
              <w:left w:val="nil"/>
              <w:bottom w:val="single" w:sz="4" w:space="0" w:color="auto"/>
              <w:right w:val="single" w:sz="4" w:space="0" w:color="auto"/>
            </w:tcBorders>
            <w:shd w:val="clear" w:color="auto" w:fill="auto"/>
            <w:vAlign w:val="center"/>
          </w:tcPr>
          <w:p w:rsidR="00712E06" w:rsidRPr="00854DA5" w:rsidRDefault="00712E06" w:rsidP="00712E06">
            <w:pPr>
              <w:spacing w:after="0" w:line="240" w:lineRule="auto"/>
              <w:jc w:val="center"/>
              <w:rPr>
                <w:rFonts w:ascii="Times New Roman" w:hAnsi="Times New Roman" w:cs="Times New Roman"/>
                <w:b/>
                <w:color w:val="000000" w:themeColor="text1"/>
              </w:rPr>
            </w:pPr>
            <w:r w:rsidRPr="00854DA5">
              <w:rPr>
                <w:rFonts w:ascii="Times New Roman" w:hAnsi="Times New Roman" w:cs="Times New Roman"/>
                <w:b/>
                <w:color w:val="000000" w:themeColor="text1"/>
              </w:rPr>
              <w:t>5</w:t>
            </w:r>
          </w:p>
        </w:tc>
        <w:tc>
          <w:tcPr>
            <w:tcW w:w="403" w:type="pct"/>
            <w:tcBorders>
              <w:top w:val="single" w:sz="4" w:space="0" w:color="auto"/>
              <w:left w:val="nil"/>
              <w:bottom w:val="single" w:sz="4" w:space="0" w:color="auto"/>
              <w:right w:val="single" w:sz="4" w:space="0" w:color="auto"/>
            </w:tcBorders>
            <w:shd w:val="clear" w:color="auto" w:fill="auto"/>
            <w:vAlign w:val="center"/>
          </w:tcPr>
          <w:p w:rsidR="00712E06" w:rsidRPr="00854DA5" w:rsidRDefault="00712E06" w:rsidP="00712E06">
            <w:pPr>
              <w:spacing w:after="0" w:line="240" w:lineRule="auto"/>
              <w:jc w:val="center"/>
              <w:rPr>
                <w:rFonts w:ascii="Times New Roman" w:hAnsi="Times New Roman" w:cs="Times New Roman"/>
                <w:b/>
                <w:color w:val="000000" w:themeColor="text1"/>
              </w:rPr>
            </w:pPr>
            <w:r w:rsidRPr="00854DA5">
              <w:rPr>
                <w:rFonts w:ascii="Times New Roman" w:hAnsi="Times New Roman" w:cs="Times New Roman"/>
                <w:b/>
                <w:color w:val="000000" w:themeColor="text1"/>
              </w:rPr>
              <w:t>6</w:t>
            </w:r>
          </w:p>
        </w:tc>
        <w:tc>
          <w:tcPr>
            <w:tcW w:w="403" w:type="pct"/>
            <w:tcBorders>
              <w:top w:val="single" w:sz="4" w:space="0" w:color="auto"/>
              <w:left w:val="nil"/>
              <w:bottom w:val="single" w:sz="4" w:space="0" w:color="auto"/>
              <w:right w:val="single" w:sz="4" w:space="0" w:color="auto"/>
            </w:tcBorders>
            <w:shd w:val="clear" w:color="auto" w:fill="auto"/>
            <w:vAlign w:val="center"/>
          </w:tcPr>
          <w:p w:rsidR="00712E06" w:rsidRPr="00854DA5" w:rsidRDefault="00712E06" w:rsidP="00712E06">
            <w:pPr>
              <w:spacing w:after="0" w:line="240" w:lineRule="auto"/>
              <w:jc w:val="center"/>
              <w:rPr>
                <w:rFonts w:ascii="Times New Roman" w:hAnsi="Times New Roman" w:cs="Times New Roman"/>
                <w:b/>
                <w:color w:val="000000" w:themeColor="text1"/>
              </w:rPr>
            </w:pPr>
            <w:r w:rsidRPr="00854DA5">
              <w:rPr>
                <w:rFonts w:ascii="Times New Roman" w:hAnsi="Times New Roman" w:cs="Times New Roman"/>
                <w:b/>
                <w:color w:val="000000" w:themeColor="text1"/>
              </w:rPr>
              <w:t>7</w:t>
            </w:r>
          </w:p>
        </w:tc>
        <w:tc>
          <w:tcPr>
            <w:tcW w:w="403" w:type="pct"/>
            <w:tcBorders>
              <w:top w:val="single" w:sz="4" w:space="0" w:color="auto"/>
              <w:left w:val="nil"/>
              <w:bottom w:val="single" w:sz="4" w:space="0" w:color="auto"/>
              <w:right w:val="single" w:sz="4" w:space="0" w:color="auto"/>
            </w:tcBorders>
            <w:shd w:val="clear" w:color="auto" w:fill="auto"/>
            <w:vAlign w:val="center"/>
          </w:tcPr>
          <w:p w:rsidR="00712E06" w:rsidRPr="00854DA5" w:rsidRDefault="00712E06" w:rsidP="00712E06">
            <w:pPr>
              <w:spacing w:after="0" w:line="240" w:lineRule="auto"/>
              <w:jc w:val="center"/>
              <w:rPr>
                <w:rFonts w:ascii="Times New Roman" w:hAnsi="Times New Roman" w:cs="Times New Roman"/>
                <w:b/>
                <w:color w:val="000000" w:themeColor="text1"/>
              </w:rPr>
            </w:pPr>
            <w:r w:rsidRPr="00854DA5">
              <w:rPr>
                <w:rFonts w:ascii="Times New Roman" w:hAnsi="Times New Roman" w:cs="Times New Roman"/>
                <w:b/>
                <w:color w:val="000000" w:themeColor="text1"/>
              </w:rPr>
              <w:t>8</w:t>
            </w:r>
          </w:p>
        </w:tc>
        <w:tc>
          <w:tcPr>
            <w:tcW w:w="427" w:type="pct"/>
            <w:tcBorders>
              <w:top w:val="single" w:sz="4" w:space="0" w:color="auto"/>
              <w:left w:val="nil"/>
              <w:bottom w:val="single" w:sz="4" w:space="0" w:color="auto"/>
              <w:right w:val="single" w:sz="4" w:space="0" w:color="auto"/>
            </w:tcBorders>
            <w:shd w:val="clear" w:color="auto" w:fill="auto"/>
            <w:vAlign w:val="center"/>
          </w:tcPr>
          <w:p w:rsidR="00712E06" w:rsidRPr="00854DA5" w:rsidRDefault="00712E06" w:rsidP="00712E06">
            <w:pPr>
              <w:spacing w:after="0" w:line="240" w:lineRule="auto"/>
              <w:jc w:val="center"/>
              <w:rPr>
                <w:rFonts w:ascii="Times New Roman" w:hAnsi="Times New Roman" w:cs="Times New Roman"/>
                <w:b/>
                <w:color w:val="000000" w:themeColor="text1"/>
              </w:rPr>
            </w:pPr>
            <w:r w:rsidRPr="00854DA5">
              <w:rPr>
                <w:rFonts w:ascii="Times New Roman" w:hAnsi="Times New Roman" w:cs="Times New Roman"/>
                <w:b/>
                <w:color w:val="000000" w:themeColor="text1"/>
              </w:rPr>
              <w:t>9</w:t>
            </w:r>
          </w:p>
        </w:tc>
      </w:tr>
      <w:tr w:rsidR="0000043E" w:rsidRPr="002249F5" w:rsidTr="00632BFE">
        <w:trPr>
          <w:trHeight w:val="340"/>
          <w:jc w:val="center"/>
        </w:trPr>
        <w:tc>
          <w:tcPr>
            <w:tcW w:w="1564" w:type="pct"/>
            <w:vAlign w:val="center"/>
          </w:tcPr>
          <w:p w:rsidR="0000043E" w:rsidRPr="00D20902" w:rsidRDefault="0000043E" w:rsidP="0000043E">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Котельная «Новый Урал»</w:t>
            </w:r>
          </w:p>
        </w:tc>
        <w:tc>
          <w:tcPr>
            <w:tcW w:w="590" w:type="pct"/>
            <w:tcBorders>
              <w:top w:val="single" w:sz="4" w:space="0" w:color="auto"/>
              <w:left w:val="single" w:sz="4" w:space="0" w:color="auto"/>
              <w:bottom w:val="single" w:sz="4" w:space="0" w:color="auto"/>
              <w:right w:val="single" w:sz="4" w:space="0" w:color="auto"/>
            </w:tcBorders>
            <w:shd w:val="clear" w:color="auto" w:fill="auto"/>
            <w:vAlign w:val="center"/>
          </w:tcPr>
          <w:p w:rsidR="0000043E" w:rsidRPr="0000043E" w:rsidRDefault="0000043E" w:rsidP="0000043E">
            <w:pPr>
              <w:spacing w:after="0" w:line="240" w:lineRule="auto"/>
              <w:jc w:val="center"/>
              <w:rPr>
                <w:rFonts w:ascii="Times New Roman" w:hAnsi="Times New Roman" w:cs="Times New Roman"/>
                <w:color w:val="000000" w:themeColor="text1"/>
              </w:rPr>
            </w:pPr>
            <w:r w:rsidRPr="0000043E">
              <w:rPr>
                <w:rFonts w:ascii="Times New Roman" w:hAnsi="Times New Roman" w:cs="Times New Roman"/>
                <w:color w:val="000000" w:themeColor="text1"/>
              </w:rPr>
              <w:t>0,025</w:t>
            </w:r>
          </w:p>
        </w:tc>
        <w:tc>
          <w:tcPr>
            <w:tcW w:w="407" w:type="pct"/>
            <w:tcBorders>
              <w:top w:val="single" w:sz="4" w:space="0" w:color="auto"/>
              <w:left w:val="nil"/>
              <w:bottom w:val="single" w:sz="4" w:space="0" w:color="auto"/>
              <w:right w:val="single" w:sz="4" w:space="0" w:color="auto"/>
            </w:tcBorders>
            <w:shd w:val="clear" w:color="auto" w:fill="auto"/>
            <w:vAlign w:val="center"/>
          </w:tcPr>
          <w:p w:rsidR="0000043E" w:rsidRPr="0000043E" w:rsidRDefault="0000043E" w:rsidP="0000043E">
            <w:pPr>
              <w:spacing w:after="0" w:line="240" w:lineRule="auto"/>
              <w:jc w:val="center"/>
              <w:rPr>
                <w:rFonts w:ascii="Times New Roman" w:hAnsi="Times New Roman" w:cs="Times New Roman"/>
                <w:color w:val="000000" w:themeColor="text1"/>
              </w:rPr>
            </w:pPr>
            <w:r w:rsidRPr="0000043E">
              <w:rPr>
                <w:rFonts w:ascii="Times New Roman" w:hAnsi="Times New Roman" w:cs="Times New Roman"/>
                <w:color w:val="000000" w:themeColor="text1"/>
              </w:rPr>
              <w:t>0,025</w:t>
            </w:r>
          </w:p>
        </w:tc>
        <w:tc>
          <w:tcPr>
            <w:tcW w:w="400" w:type="pct"/>
            <w:tcBorders>
              <w:top w:val="single" w:sz="4" w:space="0" w:color="auto"/>
              <w:left w:val="nil"/>
              <w:bottom w:val="single" w:sz="4" w:space="0" w:color="auto"/>
              <w:right w:val="single" w:sz="4" w:space="0" w:color="auto"/>
            </w:tcBorders>
            <w:shd w:val="clear" w:color="auto" w:fill="auto"/>
            <w:vAlign w:val="center"/>
          </w:tcPr>
          <w:p w:rsidR="0000043E" w:rsidRPr="0000043E" w:rsidRDefault="00424BC3" w:rsidP="0000043E">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0,02</w:t>
            </w:r>
            <w:r w:rsidR="0000043E" w:rsidRPr="0000043E">
              <w:rPr>
                <w:rFonts w:ascii="Times New Roman" w:hAnsi="Times New Roman" w:cs="Times New Roman"/>
                <w:color w:val="000000" w:themeColor="text1"/>
              </w:rPr>
              <w:t>5</w:t>
            </w:r>
          </w:p>
        </w:tc>
        <w:tc>
          <w:tcPr>
            <w:tcW w:w="403" w:type="pct"/>
            <w:tcBorders>
              <w:top w:val="single" w:sz="4" w:space="0" w:color="auto"/>
              <w:left w:val="nil"/>
              <w:bottom w:val="single" w:sz="4" w:space="0" w:color="auto"/>
              <w:right w:val="single" w:sz="4" w:space="0" w:color="auto"/>
            </w:tcBorders>
            <w:shd w:val="clear" w:color="auto" w:fill="auto"/>
            <w:vAlign w:val="center"/>
          </w:tcPr>
          <w:p w:rsidR="0000043E" w:rsidRPr="0000043E" w:rsidRDefault="0000043E" w:rsidP="0000043E">
            <w:pPr>
              <w:spacing w:after="0" w:line="240" w:lineRule="auto"/>
              <w:jc w:val="center"/>
              <w:rPr>
                <w:rFonts w:ascii="Times New Roman" w:hAnsi="Times New Roman" w:cs="Times New Roman"/>
                <w:color w:val="000000" w:themeColor="text1"/>
              </w:rPr>
            </w:pPr>
            <w:r w:rsidRPr="0000043E">
              <w:rPr>
                <w:rFonts w:ascii="Times New Roman" w:hAnsi="Times New Roman" w:cs="Times New Roman"/>
                <w:color w:val="000000" w:themeColor="text1"/>
              </w:rPr>
              <w:t>0,005</w:t>
            </w:r>
          </w:p>
        </w:tc>
        <w:tc>
          <w:tcPr>
            <w:tcW w:w="403" w:type="pct"/>
            <w:tcBorders>
              <w:top w:val="single" w:sz="4" w:space="0" w:color="auto"/>
              <w:left w:val="nil"/>
              <w:bottom w:val="single" w:sz="4" w:space="0" w:color="auto"/>
              <w:right w:val="single" w:sz="4" w:space="0" w:color="auto"/>
            </w:tcBorders>
            <w:shd w:val="clear" w:color="auto" w:fill="auto"/>
            <w:vAlign w:val="center"/>
          </w:tcPr>
          <w:p w:rsidR="0000043E" w:rsidRPr="0000043E" w:rsidRDefault="0000043E" w:rsidP="0000043E">
            <w:pPr>
              <w:spacing w:after="0" w:line="240" w:lineRule="auto"/>
              <w:jc w:val="center"/>
              <w:rPr>
                <w:rFonts w:ascii="Times New Roman" w:hAnsi="Times New Roman" w:cs="Times New Roman"/>
                <w:color w:val="000000" w:themeColor="text1"/>
              </w:rPr>
            </w:pPr>
            <w:r w:rsidRPr="0000043E">
              <w:rPr>
                <w:rFonts w:ascii="Times New Roman" w:hAnsi="Times New Roman" w:cs="Times New Roman"/>
                <w:color w:val="000000" w:themeColor="text1"/>
              </w:rPr>
              <w:t>0,005</w:t>
            </w:r>
          </w:p>
        </w:tc>
        <w:tc>
          <w:tcPr>
            <w:tcW w:w="403" w:type="pct"/>
            <w:tcBorders>
              <w:top w:val="single" w:sz="4" w:space="0" w:color="auto"/>
              <w:left w:val="nil"/>
              <w:bottom w:val="single" w:sz="4" w:space="0" w:color="auto"/>
              <w:right w:val="single" w:sz="4" w:space="0" w:color="auto"/>
            </w:tcBorders>
            <w:shd w:val="clear" w:color="auto" w:fill="auto"/>
            <w:vAlign w:val="center"/>
          </w:tcPr>
          <w:p w:rsidR="0000043E" w:rsidRPr="0000043E" w:rsidRDefault="0000043E" w:rsidP="0000043E">
            <w:pPr>
              <w:spacing w:after="0" w:line="240" w:lineRule="auto"/>
              <w:jc w:val="center"/>
              <w:rPr>
                <w:rFonts w:ascii="Times New Roman" w:hAnsi="Times New Roman" w:cs="Times New Roman"/>
                <w:color w:val="000000" w:themeColor="text1"/>
              </w:rPr>
            </w:pPr>
            <w:r w:rsidRPr="0000043E">
              <w:rPr>
                <w:rFonts w:ascii="Times New Roman" w:hAnsi="Times New Roman" w:cs="Times New Roman"/>
                <w:color w:val="000000" w:themeColor="text1"/>
              </w:rPr>
              <w:t>0,005</w:t>
            </w:r>
          </w:p>
        </w:tc>
        <w:tc>
          <w:tcPr>
            <w:tcW w:w="403" w:type="pct"/>
            <w:tcBorders>
              <w:top w:val="single" w:sz="4" w:space="0" w:color="auto"/>
              <w:left w:val="nil"/>
              <w:bottom w:val="single" w:sz="4" w:space="0" w:color="auto"/>
              <w:right w:val="single" w:sz="4" w:space="0" w:color="auto"/>
            </w:tcBorders>
            <w:shd w:val="clear" w:color="auto" w:fill="auto"/>
            <w:vAlign w:val="center"/>
          </w:tcPr>
          <w:p w:rsidR="0000043E" w:rsidRPr="0000043E" w:rsidRDefault="0000043E" w:rsidP="0000043E">
            <w:pPr>
              <w:spacing w:after="0" w:line="240" w:lineRule="auto"/>
              <w:jc w:val="center"/>
              <w:rPr>
                <w:rFonts w:ascii="Times New Roman" w:hAnsi="Times New Roman" w:cs="Times New Roman"/>
                <w:color w:val="000000" w:themeColor="text1"/>
              </w:rPr>
            </w:pPr>
            <w:r w:rsidRPr="0000043E">
              <w:rPr>
                <w:rFonts w:ascii="Times New Roman" w:hAnsi="Times New Roman" w:cs="Times New Roman"/>
                <w:color w:val="000000" w:themeColor="text1"/>
              </w:rPr>
              <w:t>0,005</w:t>
            </w:r>
          </w:p>
        </w:tc>
        <w:tc>
          <w:tcPr>
            <w:tcW w:w="427" w:type="pct"/>
            <w:tcBorders>
              <w:top w:val="single" w:sz="4" w:space="0" w:color="auto"/>
              <w:left w:val="nil"/>
              <w:bottom w:val="single" w:sz="4" w:space="0" w:color="auto"/>
              <w:right w:val="single" w:sz="4" w:space="0" w:color="auto"/>
            </w:tcBorders>
            <w:shd w:val="clear" w:color="auto" w:fill="auto"/>
            <w:vAlign w:val="center"/>
          </w:tcPr>
          <w:p w:rsidR="0000043E" w:rsidRPr="0000043E" w:rsidRDefault="0000043E" w:rsidP="0000043E">
            <w:pPr>
              <w:spacing w:after="0" w:line="240" w:lineRule="auto"/>
              <w:jc w:val="center"/>
              <w:rPr>
                <w:rFonts w:ascii="Times New Roman" w:hAnsi="Times New Roman" w:cs="Times New Roman"/>
                <w:color w:val="000000" w:themeColor="text1"/>
              </w:rPr>
            </w:pPr>
            <w:r w:rsidRPr="0000043E">
              <w:rPr>
                <w:rFonts w:ascii="Times New Roman" w:hAnsi="Times New Roman" w:cs="Times New Roman"/>
                <w:color w:val="000000" w:themeColor="text1"/>
              </w:rPr>
              <w:t>0,005</w:t>
            </w:r>
          </w:p>
        </w:tc>
      </w:tr>
    </w:tbl>
    <w:p w:rsidR="00761208" w:rsidRDefault="00761208" w:rsidP="00215BB4">
      <w:pPr>
        <w:pStyle w:val="3"/>
        <w:spacing w:before="0"/>
        <w:jc w:val="center"/>
        <w:rPr>
          <w:rFonts w:ascii="Times New Roman" w:hAnsi="Times New Roman" w:cs="Times New Roman"/>
          <w:b w:val="0"/>
          <w:i/>
          <w:color w:val="000000" w:themeColor="text1"/>
          <w:sz w:val="24"/>
          <w:szCs w:val="24"/>
        </w:rPr>
      </w:pPr>
    </w:p>
    <w:p w:rsidR="004104C7" w:rsidRPr="003F70D7" w:rsidRDefault="009A1F11" w:rsidP="00215BB4">
      <w:pPr>
        <w:pStyle w:val="3"/>
        <w:spacing w:before="0"/>
        <w:jc w:val="center"/>
        <w:rPr>
          <w:rFonts w:ascii="Times New Roman" w:hAnsi="Times New Roman" w:cs="Times New Roman"/>
          <w:b w:val="0"/>
          <w:i/>
          <w:color w:val="000000" w:themeColor="text1"/>
          <w:sz w:val="24"/>
          <w:szCs w:val="24"/>
        </w:rPr>
      </w:pPr>
      <w:bookmarkStart w:id="52" w:name="_Toc131499788"/>
      <w:r w:rsidRPr="003F70D7">
        <w:rPr>
          <w:rFonts w:ascii="Times New Roman" w:hAnsi="Times New Roman" w:cs="Times New Roman"/>
          <w:b w:val="0"/>
          <w:i/>
          <w:color w:val="000000" w:themeColor="text1"/>
          <w:sz w:val="24"/>
          <w:szCs w:val="24"/>
        </w:rPr>
        <w:t>2.3</w:t>
      </w:r>
      <w:r w:rsidR="004104C7" w:rsidRPr="003F70D7">
        <w:rPr>
          <w:rFonts w:ascii="Times New Roman" w:hAnsi="Times New Roman" w:cs="Times New Roman"/>
          <w:b w:val="0"/>
          <w:i/>
          <w:color w:val="000000" w:themeColor="text1"/>
          <w:sz w:val="24"/>
          <w:szCs w:val="24"/>
        </w:rPr>
        <w:t xml:space="preserve">.4 Значения существующей и перспективной тепловой мощности источников тепловой </w:t>
      </w:r>
      <w:r w:rsidR="006E4FFD" w:rsidRPr="003F70D7">
        <w:rPr>
          <w:rFonts w:ascii="Times New Roman" w:hAnsi="Times New Roman" w:cs="Times New Roman"/>
          <w:b w:val="0"/>
          <w:i/>
          <w:color w:val="000000" w:themeColor="text1"/>
          <w:sz w:val="24"/>
          <w:szCs w:val="24"/>
        </w:rPr>
        <w:br/>
      </w:r>
      <w:r w:rsidR="004104C7" w:rsidRPr="003F70D7">
        <w:rPr>
          <w:rFonts w:ascii="Times New Roman" w:hAnsi="Times New Roman" w:cs="Times New Roman"/>
          <w:b w:val="0"/>
          <w:i/>
          <w:color w:val="000000" w:themeColor="text1"/>
          <w:sz w:val="24"/>
          <w:szCs w:val="24"/>
        </w:rPr>
        <w:t>энергии нетто</w:t>
      </w:r>
      <w:bookmarkEnd w:id="51"/>
      <w:bookmarkEnd w:id="52"/>
    </w:p>
    <w:p w:rsidR="002D4AD5" w:rsidRPr="003F70D7" w:rsidRDefault="002D4AD5" w:rsidP="002D4AD5">
      <w:pPr>
        <w:spacing w:after="0"/>
        <w:rPr>
          <w:rFonts w:ascii="Times New Roman" w:hAnsi="Times New Roman" w:cs="Times New Roman"/>
          <w:color w:val="000000" w:themeColor="text1"/>
          <w:sz w:val="24"/>
          <w:szCs w:val="24"/>
        </w:rPr>
      </w:pPr>
    </w:p>
    <w:p w:rsidR="004104C7" w:rsidRPr="003F70D7" w:rsidRDefault="004104C7" w:rsidP="00215BB4">
      <w:pPr>
        <w:spacing w:after="0"/>
        <w:ind w:firstLine="709"/>
        <w:jc w:val="both"/>
        <w:rPr>
          <w:rFonts w:ascii="Times New Roman" w:hAnsi="Times New Roman" w:cs="Times New Roman"/>
          <w:color w:val="000000" w:themeColor="text1"/>
          <w:sz w:val="24"/>
          <w:szCs w:val="24"/>
        </w:rPr>
      </w:pPr>
      <w:r w:rsidRPr="003F70D7">
        <w:rPr>
          <w:rFonts w:ascii="Times New Roman" w:hAnsi="Times New Roman" w:cs="Times New Roman"/>
          <w:color w:val="000000" w:themeColor="text1"/>
          <w:sz w:val="24"/>
          <w:szCs w:val="24"/>
        </w:rPr>
        <w:t>Согласно постановления Правительства Российско</w:t>
      </w:r>
      <w:r w:rsidR="002555E2">
        <w:rPr>
          <w:rFonts w:ascii="Times New Roman" w:hAnsi="Times New Roman" w:cs="Times New Roman"/>
          <w:color w:val="000000" w:themeColor="text1"/>
          <w:sz w:val="24"/>
          <w:szCs w:val="24"/>
        </w:rPr>
        <w:t>й Федерации от 22 февраля 2012 года</w:t>
      </w:r>
      <w:r w:rsidRPr="003F70D7">
        <w:rPr>
          <w:rFonts w:ascii="Times New Roman" w:hAnsi="Times New Roman" w:cs="Times New Roman"/>
          <w:color w:val="000000" w:themeColor="text1"/>
          <w:sz w:val="24"/>
          <w:szCs w:val="24"/>
        </w:rPr>
        <w:t xml:space="preserve"> №154 «О требованиях к схемам теплоснабжения, порядку их разработки и утверждения», мо</w:t>
      </w:r>
      <w:r w:rsidRPr="003F70D7">
        <w:rPr>
          <w:rFonts w:ascii="Times New Roman" w:hAnsi="Times New Roman" w:cs="Times New Roman"/>
          <w:color w:val="000000" w:themeColor="text1"/>
          <w:sz w:val="24"/>
          <w:szCs w:val="24"/>
        </w:rPr>
        <w:t>щ</w:t>
      </w:r>
      <w:r w:rsidRPr="003F70D7">
        <w:rPr>
          <w:rFonts w:ascii="Times New Roman" w:hAnsi="Times New Roman" w:cs="Times New Roman"/>
          <w:color w:val="000000" w:themeColor="text1"/>
          <w:sz w:val="24"/>
          <w:szCs w:val="24"/>
        </w:rPr>
        <w:t>ность источника тепловой энергии нетто – величина, равная располагаемой мощности источника тепловой энергии за вычетом тепловой нагрузки на собственные и хозяйственные нужды.</w:t>
      </w:r>
    </w:p>
    <w:p w:rsidR="004104C7" w:rsidRPr="003F70D7" w:rsidRDefault="004104C7" w:rsidP="00215BB4">
      <w:pPr>
        <w:spacing w:after="0"/>
        <w:ind w:firstLine="709"/>
        <w:jc w:val="both"/>
        <w:rPr>
          <w:rFonts w:ascii="Times New Roman" w:hAnsi="Times New Roman" w:cs="Times New Roman"/>
          <w:color w:val="000000" w:themeColor="text1"/>
          <w:sz w:val="24"/>
          <w:szCs w:val="24"/>
        </w:rPr>
      </w:pPr>
      <w:r w:rsidRPr="003F70D7">
        <w:rPr>
          <w:rFonts w:ascii="Times New Roman" w:hAnsi="Times New Roman" w:cs="Times New Roman"/>
          <w:color w:val="000000" w:themeColor="text1"/>
          <w:sz w:val="24"/>
          <w:szCs w:val="24"/>
        </w:rPr>
        <w:lastRenderedPageBreak/>
        <w:t>Существующая и</w:t>
      </w:r>
      <w:r w:rsidR="00E21467" w:rsidRPr="003F70D7">
        <w:rPr>
          <w:rFonts w:ascii="Times New Roman" w:hAnsi="Times New Roman" w:cs="Times New Roman"/>
          <w:color w:val="000000" w:themeColor="text1"/>
          <w:sz w:val="24"/>
          <w:szCs w:val="24"/>
        </w:rPr>
        <w:t xml:space="preserve"> перспективная тепловая мощность</w:t>
      </w:r>
      <w:r w:rsidRPr="003F70D7">
        <w:rPr>
          <w:rFonts w:ascii="Times New Roman" w:hAnsi="Times New Roman" w:cs="Times New Roman"/>
          <w:color w:val="000000" w:themeColor="text1"/>
          <w:sz w:val="24"/>
          <w:szCs w:val="24"/>
        </w:rPr>
        <w:t xml:space="preserve"> источников тепловой энергии нетто для </w:t>
      </w:r>
      <w:r w:rsidR="00492A44">
        <w:rPr>
          <w:rFonts w:ascii="Times New Roman" w:hAnsi="Times New Roman" w:cs="Times New Roman"/>
          <w:color w:val="000000" w:themeColor="text1"/>
          <w:sz w:val="24"/>
          <w:szCs w:val="24"/>
        </w:rPr>
        <w:t xml:space="preserve">источников тепловой энергии </w:t>
      </w:r>
      <w:r w:rsidR="002242E7" w:rsidRPr="002242E7">
        <w:rPr>
          <w:rFonts w:ascii="Times New Roman" w:hAnsi="Times New Roman" w:cs="Times New Roman"/>
          <w:sz w:val="24"/>
        </w:rPr>
        <w:t>сельского поселения</w:t>
      </w:r>
      <w:r w:rsidR="002242E7">
        <w:rPr>
          <w:rFonts w:ascii="Times New Roman" w:hAnsi="Times New Roman" w:cs="Times New Roman"/>
          <w:color w:val="000000" w:themeColor="text1"/>
          <w:sz w:val="24"/>
          <w:szCs w:val="24"/>
        </w:rPr>
        <w:t xml:space="preserve"> </w:t>
      </w:r>
      <w:r w:rsidR="00854DA5">
        <w:rPr>
          <w:rFonts w:ascii="Times New Roman" w:hAnsi="Times New Roman" w:cs="Times New Roman"/>
          <w:color w:val="000000" w:themeColor="text1"/>
          <w:sz w:val="24"/>
          <w:szCs w:val="24"/>
        </w:rPr>
        <w:t>приведены в таблице 1.1</w:t>
      </w:r>
      <w:r w:rsidR="00856ECD">
        <w:rPr>
          <w:rFonts w:ascii="Times New Roman" w:hAnsi="Times New Roman" w:cs="Times New Roman"/>
          <w:color w:val="000000" w:themeColor="text1"/>
          <w:sz w:val="24"/>
          <w:szCs w:val="24"/>
        </w:rPr>
        <w:t>1</w:t>
      </w:r>
      <w:r w:rsidRPr="003F70D7">
        <w:rPr>
          <w:rFonts w:ascii="Times New Roman" w:hAnsi="Times New Roman" w:cs="Times New Roman"/>
          <w:color w:val="000000" w:themeColor="text1"/>
          <w:sz w:val="24"/>
          <w:szCs w:val="24"/>
        </w:rPr>
        <w:t>.</w:t>
      </w:r>
    </w:p>
    <w:p w:rsidR="00CF1E8D" w:rsidRDefault="00CF1E8D" w:rsidP="00215BB4">
      <w:pPr>
        <w:autoSpaceDE w:val="0"/>
        <w:autoSpaceDN w:val="0"/>
        <w:adjustRightInd w:val="0"/>
        <w:spacing w:after="0"/>
        <w:rPr>
          <w:rFonts w:ascii="Times New Roman" w:hAnsi="Times New Roman" w:cs="Times New Roman"/>
          <w:color w:val="000000" w:themeColor="text1"/>
          <w:sz w:val="24"/>
          <w:szCs w:val="24"/>
        </w:rPr>
      </w:pPr>
    </w:p>
    <w:p w:rsidR="00854DA5" w:rsidRPr="00DD1E89" w:rsidRDefault="00854DA5" w:rsidP="00856ECD">
      <w:pPr>
        <w:pStyle w:val="ad"/>
        <w:numPr>
          <w:ilvl w:val="0"/>
          <w:numId w:val="16"/>
        </w:numPr>
        <w:spacing w:after="0"/>
        <w:ind w:left="0" w:right="-1"/>
        <w:jc w:val="both"/>
        <w:rPr>
          <w:rFonts w:ascii="Times New Roman" w:hAnsi="Times New Roman" w:cs="Times New Roman"/>
          <w:color w:val="000000" w:themeColor="text1"/>
          <w:sz w:val="24"/>
          <w:szCs w:val="24"/>
        </w:rPr>
      </w:pPr>
      <w:r w:rsidRPr="00DD1E89">
        <w:rPr>
          <w:rFonts w:ascii="Times New Roman" w:hAnsi="Times New Roman" w:cs="Times New Roman"/>
          <w:color w:val="000000" w:themeColor="text1"/>
          <w:sz w:val="24"/>
          <w:szCs w:val="24"/>
        </w:rPr>
        <w:t>– Существующая и перспективная тепловая мощность источников тепловой энергии нетто</w:t>
      </w:r>
    </w:p>
    <w:tbl>
      <w:tblPr>
        <w:tblW w:w="498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72"/>
        <w:gridCol w:w="1249"/>
        <w:gridCol w:w="849"/>
        <w:gridCol w:w="849"/>
        <w:gridCol w:w="849"/>
        <w:gridCol w:w="849"/>
        <w:gridCol w:w="849"/>
        <w:gridCol w:w="849"/>
        <w:gridCol w:w="868"/>
      </w:tblGrid>
      <w:tr w:rsidR="003F70D7" w:rsidRPr="002249F5" w:rsidTr="007808CF">
        <w:trPr>
          <w:trHeight w:val="340"/>
          <w:tblHeader/>
          <w:jc w:val="center"/>
        </w:trPr>
        <w:tc>
          <w:tcPr>
            <w:tcW w:w="1527" w:type="pct"/>
            <w:vMerge w:val="restart"/>
            <w:vAlign w:val="center"/>
          </w:tcPr>
          <w:p w:rsidR="003F70D7" w:rsidRPr="002249F5" w:rsidRDefault="003F70D7" w:rsidP="003F70D7">
            <w:pPr>
              <w:pStyle w:val="Default"/>
              <w:ind w:left="-107" w:right="-108" w:firstLine="107"/>
              <w:jc w:val="center"/>
              <w:rPr>
                <w:b/>
                <w:color w:val="000000" w:themeColor="text1"/>
                <w:sz w:val="22"/>
              </w:rPr>
            </w:pPr>
            <w:r w:rsidRPr="002249F5">
              <w:rPr>
                <w:b/>
                <w:color w:val="000000" w:themeColor="text1"/>
                <w:sz w:val="22"/>
              </w:rPr>
              <w:t>Источник теплоснабжения</w:t>
            </w:r>
          </w:p>
        </w:tc>
        <w:tc>
          <w:tcPr>
            <w:tcW w:w="3473" w:type="pct"/>
            <w:gridSpan w:val="8"/>
            <w:vAlign w:val="center"/>
          </w:tcPr>
          <w:p w:rsidR="003F70D7" w:rsidRPr="002249F5" w:rsidRDefault="003F70D7" w:rsidP="003F70D7">
            <w:pPr>
              <w:spacing w:after="0"/>
              <w:jc w:val="center"/>
              <w:rPr>
                <w:rFonts w:ascii="Times New Roman" w:hAnsi="Times New Roman" w:cs="Times New Roman"/>
                <w:b/>
                <w:color w:val="000000" w:themeColor="text1"/>
              </w:rPr>
            </w:pPr>
            <w:r w:rsidRPr="002249F5">
              <w:rPr>
                <w:rFonts w:ascii="Times New Roman" w:hAnsi="Times New Roman" w:cs="Times New Roman"/>
                <w:b/>
                <w:color w:val="000000" w:themeColor="text1"/>
              </w:rPr>
              <w:t xml:space="preserve">Значение тепловой мощности источников </w:t>
            </w:r>
            <w:r>
              <w:rPr>
                <w:rFonts w:ascii="Times New Roman" w:hAnsi="Times New Roman" w:cs="Times New Roman"/>
                <w:b/>
                <w:color w:val="000000" w:themeColor="text1"/>
              </w:rPr>
              <w:br/>
            </w:r>
            <w:r w:rsidRPr="002249F5">
              <w:rPr>
                <w:rFonts w:ascii="Times New Roman" w:hAnsi="Times New Roman" w:cs="Times New Roman"/>
                <w:b/>
                <w:color w:val="000000" w:themeColor="text1"/>
              </w:rPr>
              <w:t>тепловой энергии нетто, Гкал/час</w:t>
            </w:r>
          </w:p>
        </w:tc>
      </w:tr>
      <w:tr w:rsidR="003F70D7" w:rsidRPr="002249F5" w:rsidTr="007808CF">
        <w:trPr>
          <w:trHeight w:val="340"/>
          <w:tblHeader/>
          <w:jc w:val="center"/>
        </w:trPr>
        <w:tc>
          <w:tcPr>
            <w:tcW w:w="1527" w:type="pct"/>
            <w:vMerge/>
            <w:vAlign w:val="center"/>
          </w:tcPr>
          <w:p w:rsidR="003F70D7" w:rsidRPr="002249F5" w:rsidRDefault="003F70D7" w:rsidP="00044A65">
            <w:pPr>
              <w:pStyle w:val="Default"/>
              <w:ind w:left="-107" w:right="-108" w:firstLine="107"/>
              <w:jc w:val="center"/>
              <w:rPr>
                <w:b/>
                <w:color w:val="000000" w:themeColor="text1"/>
                <w:sz w:val="22"/>
              </w:rPr>
            </w:pPr>
          </w:p>
        </w:tc>
        <w:tc>
          <w:tcPr>
            <w:tcW w:w="601" w:type="pct"/>
            <w:vMerge w:val="restart"/>
            <w:vAlign w:val="center"/>
          </w:tcPr>
          <w:p w:rsidR="003F70D7" w:rsidRPr="002249F5" w:rsidRDefault="003F70D7" w:rsidP="00044A65">
            <w:pPr>
              <w:pStyle w:val="Default"/>
              <w:ind w:left="-107" w:right="-108" w:hanging="55"/>
              <w:jc w:val="center"/>
              <w:rPr>
                <w:b/>
                <w:color w:val="000000" w:themeColor="text1"/>
                <w:sz w:val="22"/>
              </w:rPr>
            </w:pPr>
            <w:r w:rsidRPr="002249F5">
              <w:rPr>
                <w:b/>
                <w:color w:val="000000" w:themeColor="text1"/>
                <w:sz w:val="22"/>
              </w:rPr>
              <w:t>Существу</w:t>
            </w:r>
          </w:p>
          <w:p w:rsidR="003F70D7" w:rsidRPr="002249F5" w:rsidRDefault="003F70D7" w:rsidP="00044A65">
            <w:pPr>
              <w:pStyle w:val="Default"/>
              <w:ind w:left="-107" w:right="-108" w:hanging="55"/>
              <w:jc w:val="center"/>
              <w:rPr>
                <w:b/>
                <w:color w:val="000000" w:themeColor="text1"/>
                <w:sz w:val="22"/>
              </w:rPr>
            </w:pPr>
            <w:proofErr w:type="spellStart"/>
            <w:r w:rsidRPr="002249F5">
              <w:rPr>
                <w:b/>
                <w:color w:val="000000" w:themeColor="text1"/>
                <w:sz w:val="22"/>
              </w:rPr>
              <w:t>ющая</w:t>
            </w:r>
            <w:proofErr w:type="spellEnd"/>
          </w:p>
          <w:p w:rsidR="003F70D7" w:rsidRPr="002249F5" w:rsidRDefault="00837968" w:rsidP="00044A65">
            <w:pPr>
              <w:spacing w:after="0"/>
              <w:jc w:val="center"/>
              <w:rPr>
                <w:b/>
                <w:color w:val="000000" w:themeColor="text1"/>
              </w:rPr>
            </w:pPr>
            <w:r>
              <w:rPr>
                <w:rFonts w:ascii="Times New Roman" w:hAnsi="Times New Roman" w:cs="Times New Roman"/>
                <w:b/>
                <w:color w:val="000000" w:themeColor="text1"/>
              </w:rPr>
              <w:t>2022</w:t>
            </w:r>
          </w:p>
        </w:tc>
        <w:tc>
          <w:tcPr>
            <w:tcW w:w="2872" w:type="pct"/>
            <w:gridSpan w:val="7"/>
            <w:vAlign w:val="center"/>
          </w:tcPr>
          <w:p w:rsidR="003F70D7" w:rsidRPr="002249F5" w:rsidRDefault="003F70D7" w:rsidP="00044A65">
            <w:pPr>
              <w:pStyle w:val="Default"/>
              <w:ind w:left="-107" w:right="-108" w:firstLine="107"/>
              <w:jc w:val="center"/>
              <w:rPr>
                <w:b/>
                <w:color w:val="000000" w:themeColor="text1"/>
                <w:sz w:val="22"/>
              </w:rPr>
            </w:pPr>
            <w:r w:rsidRPr="002249F5">
              <w:rPr>
                <w:b/>
                <w:color w:val="000000" w:themeColor="text1"/>
                <w:sz w:val="22"/>
              </w:rPr>
              <w:t xml:space="preserve">Перспективная </w:t>
            </w:r>
          </w:p>
        </w:tc>
      </w:tr>
      <w:tr w:rsidR="002E3475" w:rsidRPr="002249F5" w:rsidTr="007808CF">
        <w:trPr>
          <w:trHeight w:val="340"/>
          <w:tblHeader/>
          <w:jc w:val="center"/>
        </w:trPr>
        <w:tc>
          <w:tcPr>
            <w:tcW w:w="1527" w:type="pct"/>
            <w:vMerge/>
            <w:vAlign w:val="center"/>
          </w:tcPr>
          <w:p w:rsidR="002E3475" w:rsidRPr="002249F5" w:rsidRDefault="002E3475" w:rsidP="002E3475">
            <w:pPr>
              <w:pStyle w:val="Default"/>
              <w:ind w:left="-107" w:right="-108" w:firstLine="107"/>
              <w:jc w:val="center"/>
              <w:rPr>
                <w:b/>
                <w:color w:val="000000" w:themeColor="text1"/>
                <w:sz w:val="22"/>
              </w:rPr>
            </w:pPr>
          </w:p>
        </w:tc>
        <w:tc>
          <w:tcPr>
            <w:tcW w:w="601" w:type="pct"/>
            <w:vMerge/>
            <w:vAlign w:val="center"/>
          </w:tcPr>
          <w:p w:rsidR="002E3475" w:rsidRPr="002249F5" w:rsidRDefault="002E3475" w:rsidP="002E3475">
            <w:pPr>
              <w:spacing w:after="0"/>
              <w:jc w:val="center"/>
              <w:rPr>
                <w:rFonts w:ascii="Times New Roman" w:hAnsi="Times New Roman" w:cs="Times New Roman"/>
                <w:b/>
                <w:color w:val="000000" w:themeColor="text1"/>
              </w:rPr>
            </w:pPr>
          </w:p>
        </w:tc>
        <w:tc>
          <w:tcPr>
            <w:tcW w:w="409" w:type="pct"/>
            <w:vAlign w:val="center"/>
          </w:tcPr>
          <w:p w:rsidR="002E3475" w:rsidRPr="00BB2B20"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2023</w:t>
            </w:r>
          </w:p>
        </w:tc>
        <w:tc>
          <w:tcPr>
            <w:tcW w:w="409" w:type="pct"/>
            <w:vAlign w:val="center"/>
          </w:tcPr>
          <w:p w:rsidR="002E3475" w:rsidRPr="00BB2B20" w:rsidRDefault="002E3475" w:rsidP="002E3475">
            <w:pPr>
              <w:spacing w:after="0"/>
              <w:jc w:val="center"/>
              <w:rPr>
                <w:rFonts w:ascii="Times New Roman" w:hAnsi="Times New Roman" w:cs="Times New Roman"/>
                <w:b/>
                <w:color w:val="000000" w:themeColor="text1"/>
              </w:rPr>
            </w:pPr>
            <w:r w:rsidRPr="00BB2B20">
              <w:rPr>
                <w:rFonts w:ascii="Times New Roman" w:hAnsi="Times New Roman" w:cs="Times New Roman"/>
                <w:b/>
                <w:color w:val="000000" w:themeColor="text1"/>
              </w:rPr>
              <w:t>202</w:t>
            </w:r>
            <w:r>
              <w:rPr>
                <w:rFonts w:ascii="Times New Roman" w:hAnsi="Times New Roman" w:cs="Times New Roman"/>
                <w:b/>
                <w:color w:val="000000" w:themeColor="text1"/>
              </w:rPr>
              <w:t>4</w:t>
            </w:r>
          </w:p>
        </w:tc>
        <w:tc>
          <w:tcPr>
            <w:tcW w:w="409" w:type="pct"/>
            <w:vAlign w:val="center"/>
          </w:tcPr>
          <w:p w:rsidR="002E3475" w:rsidRPr="00BB2B20"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2025</w:t>
            </w:r>
          </w:p>
        </w:tc>
        <w:tc>
          <w:tcPr>
            <w:tcW w:w="409" w:type="pct"/>
            <w:vAlign w:val="center"/>
          </w:tcPr>
          <w:p w:rsidR="002E3475" w:rsidRPr="00BB2B20"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2026</w:t>
            </w:r>
          </w:p>
        </w:tc>
        <w:tc>
          <w:tcPr>
            <w:tcW w:w="409" w:type="pct"/>
            <w:vAlign w:val="center"/>
          </w:tcPr>
          <w:p w:rsidR="002E3475" w:rsidRPr="00BB2B20"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2027</w:t>
            </w:r>
          </w:p>
        </w:tc>
        <w:tc>
          <w:tcPr>
            <w:tcW w:w="409" w:type="pct"/>
            <w:vAlign w:val="center"/>
          </w:tcPr>
          <w:p w:rsidR="002E3475"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2028-</w:t>
            </w:r>
          </w:p>
          <w:p w:rsidR="002E3475" w:rsidRPr="00BB2B20"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2032</w:t>
            </w:r>
          </w:p>
        </w:tc>
        <w:tc>
          <w:tcPr>
            <w:tcW w:w="418" w:type="pct"/>
            <w:vAlign w:val="center"/>
          </w:tcPr>
          <w:p w:rsidR="002E3475" w:rsidRDefault="002E3475" w:rsidP="002E3475">
            <w:pPr>
              <w:spacing w:after="0"/>
              <w:jc w:val="center"/>
              <w:rPr>
                <w:rFonts w:ascii="Times New Roman" w:hAnsi="Times New Roman" w:cs="Times New Roman"/>
                <w:b/>
                <w:color w:val="000000" w:themeColor="text1"/>
              </w:rPr>
            </w:pPr>
            <w:r w:rsidRPr="00BB2B20">
              <w:rPr>
                <w:rFonts w:ascii="Times New Roman" w:hAnsi="Times New Roman" w:cs="Times New Roman"/>
                <w:b/>
                <w:color w:val="000000" w:themeColor="text1"/>
              </w:rPr>
              <w:t>203</w:t>
            </w:r>
            <w:r>
              <w:rPr>
                <w:rFonts w:ascii="Times New Roman" w:hAnsi="Times New Roman" w:cs="Times New Roman"/>
                <w:b/>
                <w:color w:val="000000" w:themeColor="text1"/>
              </w:rPr>
              <w:t>3</w:t>
            </w:r>
            <w:r w:rsidRPr="00BB2B20">
              <w:rPr>
                <w:rFonts w:ascii="Times New Roman" w:hAnsi="Times New Roman" w:cs="Times New Roman"/>
                <w:b/>
                <w:color w:val="000000" w:themeColor="text1"/>
              </w:rPr>
              <w:t>-</w:t>
            </w:r>
          </w:p>
          <w:p w:rsidR="002E3475" w:rsidRPr="00BB2B20"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2040</w:t>
            </w:r>
          </w:p>
        </w:tc>
      </w:tr>
      <w:tr w:rsidR="00712E06" w:rsidRPr="00D418F2" w:rsidTr="007808CF">
        <w:trPr>
          <w:trHeight w:val="340"/>
          <w:tblHeader/>
          <w:jc w:val="center"/>
        </w:trPr>
        <w:tc>
          <w:tcPr>
            <w:tcW w:w="1527" w:type="pct"/>
            <w:vAlign w:val="center"/>
          </w:tcPr>
          <w:p w:rsidR="00712E06" w:rsidRPr="00D418F2" w:rsidRDefault="00712E06" w:rsidP="00712E06">
            <w:pPr>
              <w:spacing w:after="0"/>
              <w:jc w:val="center"/>
              <w:rPr>
                <w:rFonts w:ascii="Times New Roman" w:hAnsi="Times New Roman" w:cs="Times New Roman"/>
                <w:b/>
                <w:color w:val="000000" w:themeColor="text1"/>
              </w:rPr>
            </w:pPr>
            <w:r w:rsidRPr="00D418F2">
              <w:rPr>
                <w:rFonts w:ascii="Times New Roman" w:hAnsi="Times New Roman" w:cs="Times New Roman"/>
                <w:b/>
                <w:color w:val="000000" w:themeColor="text1"/>
              </w:rPr>
              <w:t>1</w:t>
            </w:r>
          </w:p>
        </w:tc>
        <w:tc>
          <w:tcPr>
            <w:tcW w:w="601" w:type="pct"/>
            <w:tcBorders>
              <w:top w:val="single" w:sz="4" w:space="0" w:color="auto"/>
              <w:left w:val="single" w:sz="4" w:space="0" w:color="auto"/>
              <w:bottom w:val="single" w:sz="4" w:space="0" w:color="auto"/>
              <w:right w:val="single" w:sz="4" w:space="0" w:color="auto"/>
            </w:tcBorders>
            <w:shd w:val="clear" w:color="auto" w:fill="auto"/>
            <w:vAlign w:val="center"/>
          </w:tcPr>
          <w:p w:rsidR="00712E06" w:rsidRPr="00D418F2" w:rsidRDefault="00712E06" w:rsidP="00712E06">
            <w:pPr>
              <w:spacing w:after="0"/>
              <w:jc w:val="center"/>
              <w:rPr>
                <w:rFonts w:ascii="Times New Roman" w:hAnsi="Times New Roman" w:cs="Times New Roman"/>
                <w:b/>
                <w:color w:val="000000" w:themeColor="text1"/>
              </w:rPr>
            </w:pPr>
            <w:r w:rsidRPr="00D418F2">
              <w:rPr>
                <w:rFonts w:ascii="Times New Roman" w:hAnsi="Times New Roman" w:cs="Times New Roman"/>
                <w:b/>
                <w:color w:val="000000" w:themeColor="text1"/>
              </w:rPr>
              <w:t>2</w:t>
            </w:r>
          </w:p>
        </w:tc>
        <w:tc>
          <w:tcPr>
            <w:tcW w:w="409" w:type="pct"/>
            <w:tcBorders>
              <w:top w:val="single" w:sz="4" w:space="0" w:color="auto"/>
              <w:left w:val="nil"/>
              <w:bottom w:val="single" w:sz="4" w:space="0" w:color="auto"/>
              <w:right w:val="single" w:sz="4" w:space="0" w:color="auto"/>
            </w:tcBorders>
            <w:shd w:val="clear" w:color="auto" w:fill="auto"/>
            <w:vAlign w:val="center"/>
          </w:tcPr>
          <w:p w:rsidR="00712E06" w:rsidRPr="00D418F2" w:rsidRDefault="00712E06" w:rsidP="00712E06">
            <w:pPr>
              <w:spacing w:after="0"/>
              <w:jc w:val="center"/>
              <w:rPr>
                <w:rFonts w:ascii="Times New Roman" w:hAnsi="Times New Roman" w:cs="Times New Roman"/>
                <w:b/>
                <w:color w:val="000000" w:themeColor="text1"/>
              </w:rPr>
            </w:pPr>
            <w:r w:rsidRPr="00D418F2">
              <w:rPr>
                <w:rFonts w:ascii="Times New Roman" w:hAnsi="Times New Roman" w:cs="Times New Roman"/>
                <w:b/>
                <w:color w:val="000000" w:themeColor="text1"/>
              </w:rPr>
              <w:t>3</w:t>
            </w:r>
          </w:p>
        </w:tc>
        <w:tc>
          <w:tcPr>
            <w:tcW w:w="409" w:type="pct"/>
            <w:tcBorders>
              <w:top w:val="single" w:sz="4" w:space="0" w:color="auto"/>
              <w:left w:val="nil"/>
              <w:bottom w:val="single" w:sz="4" w:space="0" w:color="auto"/>
              <w:right w:val="single" w:sz="4" w:space="0" w:color="auto"/>
            </w:tcBorders>
            <w:shd w:val="clear" w:color="auto" w:fill="auto"/>
            <w:vAlign w:val="center"/>
          </w:tcPr>
          <w:p w:rsidR="00712E06" w:rsidRPr="00D418F2" w:rsidRDefault="00712E06" w:rsidP="00712E06">
            <w:pPr>
              <w:spacing w:after="0"/>
              <w:jc w:val="center"/>
              <w:rPr>
                <w:rFonts w:ascii="Times New Roman" w:hAnsi="Times New Roman" w:cs="Times New Roman"/>
                <w:b/>
                <w:color w:val="000000" w:themeColor="text1"/>
              </w:rPr>
            </w:pPr>
            <w:r w:rsidRPr="00D418F2">
              <w:rPr>
                <w:rFonts w:ascii="Times New Roman" w:hAnsi="Times New Roman" w:cs="Times New Roman"/>
                <w:b/>
                <w:color w:val="000000" w:themeColor="text1"/>
              </w:rPr>
              <w:t>4</w:t>
            </w:r>
          </w:p>
        </w:tc>
        <w:tc>
          <w:tcPr>
            <w:tcW w:w="409" w:type="pct"/>
            <w:tcBorders>
              <w:top w:val="single" w:sz="4" w:space="0" w:color="auto"/>
              <w:left w:val="nil"/>
              <w:bottom w:val="single" w:sz="4" w:space="0" w:color="auto"/>
              <w:right w:val="single" w:sz="4" w:space="0" w:color="auto"/>
            </w:tcBorders>
            <w:shd w:val="clear" w:color="auto" w:fill="auto"/>
            <w:vAlign w:val="center"/>
          </w:tcPr>
          <w:p w:rsidR="00712E06" w:rsidRPr="00D418F2" w:rsidRDefault="00712E06" w:rsidP="00712E06">
            <w:pPr>
              <w:spacing w:after="0"/>
              <w:jc w:val="center"/>
              <w:rPr>
                <w:rFonts w:ascii="Times New Roman" w:hAnsi="Times New Roman" w:cs="Times New Roman"/>
                <w:b/>
                <w:color w:val="000000" w:themeColor="text1"/>
              </w:rPr>
            </w:pPr>
            <w:r w:rsidRPr="00D418F2">
              <w:rPr>
                <w:rFonts w:ascii="Times New Roman" w:hAnsi="Times New Roman" w:cs="Times New Roman"/>
                <w:b/>
                <w:color w:val="000000" w:themeColor="text1"/>
              </w:rPr>
              <w:t>5</w:t>
            </w:r>
          </w:p>
        </w:tc>
        <w:tc>
          <w:tcPr>
            <w:tcW w:w="409" w:type="pct"/>
            <w:tcBorders>
              <w:top w:val="single" w:sz="4" w:space="0" w:color="auto"/>
              <w:left w:val="nil"/>
              <w:bottom w:val="single" w:sz="4" w:space="0" w:color="auto"/>
              <w:right w:val="single" w:sz="4" w:space="0" w:color="auto"/>
            </w:tcBorders>
            <w:shd w:val="clear" w:color="auto" w:fill="auto"/>
            <w:vAlign w:val="center"/>
          </w:tcPr>
          <w:p w:rsidR="00712E06" w:rsidRPr="00D418F2" w:rsidRDefault="00712E06" w:rsidP="00712E06">
            <w:pPr>
              <w:spacing w:after="0"/>
              <w:jc w:val="center"/>
              <w:rPr>
                <w:rFonts w:ascii="Times New Roman" w:hAnsi="Times New Roman" w:cs="Times New Roman"/>
                <w:b/>
                <w:color w:val="000000" w:themeColor="text1"/>
              </w:rPr>
            </w:pPr>
            <w:r w:rsidRPr="00D418F2">
              <w:rPr>
                <w:rFonts w:ascii="Times New Roman" w:hAnsi="Times New Roman" w:cs="Times New Roman"/>
                <w:b/>
                <w:color w:val="000000" w:themeColor="text1"/>
              </w:rPr>
              <w:t>6</w:t>
            </w:r>
          </w:p>
        </w:tc>
        <w:tc>
          <w:tcPr>
            <w:tcW w:w="409" w:type="pct"/>
            <w:tcBorders>
              <w:top w:val="single" w:sz="4" w:space="0" w:color="auto"/>
              <w:left w:val="nil"/>
              <w:bottom w:val="single" w:sz="4" w:space="0" w:color="auto"/>
              <w:right w:val="single" w:sz="4" w:space="0" w:color="auto"/>
            </w:tcBorders>
            <w:shd w:val="clear" w:color="auto" w:fill="auto"/>
            <w:vAlign w:val="center"/>
          </w:tcPr>
          <w:p w:rsidR="00712E06" w:rsidRPr="00D418F2" w:rsidRDefault="00712E06" w:rsidP="00712E06">
            <w:pPr>
              <w:spacing w:after="0"/>
              <w:jc w:val="center"/>
              <w:rPr>
                <w:rFonts w:ascii="Times New Roman" w:hAnsi="Times New Roman" w:cs="Times New Roman"/>
                <w:b/>
                <w:color w:val="000000" w:themeColor="text1"/>
              </w:rPr>
            </w:pPr>
            <w:r w:rsidRPr="00D418F2">
              <w:rPr>
                <w:rFonts w:ascii="Times New Roman" w:hAnsi="Times New Roman" w:cs="Times New Roman"/>
                <w:b/>
                <w:color w:val="000000" w:themeColor="text1"/>
              </w:rPr>
              <w:t>7</w:t>
            </w:r>
          </w:p>
        </w:tc>
        <w:tc>
          <w:tcPr>
            <w:tcW w:w="409" w:type="pct"/>
            <w:tcBorders>
              <w:top w:val="single" w:sz="4" w:space="0" w:color="auto"/>
              <w:left w:val="nil"/>
              <w:bottom w:val="single" w:sz="4" w:space="0" w:color="auto"/>
              <w:right w:val="single" w:sz="4" w:space="0" w:color="auto"/>
            </w:tcBorders>
            <w:shd w:val="clear" w:color="auto" w:fill="auto"/>
            <w:vAlign w:val="center"/>
          </w:tcPr>
          <w:p w:rsidR="00712E06" w:rsidRPr="00D418F2" w:rsidRDefault="00712E06" w:rsidP="00712E06">
            <w:pPr>
              <w:spacing w:after="0"/>
              <w:jc w:val="center"/>
              <w:rPr>
                <w:rFonts w:ascii="Times New Roman" w:hAnsi="Times New Roman" w:cs="Times New Roman"/>
                <w:b/>
                <w:color w:val="000000" w:themeColor="text1"/>
              </w:rPr>
            </w:pPr>
            <w:r w:rsidRPr="00D418F2">
              <w:rPr>
                <w:rFonts w:ascii="Times New Roman" w:hAnsi="Times New Roman" w:cs="Times New Roman"/>
                <w:b/>
                <w:color w:val="000000" w:themeColor="text1"/>
              </w:rPr>
              <w:t>8</w:t>
            </w:r>
          </w:p>
        </w:tc>
        <w:tc>
          <w:tcPr>
            <w:tcW w:w="418" w:type="pct"/>
            <w:tcBorders>
              <w:top w:val="single" w:sz="4" w:space="0" w:color="auto"/>
              <w:left w:val="nil"/>
              <w:bottom w:val="single" w:sz="4" w:space="0" w:color="auto"/>
              <w:right w:val="single" w:sz="4" w:space="0" w:color="auto"/>
            </w:tcBorders>
            <w:shd w:val="clear" w:color="auto" w:fill="auto"/>
            <w:vAlign w:val="center"/>
          </w:tcPr>
          <w:p w:rsidR="00712E06" w:rsidRPr="00D418F2" w:rsidRDefault="00712E06" w:rsidP="00712E06">
            <w:pPr>
              <w:spacing w:after="0"/>
              <w:jc w:val="center"/>
              <w:rPr>
                <w:rFonts w:ascii="Times New Roman" w:hAnsi="Times New Roman" w:cs="Times New Roman"/>
                <w:b/>
                <w:color w:val="000000" w:themeColor="text1"/>
              </w:rPr>
            </w:pPr>
            <w:r w:rsidRPr="00D418F2">
              <w:rPr>
                <w:rFonts w:ascii="Times New Roman" w:hAnsi="Times New Roman" w:cs="Times New Roman"/>
                <w:b/>
                <w:color w:val="000000" w:themeColor="text1"/>
              </w:rPr>
              <w:t>9</w:t>
            </w:r>
          </w:p>
        </w:tc>
      </w:tr>
      <w:tr w:rsidR="008176FD" w:rsidRPr="002249F5" w:rsidTr="00047C06">
        <w:trPr>
          <w:trHeight w:val="340"/>
          <w:jc w:val="center"/>
        </w:trPr>
        <w:tc>
          <w:tcPr>
            <w:tcW w:w="1527" w:type="pct"/>
            <w:vAlign w:val="center"/>
          </w:tcPr>
          <w:p w:rsidR="008176FD" w:rsidRPr="00D20902" w:rsidRDefault="008176FD" w:rsidP="008176FD">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Котельная «Новый Урал»</w:t>
            </w:r>
          </w:p>
        </w:tc>
        <w:tc>
          <w:tcPr>
            <w:tcW w:w="601" w:type="pct"/>
            <w:tcBorders>
              <w:top w:val="single" w:sz="4" w:space="0" w:color="auto"/>
              <w:left w:val="single" w:sz="4" w:space="0" w:color="auto"/>
              <w:bottom w:val="single" w:sz="4" w:space="0" w:color="auto"/>
              <w:right w:val="single" w:sz="4" w:space="0" w:color="auto"/>
            </w:tcBorders>
            <w:shd w:val="clear" w:color="auto" w:fill="auto"/>
            <w:vAlign w:val="center"/>
          </w:tcPr>
          <w:p w:rsidR="008176FD" w:rsidRPr="008176FD" w:rsidRDefault="008176FD" w:rsidP="008176FD">
            <w:pPr>
              <w:spacing w:after="0" w:line="240" w:lineRule="auto"/>
              <w:jc w:val="center"/>
              <w:rPr>
                <w:rFonts w:ascii="Times New Roman" w:hAnsi="Times New Roman" w:cs="Times New Roman"/>
                <w:color w:val="000000" w:themeColor="text1"/>
              </w:rPr>
            </w:pPr>
            <w:r w:rsidRPr="008176FD">
              <w:rPr>
                <w:rFonts w:ascii="Times New Roman" w:hAnsi="Times New Roman" w:cs="Times New Roman"/>
                <w:color w:val="000000" w:themeColor="text1"/>
              </w:rPr>
              <w:t>5,994</w:t>
            </w:r>
          </w:p>
        </w:tc>
        <w:tc>
          <w:tcPr>
            <w:tcW w:w="409" w:type="pct"/>
            <w:tcBorders>
              <w:top w:val="single" w:sz="4" w:space="0" w:color="auto"/>
              <w:left w:val="nil"/>
              <w:bottom w:val="single" w:sz="4" w:space="0" w:color="auto"/>
              <w:right w:val="single" w:sz="4" w:space="0" w:color="auto"/>
            </w:tcBorders>
            <w:shd w:val="clear" w:color="auto" w:fill="auto"/>
            <w:vAlign w:val="center"/>
          </w:tcPr>
          <w:p w:rsidR="008176FD" w:rsidRPr="008176FD" w:rsidRDefault="008176FD" w:rsidP="008176FD">
            <w:pPr>
              <w:spacing w:after="0" w:line="240" w:lineRule="auto"/>
              <w:jc w:val="center"/>
              <w:rPr>
                <w:rFonts w:ascii="Times New Roman" w:hAnsi="Times New Roman" w:cs="Times New Roman"/>
                <w:color w:val="000000" w:themeColor="text1"/>
              </w:rPr>
            </w:pPr>
            <w:r w:rsidRPr="008176FD">
              <w:rPr>
                <w:rFonts w:ascii="Times New Roman" w:hAnsi="Times New Roman" w:cs="Times New Roman"/>
                <w:color w:val="000000" w:themeColor="text1"/>
              </w:rPr>
              <w:t>5,994</w:t>
            </w:r>
          </w:p>
        </w:tc>
        <w:tc>
          <w:tcPr>
            <w:tcW w:w="409" w:type="pct"/>
            <w:tcBorders>
              <w:top w:val="single" w:sz="4" w:space="0" w:color="auto"/>
              <w:left w:val="nil"/>
              <w:bottom w:val="single" w:sz="4" w:space="0" w:color="auto"/>
              <w:right w:val="single" w:sz="4" w:space="0" w:color="auto"/>
            </w:tcBorders>
            <w:shd w:val="clear" w:color="auto" w:fill="auto"/>
            <w:vAlign w:val="center"/>
          </w:tcPr>
          <w:p w:rsidR="008176FD" w:rsidRPr="008176FD" w:rsidRDefault="00424BC3" w:rsidP="008176FD">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5,994</w:t>
            </w:r>
          </w:p>
        </w:tc>
        <w:tc>
          <w:tcPr>
            <w:tcW w:w="409" w:type="pct"/>
            <w:tcBorders>
              <w:top w:val="single" w:sz="4" w:space="0" w:color="auto"/>
              <w:left w:val="nil"/>
              <w:bottom w:val="single" w:sz="4" w:space="0" w:color="auto"/>
              <w:right w:val="single" w:sz="4" w:space="0" w:color="auto"/>
            </w:tcBorders>
            <w:shd w:val="clear" w:color="auto" w:fill="auto"/>
            <w:vAlign w:val="center"/>
          </w:tcPr>
          <w:p w:rsidR="008176FD" w:rsidRPr="008176FD" w:rsidRDefault="008176FD" w:rsidP="008176FD">
            <w:pPr>
              <w:spacing w:after="0" w:line="240" w:lineRule="auto"/>
              <w:jc w:val="center"/>
              <w:rPr>
                <w:rFonts w:ascii="Times New Roman" w:hAnsi="Times New Roman" w:cs="Times New Roman"/>
                <w:color w:val="000000" w:themeColor="text1"/>
              </w:rPr>
            </w:pPr>
            <w:r w:rsidRPr="008176FD">
              <w:rPr>
                <w:rFonts w:ascii="Times New Roman" w:hAnsi="Times New Roman" w:cs="Times New Roman"/>
                <w:color w:val="000000" w:themeColor="text1"/>
              </w:rPr>
              <w:t>1,285</w:t>
            </w:r>
          </w:p>
        </w:tc>
        <w:tc>
          <w:tcPr>
            <w:tcW w:w="409" w:type="pct"/>
            <w:tcBorders>
              <w:top w:val="single" w:sz="4" w:space="0" w:color="auto"/>
              <w:left w:val="nil"/>
              <w:bottom w:val="single" w:sz="4" w:space="0" w:color="auto"/>
              <w:right w:val="single" w:sz="4" w:space="0" w:color="auto"/>
            </w:tcBorders>
            <w:shd w:val="clear" w:color="auto" w:fill="auto"/>
            <w:vAlign w:val="center"/>
          </w:tcPr>
          <w:p w:rsidR="008176FD" w:rsidRPr="008176FD" w:rsidRDefault="008176FD" w:rsidP="008176FD">
            <w:pPr>
              <w:spacing w:after="0" w:line="240" w:lineRule="auto"/>
              <w:jc w:val="center"/>
              <w:rPr>
                <w:rFonts w:ascii="Times New Roman" w:hAnsi="Times New Roman" w:cs="Times New Roman"/>
                <w:color w:val="000000" w:themeColor="text1"/>
              </w:rPr>
            </w:pPr>
            <w:r w:rsidRPr="008176FD">
              <w:rPr>
                <w:rFonts w:ascii="Times New Roman" w:hAnsi="Times New Roman" w:cs="Times New Roman"/>
                <w:color w:val="000000" w:themeColor="text1"/>
              </w:rPr>
              <w:t>1,285</w:t>
            </w:r>
          </w:p>
        </w:tc>
        <w:tc>
          <w:tcPr>
            <w:tcW w:w="409" w:type="pct"/>
            <w:tcBorders>
              <w:top w:val="single" w:sz="4" w:space="0" w:color="auto"/>
              <w:left w:val="nil"/>
              <w:bottom w:val="single" w:sz="4" w:space="0" w:color="auto"/>
              <w:right w:val="single" w:sz="4" w:space="0" w:color="auto"/>
            </w:tcBorders>
            <w:shd w:val="clear" w:color="auto" w:fill="auto"/>
            <w:vAlign w:val="center"/>
          </w:tcPr>
          <w:p w:rsidR="008176FD" w:rsidRPr="008176FD" w:rsidRDefault="008176FD" w:rsidP="008176FD">
            <w:pPr>
              <w:spacing w:after="0" w:line="240" w:lineRule="auto"/>
              <w:jc w:val="center"/>
              <w:rPr>
                <w:rFonts w:ascii="Times New Roman" w:hAnsi="Times New Roman" w:cs="Times New Roman"/>
                <w:color w:val="000000" w:themeColor="text1"/>
              </w:rPr>
            </w:pPr>
            <w:r w:rsidRPr="008176FD">
              <w:rPr>
                <w:rFonts w:ascii="Times New Roman" w:hAnsi="Times New Roman" w:cs="Times New Roman"/>
                <w:color w:val="000000" w:themeColor="text1"/>
              </w:rPr>
              <w:t>1,285</w:t>
            </w:r>
          </w:p>
        </w:tc>
        <w:tc>
          <w:tcPr>
            <w:tcW w:w="409" w:type="pct"/>
            <w:tcBorders>
              <w:top w:val="single" w:sz="4" w:space="0" w:color="auto"/>
              <w:left w:val="nil"/>
              <w:bottom w:val="single" w:sz="4" w:space="0" w:color="auto"/>
              <w:right w:val="single" w:sz="4" w:space="0" w:color="auto"/>
            </w:tcBorders>
            <w:shd w:val="clear" w:color="auto" w:fill="auto"/>
            <w:vAlign w:val="center"/>
          </w:tcPr>
          <w:p w:rsidR="008176FD" w:rsidRPr="008176FD" w:rsidRDefault="008176FD" w:rsidP="008176FD">
            <w:pPr>
              <w:spacing w:after="0" w:line="240" w:lineRule="auto"/>
              <w:jc w:val="center"/>
              <w:rPr>
                <w:rFonts w:ascii="Times New Roman" w:hAnsi="Times New Roman" w:cs="Times New Roman"/>
                <w:color w:val="000000" w:themeColor="text1"/>
              </w:rPr>
            </w:pPr>
            <w:r w:rsidRPr="008176FD">
              <w:rPr>
                <w:rFonts w:ascii="Times New Roman" w:hAnsi="Times New Roman" w:cs="Times New Roman"/>
                <w:color w:val="000000" w:themeColor="text1"/>
              </w:rPr>
              <w:t>1,285</w:t>
            </w:r>
          </w:p>
        </w:tc>
        <w:tc>
          <w:tcPr>
            <w:tcW w:w="418" w:type="pct"/>
            <w:tcBorders>
              <w:top w:val="single" w:sz="4" w:space="0" w:color="auto"/>
              <w:left w:val="nil"/>
              <w:bottom w:val="single" w:sz="4" w:space="0" w:color="auto"/>
              <w:right w:val="single" w:sz="4" w:space="0" w:color="auto"/>
            </w:tcBorders>
            <w:shd w:val="clear" w:color="auto" w:fill="auto"/>
            <w:vAlign w:val="center"/>
          </w:tcPr>
          <w:p w:rsidR="008176FD" w:rsidRPr="008176FD" w:rsidRDefault="008176FD" w:rsidP="008176FD">
            <w:pPr>
              <w:spacing w:after="0" w:line="240" w:lineRule="auto"/>
              <w:jc w:val="center"/>
              <w:rPr>
                <w:rFonts w:ascii="Times New Roman" w:hAnsi="Times New Roman" w:cs="Times New Roman"/>
                <w:color w:val="000000" w:themeColor="text1"/>
              </w:rPr>
            </w:pPr>
            <w:r w:rsidRPr="008176FD">
              <w:rPr>
                <w:rFonts w:ascii="Times New Roman" w:hAnsi="Times New Roman" w:cs="Times New Roman"/>
                <w:color w:val="000000" w:themeColor="text1"/>
              </w:rPr>
              <w:t>1,285</w:t>
            </w:r>
          </w:p>
        </w:tc>
      </w:tr>
    </w:tbl>
    <w:p w:rsidR="00C573F0" w:rsidRDefault="00C573F0" w:rsidP="00215BB4">
      <w:pPr>
        <w:pStyle w:val="3"/>
        <w:spacing w:before="0"/>
        <w:jc w:val="center"/>
        <w:rPr>
          <w:rFonts w:ascii="Times New Roman" w:hAnsi="Times New Roman" w:cs="Times New Roman"/>
          <w:b w:val="0"/>
          <w:i/>
          <w:color w:val="000000" w:themeColor="text1"/>
          <w:sz w:val="24"/>
          <w:szCs w:val="24"/>
        </w:rPr>
      </w:pPr>
      <w:bookmarkStart w:id="53" w:name="_Toc435791204"/>
    </w:p>
    <w:p w:rsidR="001F1CA2" w:rsidRPr="003F70D7" w:rsidRDefault="009A1F11" w:rsidP="00215BB4">
      <w:pPr>
        <w:pStyle w:val="3"/>
        <w:spacing w:before="0"/>
        <w:jc w:val="center"/>
        <w:rPr>
          <w:rFonts w:ascii="Times New Roman" w:hAnsi="Times New Roman" w:cs="Times New Roman"/>
          <w:b w:val="0"/>
          <w:i/>
          <w:color w:val="000000" w:themeColor="text1"/>
          <w:sz w:val="24"/>
          <w:szCs w:val="24"/>
        </w:rPr>
      </w:pPr>
      <w:bookmarkStart w:id="54" w:name="_Toc131499789"/>
      <w:r w:rsidRPr="003F70D7">
        <w:rPr>
          <w:rFonts w:ascii="Times New Roman" w:hAnsi="Times New Roman" w:cs="Times New Roman"/>
          <w:b w:val="0"/>
          <w:i/>
          <w:color w:val="000000" w:themeColor="text1"/>
          <w:sz w:val="24"/>
          <w:szCs w:val="24"/>
        </w:rPr>
        <w:t>2.3</w:t>
      </w:r>
      <w:r w:rsidR="001F1CA2" w:rsidRPr="003F70D7">
        <w:rPr>
          <w:rFonts w:ascii="Times New Roman" w:hAnsi="Times New Roman" w:cs="Times New Roman"/>
          <w:b w:val="0"/>
          <w:i/>
          <w:color w:val="000000" w:themeColor="text1"/>
          <w:sz w:val="24"/>
          <w:szCs w:val="24"/>
        </w:rPr>
        <w:t xml:space="preserve">.5 Значения существующих и перспективных потерь тепловой энергии при ее передаче по </w:t>
      </w:r>
      <w:r w:rsidR="00532FAE" w:rsidRPr="003F70D7">
        <w:rPr>
          <w:rFonts w:ascii="Times New Roman" w:hAnsi="Times New Roman" w:cs="Times New Roman"/>
          <w:b w:val="0"/>
          <w:i/>
          <w:color w:val="000000" w:themeColor="text1"/>
          <w:sz w:val="24"/>
          <w:szCs w:val="24"/>
        </w:rPr>
        <w:br/>
      </w:r>
      <w:r w:rsidR="001F1CA2" w:rsidRPr="003F70D7">
        <w:rPr>
          <w:rFonts w:ascii="Times New Roman" w:hAnsi="Times New Roman" w:cs="Times New Roman"/>
          <w:b w:val="0"/>
          <w:i/>
          <w:color w:val="000000" w:themeColor="text1"/>
          <w:sz w:val="24"/>
          <w:szCs w:val="24"/>
        </w:rPr>
        <w:t xml:space="preserve">тепловым сетям, включая потери тепловой энергии в тепловых сетях теплопередачей через </w:t>
      </w:r>
      <w:r w:rsidR="00532FAE" w:rsidRPr="003F70D7">
        <w:rPr>
          <w:rFonts w:ascii="Times New Roman" w:hAnsi="Times New Roman" w:cs="Times New Roman"/>
          <w:b w:val="0"/>
          <w:i/>
          <w:color w:val="000000" w:themeColor="text1"/>
          <w:sz w:val="24"/>
          <w:szCs w:val="24"/>
        </w:rPr>
        <w:br/>
      </w:r>
      <w:r w:rsidR="001F1CA2" w:rsidRPr="003F70D7">
        <w:rPr>
          <w:rFonts w:ascii="Times New Roman" w:hAnsi="Times New Roman" w:cs="Times New Roman"/>
          <w:b w:val="0"/>
          <w:i/>
          <w:color w:val="000000" w:themeColor="text1"/>
          <w:sz w:val="24"/>
          <w:szCs w:val="24"/>
        </w:rPr>
        <w:t>теплоизоляционные конструкции теплопроводов и потери теплоносителя, с указанием затрат теплоносителя на компенсацию этих потерь</w:t>
      </w:r>
      <w:bookmarkEnd w:id="53"/>
      <w:bookmarkEnd w:id="54"/>
    </w:p>
    <w:p w:rsidR="002D4AD5" w:rsidRPr="003F70D7" w:rsidRDefault="002D4AD5" w:rsidP="002D4AD5">
      <w:pPr>
        <w:spacing w:after="0"/>
        <w:rPr>
          <w:rFonts w:ascii="Times New Roman" w:hAnsi="Times New Roman" w:cs="Times New Roman"/>
          <w:color w:val="000000" w:themeColor="text1"/>
          <w:sz w:val="24"/>
          <w:szCs w:val="24"/>
        </w:rPr>
      </w:pPr>
    </w:p>
    <w:p w:rsidR="001F1CA2" w:rsidRDefault="001F1CA2" w:rsidP="00215BB4">
      <w:pPr>
        <w:autoSpaceDE w:val="0"/>
        <w:autoSpaceDN w:val="0"/>
        <w:adjustRightInd w:val="0"/>
        <w:spacing w:after="0"/>
        <w:ind w:firstLine="709"/>
        <w:jc w:val="both"/>
        <w:rPr>
          <w:rFonts w:ascii="Times New Roman" w:hAnsi="Times New Roman" w:cs="Times New Roman"/>
          <w:color w:val="000000" w:themeColor="text1"/>
          <w:sz w:val="24"/>
          <w:szCs w:val="24"/>
        </w:rPr>
      </w:pPr>
      <w:r w:rsidRPr="003F70D7">
        <w:rPr>
          <w:rFonts w:ascii="Times New Roman" w:hAnsi="Times New Roman" w:cs="Times New Roman"/>
          <w:color w:val="000000" w:themeColor="text1"/>
          <w:sz w:val="24"/>
          <w:szCs w:val="24"/>
        </w:rPr>
        <w:t>Существующие и перспективные потери тепловой энергии при ее передаче</w:t>
      </w:r>
      <w:r w:rsidR="0057284C" w:rsidRPr="003F70D7">
        <w:rPr>
          <w:rFonts w:ascii="Times New Roman" w:hAnsi="Times New Roman" w:cs="Times New Roman"/>
          <w:color w:val="000000" w:themeColor="text1"/>
          <w:sz w:val="24"/>
          <w:szCs w:val="24"/>
        </w:rPr>
        <w:t xml:space="preserve"> по тепловым сетям для </w:t>
      </w:r>
      <w:r w:rsidR="00492A44">
        <w:rPr>
          <w:rFonts w:ascii="Times New Roman" w:hAnsi="Times New Roman" w:cs="Times New Roman"/>
          <w:color w:val="000000" w:themeColor="text1"/>
          <w:sz w:val="24"/>
          <w:szCs w:val="24"/>
        </w:rPr>
        <w:t xml:space="preserve">источников тепловой энергии </w:t>
      </w:r>
      <w:r w:rsidR="002242E7" w:rsidRPr="002242E7">
        <w:rPr>
          <w:rFonts w:ascii="Times New Roman" w:hAnsi="Times New Roman" w:cs="Times New Roman"/>
          <w:sz w:val="24"/>
        </w:rPr>
        <w:t>сельского поселения</w:t>
      </w:r>
      <w:r w:rsidR="002242E7" w:rsidRPr="003F70D7">
        <w:rPr>
          <w:rFonts w:ascii="Times New Roman" w:hAnsi="Times New Roman" w:cs="Times New Roman"/>
          <w:color w:val="000000" w:themeColor="text1"/>
          <w:sz w:val="24"/>
          <w:szCs w:val="24"/>
        </w:rPr>
        <w:t xml:space="preserve"> </w:t>
      </w:r>
      <w:r w:rsidRPr="003F70D7">
        <w:rPr>
          <w:rFonts w:ascii="Times New Roman" w:hAnsi="Times New Roman" w:cs="Times New Roman"/>
          <w:color w:val="000000" w:themeColor="text1"/>
          <w:sz w:val="24"/>
          <w:szCs w:val="24"/>
        </w:rPr>
        <w:t>приведены в таблице 1.1</w:t>
      </w:r>
      <w:r w:rsidR="00856ECD">
        <w:rPr>
          <w:rFonts w:ascii="Times New Roman" w:hAnsi="Times New Roman" w:cs="Times New Roman"/>
          <w:color w:val="000000" w:themeColor="text1"/>
          <w:sz w:val="24"/>
          <w:szCs w:val="24"/>
        </w:rPr>
        <w:t>2</w:t>
      </w:r>
      <w:r w:rsidRPr="003F70D7">
        <w:rPr>
          <w:rFonts w:ascii="Times New Roman" w:hAnsi="Times New Roman" w:cs="Times New Roman"/>
          <w:color w:val="000000" w:themeColor="text1"/>
          <w:sz w:val="24"/>
          <w:szCs w:val="24"/>
        </w:rPr>
        <w:t>.</w:t>
      </w:r>
    </w:p>
    <w:p w:rsidR="006B6DEE" w:rsidRDefault="006B6DEE" w:rsidP="00215BB4">
      <w:pPr>
        <w:autoSpaceDE w:val="0"/>
        <w:autoSpaceDN w:val="0"/>
        <w:adjustRightInd w:val="0"/>
        <w:spacing w:after="0"/>
        <w:ind w:firstLine="709"/>
        <w:jc w:val="both"/>
        <w:rPr>
          <w:rFonts w:ascii="Times New Roman" w:hAnsi="Times New Roman" w:cs="Times New Roman"/>
          <w:color w:val="000000" w:themeColor="text1"/>
          <w:sz w:val="24"/>
          <w:szCs w:val="24"/>
        </w:rPr>
      </w:pPr>
    </w:p>
    <w:p w:rsidR="00854DA5" w:rsidRPr="00DD1E89" w:rsidRDefault="00854DA5" w:rsidP="00856ECD">
      <w:pPr>
        <w:pStyle w:val="ad"/>
        <w:numPr>
          <w:ilvl w:val="0"/>
          <w:numId w:val="16"/>
        </w:numPr>
        <w:spacing w:after="0"/>
        <w:ind w:left="0" w:right="-1"/>
        <w:jc w:val="both"/>
        <w:rPr>
          <w:rFonts w:ascii="Times New Roman" w:hAnsi="Times New Roman" w:cs="Times New Roman"/>
          <w:color w:val="000000" w:themeColor="text1"/>
          <w:sz w:val="24"/>
          <w:szCs w:val="24"/>
        </w:rPr>
      </w:pPr>
      <w:r w:rsidRPr="00DD1E89">
        <w:rPr>
          <w:rFonts w:ascii="Times New Roman" w:hAnsi="Times New Roman" w:cs="Times New Roman"/>
          <w:color w:val="000000" w:themeColor="text1"/>
          <w:sz w:val="24"/>
          <w:szCs w:val="24"/>
        </w:rPr>
        <w:t>– Существующие и перспективные потери тепловой энергии при ее передаче по те</w:t>
      </w:r>
      <w:r w:rsidRPr="00DD1E89">
        <w:rPr>
          <w:rFonts w:ascii="Times New Roman" w:hAnsi="Times New Roman" w:cs="Times New Roman"/>
          <w:color w:val="000000" w:themeColor="text1"/>
          <w:sz w:val="24"/>
          <w:szCs w:val="24"/>
        </w:rPr>
        <w:t>п</w:t>
      </w:r>
      <w:r w:rsidRPr="00DD1E89">
        <w:rPr>
          <w:rFonts w:ascii="Times New Roman" w:hAnsi="Times New Roman" w:cs="Times New Roman"/>
          <w:color w:val="000000" w:themeColor="text1"/>
          <w:sz w:val="24"/>
          <w:szCs w:val="24"/>
        </w:rPr>
        <w:t>ловым сетям</w:t>
      </w:r>
    </w:p>
    <w:tbl>
      <w:tblPr>
        <w:tblW w:w="496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32"/>
        <w:gridCol w:w="1712"/>
        <w:gridCol w:w="1153"/>
        <w:gridCol w:w="797"/>
        <w:gridCol w:w="793"/>
        <w:gridCol w:w="793"/>
        <w:gridCol w:w="793"/>
        <w:gridCol w:w="793"/>
        <w:gridCol w:w="793"/>
        <w:gridCol w:w="793"/>
      </w:tblGrid>
      <w:tr w:rsidR="003F70D7" w:rsidRPr="002249F5" w:rsidTr="007808CF">
        <w:trPr>
          <w:trHeight w:val="340"/>
          <w:tblHeader/>
        </w:trPr>
        <w:tc>
          <w:tcPr>
            <w:tcW w:w="933" w:type="pct"/>
            <w:vMerge w:val="restart"/>
            <w:vAlign w:val="center"/>
          </w:tcPr>
          <w:p w:rsidR="003F70D7" w:rsidRPr="002249F5" w:rsidRDefault="003F70D7" w:rsidP="00C573F0">
            <w:pPr>
              <w:pStyle w:val="Default"/>
              <w:ind w:left="-107" w:right="-108" w:firstLine="107"/>
              <w:jc w:val="center"/>
              <w:rPr>
                <w:b/>
                <w:color w:val="000000" w:themeColor="text1"/>
                <w:sz w:val="22"/>
                <w:szCs w:val="22"/>
              </w:rPr>
            </w:pPr>
            <w:r w:rsidRPr="002249F5">
              <w:rPr>
                <w:b/>
                <w:color w:val="000000" w:themeColor="text1"/>
                <w:sz w:val="22"/>
                <w:szCs w:val="22"/>
              </w:rPr>
              <w:t xml:space="preserve">Источник </w:t>
            </w:r>
            <w:r w:rsidR="00DC395B">
              <w:rPr>
                <w:b/>
                <w:color w:val="000000" w:themeColor="text1"/>
                <w:sz w:val="22"/>
                <w:szCs w:val="22"/>
              </w:rPr>
              <w:br/>
            </w:r>
            <w:r w:rsidRPr="002249F5">
              <w:rPr>
                <w:b/>
                <w:color w:val="000000" w:themeColor="text1"/>
                <w:sz w:val="22"/>
                <w:szCs w:val="22"/>
              </w:rPr>
              <w:t>теплоснабжения</w:t>
            </w:r>
          </w:p>
        </w:tc>
        <w:tc>
          <w:tcPr>
            <w:tcW w:w="827" w:type="pct"/>
            <w:vMerge w:val="restart"/>
            <w:tcBorders>
              <w:tl2br w:val="single" w:sz="4" w:space="0" w:color="auto"/>
            </w:tcBorders>
            <w:vAlign w:val="center"/>
          </w:tcPr>
          <w:p w:rsidR="003F70D7" w:rsidRDefault="003F70D7" w:rsidP="00C573F0">
            <w:pPr>
              <w:pStyle w:val="Default"/>
              <w:ind w:left="-107" w:firstLine="107"/>
              <w:jc w:val="right"/>
              <w:rPr>
                <w:b/>
                <w:bCs/>
                <w:iCs/>
                <w:color w:val="000000" w:themeColor="text1"/>
                <w:sz w:val="22"/>
                <w:szCs w:val="22"/>
              </w:rPr>
            </w:pPr>
            <w:r w:rsidRPr="002249F5">
              <w:rPr>
                <w:b/>
                <w:bCs/>
                <w:iCs/>
                <w:color w:val="000000" w:themeColor="text1"/>
                <w:sz w:val="22"/>
                <w:szCs w:val="22"/>
              </w:rPr>
              <w:t>Год</w:t>
            </w:r>
          </w:p>
          <w:p w:rsidR="003F70D7" w:rsidRDefault="003F70D7" w:rsidP="00C573F0">
            <w:pPr>
              <w:pStyle w:val="Default"/>
              <w:ind w:left="-107" w:right="-108" w:firstLine="107"/>
              <w:jc w:val="center"/>
              <w:rPr>
                <w:b/>
                <w:bCs/>
                <w:iCs/>
                <w:color w:val="000000" w:themeColor="text1"/>
                <w:sz w:val="22"/>
                <w:szCs w:val="22"/>
              </w:rPr>
            </w:pPr>
          </w:p>
          <w:p w:rsidR="003F70D7" w:rsidRPr="002249F5" w:rsidRDefault="003F70D7" w:rsidP="00C573F0">
            <w:pPr>
              <w:pStyle w:val="Default"/>
              <w:ind w:left="-107" w:right="-108" w:firstLine="107"/>
              <w:rPr>
                <w:b/>
                <w:color w:val="000000" w:themeColor="text1"/>
                <w:sz w:val="22"/>
                <w:szCs w:val="22"/>
              </w:rPr>
            </w:pPr>
            <w:r w:rsidRPr="002249F5">
              <w:rPr>
                <w:b/>
                <w:color w:val="000000" w:themeColor="text1"/>
                <w:sz w:val="22"/>
                <w:szCs w:val="22"/>
              </w:rPr>
              <w:t>Параметр</w:t>
            </w:r>
          </w:p>
        </w:tc>
        <w:tc>
          <w:tcPr>
            <w:tcW w:w="557" w:type="pct"/>
            <w:vMerge w:val="restart"/>
            <w:vAlign w:val="center"/>
          </w:tcPr>
          <w:p w:rsidR="003F70D7" w:rsidRPr="002249F5" w:rsidRDefault="003F70D7" w:rsidP="00C573F0">
            <w:pPr>
              <w:pStyle w:val="Default"/>
              <w:ind w:left="-107" w:right="-108" w:hanging="8"/>
              <w:jc w:val="center"/>
              <w:rPr>
                <w:b/>
                <w:color w:val="000000" w:themeColor="text1"/>
                <w:sz w:val="22"/>
                <w:szCs w:val="22"/>
              </w:rPr>
            </w:pPr>
            <w:r w:rsidRPr="002249F5">
              <w:rPr>
                <w:b/>
                <w:color w:val="000000" w:themeColor="text1"/>
                <w:sz w:val="22"/>
                <w:szCs w:val="22"/>
              </w:rPr>
              <w:t>Существ</w:t>
            </w:r>
            <w:r w:rsidRPr="002249F5">
              <w:rPr>
                <w:b/>
                <w:color w:val="000000" w:themeColor="text1"/>
                <w:sz w:val="22"/>
                <w:szCs w:val="22"/>
              </w:rPr>
              <w:t>у</w:t>
            </w:r>
            <w:r w:rsidRPr="002249F5">
              <w:rPr>
                <w:b/>
                <w:color w:val="000000" w:themeColor="text1"/>
                <w:sz w:val="22"/>
                <w:szCs w:val="22"/>
              </w:rPr>
              <w:t>ющ</w:t>
            </w:r>
            <w:r>
              <w:rPr>
                <w:b/>
                <w:color w:val="000000" w:themeColor="text1"/>
                <w:sz w:val="22"/>
                <w:szCs w:val="22"/>
              </w:rPr>
              <w:t>ая</w:t>
            </w:r>
          </w:p>
          <w:p w:rsidR="003F70D7" w:rsidRPr="002249F5" w:rsidRDefault="00837968" w:rsidP="00C573F0">
            <w:pPr>
              <w:spacing w:after="0" w:line="240" w:lineRule="auto"/>
              <w:jc w:val="center"/>
              <w:rPr>
                <w:b/>
                <w:color w:val="000000" w:themeColor="text1"/>
              </w:rPr>
            </w:pPr>
            <w:r>
              <w:rPr>
                <w:rFonts w:ascii="Times New Roman" w:hAnsi="Times New Roman" w:cs="Times New Roman"/>
                <w:b/>
                <w:color w:val="000000" w:themeColor="text1"/>
              </w:rPr>
              <w:t>2022</w:t>
            </w:r>
          </w:p>
        </w:tc>
        <w:tc>
          <w:tcPr>
            <w:tcW w:w="2684" w:type="pct"/>
            <w:gridSpan w:val="7"/>
            <w:vAlign w:val="center"/>
          </w:tcPr>
          <w:p w:rsidR="003F70D7" w:rsidRPr="002249F5" w:rsidRDefault="003F70D7" w:rsidP="00C573F0">
            <w:pPr>
              <w:pStyle w:val="Default"/>
              <w:ind w:left="-107" w:right="-108" w:firstLine="107"/>
              <w:jc w:val="center"/>
              <w:rPr>
                <w:b/>
                <w:color w:val="000000" w:themeColor="text1"/>
                <w:sz w:val="22"/>
                <w:szCs w:val="22"/>
              </w:rPr>
            </w:pPr>
            <w:r w:rsidRPr="002249F5">
              <w:rPr>
                <w:b/>
                <w:color w:val="000000" w:themeColor="text1"/>
                <w:sz w:val="22"/>
                <w:szCs w:val="22"/>
              </w:rPr>
              <w:t>Перспективные</w:t>
            </w:r>
          </w:p>
        </w:tc>
      </w:tr>
      <w:tr w:rsidR="002E3475" w:rsidRPr="002249F5" w:rsidTr="007808CF">
        <w:trPr>
          <w:trHeight w:val="340"/>
          <w:tblHeader/>
        </w:trPr>
        <w:tc>
          <w:tcPr>
            <w:tcW w:w="933" w:type="pct"/>
            <w:vMerge/>
            <w:vAlign w:val="center"/>
          </w:tcPr>
          <w:p w:rsidR="002E3475" w:rsidRPr="002249F5" w:rsidRDefault="002E3475" w:rsidP="002E3475">
            <w:pPr>
              <w:pStyle w:val="Default"/>
              <w:ind w:left="-107" w:right="-108" w:firstLine="107"/>
              <w:jc w:val="center"/>
              <w:rPr>
                <w:b/>
                <w:color w:val="000000" w:themeColor="text1"/>
                <w:sz w:val="22"/>
                <w:szCs w:val="22"/>
              </w:rPr>
            </w:pPr>
          </w:p>
        </w:tc>
        <w:tc>
          <w:tcPr>
            <w:tcW w:w="827" w:type="pct"/>
            <w:vMerge/>
            <w:tcBorders>
              <w:tl2br w:val="single" w:sz="4" w:space="0" w:color="auto"/>
            </w:tcBorders>
            <w:vAlign w:val="center"/>
          </w:tcPr>
          <w:p w:rsidR="002E3475" w:rsidRPr="002249F5" w:rsidRDefault="002E3475" w:rsidP="002E3475">
            <w:pPr>
              <w:pStyle w:val="Default"/>
              <w:ind w:left="-99" w:right="-114"/>
              <w:jc w:val="center"/>
              <w:rPr>
                <w:b/>
                <w:bCs/>
                <w:iCs/>
                <w:color w:val="000000" w:themeColor="text1"/>
                <w:sz w:val="22"/>
                <w:szCs w:val="22"/>
              </w:rPr>
            </w:pPr>
          </w:p>
        </w:tc>
        <w:tc>
          <w:tcPr>
            <w:tcW w:w="557" w:type="pct"/>
            <w:vMerge/>
            <w:vAlign w:val="center"/>
          </w:tcPr>
          <w:p w:rsidR="002E3475" w:rsidRPr="002249F5" w:rsidRDefault="002E3475" w:rsidP="002E3475">
            <w:pPr>
              <w:spacing w:after="0" w:line="240" w:lineRule="auto"/>
              <w:jc w:val="center"/>
              <w:rPr>
                <w:rFonts w:ascii="Times New Roman" w:hAnsi="Times New Roman" w:cs="Times New Roman"/>
                <w:b/>
                <w:color w:val="000000" w:themeColor="text1"/>
              </w:rPr>
            </w:pPr>
          </w:p>
        </w:tc>
        <w:tc>
          <w:tcPr>
            <w:tcW w:w="385" w:type="pct"/>
            <w:vAlign w:val="center"/>
          </w:tcPr>
          <w:p w:rsidR="002E3475" w:rsidRPr="00BB2B20"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2023</w:t>
            </w:r>
          </w:p>
        </w:tc>
        <w:tc>
          <w:tcPr>
            <w:tcW w:w="383" w:type="pct"/>
            <w:vAlign w:val="center"/>
          </w:tcPr>
          <w:p w:rsidR="002E3475" w:rsidRPr="00BB2B20" w:rsidRDefault="002E3475" w:rsidP="002E3475">
            <w:pPr>
              <w:spacing w:after="0"/>
              <w:jc w:val="center"/>
              <w:rPr>
                <w:rFonts w:ascii="Times New Roman" w:hAnsi="Times New Roman" w:cs="Times New Roman"/>
                <w:b/>
                <w:color w:val="000000" w:themeColor="text1"/>
              </w:rPr>
            </w:pPr>
            <w:r w:rsidRPr="00BB2B20">
              <w:rPr>
                <w:rFonts w:ascii="Times New Roman" w:hAnsi="Times New Roman" w:cs="Times New Roman"/>
                <w:b/>
                <w:color w:val="000000" w:themeColor="text1"/>
              </w:rPr>
              <w:t>202</w:t>
            </w:r>
            <w:r>
              <w:rPr>
                <w:rFonts w:ascii="Times New Roman" w:hAnsi="Times New Roman" w:cs="Times New Roman"/>
                <w:b/>
                <w:color w:val="000000" w:themeColor="text1"/>
              </w:rPr>
              <w:t>4</w:t>
            </w:r>
          </w:p>
        </w:tc>
        <w:tc>
          <w:tcPr>
            <w:tcW w:w="383" w:type="pct"/>
            <w:vAlign w:val="center"/>
          </w:tcPr>
          <w:p w:rsidR="002E3475" w:rsidRPr="00BB2B20"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2025</w:t>
            </w:r>
          </w:p>
        </w:tc>
        <w:tc>
          <w:tcPr>
            <w:tcW w:w="383" w:type="pct"/>
            <w:vAlign w:val="center"/>
          </w:tcPr>
          <w:p w:rsidR="002E3475" w:rsidRPr="00BB2B20"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2026</w:t>
            </w:r>
          </w:p>
        </w:tc>
        <w:tc>
          <w:tcPr>
            <w:tcW w:w="383" w:type="pct"/>
            <w:vAlign w:val="center"/>
          </w:tcPr>
          <w:p w:rsidR="002E3475" w:rsidRPr="00BB2B20"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2027</w:t>
            </w:r>
          </w:p>
        </w:tc>
        <w:tc>
          <w:tcPr>
            <w:tcW w:w="383" w:type="pct"/>
            <w:vAlign w:val="center"/>
          </w:tcPr>
          <w:p w:rsidR="002E3475"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2028-</w:t>
            </w:r>
          </w:p>
          <w:p w:rsidR="002E3475" w:rsidRPr="00BB2B20"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2032</w:t>
            </w:r>
          </w:p>
        </w:tc>
        <w:tc>
          <w:tcPr>
            <w:tcW w:w="383" w:type="pct"/>
            <w:vAlign w:val="center"/>
          </w:tcPr>
          <w:p w:rsidR="002E3475" w:rsidRDefault="002E3475" w:rsidP="002E3475">
            <w:pPr>
              <w:spacing w:after="0"/>
              <w:jc w:val="center"/>
              <w:rPr>
                <w:rFonts w:ascii="Times New Roman" w:hAnsi="Times New Roman" w:cs="Times New Roman"/>
                <w:b/>
                <w:color w:val="000000" w:themeColor="text1"/>
              </w:rPr>
            </w:pPr>
            <w:r w:rsidRPr="00BB2B20">
              <w:rPr>
                <w:rFonts w:ascii="Times New Roman" w:hAnsi="Times New Roman" w:cs="Times New Roman"/>
                <w:b/>
                <w:color w:val="000000" w:themeColor="text1"/>
              </w:rPr>
              <w:t>203</w:t>
            </w:r>
            <w:r>
              <w:rPr>
                <w:rFonts w:ascii="Times New Roman" w:hAnsi="Times New Roman" w:cs="Times New Roman"/>
                <w:b/>
                <w:color w:val="000000" w:themeColor="text1"/>
              </w:rPr>
              <w:t>3</w:t>
            </w:r>
            <w:r w:rsidRPr="00BB2B20">
              <w:rPr>
                <w:rFonts w:ascii="Times New Roman" w:hAnsi="Times New Roman" w:cs="Times New Roman"/>
                <w:b/>
                <w:color w:val="000000" w:themeColor="text1"/>
              </w:rPr>
              <w:t>-</w:t>
            </w:r>
          </w:p>
          <w:p w:rsidR="002E3475" w:rsidRPr="00BB2B20"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2040</w:t>
            </w:r>
          </w:p>
        </w:tc>
      </w:tr>
      <w:tr w:rsidR="00712E06" w:rsidRPr="002249F5" w:rsidTr="007808CF">
        <w:trPr>
          <w:trHeight w:val="340"/>
          <w:tblHeader/>
        </w:trPr>
        <w:tc>
          <w:tcPr>
            <w:tcW w:w="933" w:type="pct"/>
            <w:vAlign w:val="center"/>
          </w:tcPr>
          <w:p w:rsidR="00712E06" w:rsidRPr="002249F5" w:rsidRDefault="00712E06" w:rsidP="00C573F0">
            <w:pPr>
              <w:pStyle w:val="Default"/>
              <w:ind w:left="-99" w:right="-114"/>
              <w:jc w:val="center"/>
              <w:rPr>
                <w:b/>
                <w:bCs/>
                <w:iCs/>
                <w:color w:val="000000" w:themeColor="text1"/>
                <w:sz w:val="22"/>
                <w:szCs w:val="22"/>
              </w:rPr>
            </w:pPr>
            <w:r w:rsidRPr="002249F5">
              <w:rPr>
                <w:b/>
                <w:bCs/>
                <w:iCs/>
                <w:color w:val="000000" w:themeColor="text1"/>
                <w:sz w:val="22"/>
                <w:szCs w:val="22"/>
              </w:rPr>
              <w:t>1</w:t>
            </w:r>
          </w:p>
        </w:tc>
        <w:tc>
          <w:tcPr>
            <w:tcW w:w="827" w:type="pct"/>
            <w:vAlign w:val="center"/>
          </w:tcPr>
          <w:p w:rsidR="00712E06" w:rsidRPr="002249F5" w:rsidRDefault="00712E06" w:rsidP="00C573F0">
            <w:pPr>
              <w:pStyle w:val="Default"/>
              <w:ind w:left="-99" w:right="-114"/>
              <w:jc w:val="center"/>
              <w:rPr>
                <w:b/>
                <w:bCs/>
                <w:iCs/>
                <w:color w:val="000000" w:themeColor="text1"/>
                <w:sz w:val="22"/>
                <w:szCs w:val="22"/>
              </w:rPr>
            </w:pPr>
            <w:r w:rsidRPr="002249F5">
              <w:rPr>
                <w:b/>
                <w:bCs/>
                <w:iCs/>
                <w:color w:val="000000" w:themeColor="text1"/>
                <w:sz w:val="22"/>
                <w:szCs w:val="22"/>
              </w:rPr>
              <w:t>2</w:t>
            </w:r>
          </w:p>
        </w:tc>
        <w:tc>
          <w:tcPr>
            <w:tcW w:w="557" w:type="pct"/>
            <w:vAlign w:val="center"/>
          </w:tcPr>
          <w:p w:rsidR="00712E06" w:rsidRPr="002249F5" w:rsidRDefault="00712E06" w:rsidP="00C573F0">
            <w:pPr>
              <w:pStyle w:val="Default"/>
              <w:ind w:left="-99" w:right="-114"/>
              <w:jc w:val="center"/>
              <w:rPr>
                <w:b/>
                <w:color w:val="000000" w:themeColor="text1"/>
                <w:sz w:val="22"/>
                <w:szCs w:val="22"/>
              </w:rPr>
            </w:pPr>
            <w:r w:rsidRPr="002249F5">
              <w:rPr>
                <w:b/>
                <w:color w:val="000000" w:themeColor="text1"/>
                <w:sz w:val="22"/>
                <w:szCs w:val="22"/>
              </w:rPr>
              <w:t>3</w:t>
            </w:r>
          </w:p>
        </w:tc>
        <w:tc>
          <w:tcPr>
            <w:tcW w:w="385" w:type="pct"/>
            <w:vAlign w:val="center"/>
          </w:tcPr>
          <w:p w:rsidR="00712E06" w:rsidRPr="002249F5" w:rsidRDefault="00712E06" w:rsidP="00C573F0">
            <w:pPr>
              <w:pStyle w:val="Default"/>
              <w:ind w:left="-99" w:right="-114"/>
              <w:jc w:val="center"/>
              <w:rPr>
                <w:b/>
                <w:color w:val="000000" w:themeColor="text1"/>
                <w:sz w:val="22"/>
                <w:szCs w:val="22"/>
              </w:rPr>
            </w:pPr>
            <w:r w:rsidRPr="002249F5">
              <w:rPr>
                <w:b/>
                <w:color w:val="000000" w:themeColor="text1"/>
                <w:sz w:val="22"/>
                <w:szCs w:val="22"/>
              </w:rPr>
              <w:t>4</w:t>
            </w:r>
          </w:p>
        </w:tc>
        <w:tc>
          <w:tcPr>
            <w:tcW w:w="383" w:type="pct"/>
            <w:vAlign w:val="center"/>
          </w:tcPr>
          <w:p w:rsidR="00712E06" w:rsidRPr="002249F5" w:rsidRDefault="00712E06" w:rsidP="00C573F0">
            <w:pPr>
              <w:pStyle w:val="Default"/>
              <w:ind w:left="-99" w:right="-114"/>
              <w:jc w:val="center"/>
              <w:rPr>
                <w:b/>
                <w:color w:val="000000" w:themeColor="text1"/>
                <w:sz w:val="22"/>
                <w:szCs w:val="22"/>
              </w:rPr>
            </w:pPr>
            <w:r w:rsidRPr="002249F5">
              <w:rPr>
                <w:b/>
                <w:color w:val="000000" w:themeColor="text1"/>
                <w:sz w:val="22"/>
                <w:szCs w:val="22"/>
              </w:rPr>
              <w:t>5</w:t>
            </w:r>
          </w:p>
        </w:tc>
        <w:tc>
          <w:tcPr>
            <w:tcW w:w="383" w:type="pct"/>
            <w:vAlign w:val="center"/>
          </w:tcPr>
          <w:p w:rsidR="00712E06" w:rsidRPr="002249F5" w:rsidRDefault="00712E06" w:rsidP="00C573F0">
            <w:pPr>
              <w:pStyle w:val="Default"/>
              <w:ind w:left="-99" w:right="-114"/>
              <w:jc w:val="center"/>
              <w:rPr>
                <w:b/>
                <w:color w:val="000000" w:themeColor="text1"/>
                <w:sz w:val="22"/>
                <w:szCs w:val="22"/>
              </w:rPr>
            </w:pPr>
            <w:r w:rsidRPr="002249F5">
              <w:rPr>
                <w:b/>
                <w:color w:val="000000" w:themeColor="text1"/>
                <w:sz w:val="22"/>
                <w:szCs w:val="22"/>
              </w:rPr>
              <w:t>6</w:t>
            </w:r>
          </w:p>
        </w:tc>
        <w:tc>
          <w:tcPr>
            <w:tcW w:w="383" w:type="pct"/>
            <w:vAlign w:val="center"/>
          </w:tcPr>
          <w:p w:rsidR="00712E06" w:rsidRPr="002249F5" w:rsidRDefault="00712E06" w:rsidP="00C573F0">
            <w:pPr>
              <w:pStyle w:val="Default"/>
              <w:ind w:left="-99" w:right="-114"/>
              <w:jc w:val="center"/>
              <w:rPr>
                <w:b/>
                <w:color w:val="000000" w:themeColor="text1"/>
                <w:sz w:val="22"/>
                <w:szCs w:val="22"/>
              </w:rPr>
            </w:pPr>
            <w:r w:rsidRPr="002249F5">
              <w:rPr>
                <w:b/>
                <w:color w:val="000000" w:themeColor="text1"/>
                <w:sz w:val="22"/>
                <w:szCs w:val="22"/>
              </w:rPr>
              <w:t>7</w:t>
            </w:r>
          </w:p>
        </w:tc>
        <w:tc>
          <w:tcPr>
            <w:tcW w:w="383" w:type="pct"/>
            <w:vAlign w:val="center"/>
          </w:tcPr>
          <w:p w:rsidR="00712E06" w:rsidRPr="002249F5" w:rsidRDefault="00712E06" w:rsidP="00C573F0">
            <w:pPr>
              <w:pStyle w:val="Default"/>
              <w:ind w:left="-99" w:right="-114"/>
              <w:jc w:val="center"/>
              <w:rPr>
                <w:b/>
                <w:color w:val="000000" w:themeColor="text1"/>
                <w:sz w:val="22"/>
                <w:szCs w:val="22"/>
              </w:rPr>
            </w:pPr>
            <w:r w:rsidRPr="002249F5">
              <w:rPr>
                <w:b/>
                <w:color w:val="000000" w:themeColor="text1"/>
                <w:sz w:val="22"/>
                <w:szCs w:val="22"/>
              </w:rPr>
              <w:t>8</w:t>
            </w:r>
          </w:p>
        </w:tc>
        <w:tc>
          <w:tcPr>
            <w:tcW w:w="383" w:type="pct"/>
            <w:vAlign w:val="center"/>
          </w:tcPr>
          <w:p w:rsidR="00712E06" w:rsidRPr="002249F5" w:rsidRDefault="00712E06" w:rsidP="00C573F0">
            <w:pPr>
              <w:pStyle w:val="Default"/>
              <w:ind w:left="-99" w:right="-114"/>
              <w:jc w:val="center"/>
              <w:rPr>
                <w:b/>
                <w:color w:val="000000" w:themeColor="text1"/>
                <w:sz w:val="22"/>
                <w:szCs w:val="22"/>
              </w:rPr>
            </w:pPr>
            <w:r w:rsidRPr="002249F5">
              <w:rPr>
                <w:b/>
                <w:color w:val="000000" w:themeColor="text1"/>
                <w:sz w:val="22"/>
                <w:szCs w:val="22"/>
              </w:rPr>
              <w:t>9</w:t>
            </w:r>
          </w:p>
        </w:tc>
        <w:tc>
          <w:tcPr>
            <w:tcW w:w="383" w:type="pct"/>
            <w:vAlign w:val="center"/>
          </w:tcPr>
          <w:p w:rsidR="00712E06" w:rsidRPr="002249F5" w:rsidRDefault="00712E06" w:rsidP="00C573F0">
            <w:pPr>
              <w:pStyle w:val="Default"/>
              <w:ind w:left="-99" w:right="-114"/>
              <w:jc w:val="center"/>
              <w:rPr>
                <w:b/>
                <w:color w:val="000000" w:themeColor="text1"/>
                <w:sz w:val="22"/>
                <w:szCs w:val="22"/>
              </w:rPr>
            </w:pPr>
            <w:r w:rsidRPr="002249F5">
              <w:rPr>
                <w:b/>
                <w:color w:val="000000" w:themeColor="text1"/>
                <w:sz w:val="22"/>
                <w:szCs w:val="22"/>
              </w:rPr>
              <w:t>10</w:t>
            </w:r>
          </w:p>
        </w:tc>
      </w:tr>
      <w:tr w:rsidR="009B4ED9" w:rsidRPr="002249F5" w:rsidTr="00EE1C23">
        <w:trPr>
          <w:trHeight w:val="340"/>
        </w:trPr>
        <w:tc>
          <w:tcPr>
            <w:tcW w:w="933" w:type="pct"/>
            <w:vMerge w:val="restart"/>
            <w:vAlign w:val="center"/>
          </w:tcPr>
          <w:p w:rsidR="009B4ED9" w:rsidRPr="00D20902" w:rsidRDefault="009B4ED9" w:rsidP="009B4ED9">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 xml:space="preserve">Котельная </w:t>
            </w:r>
            <w:r>
              <w:rPr>
                <w:rFonts w:ascii="Times New Roman" w:hAnsi="Times New Roman" w:cs="Times New Roman"/>
                <w:color w:val="000000" w:themeColor="text1"/>
              </w:rPr>
              <w:br/>
              <w:t>«Новый Урал»</w:t>
            </w:r>
          </w:p>
        </w:tc>
        <w:tc>
          <w:tcPr>
            <w:tcW w:w="827" w:type="pct"/>
            <w:vAlign w:val="bottom"/>
          </w:tcPr>
          <w:p w:rsidR="009B4ED9" w:rsidRPr="002249F5" w:rsidRDefault="009B4ED9" w:rsidP="009B4ED9">
            <w:pPr>
              <w:spacing w:after="0" w:line="240" w:lineRule="auto"/>
              <w:jc w:val="center"/>
              <w:rPr>
                <w:rFonts w:ascii="Times New Roman" w:hAnsi="Times New Roman" w:cs="Times New Roman"/>
                <w:color w:val="000000" w:themeColor="text1"/>
                <w:sz w:val="20"/>
              </w:rPr>
            </w:pPr>
            <w:r w:rsidRPr="002249F5">
              <w:rPr>
                <w:rFonts w:ascii="Times New Roman" w:hAnsi="Times New Roman" w:cs="Times New Roman"/>
                <w:color w:val="000000" w:themeColor="text1"/>
                <w:sz w:val="20"/>
              </w:rPr>
              <w:t>Потери тепловой энергии при её передаче по те</w:t>
            </w:r>
            <w:r w:rsidRPr="002249F5">
              <w:rPr>
                <w:rFonts w:ascii="Times New Roman" w:hAnsi="Times New Roman" w:cs="Times New Roman"/>
                <w:color w:val="000000" w:themeColor="text1"/>
                <w:sz w:val="20"/>
              </w:rPr>
              <w:t>п</w:t>
            </w:r>
            <w:r w:rsidRPr="002249F5">
              <w:rPr>
                <w:rFonts w:ascii="Times New Roman" w:hAnsi="Times New Roman" w:cs="Times New Roman"/>
                <w:color w:val="000000" w:themeColor="text1"/>
                <w:sz w:val="20"/>
              </w:rPr>
              <w:t>ловым сетям, Гкал/час</w:t>
            </w:r>
          </w:p>
        </w:tc>
        <w:tc>
          <w:tcPr>
            <w:tcW w:w="557" w:type="pct"/>
            <w:tcBorders>
              <w:top w:val="single" w:sz="4" w:space="0" w:color="auto"/>
              <w:left w:val="single" w:sz="4" w:space="0" w:color="auto"/>
              <w:bottom w:val="single" w:sz="4" w:space="0" w:color="auto"/>
              <w:right w:val="single" w:sz="4" w:space="0" w:color="auto"/>
            </w:tcBorders>
            <w:shd w:val="clear" w:color="auto" w:fill="auto"/>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0,429</w:t>
            </w:r>
          </w:p>
        </w:tc>
        <w:tc>
          <w:tcPr>
            <w:tcW w:w="385" w:type="pct"/>
            <w:tcBorders>
              <w:top w:val="single" w:sz="4" w:space="0" w:color="auto"/>
              <w:left w:val="nil"/>
              <w:bottom w:val="single" w:sz="4" w:space="0" w:color="auto"/>
              <w:right w:val="single" w:sz="4" w:space="0" w:color="auto"/>
            </w:tcBorders>
            <w:shd w:val="clear" w:color="auto" w:fill="auto"/>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0,429</w:t>
            </w:r>
          </w:p>
        </w:tc>
        <w:tc>
          <w:tcPr>
            <w:tcW w:w="383" w:type="pct"/>
            <w:tcBorders>
              <w:top w:val="single" w:sz="4" w:space="0" w:color="auto"/>
              <w:left w:val="nil"/>
              <w:bottom w:val="single" w:sz="4" w:space="0" w:color="auto"/>
              <w:right w:val="single" w:sz="4" w:space="0" w:color="auto"/>
            </w:tcBorders>
            <w:shd w:val="clear" w:color="auto" w:fill="auto"/>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0,429</w:t>
            </w:r>
          </w:p>
        </w:tc>
        <w:tc>
          <w:tcPr>
            <w:tcW w:w="383" w:type="pct"/>
            <w:tcBorders>
              <w:top w:val="single" w:sz="4" w:space="0" w:color="auto"/>
              <w:left w:val="nil"/>
              <w:bottom w:val="single" w:sz="4" w:space="0" w:color="auto"/>
              <w:right w:val="single" w:sz="4" w:space="0" w:color="auto"/>
            </w:tcBorders>
            <w:shd w:val="clear" w:color="auto" w:fill="auto"/>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0,380</w:t>
            </w:r>
          </w:p>
        </w:tc>
        <w:tc>
          <w:tcPr>
            <w:tcW w:w="383" w:type="pct"/>
            <w:tcBorders>
              <w:top w:val="single" w:sz="4" w:space="0" w:color="auto"/>
              <w:left w:val="nil"/>
              <w:bottom w:val="single" w:sz="4" w:space="0" w:color="auto"/>
              <w:right w:val="single" w:sz="4" w:space="0" w:color="auto"/>
            </w:tcBorders>
            <w:shd w:val="clear" w:color="auto" w:fill="auto"/>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0,380</w:t>
            </w:r>
          </w:p>
        </w:tc>
        <w:tc>
          <w:tcPr>
            <w:tcW w:w="383" w:type="pct"/>
            <w:tcBorders>
              <w:top w:val="single" w:sz="4" w:space="0" w:color="auto"/>
              <w:left w:val="nil"/>
              <w:bottom w:val="single" w:sz="4" w:space="0" w:color="auto"/>
              <w:right w:val="single" w:sz="4" w:space="0" w:color="auto"/>
            </w:tcBorders>
            <w:shd w:val="clear" w:color="auto" w:fill="auto"/>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0,380</w:t>
            </w:r>
          </w:p>
        </w:tc>
        <w:tc>
          <w:tcPr>
            <w:tcW w:w="383" w:type="pct"/>
            <w:tcBorders>
              <w:top w:val="single" w:sz="4" w:space="0" w:color="auto"/>
              <w:left w:val="nil"/>
              <w:bottom w:val="single" w:sz="4" w:space="0" w:color="auto"/>
              <w:right w:val="single" w:sz="4" w:space="0" w:color="auto"/>
            </w:tcBorders>
            <w:shd w:val="clear" w:color="auto" w:fill="auto"/>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0,380</w:t>
            </w:r>
          </w:p>
        </w:tc>
        <w:tc>
          <w:tcPr>
            <w:tcW w:w="383" w:type="pct"/>
            <w:tcBorders>
              <w:top w:val="single" w:sz="4" w:space="0" w:color="auto"/>
              <w:left w:val="nil"/>
              <w:bottom w:val="single" w:sz="4" w:space="0" w:color="auto"/>
              <w:right w:val="single" w:sz="4" w:space="0" w:color="auto"/>
            </w:tcBorders>
            <w:shd w:val="clear" w:color="auto" w:fill="auto"/>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0,380</w:t>
            </w:r>
          </w:p>
        </w:tc>
      </w:tr>
      <w:tr w:rsidR="009B4ED9" w:rsidRPr="002249F5" w:rsidTr="00EE1C23">
        <w:trPr>
          <w:trHeight w:val="340"/>
        </w:trPr>
        <w:tc>
          <w:tcPr>
            <w:tcW w:w="933" w:type="pct"/>
            <w:vMerge/>
            <w:vAlign w:val="center"/>
          </w:tcPr>
          <w:p w:rsidR="009B4ED9" w:rsidRPr="00D20902" w:rsidRDefault="009B4ED9" w:rsidP="009B4ED9">
            <w:pPr>
              <w:spacing w:after="0" w:line="240" w:lineRule="auto"/>
              <w:jc w:val="center"/>
              <w:rPr>
                <w:rFonts w:ascii="Times New Roman" w:hAnsi="Times New Roman" w:cs="Times New Roman"/>
                <w:color w:val="000000" w:themeColor="text1"/>
              </w:rPr>
            </w:pPr>
          </w:p>
        </w:tc>
        <w:tc>
          <w:tcPr>
            <w:tcW w:w="827" w:type="pct"/>
            <w:vAlign w:val="bottom"/>
          </w:tcPr>
          <w:p w:rsidR="009B4ED9" w:rsidRPr="002249F5" w:rsidRDefault="009B4ED9" w:rsidP="009B4ED9">
            <w:pPr>
              <w:spacing w:after="0" w:line="240" w:lineRule="auto"/>
              <w:jc w:val="center"/>
              <w:rPr>
                <w:rFonts w:ascii="Times New Roman" w:hAnsi="Times New Roman" w:cs="Times New Roman"/>
                <w:color w:val="000000" w:themeColor="text1"/>
                <w:sz w:val="20"/>
              </w:rPr>
            </w:pPr>
            <w:r w:rsidRPr="002249F5">
              <w:rPr>
                <w:rFonts w:ascii="Times New Roman" w:hAnsi="Times New Roman" w:cs="Times New Roman"/>
                <w:color w:val="000000" w:themeColor="text1"/>
                <w:sz w:val="20"/>
              </w:rPr>
              <w:t>Потери теплоп</w:t>
            </w:r>
            <w:r w:rsidRPr="002249F5">
              <w:rPr>
                <w:rFonts w:ascii="Times New Roman" w:hAnsi="Times New Roman" w:cs="Times New Roman"/>
                <w:color w:val="000000" w:themeColor="text1"/>
                <w:sz w:val="20"/>
              </w:rPr>
              <w:t>е</w:t>
            </w:r>
            <w:r w:rsidRPr="002249F5">
              <w:rPr>
                <w:rFonts w:ascii="Times New Roman" w:hAnsi="Times New Roman" w:cs="Times New Roman"/>
                <w:color w:val="000000" w:themeColor="text1"/>
                <w:sz w:val="20"/>
              </w:rPr>
              <w:t>редачей через теплоизоляцио</w:t>
            </w:r>
            <w:r w:rsidRPr="002249F5">
              <w:rPr>
                <w:rFonts w:ascii="Times New Roman" w:hAnsi="Times New Roman" w:cs="Times New Roman"/>
                <w:color w:val="000000" w:themeColor="text1"/>
                <w:sz w:val="20"/>
              </w:rPr>
              <w:t>н</w:t>
            </w:r>
            <w:r w:rsidRPr="002249F5">
              <w:rPr>
                <w:rFonts w:ascii="Times New Roman" w:hAnsi="Times New Roman" w:cs="Times New Roman"/>
                <w:color w:val="000000" w:themeColor="text1"/>
                <w:sz w:val="20"/>
              </w:rPr>
              <w:t>ные конструкции теплопроводов, Гкал/ час</w:t>
            </w:r>
          </w:p>
        </w:tc>
        <w:tc>
          <w:tcPr>
            <w:tcW w:w="557" w:type="pct"/>
            <w:tcBorders>
              <w:top w:val="nil"/>
              <w:left w:val="single" w:sz="4" w:space="0" w:color="auto"/>
              <w:bottom w:val="single" w:sz="4" w:space="0" w:color="auto"/>
              <w:right w:val="single" w:sz="4" w:space="0" w:color="auto"/>
            </w:tcBorders>
            <w:shd w:val="clear" w:color="auto" w:fill="auto"/>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0,422</w:t>
            </w:r>
          </w:p>
        </w:tc>
        <w:tc>
          <w:tcPr>
            <w:tcW w:w="385" w:type="pct"/>
            <w:tcBorders>
              <w:top w:val="nil"/>
              <w:left w:val="nil"/>
              <w:bottom w:val="single" w:sz="4" w:space="0" w:color="auto"/>
              <w:right w:val="single" w:sz="4" w:space="0" w:color="auto"/>
            </w:tcBorders>
            <w:shd w:val="clear" w:color="auto" w:fill="auto"/>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0,422</w:t>
            </w:r>
          </w:p>
        </w:tc>
        <w:tc>
          <w:tcPr>
            <w:tcW w:w="383" w:type="pct"/>
            <w:tcBorders>
              <w:top w:val="nil"/>
              <w:left w:val="nil"/>
              <w:bottom w:val="single" w:sz="4" w:space="0" w:color="auto"/>
              <w:right w:val="single" w:sz="4" w:space="0" w:color="auto"/>
            </w:tcBorders>
            <w:shd w:val="clear" w:color="auto" w:fill="auto"/>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0,422</w:t>
            </w:r>
          </w:p>
        </w:tc>
        <w:tc>
          <w:tcPr>
            <w:tcW w:w="383" w:type="pct"/>
            <w:tcBorders>
              <w:top w:val="nil"/>
              <w:left w:val="nil"/>
              <w:bottom w:val="single" w:sz="4" w:space="0" w:color="auto"/>
              <w:right w:val="single" w:sz="4" w:space="0" w:color="auto"/>
            </w:tcBorders>
            <w:shd w:val="clear" w:color="auto" w:fill="auto"/>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0,376</w:t>
            </w:r>
          </w:p>
        </w:tc>
        <w:tc>
          <w:tcPr>
            <w:tcW w:w="383" w:type="pct"/>
            <w:tcBorders>
              <w:top w:val="nil"/>
              <w:left w:val="nil"/>
              <w:bottom w:val="single" w:sz="4" w:space="0" w:color="auto"/>
              <w:right w:val="single" w:sz="4" w:space="0" w:color="auto"/>
            </w:tcBorders>
            <w:shd w:val="clear" w:color="auto" w:fill="auto"/>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0,376</w:t>
            </w:r>
          </w:p>
        </w:tc>
        <w:tc>
          <w:tcPr>
            <w:tcW w:w="383" w:type="pct"/>
            <w:tcBorders>
              <w:top w:val="nil"/>
              <w:left w:val="nil"/>
              <w:bottom w:val="single" w:sz="4" w:space="0" w:color="auto"/>
              <w:right w:val="single" w:sz="4" w:space="0" w:color="auto"/>
            </w:tcBorders>
            <w:shd w:val="clear" w:color="auto" w:fill="auto"/>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0,376</w:t>
            </w:r>
          </w:p>
        </w:tc>
        <w:tc>
          <w:tcPr>
            <w:tcW w:w="383" w:type="pct"/>
            <w:tcBorders>
              <w:top w:val="nil"/>
              <w:left w:val="nil"/>
              <w:bottom w:val="single" w:sz="4" w:space="0" w:color="auto"/>
              <w:right w:val="single" w:sz="4" w:space="0" w:color="auto"/>
            </w:tcBorders>
            <w:shd w:val="clear" w:color="auto" w:fill="auto"/>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0,376</w:t>
            </w:r>
          </w:p>
        </w:tc>
        <w:tc>
          <w:tcPr>
            <w:tcW w:w="383" w:type="pct"/>
            <w:tcBorders>
              <w:top w:val="nil"/>
              <w:left w:val="nil"/>
              <w:bottom w:val="single" w:sz="4" w:space="0" w:color="auto"/>
              <w:right w:val="single" w:sz="4" w:space="0" w:color="auto"/>
            </w:tcBorders>
            <w:shd w:val="clear" w:color="auto" w:fill="auto"/>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0,376</w:t>
            </w:r>
          </w:p>
        </w:tc>
      </w:tr>
      <w:tr w:rsidR="009B4ED9" w:rsidRPr="002249F5" w:rsidTr="00EE1C23">
        <w:trPr>
          <w:trHeight w:val="340"/>
        </w:trPr>
        <w:tc>
          <w:tcPr>
            <w:tcW w:w="933" w:type="pct"/>
            <w:vMerge/>
            <w:vAlign w:val="center"/>
          </w:tcPr>
          <w:p w:rsidR="009B4ED9" w:rsidRPr="00D20902" w:rsidRDefault="009B4ED9" w:rsidP="009B4ED9">
            <w:pPr>
              <w:spacing w:after="0" w:line="240" w:lineRule="auto"/>
              <w:jc w:val="center"/>
              <w:rPr>
                <w:rFonts w:ascii="Times New Roman" w:hAnsi="Times New Roman" w:cs="Times New Roman"/>
                <w:color w:val="000000" w:themeColor="text1"/>
              </w:rPr>
            </w:pPr>
          </w:p>
        </w:tc>
        <w:tc>
          <w:tcPr>
            <w:tcW w:w="827" w:type="pct"/>
            <w:vAlign w:val="bottom"/>
          </w:tcPr>
          <w:p w:rsidR="009B4ED9" w:rsidRPr="002249F5" w:rsidRDefault="009B4ED9" w:rsidP="009B4ED9">
            <w:pPr>
              <w:spacing w:after="0" w:line="240" w:lineRule="auto"/>
              <w:jc w:val="center"/>
              <w:rPr>
                <w:rFonts w:ascii="Times New Roman" w:hAnsi="Times New Roman" w:cs="Times New Roman"/>
                <w:color w:val="000000" w:themeColor="text1"/>
                <w:sz w:val="20"/>
              </w:rPr>
            </w:pPr>
            <w:r w:rsidRPr="002249F5">
              <w:rPr>
                <w:rFonts w:ascii="Times New Roman" w:hAnsi="Times New Roman" w:cs="Times New Roman"/>
                <w:color w:val="000000" w:themeColor="text1"/>
                <w:sz w:val="20"/>
              </w:rPr>
              <w:t>Потери теплон</w:t>
            </w:r>
            <w:r w:rsidRPr="002249F5">
              <w:rPr>
                <w:rFonts w:ascii="Times New Roman" w:hAnsi="Times New Roman" w:cs="Times New Roman"/>
                <w:color w:val="000000" w:themeColor="text1"/>
                <w:sz w:val="20"/>
              </w:rPr>
              <w:t>о</w:t>
            </w:r>
            <w:r w:rsidRPr="002249F5">
              <w:rPr>
                <w:rFonts w:ascii="Times New Roman" w:hAnsi="Times New Roman" w:cs="Times New Roman"/>
                <w:color w:val="000000" w:themeColor="text1"/>
                <w:sz w:val="20"/>
              </w:rPr>
              <w:t>сителя, Гкал/ час</w:t>
            </w:r>
          </w:p>
        </w:tc>
        <w:tc>
          <w:tcPr>
            <w:tcW w:w="557" w:type="pct"/>
            <w:tcBorders>
              <w:top w:val="nil"/>
              <w:left w:val="single" w:sz="4" w:space="0" w:color="auto"/>
              <w:bottom w:val="single" w:sz="4" w:space="0" w:color="auto"/>
              <w:right w:val="single" w:sz="4" w:space="0" w:color="auto"/>
            </w:tcBorders>
            <w:shd w:val="clear" w:color="auto" w:fill="auto"/>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0,007</w:t>
            </w:r>
          </w:p>
        </w:tc>
        <w:tc>
          <w:tcPr>
            <w:tcW w:w="385" w:type="pct"/>
            <w:tcBorders>
              <w:top w:val="nil"/>
              <w:left w:val="nil"/>
              <w:bottom w:val="single" w:sz="4" w:space="0" w:color="auto"/>
              <w:right w:val="single" w:sz="4" w:space="0" w:color="auto"/>
            </w:tcBorders>
            <w:shd w:val="clear" w:color="auto" w:fill="auto"/>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0,007</w:t>
            </w:r>
          </w:p>
        </w:tc>
        <w:tc>
          <w:tcPr>
            <w:tcW w:w="383" w:type="pct"/>
            <w:tcBorders>
              <w:top w:val="nil"/>
              <w:left w:val="nil"/>
              <w:bottom w:val="single" w:sz="4" w:space="0" w:color="auto"/>
              <w:right w:val="single" w:sz="4" w:space="0" w:color="auto"/>
            </w:tcBorders>
            <w:shd w:val="clear" w:color="auto" w:fill="auto"/>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0,007</w:t>
            </w:r>
          </w:p>
        </w:tc>
        <w:tc>
          <w:tcPr>
            <w:tcW w:w="383" w:type="pct"/>
            <w:tcBorders>
              <w:top w:val="nil"/>
              <w:left w:val="nil"/>
              <w:bottom w:val="single" w:sz="4" w:space="0" w:color="auto"/>
              <w:right w:val="single" w:sz="4" w:space="0" w:color="auto"/>
            </w:tcBorders>
            <w:shd w:val="clear" w:color="auto" w:fill="auto"/>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0,004</w:t>
            </w:r>
          </w:p>
        </w:tc>
        <w:tc>
          <w:tcPr>
            <w:tcW w:w="383" w:type="pct"/>
            <w:tcBorders>
              <w:top w:val="nil"/>
              <w:left w:val="nil"/>
              <w:bottom w:val="single" w:sz="4" w:space="0" w:color="auto"/>
              <w:right w:val="single" w:sz="4" w:space="0" w:color="auto"/>
            </w:tcBorders>
            <w:shd w:val="clear" w:color="auto" w:fill="auto"/>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0,004</w:t>
            </w:r>
          </w:p>
        </w:tc>
        <w:tc>
          <w:tcPr>
            <w:tcW w:w="383" w:type="pct"/>
            <w:tcBorders>
              <w:top w:val="nil"/>
              <w:left w:val="nil"/>
              <w:bottom w:val="single" w:sz="4" w:space="0" w:color="auto"/>
              <w:right w:val="single" w:sz="4" w:space="0" w:color="auto"/>
            </w:tcBorders>
            <w:shd w:val="clear" w:color="auto" w:fill="auto"/>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0,004</w:t>
            </w:r>
          </w:p>
        </w:tc>
        <w:tc>
          <w:tcPr>
            <w:tcW w:w="383" w:type="pct"/>
            <w:tcBorders>
              <w:top w:val="nil"/>
              <w:left w:val="nil"/>
              <w:bottom w:val="single" w:sz="4" w:space="0" w:color="auto"/>
              <w:right w:val="single" w:sz="4" w:space="0" w:color="auto"/>
            </w:tcBorders>
            <w:shd w:val="clear" w:color="auto" w:fill="auto"/>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0,004</w:t>
            </w:r>
          </w:p>
        </w:tc>
        <w:tc>
          <w:tcPr>
            <w:tcW w:w="383" w:type="pct"/>
            <w:tcBorders>
              <w:top w:val="nil"/>
              <w:left w:val="nil"/>
              <w:bottom w:val="single" w:sz="4" w:space="0" w:color="auto"/>
              <w:right w:val="single" w:sz="4" w:space="0" w:color="auto"/>
            </w:tcBorders>
            <w:shd w:val="clear" w:color="auto" w:fill="auto"/>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0,004</w:t>
            </w:r>
          </w:p>
        </w:tc>
      </w:tr>
    </w:tbl>
    <w:p w:rsidR="00854DA5" w:rsidRDefault="00854DA5" w:rsidP="00360B4B">
      <w:pPr>
        <w:pStyle w:val="3"/>
        <w:spacing w:before="0"/>
        <w:jc w:val="center"/>
        <w:rPr>
          <w:rFonts w:ascii="Times New Roman" w:hAnsi="Times New Roman" w:cs="Times New Roman"/>
          <w:b w:val="0"/>
          <w:i/>
          <w:color w:val="000000" w:themeColor="text1"/>
          <w:sz w:val="24"/>
          <w:szCs w:val="24"/>
        </w:rPr>
      </w:pPr>
      <w:bookmarkStart w:id="55" w:name="_Toc435791205"/>
      <w:bookmarkStart w:id="56" w:name="_Toc6389127"/>
    </w:p>
    <w:p w:rsidR="00360B4B" w:rsidRPr="00044A65" w:rsidRDefault="00360B4B" w:rsidP="00360B4B">
      <w:pPr>
        <w:pStyle w:val="3"/>
        <w:spacing w:before="0"/>
        <w:jc w:val="center"/>
        <w:rPr>
          <w:rFonts w:ascii="Times New Roman" w:hAnsi="Times New Roman" w:cs="Times New Roman"/>
          <w:b w:val="0"/>
          <w:i/>
          <w:color w:val="000000" w:themeColor="text1"/>
          <w:sz w:val="24"/>
          <w:szCs w:val="24"/>
        </w:rPr>
      </w:pPr>
      <w:bookmarkStart w:id="57" w:name="_Toc131499790"/>
      <w:r w:rsidRPr="00044A65">
        <w:rPr>
          <w:rFonts w:ascii="Times New Roman" w:hAnsi="Times New Roman" w:cs="Times New Roman"/>
          <w:b w:val="0"/>
          <w:i/>
          <w:color w:val="000000" w:themeColor="text1"/>
          <w:sz w:val="24"/>
          <w:szCs w:val="24"/>
        </w:rPr>
        <w:t xml:space="preserve">2.3.6 Затраты существующей и перспективной тепловой мощности на хозяйственные нужды </w:t>
      </w:r>
      <w:bookmarkEnd w:id="55"/>
      <w:r w:rsidRPr="00044A65">
        <w:rPr>
          <w:rFonts w:ascii="Times New Roman" w:hAnsi="Times New Roman" w:cs="Times New Roman"/>
          <w:b w:val="0"/>
          <w:i/>
          <w:color w:val="000000" w:themeColor="text1"/>
          <w:sz w:val="24"/>
          <w:szCs w:val="24"/>
        </w:rPr>
        <w:t>теплоснабжающей (теплосетевой) организации в отношении тепловых сетей</w:t>
      </w:r>
      <w:bookmarkEnd w:id="56"/>
      <w:bookmarkEnd w:id="57"/>
    </w:p>
    <w:p w:rsidR="0042189B" w:rsidRPr="00044A65" w:rsidRDefault="0042189B" w:rsidP="0042189B">
      <w:pPr>
        <w:spacing w:after="0"/>
        <w:rPr>
          <w:rFonts w:ascii="Times New Roman" w:hAnsi="Times New Roman" w:cs="Times New Roman"/>
          <w:color w:val="000000" w:themeColor="text1"/>
          <w:sz w:val="24"/>
          <w:szCs w:val="24"/>
        </w:rPr>
      </w:pPr>
    </w:p>
    <w:p w:rsidR="0028084B" w:rsidRPr="00044A65" w:rsidRDefault="0028084B" w:rsidP="00215BB4">
      <w:pPr>
        <w:autoSpaceDE w:val="0"/>
        <w:autoSpaceDN w:val="0"/>
        <w:adjustRightInd w:val="0"/>
        <w:spacing w:after="0"/>
        <w:ind w:firstLine="709"/>
        <w:jc w:val="both"/>
        <w:rPr>
          <w:rFonts w:ascii="Times New Roman" w:hAnsi="Times New Roman" w:cs="Times New Roman"/>
          <w:color w:val="000000" w:themeColor="text1"/>
          <w:sz w:val="24"/>
          <w:szCs w:val="24"/>
        </w:rPr>
      </w:pPr>
      <w:r w:rsidRPr="00044A65">
        <w:rPr>
          <w:rFonts w:ascii="Times New Roman" w:hAnsi="Times New Roman" w:cs="Times New Roman"/>
          <w:color w:val="000000" w:themeColor="text1"/>
          <w:sz w:val="24"/>
          <w:szCs w:val="24"/>
        </w:rPr>
        <w:t>Затраты существующей и перспективной тепловой мощности на хозяйственные ну</w:t>
      </w:r>
      <w:r w:rsidR="0057284C" w:rsidRPr="00044A65">
        <w:rPr>
          <w:rFonts w:ascii="Times New Roman" w:hAnsi="Times New Roman" w:cs="Times New Roman"/>
          <w:color w:val="000000" w:themeColor="text1"/>
          <w:sz w:val="24"/>
          <w:szCs w:val="24"/>
        </w:rPr>
        <w:t xml:space="preserve">жды тепловых сетей для </w:t>
      </w:r>
      <w:r w:rsidR="00492A44">
        <w:rPr>
          <w:rFonts w:ascii="Times New Roman" w:hAnsi="Times New Roman" w:cs="Times New Roman"/>
          <w:color w:val="000000" w:themeColor="text1"/>
          <w:sz w:val="24"/>
          <w:szCs w:val="24"/>
        </w:rPr>
        <w:t xml:space="preserve">источников тепловой энергии </w:t>
      </w:r>
      <w:r w:rsidR="00D20902">
        <w:rPr>
          <w:rFonts w:ascii="Times New Roman" w:hAnsi="Times New Roman" w:cs="Times New Roman"/>
          <w:color w:val="000000" w:themeColor="text1"/>
          <w:sz w:val="24"/>
          <w:szCs w:val="24"/>
        </w:rPr>
        <w:t>сельского поселения</w:t>
      </w:r>
      <w:r w:rsidR="00D3032B" w:rsidRPr="00044A65">
        <w:rPr>
          <w:rFonts w:ascii="Times New Roman" w:hAnsi="Times New Roman" w:cs="Times New Roman"/>
          <w:color w:val="000000" w:themeColor="text1"/>
          <w:sz w:val="24"/>
          <w:szCs w:val="24"/>
        </w:rPr>
        <w:t xml:space="preserve"> </w:t>
      </w:r>
      <w:r w:rsidRPr="00044A65">
        <w:rPr>
          <w:rFonts w:ascii="Times New Roman" w:hAnsi="Times New Roman" w:cs="Times New Roman"/>
          <w:color w:val="000000" w:themeColor="text1"/>
          <w:sz w:val="24"/>
          <w:szCs w:val="24"/>
        </w:rPr>
        <w:t>приведены в таблице 1.1</w:t>
      </w:r>
      <w:r w:rsidR="00856ECD">
        <w:rPr>
          <w:rFonts w:ascii="Times New Roman" w:hAnsi="Times New Roman" w:cs="Times New Roman"/>
          <w:color w:val="000000" w:themeColor="text1"/>
          <w:sz w:val="24"/>
          <w:szCs w:val="24"/>
        </w:rPr>
        <w:t>3</w:t>
      </w:r>
      <w:r w:rsidRPr="00044A65">
        <w:rPr>
          <w:rFonts w:ascii="Times New Roman" w:hAnsi="Times New Roman" w:cs="Times New Roman"/>
          <w:color w:val="000000" w:themeColor="text1"/>
          <w:sz w:val="24"/>
          <w:szCs w:val="24"/>
        </w:rPr>
        <w:t>.</w:t>
      </w:r>
    </w:p>
    <w:p w:rsidR="008F453E" w:rsidRDefault="008F453E" w:rsidP="00215BB4">
      <w:pPr>
        <w:spacing w:after="0"/>
        <w:jc w:val="both"/>
        <w:rPr>
          <w:rFonts w:ascii="Times New Roman" w:hAnsi="Times New Roman" w:cs="Times New Roman"/>
          <w:color w:val="000000" w:themeColor="text1"/>
          <w:sz w:val="24"/>
          <w:szCs w:val="24"/>
        </w:rPr>
      </w:pPr>
    </w:p>
    <w:p w:rsidR="00854DA5" w:rsidRPr="00283428" w:rsidRDefault="00854DA5" w:rsidP="00856ECD">
      <w:pPr>
        <w:pStyle w:val="ad"/>
        <w:numPr>
          <w:ilvl w:val="0"/>
          <w:numId w:val="16"/>
        </w:numPr>
        <w:spacing w:after="0"/>
        <w:ind w:left="0" w:right="-1"/>
        <w:jc w:val="both"/>
        <w:rPr>
          <w:rFonts w:ascii="Times New Roman" w:hAnsi="Times New Roman" w:cs="Times New Roman"/>
          <w:color w:val="000000" w:themeColor="text1"/>
          <w:sz w:val="24"/>
          <w:szCs w:val="24"/>
        </w:rPr>
      </w:pPr>
      <w:r w:rsidRPr="00283428">
        <w:rPr>
          <w:rFonts w:ascii="Times New Roman" w:hAnsi="Times New Roman" w:cs="Times New Roman"/>
          <w:color w:val="000000" w:themeColor="text1"/>
          <w:sz w:val="24"/>
          <w:szCs w:val="24"/>
        </w:rPr>
        <w:lastRenderedPageBreak/>
        <w:t>– Затраты существующей и перспективной тепловой мощности на хозяйственные нужды тепловых сетей</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59"/>
        <w:gridCol w:w="1230"/>
        <w:gridCol w:w="840"/>
        <w:gridCol w:w="840"/>
        <w:gridCol w:w="840"/>
        <w:gridCol w:w="840"/>
        <w:gridCol w:w="840"/>
        <w:gridCol w:w="840"/>
        <w:gridCol w:w="892"/>
      </w:tblGrid>
      <w:tr w:rsidR="0009401A" w:rsidRPr="002249F5" w:rsidTr="00632BFE">
        <w:trPr>
          <w:trHeight w:val="340"/>
          <w:tblHeader/>
          <w:jc w:val="center"/>
        </w:trPr>
        <w:tc>
          <w:tcPr>
            <w:tcW w:w="1564" w:type="pct"/>
            <w:vMerge w:val="restart"/>
            <w:vAlign w:val="center"/>
          </w:tcPr>
          <w:p w:rsidR="0009401A" w:rsidRPr="002249F5" w:rsidRDefault="0009401A" w:rsidP="0009401A">
            <w:pPr>
              <w:pStyle w:val="Default"/>
              <w:ind w:left="-107" w:right="-108" w:firstLine="107"/>
              <w:jc w:val="center"/>
              <w:rPr>
                <w:b/>
                <w:color w:val="000000" w:themeColor="text1"/>
                <w:sz w:val="22"/>
              </w:rPr>
            </w:pPr>
            <w:r w:rsidRPr="002249F5">
              <w:rPr>
                <w:b/>
                <w:color w:val="000000" w:themeColor="text1"/>
                <w:sz w:val="22"/>
              </w:rPr>
              <w:t>Источник теплоснабжения</w:t>
            </w:r>
          </w:p>
        </w:tc>
        <w:tc>
          <w:tcPr>
            <w:tcW w:w="3436" w:type="pct"/>
            <w:gridSpan w:val="8"/>
            <w:vAlign w:val="center"/>
          </w:tcPr>
          <w:p w:rsidR="003F70D7" w:rsidRDefault="0009401A" w:rsidP="0009401A">
            <w:pPr>
              <w:pStyle w:val="Default"/>
              <w:ind w:left="-107" w:right="-108" w:firstLine="107"/>
              <w:jc w:val="center"/>
              <w:rPr>
                <w:b/>
                <w:color w:val="000000" w:themeColor="text1"/>
                <w:sz w:val="22"/>
                <w:szCs w:val="22"/>
              </w:rPr>
            </w:pPr>
            <w:r w:rsidRPr="002249F5">
              <w:rPr>
                <w:b/>
                <w:color w:val="000000" w:themeColor="text1"/>
                <w:sz w:val="22"/>
                <w:szCs w:val="22"/>
              </w:rPr>
              <w:t xml:space="preserve">Значение затрат тепловой мощности на хозяйственные </w:t>
            </w:r>
          </w:p>
          <w:p w:rsidR="0009401A" w:rsidRPr="002249F5" w:rsidRDefault="0009401A" w:rsidP="0009401A">
            <w:pPr>
              <w:pStyle w:val="Default"/>
              <w:ind w:left="-107" w:right="-108" w:firstLine="107"/>
              <w:jc w:val="center"/>
              <w:rPr>
                <w:b/>
                <w:color w:val="000000" w:themeColor="text1"/>
                <w:sz w:val="22"/>
                <w:szCs w:val="22"/>
              </w:rPr>
            </w:pPr>
            <w:r w:rsidRPr="002249F5">
              <w:rPr>
                <w:b/>
                <w:color w:val="000000" w:themeColor="text1"/>
                <w:sz w:val="22"/>
                <w:szCs w:val="22"/>
              </w:rPr>
              <w:t>нужды тепловых сетей, Гкал/час</w:t>
            </w:r>
          </w:p>
        </w:tc>
      </w:tr>
      <w:tr w:rsidR="0009401A" w:rsidRPr="002249F5" w:rsidTr="00632BFE">
        <w:trPr>
          <w:trHeight w:val="340"/>
          <w:tblHeader/>
          <w:jc w:val="center"/>
        </w:trPr>
        <w:tc>
          <w:tcPr>
            <w:tcW w:w="1564" w:type="pct"/>
            <w:vMerge/>
            <w:vAlign w:val="center"/>
          </w:tcPr>
          <w:p w:rsidR="0009401A" w:rsidRPr="002249F5" w:rsidRDefault="0009401A" w:rsidP="00044A65">
            <w:pPr>
              <w:pStyle w:val="Default"/>
              <w:ind w:left="-107" w:right="-108" w:firstLine="107"/>
              <w:jc w:val="center"/>
              <w:rPr>
                <w:b/>
                <w:color w:val="000000" w:themeColor="text1"/>
                <w:sz w:val="22"/>
              </w:rPr>
            </w:pPr>
          </w:p>
        </w:tc>
        <w:tc>
          <w:tcPr>
            <w:tcW w:w="590" w:type="pct"/>
            <w:vMerge w:val="restart"/>
            <w:vAlign w:val="center"/>
          </w:tcPr>
          <w:p w:rsidR="0009401A" w:rsidRPr="002249F5" w:rsidRDefault="0009401A" w:rsidP="00044A65">
            <w:pPr>
              <w:pStyle w:val="Default"/>
              <w:ind w:left="-107" w:right="-108" w:hanging="55"/>
              <w:jc w:val="center"/>
              <w:rPr>
                <w:b/>
                <w:color w:val="000000" w:themeColor="text1"/>
                <w:sz w:val="22"/>
              </w:rPr>
            </w:pPr>
            <w:r w:rsidRPr="002249F5">
              <w:rPr>
                <w:b/>
                <w:color w:val="000000" w:themeColor="text1"/>
                <w:sz w:val="22"/>
              </w:rPr>
              <w:t>Существу</w:t>
            </w:r>
          </w:p>
          <w:p w:rsidR="0009401A" w:rsidRPr="002249F5" w:rsidRDefault="0009401A" w:rsidP="00044A65">
            <w:pPr>
              <w:pStyle w:val="Default"/>
              <w:ind w:left="-107" w:right="-108" w:hanging="55"/>
              <w:jc w:val="center"/>
              <w:rPr>
                <w:b/>
                <w:color w:val="000000" w:themeColor="text1"/>
                <w:sz w:val="22"/>
              </w:rPr>
            </w:pPr>
            <w:proofErr w:type="spellStart"/>
            <w:r w:rsidRPr="002249F5">
              <w:rPr>
                <w:b/>
                <w:color w:val="000000" w:themeColor="text1"/>
                <w:sz w:val="22"/>
              </w:rPr>
              <w:t>ющая</w:t>
            </w:r>
            <w:proofErr w:type="spellEnd"/>
          </w:p>
          <w:p w:rsidR="0009401A" w:rsidRPr="002249F5" w:rsidRDefault="00837968" w:rsidP="00044A65">
            <w:pPr>
              <w:spacing w:after="0"/>
              <w:jc w:val="center"/>
              <w:rPr>
                <w:b/>
                <w:color w:val="000000" w:themeColor="text1"/>
              </w:rPr>
            </w:pPr>
            <w:r>
              <w:rPr>
                <w:rFonts w:ascii="Times New Roman" w:hAnsi="Times New Roman" w:cs="Times New Roman"/>
                <w:b/>
                <w:color w:val="000000" w:themeColor="text1"/>
              </w:rPr>
              <w:t>2022</w:t>
            </w:r>
          </w:p>
        </w:tc>
        <w:tc>
          <w:tcPr>
            <w:tcW w:w="2847" w:type="pct"/>
            <w:gridSpan w:val="7"/>
            <w:vAlign w:val="center"/>
          </w:tcPr>
          <w:p w:rsidR="0009401A" w:rsidRPr="002249F5" w:rsidRDefault="0009401A" w:rsidP="00044A65">
            <w:pPr>
              <w:pStyle w:val="Default"/>
              <w:ind w:left="-107" w:right="-108" w:firstLine="107"/>
              <w:jc w:val="center"/>
              <w:rPr>
                <w:b/>
                <w:color w:val="000000" w:themeColor="text1"/>
                <w:sz w:val="22"/>
              </w:rPr>
            </w:pPr>
            <w:r w:rsidRPr="002249F5">
              <w:rPr>
                <w:b/>
                <w:color w:val="000000" w:themeColor="text1"/>
                <w:sz w:val="22"/>
              </w:rPr>
              <w:t xml:space="preserve">Перспективная </w:t>
            </w:r>
          </w:p>
        </w:tc>
      </w:tr>
      <w:tr w:rsidR="002E3475" w:rsidRPr="002249F5" w:rsidTr="00632BFE">
        <w:trPr>
          <w:trHeight w:val="340"/>
          <w:tblHeader/>
          <w:jc w:val="center"/>
        </w:trPr>
        <w:tc>
          <w:tcPr>
            <w:tcW w:w="1564" w:type="pct"/>
            <w:vMerge/>
            <w:vAlign w:val="center"/>
          </w:tcPr>
          <w:p w:rsidR="002E3475" w:rsidRPr="002249F5" w:rsidRDefault="002E3475" w:rsidP="002E3475">
            <w:pPr>
              <w:pStyle w:val="Default"/>
              <w:ind w:left="-107" w:right="-108" w:firstLine="107"/>
              <w:jc w:val="center"/>
              <w:rPr>
                <w:b/>
                <w:color w:val="000000" w:themeColor="text1"/>
                <w:sz w:val="22"/>
              </w:rPr>
            </w:pPr>
          </w:p>
        </w:tc>
        <w:tc>
          <w:tcPr>
            <w:tcW w:w="590" w:type="pct"/>
            <w:vMerge/>
            <w:vAlign w:val="center"/>
          </w:tcPr>
          <w:p w:rsidR="002E3475" w:rsidRPr="002249F5" w:rsidRDefault="002E3475" w:rsidP="002E3475">
            <w:pPr>
              <w:spacing w:after="0"/>
              <w:jc w:val="center"/>
              <w:rPr>
                <w:rFonts w:ascii="Times New Roman" w:hAnsi="Times New Roman" w:cs="Times New Roman"/>
                <w:b/>
                <w:color w:val="000000" w:themeColor="text1"/>
              </w:rPr>
            </w:pPr>
          </w:p>
        </w:tc>
        <w:tc>
          <w:tcPr>
            <w:tcW w:w="403" w:type="pct"/>
            <w:vAlign w:val="center"/>
          </w:tcPr>
          <w:p w:rsidR="002E3475" w:rsidRPr="00BB2B20"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2023</w:t>
            </w:r>
          </w:p>
        </w:tc>
        <w:tc>
          <w:tcPr>
            <w:tcW w:w="403" w:type="pct"/>
            <w:vAlign w:val="center"/>
          </w:tcPr>
          <w:p w:rsidR="002E3475" w:rsidRPr="00BB2B20" w:rsidRDefault="002E3475" w:rsidP="002E3475">
            <w:pPr>
              <w:spacing w:after="0"/>
              <w:jc w:val="center"/>
              <w:rPr>
                <w:rFonts w:ascii="Times New Roman" w:hAnsi="Times New Roman" w:cs="Times New Roman"/>
                <w:b/>
                <w:color w:val="000000" w:themeColor="text1"/>
              </w:rPr>
            </w:pPr>
            <w:r w:rsidRPr="00BB2B20">
              <w:rPr>
                <w:rFonts w:ascii="Times New Roman" w:hAnsi="Times New Roman" w:cs="Times New Roman"/>
                <w:b/>
                <w:color w:val="000000" w:themeColor="text1"/>
              </w:rPr>
              <w:t>202</w:t>
            </w:r>
            <w:r>
              <w:rPr>
                <w:rFonts w:ascii="Times New Roman" w:hAnsi="Times New Roman" w:cs="Times New Roman"/>
                <w:b/>
                <w:color w:val="000000" w:themeColor="text1"/>
              </w:rPr>
              <w:t>4</w:t>
            </w:r>
          </w:p>
        </w:tc>
        <w:tc>
          <w:tcPr>
            <w:tcW w:w="403" w:type="pct"/>
            <w:vAlign w:val="center"/>
          </w:tcPr>
          <w:p w:rsidR="002E3475" w:rsidRPr="00BB2B20"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2025</w:t>
            </w:r>
          </w:p>
        </w:tc>
        <w:tc>
          <w:tcPr>
            <w:tcW w:w="403" w:type="pct"/>
            <w:vAlign w:val="center"/>
          </w:tcPr>
          <w:p w:rsidR="002E3475" w:rsidRPr="00BB2B20"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2026</w:t>
            </w:r>
          </w:p>
        </w:tc>
        <w:tc>
          <w:tcPr>
            <w:tcW w:w="403" w:type="pct"/>
            <w:vAlign w:val="center"/>
          </w:tcPr>
          <w:p w:rsidR="002E3475" w:rsidRPr="00BB2B20"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2027</w:t>
            </w:r>
          </w:p>
        </w:tc>
        <w:tc>
          <w:tcPr>
            <w:tcW w:w="403" w:type="pct"/>
            <w:vAlign w:val="center"/>
          </w:tcPr>
          <w:p w:rsidR="002E3475"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2028-</w:t>
            </w:r>
          </w:p>
          <w:p w:rsidR="002E3475" w:rsidRPr="00BB2B20"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2032</w:t>
            </w:r>
          </w:p>
        </w:tc>
        <w:tc>
          <w:tcPr>
            <w:tcW w:w="428" w:type="pct"/>
            <w:vAlign w:val="center"/>
          </w:tcPr>
          <w:p w:rsidR="002E3475" w:rsidRDefault="002E3475" w:rsidP="002E3475">
            <w:pPr>
              <w:spacing w:after="0"/>
              <w:jc w:val="center"/>
              <w:rPr>
                <w:rFonts w:ascii="Times New Roman" w:hAnsi="Times New Roman" w:cs="Times New Roman"/>
                <w:b/>
                <w:color w:val="000000" w:themeColor="text1"/>
              </w:rPr>
            </w:pPr>
            <w:r w:rsidRPr="00BB2B20">
              <w:rPr>
                <w:rFonts w:ascii="Times New Roman" w:hAnsi="Times New Roman" w:cs="Times New Roman"/>
                <w:b/>
                <w:color w:val="000000" w:themeColor="text1"/>
              </w:rPr>
              <w:t>203</w:t>
            </w:r>
            <w:r>
              <w:rPr>
                <w:rFonts w:ascii="Times New Roman" w:hAnsi="Times New Roman" w:cs="Times New Roman"/>
                <w:b/>
                <w:color w:val="000000" w:themeColor="text1"/>
              </w:rPr>
              <w:t>3</w:t>
            </w:r>
            <w:r w:rsidRPr="00BB2B20">
              <w:rPr>
                <w:rFonts w:ascii="Times New Roman" w:hAnsi="Times New Roman" w:cs="Times New Roman"/>
                <w:b/>
                <w:color w:val="000000" w:themeColor="text1"/>
              </w:rPr>
              <w:t>-</w:t>
            </w:r>
          </w:p>
          <w:p w:rsidR="002E3475" w:rsidRPr="00BB2B20"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2040</w:t>
            </w:r>
          </w:p>
        </w:tc>
      </w:tr>
      <w:tr w:rsidR="00712E06" w:rsidRPr="00632BFE" w:rsidTr="00632BFE">
        <w:trPr>
          <w:trHeight w:val="340"/>
          <w:tblHeader/>
          <w:jc w:val="center"/>
        </w:trPr>
        <w:tc>
          <w:tcPr>
            <w:tcW w:w="1564" w:type="pct"/>
            <w:vAlign w:val="center"/>
          </w:tcPr>
          <w:p w:rsidR="00712E06" w:rsidRPr="00632BFE" w:rsidRDefault="00712E06" w:rsidP="00424BC3">
            <w:pPr>
              <w:spacing w:after="0" w:line="240" w:lineRule="auto"/>
              <w:jc w:val="center"/>
              <w:rPr>
                <w:rFonts w:ascii="Times New Roman" w:hAnsi="Times New Roman" w:cs="Times New Roman"/>
                <w:b/>
                <w:color w:val="000000" w:themeColor="text1"/>
              </w:rPr>
            </w:pPr>
            <w:r w:rsidRPr="00632BFE">
              <w:rPr>
                <w:rFonts w:ascii="Times New Roman" w:hAnsi="Times New Roman" w:cs="Times New Roman"/>
                <w:b/>
                <w:color w:val="000000" w:themeColor="text1"/>
              </w:rPr>
              <w:t>1</w:t>
            </w:r>
          </w:p>
        </w:tc>
        <w:tc>
          <w:tcPr>
            <w:tcW w:w="590" w:type="pct"/>
            <w:tcBorders>
              <w:top w:val="single" w:sz="4" w:space="0" w:color="auto"/>
              <w:left w:val="single" w:sz="4" w:space="0" w:color="auto"/>
              <w:bottom w:val="single" w:sz="4" w:space="0" w:color="auto"/>
              <w:right w:val="single" w:sz="4" w:space="0" w:color="auto"/>
            </w:tcBorders>
            <w:shd w:val="clear" w:color="auto" w:fill="auto"/>
            <w:vAlign w:val="center"/>
          </w:tcPr>
          <w:p w:rsidR="00712E06" w:rsidRPr="00632BFE" w:rsidRDefault="00712E06" w:rsidP="00424BC3">
            <w:pPr>
              <w:spacing w:after="0" w:line="240" w:lineRule="auto"/>
              <w:jc w:val="center"/>
              <w:rPr>
                <w:rFonts w:ascii="Times New Roman" w:hAnsi="Times New Roman" w:cs="Times New Roman"/>
                <w:b/>
                <w:color w:val="000000" w:themeColor="text1"/>
              </w:rPr>
            </w:pPr>
            <w:r w:rsidRPr="00632BFE">
              <w:rPr>
                <w:rFonts w:ascii="Times New Roman" w:hAnsi="Times New Roman" w:cs="Times New Roman"/>
                <w:b/>
                <w:color w:val="000000" w:themeColor="text1"/>
              </w:rPr>
              <w:t>2</w:t>
            </w:r>
          </w:p>
        </w:tc>
        <w:tc>
          <w:tcPr>
            <w:tcW w:w="403" w:type="pct"/>
            <w:tcBorders>
              <w:top w:val="single" w:sz="4" w:space="0" w:color="auto"/>
              <w:left w:val="nil"/>
              <w:bottom w:val="single" w:sz="4" w:space="0" w:color="auto"/>
              <w:right w:val="single" w:sz="4" w:space="0" w:color="auto"/>
            </w:tcBorders>
            <w:shd w:val="clear" w:color="auto" w:fill="auto"/>
            <w:vAlign w:val="center"/>
          </w:tcPr>
          <w:p w:rsidR="00712E06" w:rsidRPr="00632BFE" w:rsidRDefault="00712E06" w:rsidP="00424BC3">
            <w:pPr>
              <w:spacing w:after="0" w:line="240" w:lineRule="auto"/>
              <w:jc w:val="center"/>
              <w:rPr>
                <w:rFonts w:ascii="Times New Roman" w:hAnsi="Times New Roman" w:cs="Times New Roman"/>
                <w:b/>
                <w:color w:val="000000" w:themeColor="text1"/>
              </w:rPr>
            </w:pPr>
            <w:r w:rsidRPr="00632BFE">
              <w:rPr>
                <w:rFonts w:ascii="Times New Roman" w:hAnsi="Times New Roman" w:cs="Times New Roman"/>
                <w:b/>
                <w:color w:val="000000" w:themeColor="text1"/>
              </w:rPr>
              <w:t>3</w:t>
            </w:r>
          </w:p>
        </w:tc>
        <w:tc>
          <w:tcPr>
            <w:tcW w:w="403" w:type="pct"/>
            <w:tcBorders>
              <w:top w:val="single" w:sz="4" w:space="0" w:color="auto"/>
              <w:left w:val="nil"/>
              <w:bottom w:val="single" w:sz="4" w:space="0" w:color="auto"/>
              <w:right w:val="single" w:sz="4" w:space="0" w:color="auto"/>
            </w:tcBorders>
            <w:shd w:val="clear" w:color="auto" w:fill="auto"/>
            <w:vAlign w:val="center"/>
          </w:tcPr>
          <w:p w:rsidR="00712E06" w:rsidRPr="00632BFE" w:rsidRDefault="00712E06" w:rsidP="00424BC3">
            <w:pPr>
              <w:spacing w:after="0" w:line="240" w:lineRule="auto"/>
              <w:jc w:val="center"/>
              <w:rPr>
                <w:rFonts w:ascii="Times New Roman" w:hAnsi="Times New Roman" w:cs="Times New Roman"/>
                <w:b/>
                <w:color w:val="000000" w:themeColor="text1"/>
              </w:rPr>
            </w:pPr>
            <w:r w:rsidRPr="00632BFE">
              <w:rPr>
                <w:rFonts w:ascii="Times New Roman" w:hAnsi="Times New Roman" w:cs="Times New Roman"/>
                <w:b/>
                <w:color w:val="000000" w:themeColor="text1"/>
              </w:rPr>
              <w:t>4</w:t>
            </w:r>
          </w:p>
        </w:tc>
        <w:tc>
          <w:tcPr>
            <w:tcW w:w="403" w:type="pct"/>
            <w:tcBorders>
              <w:top w:val="single" w:sz="4" w:space="0" w:color="auto"/>
              <w:left w:val="nil"/>
              <w:bottom w:val="single" w:sz="4" w:space="0" w:color="auto"/>
              <w:right w:val="single" w:sz="4" w:space="0" w:color="auto"/>
            </w:tcBorders>
            <w:shd w:val="clear" w:color="auto" w:fill="auto"/>
            <w:vAlign w:val="center"/>
          </w:tcPr>
          <w:p w:rsidR="00712E06" w:rsidRPr="00632BFE" w:rsidRDefault="00712E06" w:rsidP="00424BC3">
            <w:pPr>
              <w:spacing w:after="0" w:line="240" w:lineRule="auto"/>
              <w:jc w:val="center"/>
              <w:rPr>
                <w:rFonts w:ascii="Times New Roman" w:hAnsi="Times New Roman" w:cs="Times New Roman"/>
                <w:b/>
                <w:color w:val="000000" w:themeColor="text1"/>
              </w:rPr>
            </w:pPr>
            <w:r w:rsidRPr="00632BFE">
              <w:rPr>
                <w:rFonts w:ascii="Times New Roman" w:hAnsi="Times New Roman" w:cs="Times New Roman"/>
                <w:b/>
                <w:color w:val="000000" w:themeColor="text1"/>
              </w:rPr>
              <w:t>5</w:t>
            </w:r>
          </w:p>
        </w:tc>
        <w:tc>
          <w:tcPr>
            <w:tcW w:w="403" w:type="pct"/>
            <w:tcBorders>
              <w:top w:val="single" w:sz="4" w:space="0" w:color="auto"/>
              <w:left w:val="nil"/>
              <w:bottom w:val="single" w:sz="4" w:space="0" w:color="auto"/>
              <w:right w:val="single" w:sz="4" w:space="0" w:color="auto"/>
            </w:tcBorders>
            <w:shd w:val="clear" w:color="auto" w:fill="auto"/>
            <w:vAlign w:val="center"/>
          </w:tcPr>
          <w:p w:rsidR="00712E06" w:rsidRPr="00632BFE" w:rsidRDefault="00712E06" w:rsidP="00424BC3">
            <w:pPr>
              <w:spacing w:after="0" w:line="240" w:lineRule="auto"/>
              <w:jc w:val="center"/>
              <w:rPr>
                <w:rFonts w:ascii="Times New Roman" w:hAnsi="Times New Roman" w:cs="Times New Roman"/>
                <w:b/>
                <w:color w:val="000000" w:themeColor="text1"/>
              </w:rPr>
            </w:pPr>
            <w:r w:rsidRPr="00632BFE">
              <w:rPr>
                <w:rFonts w:ascii="Times New Roman" w:hAnsi="Times New Roman" w:cs="Times New Roman"/>
                <w:b/>
                <w:color w:val="000000" w:themeColor="text1"/>
              </w:rPr>
              <w:t>6</w:t>
            </w:r>
          </w:p>
        </w:tc>
        <w:tc>
          <w:tcPr>
            <w:tcW w:w="403" w:type="pct"/>
            <w:tcBorders>
              <w:top w:val="single" w:sz="4" w:space="0" w:color="auto"/>
              <w:left w:val="nil"/>
              <w:bottom w:val="single" w:sz="4" w:space="0" w:color="auto"/>
              <w:right w:val="single" w:sz="4" w:space="0" w:color="auto"/>
            </w:tcBorders>
            <w:shd w:val="clear" w:color="auto" w:fill="auto"/>
            <w:vAlign w:val="center"/>
          </w:tcPr>
          <w:p w:rsidR="00712E06" w:rsidRPr="00632BFE" w:rsidRDefault="00712E06" w:rsidP="00424BC3">
            <w:pPr>
              <w:spacing w:after="0" w:line="240" w:lineRule="auto"/>
              <w:jc w:val="center"/>
              <w:rPr>
                <w:rFonts w:ascii="Times New Roman" w:hAnsi="Times New Roman" w:cs="Times New Roman"/>
                <w:b/>
                <w:color w:val="000000" w:themeColor="text1"/>
              </w:rPr>
            </w:pPr>
            <w:r w:rsidRPr="00632BFE">
              <w:rPr>
                <w:rFonts w:ascii="Times New Roman" w:hAnsi="Times New Roman" w:cs="Times New Roman"/>
                <w:b/>
                <w:color w:val="000000" w:themeColor="text1"/>
              </w:rPr>
              <w:t>7</w:t>
            </w:r>
          </w:p>
        </w:tc>
        <w:tc>
          <w:tcPr>
            <w:tcW w:w="403" w:type="pct"/>
            <w:tcBorders>
              <w:top w:val="single" w:sz="4" w:space="0" w:color="auto"/>
              <w:left w:val="nil"/>
              <w:bottom w:val="single" w:sz="4" w:space="0" w:color="auto"/>
              <w:right w:val="single" w:sz="4" w:space="0" w:color="auto"/>
            </w:tcBorders>
            <w:shd w:val="clear" w:color="auto" w:fill="auto"/>
            <w:vAlign w:val="center"/>
          </w:tcPr>
          <w:p w:rsidR="00712E06" w:rsidRPr="00632BFE" w:rsidRDefault="00712E06" w:rsidP="00424BC3">
            <w:pPr>
              <w:spacing w:after="0" w:line="240" w:lineRule="auto"/>
              <w:jc w:val="center"/>
              <w:rPr>
                <w:rFonts w:ascii="Times New Roman" w:hAnsi="Times New Roman" w:cs="Times New Roman"/>
                <w:b/>
                <w:color w:val="000000" w:themeColor="text1"/>
              </w:rPr>
            </w:pPr>
            <w:r w:rsidRPr="00632BFE">
              <w:rPr>
                <w:rFonts w:ascii="Times New Roman" w:hAnsi="Times New Roman" w:cs="Times New Roman"/>
                <w:b/>
                <w:color w:val="000000" w:themeColor="text1"/>
              </w:rPr>
              <w:t>8</w:t>
            </w:r>
          </w:p>
        </w:tc>
        <w:tc>
          <w:tcPr>
            <w:tcW w:w="428" w:type="pct"/>
            <w:tcBorders>
              <w:top w:val="single" w:sz="4" w:space="0" w:color="auto"/>
              <w:left w:val="nil"/>
              <w:bottom w:val="single" w:sz="4" w:space="0" w:color="auto"/>
              <w:right w:val="single" w:sz="4" w:space="0" w:color="auto"/>
            </w:tcBorders>
            <w:shd w:val="clear" w:color="auto" w:fill="auto"/>
            <w:vAlign w:val="center"/>
          </w:tcPr>
          <w:p w:rsidR="00712E06" w:rsidRPr="00632BFE" w:rsidRDefault="00712E06" w:rsidP="00424BC3">
            <w:pPr>
              <w:spacing w:after="0" w:line="240" w:lineRule="auto"/>
              <w:jc w:val="center"/>
              <w:rPr>
                <w:rFonts w:ascii="Times New Roman" w:hAnsi="Times New Roman" w:cs="Times New Roman"/>
                <w:b/>
                <w:color w:val="000000" w:themeColor="text1"/>
              </w:rPr>
            </w:pPr>
            <w:r w:rsidRPr="00632BFE">
              <w:rPr>
                <w:rFonts w:ascii="Times New Roman" w:hAnsi="Times New Roman" w:cs="Times New Roman"/>
                <w:b/>
                <w:color w:val="000000" w:themeColor="text1"/>
              </w:rPr>
              <w:t>9</w:t>
            </w:r>
          </w:p>
        </w:tc>
      </w:tr>
      <w:tr w:rsidR="00712E06" w:rsidRPr="002249F5" w:rsidTr="00632BFE">
        <w:trPr>
          <w:trHeight w:val="340"/>
          <w:jc w:val="center"/>
        </w:trPr>
        <w:tc>
          <w:tcPr>
            <w:tcW w:w="1564" w:type="pct"/>
            <w:vAlign w:val="center"/>
          </w:tcPr>
          <w:p w:rsidR="00712E06" w:rsidRPr="00D20902" w:rsidRDefault="00C15B96" w:rsidP="00424BC3">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Котельная «Новый Урал»</w:t>
            </w:r>
          </w:p>
        </w:tc>
        <w:tc>
          <w:tcPr>
            <w:tcW w:w="590" w:type="pct"/>
            <w:tcBorders>
              <w:top w:val="single" w:sz="4" w:space="0" w:color="auto"/>
              <w:left w:val="single" w:sz="4" w:space="0" w:color="auto"/>
              <w:bottom w:val="single" w:sz="4" w:space="0" w:color="auto"/>
              <w:right w:val="single" w:sz="4" w:space="0" w:color="auto"/>
            </w:tcBorders>
            <w:shd w:val="clear" w:color="auto" w:fill="auto"/>
            <w:vAlign w:val="center"/>
          </w:tcPr>
          <w:p w:rsidR="00712E06" w:rsidRPr="008C0438" w:rsidRDefault="00712E06" w:rsidP="00424BC3">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0,000</w:t>
            </w:r>
          </w:p>
        </w:tc>
        <w:tc>
          <w:tcPr>
            <w:tcW w:w="403" w:type="pct"/>
            <w:tcBorders>
              <w:top w:val="single" w:sz="4" w:space="0" w:color="auto"/>
              <w:left w:val="nil"/>
              <w:bottom w:val="single" w:sz="4" w:space="0" w:color="auto"/>
              <w:right w:val="single" w:sz="4" w:space="0" w:color="auto"/>
            </w:tcBorders>
            <w:shd w:val="clear" w:color="auto" w:fill="auto"/>
            <w:vAlign w:val="center"/>
          </w:tcPr>
          <w:p w:rsidR="00712E06" w:rsidRPr="008C0438" w:rsidRDefault="00712E06" w:rsidP="00424BC3">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0,000</w:t>
            </w:r>
          </w:p>
        </w:tc>
        <w:tc>
          <w:tcPr>
            <w:tcW w:w="403" w:type="pct"/>
            <w:tcBorders>
              <w:top w:val="single" w:sz="4" w:space="0" w:color="auto"/>
              <w:left w:val="nil"/>
              <w:bottom w:val="single" w:sz="4" w:space="0" w:color="auto"/>
              <w:right w:val="single" w:sz="4" w:space="0" w:color="auto"/>
            </w:tcBorders>
            <w:shd w:val="clear" w:color="auto" w:fill="auto"/>
            <w:vAlign w:val="center"/>
          </w:tcPr>
          <w:p w:rsidR="00712E06" w:rsidRPr="008C0438" w:rsidRDefault="00712E06" w:rsidP="00424BC3">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0,000</w:t>
            </w:r>
          </w:p>
        </w:tc>
        <w:tc>
          <w:tcPr>
            <w:tcW w:w="403" w:type="pct"/>
            <w:tcBorders>
              <w:top w:val="single" w:sz="4" w:space="0" w:color="auto"/>
              <w:left w:val="nil"/>
              <w:bottom w:val="single" w:sz="4" w:space="0" w:color="auto"/>
              <w:right w:val="single" w:sz="4" w:space="0" w:color="auto"/>
            </w:tcBorders>
            <w:shd w:val="clear" w:color="auto" w:fill="auto"/>
            <w:vAlign w:val="center"/>
          </w:tcPr>
          <w:p w:rsidR="00712E06" w:rsidRPr="008C0438" w:rsidRDefault="00712E06" w:rsidP="00424BC3">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0,000</w:t>
            </w:r>
          </w:p>
        </w:tc>
        <w:tc>
          <w:tcPr>
            <w:tcW w:w="403" w:type="pct"/>
            <w:tcBorders>
              <w:top w:val="single" w:sz="4" w:space="0" w:color="auto"/>
              <w:left w:val="nil"/>
              <w:bottom w:val="single" w:sz="4" w:space="0" w:color="auto"/>
              <w:right w:val="single" w:sz="4" w:space="0" w:color="auto"/>
            </w:tcBorders>
            <w:shd w:val="clear" w:color="auto" w:fill="auto"/>
            <w:vAlign w:val="center"/>
          </w:tcPr>
          <w:p w:rsidR="00712E06" w:rsidRPr="008C0438" w:rsidRDefault="00712E06" w:rsidP="00424BC3">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0,000</w:t>
            </w:r>
          </w:p>
        </w:tc>
        <w:tc>
          <w:tcPr>
            <w:tcW w:w="403" w:type="pct"/>
            <w:tcBorders>
              <w:top w:val="single" w:sz="4" w:space="0" w:color="auto"/>
              <w:left w:val="nil"/>
              <w:bottom w:val="single" w:sz="4" w:space="0" w:color="auto"/>
              <w:right w:val="single" w:sz="4" w:space="0" w:color="auto"/>
            </w:tcBorders>
            <w:shd w:val="clear" w:color="auto" w:fill="auto"/>
            <w:vAlign w:val="center"/>
          </w:tcPr>
          <w:p w:rsidR="00712E06" w:rsidRPr="008C0438" w:rsidRDefault="00712E06" w:rsidP="00424BC3">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0,000</w:t>
            </w:r>
          </w:p>
        </w:tc>
        <w:tc>
          <w:tcPr>
            <w:tcW w:w="403" w:type="pct"/>
            <w:tcBorders>
              <w:top w:val="single" w:sz="4" w:space="0" w:color="auto"/>
              <w:left w:val="nil"/>
              <w:bottom w:val="single" w:sz="4" w:space="0" w:color="auto"/>
              <w:right w:val="single" w:sz="4" w:space="0" w:color="auto"/>
            </w:tcBorders>
            <w:shd w:val="clear" w:color="auto" w:fill="auto"/>
            <w:vAlign w:val="center"/>
          </w:tcPr>
          <w:p w:rsidR="00712E06" w:rsidRPr="008C0438" w:rsidRDefault="00712E06" w:rsidP="00424BC3">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0,000</w:t>
            </w:r>
          </w:p>
        </w:tc>
        <w:tc>
          <w:tcPr>
            <w:tcW w:w="428" w:type="pct"/>
            <w:tcBorders>
              <w:top w:val="single" w:sz="4" w:space="0" w:color="auto"/>
              <w:left w:val="nil"/>
              <w:bottom w:val="single" w:sz="4" w:space="0" w:color="auto"/>
              <w:right w:val="single" w:sz="4" w:space="0" w:color="auto"/>
            </w:tcBorders>
            <w:shd w:val="clear" w:color="auto" w:fill="auto"/>
            <w:vAlign w:val="center"/>
          </w:tcPr>
          <w:p w:rsidR="00712E06" w:rsidRPr="008C0438" w:rsidRDefault="00712E06" w:rsidP="00424BC3">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0,000</w:t>
            </w:r>
          </w:p>
        </w:tc>
      </w:tr>
    </w:tbl>
    <w:p w:rsidR="005F7F8E" w:rsidRDefault="005F7F8E" w:rsidP="00032E2D">
      <w:pPr>
        <w:autoSpaceDE w:val="0"/>
        <w:autoSpaceDN w:val="0"/>
        <w:adjustRightInd w:val="0"/>
        <w:spacing w:after="0"/>
        <w:ind w:firstLine="709"/>
        <w:jc w:val="both"/>
        <w:rPr>
          <w:rFonts w:ascii="Times New Roman" w:hAnsi="Times New Roman" w:cs="Times New Roman"/>
          <w:color w:val="000000" w:themeColor="text1"/>
          <w:sz w:val="24"/>
          <w:szCs w:val="24"/>
        </w:rPr>
      </w:pPr>
      <w:bookmarkStart w:id="58" w:name="_Toc435791206"/>
    </w:p>
    <w:p w:rsidR="00165F58" w:rsidRPr="008B1400" w:rsidRDefault="00165F58" w:rsidP="00032E2D">
      <w:pPr>
        <w:autoSpaceDE w:val="0"/>
        <w:autoSpaceDN w:val="0"/>
        <w:adjustRightInd w:val="0"/>
        <w:spacing w:after="0"/>
        <w:ind w:firstLine="709"/>
        <w:jc w:val="both"/>
        <w:rPr>
          <w:rFonts w:ascii="Times New Roman" w:hAnsi="Times New Roman" w:cs="Times New Roman"/>
          <w:color w:val="000000" w:themeColor="text1"/>
          <w:sz w:val="24"/>
          <w:szCs w:val="24"/>
        </w:rPr>
      </w:pPr>
      <w:r w:rsidRPr="008B1400">
        <w:rPr>
          <w:rFonts w:ascii="Times New Roman" w:hAnsi="Times New Roman" w:cs="Times New Roman"/>
          <w:color w:val="000000" w:themeColor="text1"/>
          <w:sz w:val="24"/>
          <w:szCs w:val="24"/>
        </w:rPr>
        <w:t xml:space="preserve">В существующей и перспективной схеме теплоснабжения затраты тепловой мощности на хозяйственные нужды тепловых сетей отсутствуют. </w:t>
      </w:r>
    </w:p>
    <w:p w:rsidR="00C573F0" w:rsidRPr="001F3866" w:rsidRDefault="00165F58" w:rsidP="001F3866">
      <w:pPr>
        <w:autoSpaceDE w:val="0"/>
        <w:autoSpaceDN w:val="0"/>
        <w:adjustRightInd w:val="0"/>
        <w:spacing w:after="0"/>
        <w:ind w:firstLine="709"/>
        <w:jc w:val="both"/>
        <w:rPr>
          <w:rFonts w:ascii="Times New Roman" w:hAnsi="Times New Roman" w:cs="Times New Roman"/>
          <w:color w:val="000000" w:themeColor="text1"/>
          <w:sz w:val="24"/>
          <w:szCs w:val="24"/>
        </w:rPr>
      </w:pPr>
      <w:r w:rsidRPr="008B1400">
        <w:rPr>
          <w:rFonts w:ascii="Times New Roman" w:hAnsi="Times New Roman" w:cs="Times New Roman"/>
          <w:color w:val="000000" w:themeColor="text1"/>
          <w:sz w:val="24"/>
          <w:szCs w:val="24"/>
        </w:rPr>
        <w:t>Все затраты учитываются в расчетах нормативных технологическ</w:t>
      </w:r>
      <w:r w:rsidR="001F3866">
        <w:rPr>
          <w:rFonts w:ascii="Times New Roman" w:hAnsi="Times New Roman" w:cs="Times New Roman"/>
          <w:color w:val="000000" w:themeColor="text1"/>
          <w:sz w:val="24"/>
          <w:szCs w:val="24"/>
        </w:rPr>
        <w:t>их потерь при передаче тепловой энергии по тепловым </w:t>
      </w:r>
      <w:r w:rsidRPr="008B1400">
        <w:rPr>
          <w:rFonts w:ascii="Times New Roman" w:hAnsi="Times New Roman" w:cs="Times New Roman"/>
          <w:color w:val="000000" w:themeColor="text1"/>
          <w:sz w:val="24"/>
          <w:szCs w:val="24"/>
        </w:rPr>
        <w:t>сетям.</w:t>
      </w:r>
      <w:r w:rsidR="001F3866">
        <w:rPr>
          <w:rFonts w:ascii="Times New Roman" w:hAnsi="Times New Roman" w:cs="Times New Roman"/>
          <w:color w:val="000000" w:themeColor="text1"/>
          <w:sz w:val="24"/>
          <w:szCs w:val="24"/>
        </w:rPr>
        <w:br/>
      </w:r>
    </w:p>
    <w:p w:rsidR="003D1A5D" w:rsidRPr="00165F58" w:rsidRDefault="003D1A5D" w:rsidP="001F3866">
      <w:pPr>
        <w:pStyle w:val="3"/>
        <w:spacing w:before="0"/>
        <w:jc w:val="center"/>
        <w:rPr>
          <w:rFonts w:ascii="Times New Roman" w:hAnsi="Times New Roman" w:cs="Times New Roman"/>
          <w:b w:val="0"/>
          <w:i/>
          <w:color w:val="000000" w:themeColor="text1"/>
          <w:sz w:val="24"/>
          <w:szCs w:val="24"/>
        </w:rPr>
      </w:pPr>
      <w:bookmarkStart w:id="59" w:name="_Toc131499791"/>
      <w:r w:rsidRPr="00165F58">
        <w:rPr>
          <w:rFonts w:ascii="Times New Roman" w:hAnsi="Times New Roman" w:cs="Times New Roman"/>
          <w:b w:val="0"/>
          <w:i/>
          <w:color w:val="000000" w:themeColor="text1"/>
          <w:sz w:val="24"/>
          <w:szCs w:val="24"/>
        </w:rPr>
        <w:t>2.</w:t>
      </w:r>
      <w:r w:rsidR="009A1F11" w:rsidRPr="00165F58">
        <w:rPr>
          <w:rFonts w:ascii="Times New Roman" w:hAnsi="Times New Roman" w:cs="Times New Roman"/>
          <w:b w:val="0"/>
          <w:i/>
          <w:color w:val="000000" w:themeColor="text1"/>
          <w:sz w:val="24"/>
          <w:szCs w:val="24"/>
        </w:rPr>
        <w:t>3</w:t>
      </w:r>
      <w:r w:rsidRPr="00165F58">
        <w:rPr>
          <w:rFonts w:ascii="Times New Roman" w:hAnsi="Times New Roman" w:cs="Times New Roman"/>
          <w:b w:val="0"/>
          <w:i/>
          <w:color w:val="000000" w:themeColor="text1"/>
          <w:sz w:val="24"/>
          <w:szCs w:val="24"/>
        </w:rPr>
        <w:t xml:space="preserve">.7 Значения существующей и перспективной резервной тепловой мощности источников </w:t>
      </w:r>
      <w:r w:rsidR="00167CF2" w:rsidRPr="00165F58">
        <w:rPr>
          <w:rFonts w:ascii="Times New Roman" w:hAnsi="Times New Roman" w:cs="Times New Roman"/>
          <w:b w:val="0"/>
          <w:i/>
          <w:color w:val="000000" w:themeColor="text1"/>
          <w:sz w:val="24"/>
          <w:szCs w:val="24"/>
        </w:rPr>
        <w:br/>
      </w:r>
      <w:r w:rsidRPr="00165F58">
        <w:rPr>
          <w:rFonts w:ascii="Times New Roman" w:hAnsi="Times New Roman" w:cs="Times New Roman"/>
          <w:b w:val="0"/>
          <w:i/>
          <w:color w:val="000000" w:themeColor="text1"/>
          <w:sz w:val="24"/>
          <w:szCs w:val="24"/>
        </w:rPr>
        <w:t xml:space="preserve">теплоснабжения, в том числе источников тепловой энергии, принадлежащих потребителям, и </w:t>
      </w:r>
      <w:r w:rsidR="00532FAE" w:rsidRPr="00165F58">
        <w:rPr>
          <w:rFonts w:ascii="Times New Roman" w:hAnsi="Times New Roman" w:cs="Times New Roman"/>
          <w:b w:val="0"/>
          <w:i/>
          <w:color w:val="000000" w:themeColor="text1"/>
          <w:sz w:val="24"/>
          <w:szCs w:val="24"/>
        </w:rPr>
        <w:br/>
      </w:r>
      <w:r w:rsidRPr="00165F58">
        <w:rPr>
          <w:rFonts w:ascii="Times New Roman" w:hAnsi="Times New Roman" w:cs="Times New Roman"/>
          <w:b w:val="0"/>
          <w:i/>
          <w:color w:val="000000" w:themeColor="text1"/>
          <w:sz w:val="24"/>
          <w:szCs w:val="24"/>
        </w:rPr>
        <w:t>источников тепловой энергии теплоснабжающих организаций, с выделением аварийного резерва и резерва по договорам на поддержание резервной тепловой мощности</w:t>
      </w:r>
      <w:bookmarkEnd w:id="58"/>
      <w:bookmarkEnd w:id="59"/>
    </w:p>
    <w:p w:rsidR="0042189B" w:rsidRPr="00165F58" w:rsidRDefault="0042189B" w:rsidP="0042189B">
      <w:pPr>
        <w:spacing w:after="0"/>
        <w:rPr>
          <w:rFonts w:ascii="Times New Roman" w:hAnsi="Times New Roman" w:cs="Times New Roman"/>
          <w:color w:val="000000" w:themeColor="text1"/>
          <w:sz w:val="24"/>
          <w:szCs w:val="24"/>
        </w:rPr>
      </w:pPr>
    </w:p>
    <w:p w:rsidR="003D1A5D" w:rsidRPr="00165F58" w:rsidRDefault="003D1A5D" w:rsidP="00215BB4">
      <w:pPr>
        <w:autoSpaceDE w:val="0"/>
        <w:autoSpaceDN w:val="0"/>
        <w:adjustRightInd w:val="0"/>
        <w:spacing w:after="0"/>
        <w:ind w:firstLine="709"/>
        <w:jc w:val="both"/>
        <w:rPr>
          <w:rFonts w:ascii="Times New Roman" w:hAnsi="Times New Roman" w:cs="Times New Roman"/>
          <w:color w:val="000000" w:themeColor="text1"/>
          <w:sz w:val="24"/>
          <w:szCs w:val="24"/>
        </w:rPr>
      </w:pPr>
      <w:r w:rsidRPr="00165F58">
        <w:rPr>
          <w:rFonts w:ascii="Times New Roman" w:hAnsi="Times New Roman" w:cs="Times New Roman"/>
          <w:color w:val="000000" w:themeColor="text1"/>
          <w:sz w:val="24"/>
          <w:szCs w:val="24"/>
        </w:rPr>
        <w:t>Согласно Федеральному закону от 27.07.2010</w:t>
      </w:r>
      <w:r w:rsidR="00D92E00">
        <w:rPr>
          <w:rFonts w:ascii="Times New Roman" w:hAnsi="Times New Roman" w:cs="Times New Roman"/>
          <w:color w:val="000000" w:themeColor="text1"/>
          <w:sz w:val="24"/>
          <w:szCs w:val="24"/>
        </w:rPr>
        <w:t xml:space="preserve"> года</w:t>
      </w:r>
      <w:r w:rsidRPr="00165F58">
        <w:rPr>
          <w:rFonts w:ascii="Times New Roman" w:hAnsi="Times New Roman" w:cs="Times New Roman"/>
          <w:color w:val="000000" w:themeColor="text1"/>
          <w:sz w:val="24"/>
          <w:szCs w:val="24"/>
        </w:rPr>
        <w:t xml:space="preserve"> №190-ФЗ «О теплоснабжении», резер</w:t>
      </w:r>
      <w:r w:rsidRPr="00165F58">
        <w:rPr>
          <w:rFonts w:ascii="Times New Roman" w:hAnsi="Times New Roman" w:cs="Times New Roman"/>
          <w:color w:val="000000" w:themeColor="text1"/>
          <w:sz w:val="24"/>
          <w:szCs w:val="24"/>
        </w:rPr>
        <w:t>в</w:t>
      </w:r>
      <w:r w:rsidRPr="00165F58">
        <w:rPr>
          <w:rFonts w:ascii="Times New Roman" w:hAnsi="Times New Roman" w:cs="Times New Roman"/>
          <w:color w:val="000000" w:themeColor="text1"/>
          <w:sz w:val="24"/>
          <w:szCs w:val="24"/>
        </w:rPr>
        <w:t xml:space="preserve">ная тепловая мощность </w:t>
      </w:r>
      <w:r w:rsidR="0042189B" w:rsidRPr="00165F58">
        <w:rPr>
          <w:rFonts w:ascii="Times New Roman" w:hAnsi="Times New Roman" w:cs="Times New Roman"/>
          <w:color w:val="000000" w:themeColor="text1"/>
          <w:sz w:val="24"/>
          <w:szCs w:val="24"/>
        </w:rPr>
        <w:t>–</w:t>
      </w:r>
      <w:r w:rsidRPr="00165F58">
        <w:rPr>
          <w:rFonts w:ascii="Times New Roman" w:hAnsi="Times New Roman" w:cs="Times New Roman"/>
          <w:color w:val="000000" w:themeColor="text1"/>
          <w:sz w:val="24"/>
          <w:szCs w:val="24"/>
        </w:rPr>
        <w:t xml:space="preserve"> тепловая мощность источников тепловой энергии и тепловых сетей, н</w:t>
      </w:r>
      <w:r w:rsidRPr="00165F58">
        <w:rPr>
          <w:rFonts w:ascii="Times New Roman" w:hAnsi="Times New Roman" w:cs="Times New Roman"/>
          <w:color w:val="000000" w:themeColor="text1"/>
          <w:sz w:val="24"/>
          <w:szCs w:val="24"/>
        </w:rPr>
        <w:t>е</w:t>
      </w:r>
      <w:r w:rsidRPr="00165F58">
        <w:rPr>
          <w:rFonts w:ascii="Times New Roman" w:hAnsi="Times New Roman" w:cs="Times New Roman"/>
          <w:color w:val="000000" w:themeColor="text1"/>
          <w:sz w:val="24"/>
          <w:szCs w:val="24"/>
        </w:rPr>
        <w:t>обходимая для обеспечения тепловой нагрузки теплопотребляющих установок, входящих в сист</w:t>
      </w:r>
      <w:r w:rsidRPr="00165F58">
        <w:rPr>
          <w:rFonts w:ascii="Times New Roman" w:hAnsi="Times New Roman" w:cs="Times New Roman"/>
          <w:color w:val="000000" w:themeColor="text1"/>
          <w:sz w:val="24"/>
          <w:szCs w:val="24"/>
        </w:rPr>
        <w:t>е</w:t>
      </w:r>
      <w:r w:rsidRPr="00165F58">
        <w:rPr>
          <w:rFonts w:ascii="Times New Roman" w:hAnsi="Times New Roman" w:cs="Times New Roman"/>
          <w:color w:val="000000" w:themeColor="text1"/>
          <w:sz w:val="24"/>
          <w:szCs w:val="24"/>
        </w:rPr>
        <w:t>му теплоснабжения, но не потребляющих тепловой энергии, теплоносителя.</w:t>
      </w:r>
    </w:p>
    <w:p w:rsidR="003D1A5D" w:rsidRPr="00165F58" w:rsidRDefault="003D1A5D" w:rsidP="00215BB4">
      <w:pPr>
        <w:autoSpaceDE w:val="0"/>
        <w:autoSpaceDN w:val="0"/>
        <w:adjustRightInd w:val="0"/>
        <w:spacing w:after="0"/>
        <w:ind w:firstLine="709"/>
        <w:jc w:val="both"/>
        <w:rPr>
          <w:rFonts w:ascii="Times New Roman" w:hAnsi="Times New Roman" w:cs="Times New Roman"/>
          <w:color w:val="000000" w:themeColor="text1"/>
          <w:sz w:val="24"/>
          <w:szCs w:val="24"/>
        </w:rPr>
      </w:pPr>
      <w:r w:rsidRPr="00165F58">
        <w:rPr>
          <w:rFonts w:ascii="Times New Roman" w:hAnsi="Times New Roman" w:cs="Times New Roman"/>
          <w:color w:val="000000" w:themeColor="text1"/>
          <w:sz w:val="24"/>
          <w:szCs w:val="24"/>
        </w:rPr>
        <w:t>Значения существующей и перспективной резервной тепловой мощности источников те</w:t>
      </w:r>
      <w:r w:rsidRPr="00165F58">
        <w:rPr>
          <w:rFonts w:ascii="Times New Roman" w:hAnsi="Times New Roman" w:cs="Times New Roman"/>
          <w:color w:val="000000" w:themeColor="text1"/>
          <w:sz w:val="24"/>
          <w:szCs w:val="24"/>
        </w:rPr>
        <w:t>п</w:t>
      </w:r>
      <w:r w:rsidR="0057284C" w:rsidRPr="00165F58">
        <w:rPr>
          <w:rFonts w:ascii="Times New Roman" w:hAnsi="Times New Roman" w:cs="Times New Roman"/>
          <w:color w:val="000000" w:themeColor="text1"/>
          <w:sz w:val="24"/>
          <w:szCs w:val="24"/>
        </w:rPr>
        <w:t xml:space="preserve">лоснабжения для </w:t>
      </w:r>
      <w:r w:rsidR="00492A44">
        <w:rPr>
          <w:rFonts w:ascii="Times New Roman" w:hAnsi="Times New Roman" w:cs="Times New Roman"/>
          <w:color w:val="000000" w:themeColor="text1"/>
          <w:sz w:val="24"/>
          <w:szCs w:val="24"/>
        </w:rPr>
        <w:t xml:space="preserve">источников тепловой энергии </w:t>
      </w:r>
      <w:r w:rsidR="009B7814">
        <w:rPr>
          <w:rFonts w:ascii="Times New Roman" w:hAnsi="Times New Roman" w:cs="Times New Roman"/>
          <w:color w:val="000000" w:themeColor="text1"/>
          <w:sz w:val="24"/>
          <w:szCs w:val="24"/>
        </w:rPr>
        <w:t>сельского поселения</w:t>
      </w:r>
      <w:r w:rsidRPr="00165F58">
        <w:rPr>
          <w:rFonts w:ascii="Times New Roman" w:hAnsi="Times New Roman" w:cs="Times New Roman"/>
          <w:color w:val="000000" w:themeColor="text1"/>
          <w:sz w:val="24"/>
          <w:szCs w:val="24"/>
        </w:rPr>
        <w:t xml:space="preserve"> приведены в таблице 1.1</w:t>
      </w:r>
      <w:r w:rsidR="00856ECD">
        <w:rPr>
          <w:rFonts w:ascii="Times New Roman" w:hAnsi="Times New Roman" w:cs="Times New Roman"/>
          <w:color w:val="000000" w:themeColor="text1"/>
          <w:sz w:val="24"/>
          <w:szCs w:val="24"/>
        </w:rPr>
        <w:t>4</w:t>
      </w:r>
      <w:r w:rsidRPr="00165F58">
        <w:rPr>
          <w:rFonts w:ascii="Times New Roman" w:hAnsi="Times New Roman" w:cs="Times New Roman"/>
          <w:color w:val="000000" w:themeColor="text1"/>
          <w:sz w:val="24"/>
          <w:szCs w:val="24"/>
        </w:rPr>
        <w:t>.</w:t>
      </w:r>
    </w:p>
    <w:p w:rsidR="0042189B" w:rsidRDefault="0042189B" w:rsidP="00215BB4">
      <w:pPr>
        <w:autoSpaceDE w:val="0"/>
        <w:autoSpaceDN w:val="0"/>
        <w:adjustRightInd w:val="0"/>
        <w:spacing w:after="0"/>
        <w:ind w:firstLine="709"/>
        <w:jc w:val="both"/>
        <w:rPr>
          <w:rFonts w:ascii="Times New Roman" w:hAnsi="Times New Roman" w:cs="Times New Roman"/>
          <w:color w:val="000000" w:themeColor="text1"/>
          <w:sz w:val="24"/>
          <w:szCs w:val="24"/>
        </w:rPr>
      </w:pPr>
    </w:p>
    <w:p w:rsidR="00854DA5" w:rsidRPr="00135A71" w:rsidRDefault="00854DA5" w:rsidP="00856ECD">
      <w:pPr>
        <w:pStyle w:val="ad"/>
        <w:numPr>
          <w:ilvl w:val="0"/>
          <w:numId w:val="16"/>
        </w:numPr>
        <w:spacing w:after="0"/>
        <w:ind w:left="0" w:right="-1"/>
        <w:jc w:val="both"/>
        <w:rPr>
          <w:rFonts w:ascii="Times New Roman" w:hAnsi="Times New Roman" w:cs="Times New Roman"/>
          <w:color w:val="000000" w:themeColor="text1"/>
          <w:sz w:val="24"/>
          <w:szCs w:val="24"/>
        </w:rPr>
      </w:pPr>
      <w:r w:rsidRPr="00135A71">
        <w:rPr>
          <w:rFonts w:ascii="Times New Roman" w:hAnsi="Times New Roman" w:cs="Times New Roman"/>
          <w:color w:val="000000" w:themeColor="text1"/>
          <w:sz w:val="24"/>
          <w:szCs w:val="24"/>
        </w:rPr>
        <w:t>– Значения существующей и перспективной резервной тепловой мощности источн</w:t>
      </w:r>
      <w:r w:rsidRPr="00135A71">
        <w:rPr>
          <w:rFonts w:ascii="Times New Roman" w:hAnsi="Times New Roman" w:cs="Times New Roman"/>
          <w:color w:val="000000" w:themeColor="text1"/>
          <w:sz w:val="24"/>
          <w:szCs w:val="24"/>
        </w:rPr>
        <w:t>и</w:t>
      </w:r>
      <w:r w:rsidRPr="00135A71">
        <w:rPr>
          <w:rFonts w:ascii="Times New Roman" w:hAnsi="Times New Roman" w:cs="Times New Roman"/>
          <w:color w:val="000000" w:themeColor="text1"/>
          <w:sz w:val="24"/>
          <w:szCs w:val="24"/>
        </w:rPr>
        <w:t>ков теплоснабжения</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59"/>
        <w:gridCol w:w="1230"/>
        <w:gridCol w:w="840"/>
        <w:gridCol w:w="840"/>
        <w:gridCol w:w="840"/>
        <w:gridCol w:w="840"/>
        <w:gridCol w:w="840"/>
        <w:gridCol w:w="840"/>
        <w:gridCol w:w="892"/>
      </w:tblGrid>
      <w:tr w:rsidR="00165F58" w:rsidRPr="002249F5" w:rsidTr="00632BFE">
        <w:trPr>
          <w:trHeight w:val="340"/>
          <w:tblHeader/>
          <w:jc w:val="center"/>
        </w:trPr>
        <w:tc>
          <w:tcPr>
            <w:tcW w:w="1564" w:type="pct"/>
            <w:vMerge w:val="restart"/>
            <w:vAlign w:val="center"/>
          </w:tcPr>
          <w:p w:rsidR="00165F58" w:rsidRPr="002249F5" w:rsidRDefault="00165F58" w:rsidP="00165F58">
            <w:pPr>
              <w:pStyle w:val="Default"/>
              <w:ind w:left="-107" w:right="-108" w:firstLine="107"/>
              <w:jc w:val="center"/>
              <w:rPr>
                <w:b/>
                <w:color w:val="000000" w:themeColor="text1"/>
                <w:sz w:val="22"/>
              </w:rPr>
            </w:pPr>
            <w:bookmarkStart w:id="60" w:name="_Toc435791207"/>
            <w:bookmarkStart w:id="61" w:name="_Toc6389129"/>
            <w:r w:rsidRPr="002249F5">
              <w:rPr>
                <w:b/>
                <w:color w:val="000000" w:themeColor="text1"/>
                <w:sz w:val="22"/>
              </w:rPr>
              <w:t>Источник теплоснабжения</w:t>
            </w:r>
          </w:p>
        </w:tc>
        <w:tc>
          <w:tcPr>
            <w:tcW w:w="3436" w:type="pct"/>
            <w:gridSpan w:val="8"/>
            <w:vAlign w:val="center"/>
          </w:tcPr>
          <w:p w:rsidR="00165F58" w:rsidRDefault="00165F58" w:rsidP="00165F58">
            <w:pPr>
              <w:pStyle w:val="Default"/>
              <w:ind w:left="-107" w:right="-108" w:firstLine="107"/>
              <w:jc w:val="center"/>
              <w:rPr>
                <w:b/>
                <w:color w:val="000000" w:themeColor="text1"/>
                <w:sz w:val="22"/>
              </w:rPr>
            </w:pPr>
            <w:r w:rsidRPr="002249F5">
              <w:rPr>
                <w:b/>
                <w:color w:val="000000" w:themeColor="text1"/>
                <w:sz w:val="22"/>
              </w:rPr>
              <w:t xml:space="preserve">Значения существующей и перспективной резервной тепловой </w:t>
            </w:r>
          </w:p>
          <w:p w:rsidR="00165F58" w:rsidRPr="002249F5" w:rsidRDefault="00165F58" w:rsidP="00165F58">
            <w:pPr>
              <w:pStyle w:val="Default"/>
              <w:ind w:left="-107" w:right="-108" w:firstLine="107"/>
              <w:jc w:val="center"/>
              <w:rPr>
                <w:b/>
                <w:color w:val="000000" w:themeColor="text1"/>
                <w:sz w:val="22"/>
                <w:szCs w:val="22"/>
              </w:rPr>
            </w:pPr>
            <w:r w:rsidRPr="002249F5">
              <w:rPr>
                <w:b/>
                <w:color w:val="000000" w:themeColor="text1"/>
                <w:sz w:val="22"/>
              </w:rPr>
              <w:t>мощности источников теплоснабжения, Гкал/час</w:t>
            </w:r>
          </w:p>
        </w:tc>
      </w:tr>
      <w:tr w:rsidR="00165F58" w:rsidRPr="002249F5" w:rsidTr="00632BFE">
        <w:trPr>
          <w:trHeight w:val="340"/>
          <w:tblHeader/>
          <w:jc w:val="center"/>
        </w:trPr>
        <w:tc>
          <w:tcPr>
            <w:tcW w:w="1564" w:type="pct"/>
            <w:vMerge/>
            <w:vAlign w:val="center"/>
          </w:tcPr>
          <w:p w:rsidR="00165F58" w:rsidRPr="002249F5" w:rsidRDefault="00165F58" w:rsidP="00ED3CF3">
            <w:pPr>
              <w:pStyle w:val="Default"/>
              <w:ind w:left="-107" w:right="-108" w:firstLine="107"/>
              <w:jc w:val="center"/>
              <w:rPr>
                <w:b/>
                <w:color w:val="000000" w:themeColor="text1"/>
                <w:sz w:val="22"/>
              </w:rPr>
            </w:pPr>
          </w:p>
        </w:tc>
        <w:tc>
          <w:tcPr>
            <w:tcW w:w="590" w:type="pct"/>
            <w:vMerge w:val="restart"/>
            <w:vAlign w:val="center"/>
          </w:tcPr>
          <w:p w:rsidR="00165F58" w:rsidRPr="002249F5" w:rsidRDefault="00165F58" w:rsidP="00ED3CF3">
            <w:pPr>
              <w:pStyle w:val="Default"/>
              <w:ind w:left="-107" w:right="-108" w:hanging="55"/>
              <w:jc w:val="center"/>
              <w:rPr>
                <w:b/>
                <w:color w:val="000000" w:themeColor="text1"/>
                <w:sz w:val="22"/>
              </w:rPr>
            </w:pPr>
            <w:r w:rsidRPr="002249F5">
              <w:rPr>
                <w:b/>
                <w:color w:val="000000" w:themeColor="text1"/>
                <w:sz w:val="22"/>
              </w:rPr>
              <w:t>Существу</w:t>
            </w:r>
          </w:p>
          <w:p w:rsidR="00165F58" w:rsidRPr="002249F5" w:rsidRDefault="00165F58" w:rsidP="00ED3CF3">
            <w:pPr>
              <w:pStyle w:val="Default"/>
              <w:ind w:left="-107" w:right="-108" w:hanging="55"/>
              <w:jc w:val="center"/>
              <w:rPr>
                <w:b/>
                <w:color w:val="000000" w:themeColor="text1"/>
                <w:sz w:val="22"/>
              </w:rPr>
            </w:pPr>
            <w:proofErr w:type="spellStart"/>
            <w:r w:rsidRPr="002249F5">
              <w:rPr>
                <w:b/>
                <w:color w:val="000000" w:themeColor="text1"/>
                <w:sz w:val="22"/>
              </w:rPr>
              <w:t>ющая</w:t>
            </w:r>
            <w:proofErr w:type="spellEnd"/>
          </w:p>
          <w:p w:rsidR="00165F58" w:rsidRPr="002249F5" w:rsidRDefault="00837968" w:rsidP="00ED3CF3">
            <w:pPr>
              <w:spacing w:after="0"/>
              <w:jc w:val="center"/>
              <w:rPr>
                <w:b/>
                <w:color w:val="000000" w:themeColor="text1"/>
              </w:rPr>
            </w:pPr>
            <w:r>
              <w:rPr>
                <w:rFonts w:ascii="Times New Roman" w:hAnsi="Times New Roman" w:cs="Times New Roman"/>
                <w:b/>
                <w:color w:val="000000" w:themeColor="text1"/>
              </w:rPr>
              <w:t>2022</w:t>
            </w:r>
          </w:p>
        </w:tc>
        <w:tc>
          <w:tcPr>
            <w:tcW w:w="2847" w:type="pct"/>
            <w:gridSpan w:val="7"/>
            <w:vAlign w:val="center"/>
          </w:tcPr>
          <w:p w:rsidR="00165F58" w:rsidRPr="002249F5" w:rsidRDefault="00165F58" w:rsidP="00ED3CF3">
            <w:pPr>
              <w:pStyle w:val="Default"/>
              <w:ind w:left="-107" w:right="-108" w:firstLine="107"/>
              <w:jc w:val="center"/>
              <w:rPr>
                <w:b/>
                <w:color w:val="000000" w:themeColor="text1"/>
                <w:sz w:val="22"/>
              </w:rPr>
            </w:pPr>
            <w:r w:rsidRPr="002249F5">
              <w:rPr>
                <w:b/>
                <w:color w:val="000000" w:themeColor="text1"/>
                <w:sz w:val="22"/>
              </w:rPr>
              <w:t xml:space="preserve">Перспективная </w:t>
            </w:r>
          </w:p>
        </w:tc>
      </w:tr>
      <w:tr w:rsidR="002E3475" w:rsidRPr="002249F5" w:rsidTr="00632BFE">
        <w:trPr>
          <w:trHeight w:val="340"/>
          <w:tblHeader/>
          <w:jc w:val="center"/>
        </w:trPr>
        <w:tc>
          <w:tcPr>
            <w:tcW w:w="1564" w:type="pct"/>
            <w:vMerge/>
            <w:vAlign w:val="center"/>
          </w:tcPr>
          <w:p w:rsidR="002E3475" w:rsidRPr="002249F5" w:rsidRDefault="002E3475" w:rsidP="002E3475">
            <w:pPr>
              <w:pStyle w:val="Default"/>
              <w:ind w:left="-107" w:right="-108" w:firstLine="107"/>
              <w:jc w:val="center"/>
              <w:rPr>
                <w:b/>
                <w:color w:val="000000" w:themeColor="text1"/>
                <w:sz w:val="22"/>
              </w:rPr>
            </w:pPr>
          </w:p>
        </w:tc>
        <w:tc>
          <w:tcPr>
            <w:tcW w:w="590" w:type="pct"/>
            <w:vMerge/>
            <w:vAlign w:val="center"/>
          </w:tcPr>
          <w:p w:rsidR="002E3475" w:rsidRPr="002249F5" w:rsidRDefault="002E3475" w:rsidP="002E3475">
            <w:pPr>
              <w:spacing w:after="0"/>
              <w:jc w:val="center"/>
              <w:rPr>
                <w:rFonts w:ascii="Times New Roman" w:hAnsi="Times New Roman" w:cs="Times New Roman"/>
                <w:b/>
                <w:color w:val="000000" w:themeColor="text1"/>
              </w:rPr>
            </w:pPr>
          </w:p>
        </w:tc>
        <w:tc>
          <w:tcPr>
            <w:tcW w:w="403" w:type="pct"/>
            <w:vAlign w:val="center"/>
          </w:tcPr>
          <w:p w:rsidR="002E3475" w:rsidRPr="00BB2B20"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2023</w:t>
            </w:r>
          </w:p>
        </w:tc>
        <w:tc>
          <w:tcPr>
            <w:tcW w:w="403" w:type="pct"/>
            <w:vAlign w:val="center"/>
          </w:tcPr>
          <w:p w:rsidR="002E3475" w:rsidRPr="00BB2B20" w:rsidRDefault="002E3475" w:rsidP="002E3475">
            <w:pPr>
              <w:spacing w:after="0"/>
              <w:jc w:val="center"/>
              <w:rPr>
                <w:rFonts w:ascii="Times New Roman" w:hAnsi="Times New Roman" w:cs="Times New Roman"/>
                <w:b/>
                <w:color w:val="000000" w:themeColor="text1"/>
              </w:rPr>
            </w:pPr>
            <w:r w:rsidRPr="00BB2B20">
              <w:rPr>
                <w:rFonts w:ascii="Times New Roman" w:hAnsi="Times New Roman" w:cs="Times New Roman"/>
                <w:b/>
                <w:color w:val="000000" w:themeColor="text1"/>
              </w:rPr>
              <w:t>202</w:t>
            </w:r>
            <w:r>
              <w:rPr>
                <w:rFonts w:ascii="Times New Roman" w:hAnsi="Times New Roman" w:cs="Times New Roman"/>
                <w:b/>
                <w:color w:val="000000" w:themeColor="text1"/>
              </w:rPr>
              <w:t>4</w:t>
            </w:r>
          </w:p>
        </w:tc>
        <w:tc>
          <w:tcPr>
            <w:tcW w:w="403" w:type="pct"/>
            <w:vAlign w:val="center"/>
          </w:tcPr>
          <w:p w:rsidR="002E3475" w:rsidRPr="00BB2B20"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2025</w:t>
            </w:r>
          </w:p>
        </w:tc>
        <w:tc>
          <w:tcPr>
            <w:tcW w:w="403" w:type="pct"/>
            <w:vAlign w:val="center"/>
          </w:tcPr>
          <w:p w:rsidR="002E3475" w:rsidRPr="00BB2B20"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2026</w:t>
            </w:r>
          </w:p>
        </w:tc>
        <w:tc>
          <w:tcPr>
            <w:tcW w:w="403" w:type="pct"/>
            <w:vAlign w:val="center"/>
          </w:tcPr>
          <w:p w:rsidR="002E3475" w:rsidRPr="00BB2B20"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2027</w:t>
            </w:r>
          </w:p>
        </w:tc>
        <w:tc>
          <w:tcPr>
            <w:tcW w:w="403" w:type="pct"/>
            <w:vAlign w:val="center"/>
          </w:tcPr>
          <w:p w:rsidR="002E3475"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2028-</w:t>
            </w:r>
          </w:p>
          <w:p w:rsidR="002E3475" w:rsidRPr="00BB2B20"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2032</w:t>
            </w:r>
          </w:p>
        </w:tc>
        <w:tc>
          <w:tcPr>
            <w:tcW w:w="428" w:type="pct"/>
            <w:vAlign w:val="center"/>
          </w:tcPr>
          <w:p w:rsidR="002E3475" w:rsidRDefault="002E3475" w:rsidP="002E3475">
            <w:pPr>
              <w:spacing w:after="0"/>
              <w:jc w:val="center"/>
              <w:rPr>
                <w:rFonts w:ascii="Times New Roman" w:hAnsi="Times New Roman" w:cs="Times New Roman"/>
                <w:b/>
                <w:color w:val="000000" w:themeColor="text1"/>
              </w:rPr>
            </w:pPr>
            <w:r w:rsidRPr="00BB2B20">
              <w:rPr>
                <w:rFonts w:ascii="Times New Roman" w:hAnsi="Times New Roman" w:cs="Times New Roman"/>
                <w:b/>
                <w:color w:val="000000" w:themeColor="text1"/>
              </w:rPr>
              <w:t>203</w:t>
            </w:r>
            <w:r>
              <w:rPr>
                <w:rFonts w:ascii="Times New Roman" w:hAnsi="Times New Roman" w:cs="Times New Roman"/>
                <w:b/>
                <w:color w:val="000000" w:themeColor="text1"/>
              </w:rPr>
              <w:t>3</w:t>
            </w:r>
            <w:r w:rsidRPr="00BB2B20">
              <w:rPr>
                <w:rFonts w:ascii="Times New Roman" w:hAnsi="Times New Roman" w:cs="Times New Roman"/>
                <w:b/>
                <w:color w:val="000000" w:themeColor="text1"/>
              </w:rPr>
              <w:t>-</w:t>
            </w:r>
          </w:p>
          <w:p w:rsidR="002E3475" w:rsidRPr="00BB2B20"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2040</w:t>
            </w:r>
          </w:p>
        </w:tc>
      </w:tr>
      <w:tr w:rsidR="00712E06" w:rsidRPr="00632BFE" w:rsidTr="00632BFE">
        <w:trPr>
          <w:trHeight w:val="340"/>
          <w:tblHeader/>
          <w:jc w:val="center"/>
        </w:trPr>
        <w:tc>
          <w:tcPr>
            <w:tcW w:w="1564" w:type="pct"/>
            <w:vAlign w:val="center"/>
          </w:tcPr>
          <w:p w:rsidR="00712E06" w:rsidRPr="00632BFE" w:rsidRDefault="00712E06" w:rsidP="00712E06">
            <w:pPr>
              <w:spacing w:after="0"/>
              <w:jc w:val="center"/>
              <w:rPr>
                <w:rFonts w:ascii="Times New Roman" w:hAnsi="Times New Roman" w:cs="Times New Roman"/>
                <w:b/>
                <w:color w:val="000000" w:themeColor="text1"/>
              </w:rPr>
            </w:pPr>
            <w:r w:rsidRPr="00632BFE">
              <w:rPr>
                <w:rFonts w:ascii="Times New Roman" w:hAnsi="Times New Roman" w:cs="Times New Roman"/>
                <w:b/>
                <w:color w:val="000000" w:themeColor="text1"/>
              </w:rPr>
              <w:t>1</w:t>
            </w:r>
          </w:p>
        </w:tc>
        <w:tc>
          <w:tcPr>
            <w:tcW w:w="590" w:type="pct"/>
            <w:tcBorders>
              <w:top w:val="single" w:sz="4" w:space="0" w:color="auto"/>
              <w:left w:val="single" w:sz="4" w:space="0" w:color="auto"/>
              <w:bottom w:val="single" w:sz="4" w:space="0" w:color="auto"/>
              <w:right w:val="single" w:sz="4" w:space="0" w:color="auto"/>
            </w:tcBorders>
            <w:shd w:val="clear" w:color="auto" w:fill="auto"/>
            <w:vAlign w:val="center"/>
          </w:tcPr>
          <w:p w:rsidR="00712E06" w:rsidRPr="00632BFE" w:rsidRDefault="00712E06" w:rsidP="00712E06">
            <w:pPr>
              <w:spacing w:after="0"/>
              <w:jc w:val="center"/>
              <w:rPr>
                <w:rFonts w:ascii="Times New Roman" w:hAnsi="Times New Roman" w:cs="Times New Roman"/>
                <w:b/>
                <w:color w:val="000000" w:themeColor="text1"/>
              </w:rPr>
            </w:pPr>
            <w:r w:rsidRPr="00632BFE">
              <w:rPr>
                <w:rFonts w:ascii="Times New Roman" w:hAnsi="Times New Roman" w:cs="Times New Roman"/>
                <w:b/>
                <w:color w:val="000000" w:themeColor="text1"/>
              </w:rPr>
              <w:t>2</w:t>
            </w:r>
          </w:p>
        </w:tc>
        <w:tc>
          <w:tcPr>
            <w:tcW w:w="403" w:type="pct"/>
            <w:tcBorders>
              <w:top w:val="single" w:sz="4" w:space="0" w:color="auto"/>
              <w:left w:val="nil"/>
              <w:bottom w:val="single" w:sz="4" w:space="0" w:color="auto"/>
              <w:right w:val="single" w:sz="4" w:space="0" w:color="auto"/>
            </w:tcBorders>
            <w:shd w:val="clear" w:color="auto" w:fill="auto"/>
            <w:vAlign w:val="center"/>
          </w:tcPr>
          <w:p w:rsidR="00712E06" w:rsidRPr="00632BFE" w:rsidRDefault="00712E06" w:rsidP="00712E06">
            <w:pPr>
              <w:spacing w:after="0"/>
              <w:jc w:val="center"/>
              <w:rPr>
                <w:rFonts w:ascii="Times New Roman" w:hAnsi="Times New Roman" w:cs="Times New Roman"/>
                <w:b/>
                <w:color w:val="000000" w:themeColor="text1"/>
              </w:rPr>
            </w:pPr>
            <w:r w:rsidRPr="00632BFE">
              <w:rPr>
                <w:rFonts w:ascii="Times New Roman" w:hAnsi="Times New Roman" w:cs="Times New Roman"/>
                <w:b/>
                <w:color w:val="000000" w:themeColor="text1"/>
              </w:rPr>
              <w:t>3</w:t>
            </w:r>
          </w:p>
        </w:tc>
        <w:tc>
          <w:tcPr>
            <w:tcW w:w="403" w:type="pct"/>
            <w:tcBorders>
              <w:top w:val="single" w:sz="4" w:space="0" w:color="auto"/>
              <w:left w:val="nil"/>
              <w:bottom w:val="single" w:sz="4" w:space="0" w:color="auto"/>
              <w:right w:val="single" w:sz="4" w:space="0" w:color="auto"/>
            </w:tcBorders>
            <w:shd w:val="clear" w:color="auto" w:fill="auto"/>
            <w:vAlign w:val="center"/>
          </w:tcPr>
          <w:p w:rsidR="00712E06" w:rsidRPr="00632BFE" w:rsidRDefault="00712E06" w:rsidP="00712E06">
            <w:pPr>
              <w:spacing w:after="0"/>
              <w:jc w:val="center"/>
              <w:rPr>
                <w:rFonts w:ascii="Times New Roman" w:hAnsi="Times New Roman" w:cs="Times New Roman"/>
                <w:b/>
                <w:color w:val="000000" w:themeColor="text1"/>
              </w:rPr>
            </w:pPr>
            <w:r w:rsidRPr="00632BFE">
              <w:rPr>
                <w:rFonts w:ascii="Times New Roman" w:hAnsi="Times New Roman" w:cs="Times New Roman"/>
                <w:b/>
                <w:color w:val="000000" w:themeColor="text1"/>
              </w:rPr>
              <w:t>4</w:t>
            </w:r>
          </w:p>
        </w:tc>
        <w:tc>
          <w:tcPr>
            <w:tcW w:w="403" w:type="pct"/>
            <w:tcBorders>
              <w:top w:val="single" w:sz="4" w:space="0" w:color="auto"/>
              <w:left w:val="nil"/>
              <w:bottom w:val="single" w:sz="4" w:space="0" w:color="auto"/>
              <w:right w:val="single" w:sz="4" w:space="0" w:color="auto"/>
            </w:tcBorders>
            <w:shd w:val="clear" w:color="auto" w:fill="auto"/>
            <w:vAlign w:val="center"/>
          </w:tcPr>
          <w:p w:rsidR="00712E06" w:rsidRPr="00632BFE" w:rsidRDefault="00712E06" w:rsidP="00712E06">
            <w:pPr>
              <w:spacing w:after="0"/>
              <w:jc w:val="center"/>
              <w:rPr>
                <w:rFonts w:ascii="Times New Roman" w:hAnsi="Times New Roman" w:cs="Times New Roman"/>
                <w:b/>
                <w:color w:val="000000" w:themeColor="text1"/>
              </w:rPr>
            </w:pPr>
            <w:r w:rsidRPr="00632BFE">
              <w:rPr>
                <w:rFonts w:ascii="Times New Roman" w:hAnsi="Times New Roman" w:cs="Times New Roman"/>
                <w:b/>
                <w:color w:val="000000" w:themeColor="text1"/>
              </w:rPr>
              <w:t>5</w:t>
            </w:r>
          </w:p>
        </w:tc>
        <w:tc>
          <w:tcPr>
            <w:tcW w:w="403" w:type="pct"/>
            <w:tcBorders>
              <w:top w:val="single" w:sz="4" w:space="0" w:color="auto"/>
              <w:left w:val="nil"/>
              <w:bottom w:val="single" w:sz="4" w:space="0" w:color="auto"/>
              <w:right w:val="single" w:sz="4" w:space="0" w:color="auto"/>
            </w:tcBorders>
            <w:shd w:val="clear" w:color="auto" w:fill="auto"/>
            <w:vAlign w:val="center"/>
          </w:tcPr>
          <w:p w:rsidR="00712E06" w:rsidRPr="00632BFE" w:rsidRDefault="00712E06" w:rsidP="00712E06">
            <w:pPr>
              <w:spacing w:after="0"/>
              <w:jc w:val="center"/>
              <w:rPr>
                <w:rFonts w:ascii="Times New Roman" w:hAnsi="Times New Roman" w:cs="Times New Roman"/>
                <w:b/>
                <w:color w:val="000000" w:themeColor="text1"/>
              </w:rPr>
            </w:pPr>
            <w:r w:rsidRPr="00632BFE">
              <w:rPr>
                <w:rFonts w:ascii="Times New Roman" w:hAnsi="Times New Roman" w:cs="Times New Roman"/>
                <w:b/>
                <w:color w:val="000000" w:themeColor="text1"/>
              </w:rPr>
              <w:t>6</w:t>
            </w:r>
          </w:p>
        </w:tc>
        <w:tc>
          <w:tcPr>
            <w:tcW w:w="403" w:type="pct"/>
            <w:tcBorders>
              <w:top w:val="single" w:sz="4" w:space="0" w:color="auto"/>
              <w:left w:val="nil"/>
              <w:bottom w:val="single" w:sz="4" w:space="0" w:color="auto"/>
              <w:right w:val="single" w:sz="4" w:space="0" w:color="auto"/>
            </w:tcBorders>
            <w:shd w:val="clear" w:color="auto" w:fill="auto"/>
            <w:vAlign w:val="center"/>
          </w:tcPr>
          <w:p w:rsidR="00712E06" w:rsidRPr="00632BFE" w:rsidRDefault="00712E06" w:rsidP="00712E06">
            <w:pPr>
              <w:spacing w:after="0"/>
              <w:jc w:val="center"/>
              <w:rPr>
                <w:rFonts w:ascii="Times New Roman" w:hAnsi="Times New Roman" w:cs="Times New Roman"/>
                <w:b/>
                <w:color w:val="000000" w:themeColor="text1"/>
              </w:rPr>
            </w:pPr>
            <w:r w:rsidRPr="00632BFE">
              <w:rPr>
                <w:rFonts w:ascii="Times New Roman" w:hAnsi="Times New Roman" w:cs="Times New Roman"/>
                <w:b/>
                <w:color w:val="000000" w:themeColor="text1"/>
              </w:rPr>
              <w:t>7</w:t>
            </w:r>
          </w:p>
        </w:tc>
        <w:tc>
          <w:tcPr>
            <w:tcW w:w="403" w:type="pct"/>
            <w:tcBorders>
              <w:top w:val="single" w:sz="4" w:space="0" w:color="auto"/>
              <w:left w:val="nil"/>
              <w:bottom w:val="single" w:sz="4" w:space="0" w:color="auto"/>
              <w:right w:val="single" w:sz="4" w:space="0" w:color="auto"/>
            </w:tcBorders>
            <w:shd w:val="clear" w:color="auto" w:fill="auto"/>
            <w:vAlign w:val="center"/>
          </w:tcPr>
          <w:p w:rsidR="00712E06" w:rsidRPr="00632BFE" w:rsidRDefault="00712E06" w:rsidP="00712E06">
            <w:pPr>
              <w:spacing w:after="0"/>
              <w:jc w:val="center"/>
              <w:rPr>
                <w:rFonts w:ascii="Times New Roman" w:hAnsi="Times New Roman" w:cs="Times New Roman"/>
                <w:b/>
                <w:color w:val="000000" w:themeColor="text1"/>
              </w:rPr>
            </w:pPr>
            <w:r w:rsidRPr="00632BFE">
              <w:rPr>
                <w:rFonts w:ascii="Times New Roman" w:hAnsi="Times New Roman" w:cs="Times New Roman"/>
                <w:b/>
                <w:color w:val="000000" w:themeColor="text1"/>
              </w:rPr>
              <w:t>8</w:t>
            </w:r>
          </w:p>
        </w:tc>
        <w:tc>
          <w:tcPr>
            <w:tcW w:w="428" w:type="pct"/>
            <w:tcBorders>
              <w:top w:val="single" w:sz="4" w:space="0" w:color="auto"/>
              <w:left w:val="nil"/>
              <w:bottom w:val="single" w:sz="4" w:space="0" w:color="auto"/>
              <w:right w:val="single" w:sz="4" w:space="0" w:color="auto"/>
            </w:tcBorders>
            <w:shd w:val="clear" w:color="auto" w:fill="auto"/>
            <w:vAlign w:val="center"/>
          </w:tcPr>
          <w:p w:rsidR="00712E06" w:rsidRPr="00632BFE" w:rsidRDefault="00712E06" w:rsidP="00712E06">
            <w:pPr>
              <w:spacing w:after="0"/>
              <w:jc w:val="center"/>
              <w:rPr>
                <w:rFonts w:ascii="Times New Roman" w:hAnsi="Times New Roman" w:cs="Times New Roman"/>
                <w:b/>
                <w:color w:val="000000" w:themeColor="text1"/>
              </w:rPr>
            </w:pPr>
            <w:r w:rsidRPr="00632BFE">
              <w:rPr>
                <w:rFonts w:ascii="Times New Roman" w:hAnsi="Times New Roman" w:cs="Times New Roman"/>
                <w:b/>
                <w:color w:val="000000" w:themeColor="text1"/>
              </w:rPr>
              <w:t>9</w:t>
            </w:r>
          </w:p>
        </w:tc>
      </w:tr>
      <w:tr w:rsidR="009B4ED9" w:rsidRPr="002249F5" w:rsidTr="00632BFE">
        <w:trPr>
          <w:trHeight w:val="340"/>
          <w:jc w:val="center"/>
        </w:trPr>
        <w:tc>
          <w:tcPr>
            <w:tcW w:w="1564" w:type="pct"/>
            <w:vAlign w:val="center"/>
          </w:tcPr>
          <w:p w:rsidR="009B4ED9" w:rsidRPr="00D20902" w:rsidRDefault="009B4ED9" w:rsidP="009B4ED9">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Котельная «Новый Урал»</w:t>
            </w:r>
          </w:p>
        </w:tc>
        <w:tc>
          <w:tcPr>
            <w:tcW w:w="590" w:type="pct"/>
            <w:tcBorders>
              <w:top w:val="single" w:sz="4" w:space="0" w:color="auto"/>
              <w:left w:val="single" w:sz="4" w:space="0" w:color="auto"/>
              <w:bottom w:val="single" w:sz="4" w:space="0" w:color="auto"/>
              <w:right w:val="single" w:sz="4" w:space="0" w:color="auto"/>
            </w:tcBorders>
            <w:shd w:val="clear" w:color="auto" w:fill="auto"/>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4,709</w:t>
            </w:r>
          </w:p>
        </w:tc>
        <w:tc>
          <w:tcPr>
            <w:tcW w:w="403" w:type="pct"/>
            <w:tcBorders>
              <w:top w:val="single" w:sz="4" w:space="0" w:color="auto"/>
              <w:left w:val="nil"/>
              <w:bottom w:val="single" w:sz="4" w:space="0" w:color="auto"/>
              <w:right w:val="single" w:sz="4" w:space="0" w:color="auto"/>
            </w:tcBorders>
            <w:shd w:val="clear" w:color="auto" w:fill="auto"/>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4,709</w:t>
            </w:r>
          </w:p>
        </w:tc>
        <w:tc>
          <w:tcPr>
            <w:tcW w:w="403" w:type="pct"/>
            <w:tcBorders>
              <w:top w:val="single" w:sz="4" w:space="0" w:color="auto"/>
              <w:left w:val="nil"/>
              <w:bottom w:val="single" w:sz="4" w:space="0" w:color="auto"/>
              <w:right w:val="single" w:sz="4" w:space="0" w:color="auto"/>
            </w:tcBorders>
            <w:shd w:val="clear" w:color="auto" w:fill="auto"/>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4,709</w:t>
            </w:r>
          </w:p>
        </w:tc>
        <w:tc>
          <w:tcPr>
            <w:tcW w:w="403" w:type="pct"/>
            <w:tcBorders>
              <w:top w:val="single" w:sz="4" w:space="0" w:color="auto"/>
              <w:left w:val="nil"/>
              <w:bottom w:val="single" w:sz="4" w:space="0" w:color="auto"/>
              <w:right w:val="single" w:sz="4" w:space="0" w:color="auto"/>
            </w:tcBorders>
            <w:shd w:val="clear" w:color="auto" w:fill="auto"/>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0,049</w:t>
            </w:r>
          </w:p>
        </w:tc>
        <w:tc>
          <w:tcPr>
            <w:tcW w:w="403" w:type="pct"/>
            <w:tcBorders>
              <w:top w:val="single" w:sz="4" w:space="0" w:color="auto"/>
              <w:left w:val="nil"/>
              <w:bottom w:val="single" w:sz="4" w:space="0" w:color="auto"/>
              <w:right w:val="single" w:sz="4" w:space="0" w:color="auto"/>
            </w:tcBorders>
            <w:shd w:val="clear" w:color="auto" w:fill="auto"/>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0,049</w:t>
            </w:r>
          </w:p>
        </w:tc>
        <w:tc>
          <w:tcPr>
            <w:tcW w:w="403" w:type="pct"/>
            <w:tcBorders>
              <w:top w:val="single" w:sz="4" w:space="0" w:color="auto"/>
              <w:left w:val="nil"/>
              <w:bottom w:val="single" w:sz="4" w:space="0" w:color="auto"/>
              <w:right w:val="single" w:sz="4" w:space="0" w:color="auto"/>
            </w:tcBorders>
            <w:shd w:val="clear" w:color="auto" w:fill="auto"/>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0,049</w:t>
            </w:r>
          </w:p>
        </w:tc>
        <w:tc>
          <w:tcPr>
            <w:tcW w:w="403" w:type="pct"/>
            <w:tcBorders>
              <w:top w:val="single" w:sz="4" w:space="0" w:color="auto"/>
              <w:left w:val="nil"/>
              <w:bottom w:val="single" w:sz="4" w:space="0" w:color="auto"/>
              <w:right w:val="single" w:sz="4" w:space="0" w:color="auto"/>
            </w:tcBorders>
            <w:shd w:val="clear" w:color="auto" w:fill="auto"/>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0,049</w:t>
            </w:r>
          </w:p>
        </w:tc>
        <w:tc>
          <w:tcPr>
            <w:tcW w:w="428" w:type="pct"/>
            <w:tcBorders>
              <w:top w:val="single" w:sz="4" w:space="0" w:color="auto"/>
              <w:left w:val="nil"/>
              <w:bottom w:val="single" w:sz="4" w:space="0" w:color="auto"/>
              <w:right w:val="single" w:sz="4" w:space="0" w:color="auto"/>
            </w:tcBorders>
            <w:shd w:val="clear" w:color="auto" w:fill="auto"/>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0,049</w:t>
            </w:r>
          </w:p>
        </w:tc>
      </w:tr>
    </w:tbl>
    <w:p w:rsidR="00947796" w:rsidRDefault="00947796" w:rsidP="00360B4B">
      <w:pPr>
        <w:pStyle w:val="3"/>
        <w:spacing w:before="0"/>
        <w:jc w:val="center"/>
        <w:rPr>
          <w:rFonts w:ascii="Times New Roman" w:hAnsi="Times New Roman" w:cs="Times New Roman"/>
          <w:b w:val="0"/>
          <w:i/>
          <w:color w:val="000000" w:themeColor="text1"/>
          <w:sz w:val="24"/>
          <w:szCs w:val="24"/>
        </w:rPr>
      </w:pPr>
    </w:p>
    <w:p w:rsidR="00360B4B" w:rsidRPr="00A05BC7" w:rsidRDefault="00360B4B" w:rsidP="00360B4B">
      <w:pPr>
        <w:pStyle w:val="3"/>
        <w:spacing w:before="0"/>
        <w:jc w:val="center"/>
        <w:rPr>
          <w:rFonts w:ascii="Times New Roman" w:hAnsi="Times New Roman" w:cs="Times New Roman"/>
          <w:b w:val="0"/>
          <w:i/>
          <w:color w:val="000000" w:themeColor="text1"/>
          <w:sz w:val="24"/>
          <w:szCs w:val="24"/>
        </w:rPr>
      </w:pPr>
      <w:bookmarkStart w:id="62" w:name="_Toc131499792"/>
      <w:r w:rsidRPr="00A05BC7">
        <w:rPr>
          <w:rFonts w:ascii="Times New Roman" w:hAnsi="Times New Roman" w:cs="Times New Roman"/>
          <w:b w:val="0"/>
          <w:i/>
          <w:color w:val="000000" w:themeColor="text1"/>
          <w:sz w:val="24"/>
          <w:szCs w:val="24"/>
        </w:rPr>
        <w:t xml:space="preserve">2.3.8 Значения существующей и перспективной тепловой нагрузки потребителей, </w:t>
      </w:r>
      <w:r w:rsidRPr="00A05BC7">
        <w:rPr>
          <w:rFonts w:ascii="Times New Roman" w:hAnsi="Times New Roman" w:cs="Times New Roman"/>
          <w:b w:val="0"/>
          <w:i/>
          <w:color w:val="000000" w:themeColor="text1"/>
          <w:sz w:val="24"/>
          <w:szCs w:val="24"/>
        </w:rPr>
        <w:br/>
        <w:t xml:space="preserve">устанавливаемые </w:t>
      </w:r>
      <w:bookmarkEnd w:id="60"/>
      <w:r w:rsidRPr="00A05BC7">
        <w:rPr>
          <w:rFonts w:ascii="Times New Roman" w:hAnsi="Times New Roman" w:cs="Times New Roman"/>
          <w:b w:val="0"/>
          <w:i/>
          <w:color w:val="000000" w:themeColor="text1"/>
          <w:sz w:val="24"/>
          <w:szCs w:val="24"/>
        </w:rPr>
        <w:t>с учетом расчетной тепловой нагрузки</w:t>
      </w:r>
      <w:bookmarkEnd w:id="61"/>
      <w:bookmarkEnd w:id="62"/>
    </w:p>
    <w:p w:rsidR="0042189B" w:rsidRPr="00A05BC7" w:rsidRDefault="0042189B" w:rsidP="0042189B">
      <w:pPr>
        <w:spacing w:after="0"/>
        <w:rPr>
          <w:rFonts w:ascii="Times New Roman" w:hAnsi="Times New Roman" w:cs="Times New Roman"/>
          <w:color w:val="000000" w:themeColor="text1"/>
          <w:sz w:val="24"/>
          <w:szCs w:val="24"/>
        </w:rPr>
      </w:pPr>
    </w:p>
    <w:p w:rsidR="00360B4B" w:rsidRDefault="000C74FA" w:rsidP="00B55A82">
      <w:pPr>
        <w:autoSpaceDE w:val="0"/>
        <w:autoSpaceDN w:val="0"/>
        <w:adjustRightInd w:val="0"/>
        <w:spacing w:after="0"/>
        <w:ind w:firstLine="709"/>
        <w:jc w:val="both"/>
        <w:rPr>
          <w:rFonts w:ascii="Times New Roman" w:hAnsi="Times New Roman" w:cs="Times New Roman"/>
          <w:color w:val="000000" w:themeColor="text1"/>
          <w:sz w:val="24"/>
          <w:szCs w:val="24"/>
        </w:rPr>
      </w:pPr>
      <w:r w:rsidRPr="00A05BC7">
        <w:rPr>
          <w:rFonts w:ascii="Times New Roman" w:hAnsi="Times New Roman" w:cs="Times New Roman"/>
          <w:color w:val="000000" w:themeColor="text1"/>
          <w:sz w:val="24"/>
          <w:szCs w:val="24"/>
        </w:rPr>
        <w:t>Значения существующей и перспективной тепловой нагрузки потребителей, устанавлива</w:t>
      </w:r>
      <w:r w:rsidRPr="00A05BC7">
        <w:rPr>
          <w:rFonts w:ascii="Times New Roman" w:hAnsi="Times New Roman" w:cs="Times New Roman"/>
          <w:color w:val="000000" w:themeColor="text1"/>
          <w:sz w:val="24"/>
          <w:szCs w:val="24"/>
        </w:rPr>
        <w:t>е</w:t>
      </w:r>
      <w:r w:rsidRPr="00A05BC7">
        <w:rPr>
          <w:rFonts w:ascii="Times New Roman" w:hAnsi="Times New Roman" w:cs="Times New Roman"/>
          <w:color w:val="000000" w:themeColor="text1"/>
          <w:sz w:val="24"/>
          <w:szCs w:val="24"/>
        </w:rPr>
        <w:t xml:space="preserve">мые по договорам теплоснабжения </w:t>
      </w:r>
      <w:r w:rsidR="00547755" w:rsidRPr="00A05BC7">
        <w:rPr>
          <w:rFonts w:ascii="Times New Roman" w:hAnsi="Times New Roman" w:cs="Times New Roman"/>
          <w:color w:val="000000" w:themeColor="text1"/>
          <w:sz w:val="24"/>
          <w:szCs w:val="24"/>
        </w:rPr>
        <w:t xml:space="preserve">между </w:t>
      </w:r>
      <w:r w:rsidRPr="00A05BC7">
        <w:rPr>
          <w:rFonts w:ascii="Times New Roman" w:hAnsi="Times New Roman" w:cs="Times New Roman"/>
          <w:color w:val="000000" w:themeColor="text1"/>
          <w:sz w:val="24"/>
          <w:szCs w:val="24"/>
        </w:rPr>
        <w:t xml:space="preserve">поставщиками тепловой энергии в </w:t>
      </w:r>
      <w:r w:rsidR="002C3374">
        <w:rPr>
          <w:rFonts w:ascii="Times New Roman" w:hAnsi="Times New Roman" w:cs="Times New Roman"/>
          <w:color w:val="000000" w:themeColor="text1"/>
          <w:sz w:val="24"/>
          <w:szCs w:val="24"/>
        </w:rPr>
        <w:t xml:space="preserve">сельское </w:t>
      </w:r>
      <w:r w:rsidR="00712E06">
        <w:rPr>
          <w:rFonts w:ascii="Times New Roman" w:hAnsi="Times New Roman" w:cs="Times New Roman"/>
          <w:color w:val="000000" w:themeColor="text1"/>
          <w:sz w:val="24"/>
          <w:szCs w:val="24"/>
        </w:rPr>
        <w:t>поселение</w:t>
      </w:r>
      <w:r w:rsidRPr="00A05BC7">
        <w:rPr>
          <w:rFonts w:ascii="Times New Roman" w:hAnsi="Times New Roman" w:cs="Times New Roman"/>
          <w:color w:val="000000" w:themeColor="text1"/>
          <w:sz w:val="24"/>
          <w:szCs w:val="24"/>
        </w:rPr>
        <w:t xml:space="preserve"> и потребителями</w:t>
      </w:r>
      <w:r w:rsidR="00A819F6" w:rsidRPr="00A05BC7">
        <w:rPr>
          <w:rFonts w:ascii="Times New Roman" w:hAnsi="Times New Roman" w:cs="Times New Roman"/>
          <w:color w:val="000000" w:themeColor="text1"/>
          <w:sz w:val="24"/>
          <w:szCs w:val="24"/>
        </w:rPr>
        <w:t xml:space="preserve"> </w:t>
      </w:r>
      <w:r w:rsidR="002C3374">
        <w:rPr>
          <w:rFonts w:ascii="Times New Roman" w:hAnsi="Times New Roman" w:cs="Times New Roman"/>
          <w:color w:val="000000" w:themeColor="text1"/>
          <w:sz w:val="24"/>
          <w:szCs w:val="24"/>
        </w:rPr>
        <w:t>сельского поселения</w:t>
      </w:r>
      <w:r w:rsidRPr="00A05BC7">
        <w:rPr>
          <w:rFonts w:ascii="Times New Roman" w:hAnsi="Times New Roman" w:cs="Times New Roman"/>
          <w:color w:val="000000" w:themeColor="text1"/>
          <w:sz w:val="24"/>
          <w:szCs w:val="24"/>
        </w:rPr>
        <w:t xml:space="preserve"> представлен</w:t>
      </w:r>
      <w:r w:rsidR="004F47EE" w:rsidRPr="00A05BC7">
        <w:rPr>
          <w:rFonts w:ascii="Times New Roman" w:hAnsi="Times New Roman" w:cs="Times New Roman"/>
          <w:color w:val="000000" w:themeColor="text1"/>
          <w:sz w:val="24"/>
          <w:szCs w:val="24"/>
        </w:rPr>
        <w:t>ы</w:t>
      </w:r>
      <w:r w:rsidRPr="00A05BC7">
        <w:rPr>
          <w:rFonts w:ascii="Times New Roman" w:hAnsi="Times New Roman" w:cs="Times New Roman"/>
          <w:color w:val="000000" w:themeColor="text1"/>
          <w:sz w:val="24"/>
          <w:szCs w:val="24"/>
        </w:rPr>
        <w:t xml:space="preserve"> в таблице 1.1</w:t>
      </w:r>
      <w:r w:rsidR="00856ECD">
        <w:rPr>
          <w:rFonts w:ascii="Times New Roman" w:hAnsi="Times New Roman" w:cs="Times New Roman"/>
          <w:color w:val="000000" w:themeColor="text1"/>
          <w:sz w:val="24"/>
          <w:szCs w:val="24"/>
        </w:rPr>
        <w:t>5</w:t>
      </w:r>
      <w:r w:rsidRPr="00A05BC7">
        <w:rPr>
          <w:rFonts w:ascii="Times New Roman" w:hAnsi="Times New Roman" w:cs="Times New Roman"/>
          <w:color w:val="000000" w:themeColor="text1"/>
          <w:sz w:val="24"/>
          <w:szCs w:val="24"/>
        </w:rPr>
        <w:t>.</w:t>
      </w:r>
    </w:p>
    <w:p w:rsidR="00B509E4" w:rsidRDefault="00B509E4" w:rsidP="00B55A82">
      <w:pPr>
        <w:autoSpaceDE w:val="0"/>
        <w:autoSpaceDN w:val="0"/>
        <w:adjustRightInd w:val="0"/>
        <w:spacing w:after="0"/>
        <w:ind w:firstLine="709"/>
        <w:jc w:val="both"/>
        <w:rPr>
          <w:rFonts w:ascii="Times New Roman" w:hAnsi="Times New Roman" w:cs="Times New Roman"/>
          <w:color w:val="000000" w:themeColor="text1"/>
          <w:sz w:val="24"/>
          <w:szCs w:val="24"/>
        </w:rPr>
      </w:pPr>
    </w:p>
    <w:p w:rsidR="00854DA5" w:rsidRPr="00135A71" w:rsidRDefault="00854DA5" w:rsidP="00856ECD">
      <w:pPr>
        <w:pStyle w:val="ad"/>
        <w:numPr>
          <w:ilvl w:val="0"/>
          <w:numId w:val="16"/>
        </w:numPr>
        <w:spacing w:after="0"/>
        <w:ind w:left="0" w:right="-1"/>
        <w:jc w:val="both"/>
        <w:rPr>
          <w:rFonts w:ascii="Times New Roman" w:hAnsi="Times New Roman" w:cs="Times New Roman"/>
          <w:color w:val="000000" w:themeColor="text1"/>
          <w:sz w:val="24"/>
          <w:szCs w:val="24"/>
        </w:rPr>
      </w:pPr>
      <w:r w:rsidRPr="00135A71">
        <w:rPr>
          <w:rFonts w:ascii="Times New Roman" w:hAnsi="Times New Roman" w:cs="Times New Roman"/>
          <w:color w:val="000000" w:themeColor="text1"/>
          <w:sz w:val="24"/>
          <w:szCs w:val="24"/>
        </w:rPr>
        <w:lastRenderedPageBreak/>
        <w:t>– Значения существующей и перспективной тепловой нагрузки потребителей, уст</w:t>
      </w:r>
      <w:r w:rsidRPr="00135A71">
        <w:rPr>
          <w:rFonts w:ascii="Times New Roman" w:hAnsi="Times New Roman" w:cs="Times New Roman"/>
          <w:color w:val="000000" w:themeColor="text1"/>
          <w:sz w:val="24"/>
          <w:szCs w:val="24"/>
        </w:rPr>
        <w:t>а</w:t>
      </w:r>
      <w:r w:rsidRPr="00135A71">
        <w:rPr>
          <w:rFonts w:ascii="Times New Roman" w:hAnsi="Times New Roman" w:cs="Times New Roman"/>
          <w:color w:val="000000" w:themeColor="text1"/>
          <w:sz w:val="24"/>
          <w:szCs w:val="24"/>
        </w:rPr>
        <w:t xml:space="preserve">навливаемые по договорам теплоснабжения </w:t>
      </w:r>
      <w:r w:rsidR="002C3374">
        <w:rPr>
          <w:rFonts w:ascii="Times New Roman" w:hAnsi="Times New Roman" w:cs="Times New Roman"/>
          <w:color w:val="000000" w:themeColor="text1"/>
          <w:sz w:val="24"/>
          <w:szCs w:val="24"/>
        </w:rPr>
        <w:t>сельского поселения</w:t>
      </w:r>
    </w:p>
    <w:tbl>
      <w:tblPr>
        <w:tblW w:w="502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34"/>
        <w:gridCol w:w="1159"/>
        <w:gridCol w:w="984"/>
        <w:gridCol w:w="984"/>
        <w:gridCol w:w="984"/>
        <w:gridCol w:w="984"/>
        <w:gridCol w:w="984"/>
        <w:gridCol w:w="984"/>
        <w:gridCol w:w="984"/>
      </w:tblGrid>
      <w:tr w:rsidR="00761208" w:rsidRPr="00322627" w:rsidTr="009B7838">
        <w:trPr>
          <w:trHeight w:val="120"/>
          <w:tblHeader/>
          <w:jc w:val="center"/>
        </w:trPr>
        <w:tc>
          <w:tcPr>
            <w:tcW w:w="2380" w:type="dxa"/>
            <w:vMerge w:val="restart"/>
            <w:tcBorders>
              <w:tl2br w:val="single" w:sz="4" w:space="0" w:color="auto"/>
            </w:tcBorders>
            <w:vAlign w:val="center"/>
          </w:tcPr>
          <w:p w:rsidR="00761208" w:rsidRDefault="00761208" w:rsidP="009B7838">
            <w:pPr>
              <w:pStyle w:val="Default"/>
              <w:ind w:left="-107" w:firstLine="107"/>
              <w:jc w:val="right"/>
              <w:rPr>
                <w:b/>
                <w:color w:val="000000" w:themeColor="text1"/>
                <w:sz w:val="22"/>
                <w:szCs w:val="22"/>
              </w:rPr>
            </w:pPr>
            <w:r>
              <w:rPr>
                <w:b/>
                <w:color w:val="000000" w:themeColor="text1"/>
                <w:sz w:val="22"/>
                <w:szCs w:val="22"/>
              </w:rPr>
              <w:t>Год</w:t>
            </w:r>
          </w:p>
          <w:p w:rsidR="00761208" w:rsidRDefault="00761208" w:rsidP="009B7838">
            <w:pPr>
              <w:pStyle w:val="Default"/>
              <w:ind w:left="-107" w:right="-108" w:firstLine="107"/>
              <w:rPr>
                <w:b/>
                <w:color w:val="000000" w:themeColor="text1"/>
                <w:sz w:val="22"/>
                <w:szCs w:val="22"/>
              </w:rPr>
            </w:pPr>
          </w:p>
          <w:p w:rsidR="00761208" w:rsidRPr="00322627" w:rsidRDefault="00761208" w:rsidP="009B7838">
            <w:pPr>
              <w:pStyle w:val="Default"/>
              <w:ind w:left="-107" w:right="-108" w:firstLine="107"/>
              <w:rPr>
                <w:b/>
                <w:color w:val="000000" w:themeColor="text1"/>
                <w:sz w:val="22"/>
                <w:szCs w:val="22"/>
              </w:rPr>
            </w:pPr>
            <w:r>
              <w:rPr>
                <w:b/>
                <w:color w:val="000000" w:themeColor="text1"/>
                <w:sz w:val="22"/>
                <w:szCs w:val="22"/>
              </w:rPr>
              <w:t>Показатель</w:t>
            </w:r>
          </w:p>
        </w:tc>
        <w:tc>
          <w:tcPr>
            <w:tcW w:w="1133" w:type="dxa"/>
            <w:vMerge w:val="restart"/>
            <w:vAlign w:val="center"/>
          </w:tcPr>
          <w:p w:rsidR="00761208" w:rsidRPr="002249F5" w:rsidRDefault="00761208" w:rsidP="009B7838">
            <w:pPr>
              <w:pStyle w:val="Default"/>
              <w:spacing w:line="276" w:lineRule="auto"/>
              <w:ind w:left="-54" w:right="-108"/>
              <w:jc w:val="center"/>
              <w:rPr>
                <w:b/>
                <w:color w:val="000000" w:themeColor="text1"/>
                <w:sz w:val="22"/>
                <w:szCs w:val="22"/>
              </w:rPr>
            </w:pPr>
            <w:r w:rsidRPr="002249F5">
              <w:rPr>
                <w:b/>
                <w:color w:val="000000" w:themeColor="text1"/>
                <w:sz w:val="22"/>
                <w:szCs w:val="22"/>
              </w:rPr>
              <w:t>Сущ</w:t>
            </w:r>
            <w:r w:rsidRPr="002249F5">
              <w:rPr>
                <w:b/>
                <w:color w:val="000000" w:themeColor="text1"/>
                <w:sz w:val="22"/>
                <w:szCs w:val="22"/>
              </w:rPr>
              <w:t>е</w:t>
            </w:r>
            <w:r w:rsidRPr="002249F5">
              <w:rPr>
                <w:b/>
                <w:color w:val="000000" w:themeColor="text1"/>
                <w:sz w:val="22"/>
                <w:szCs w:val="22"/>
              </w:rPr>
              <w:t>ствующая</w:t>
            </w:r>
          </w:p>
          <w:p w:rsidR="00761208" w:rsidRPr="002249F5" w:rsidRDefault="00837968" w:rsidP="009B7838">
            <w:pPr>
              <w:spacing w:after="0"/>
              <w:jc w:val="center"/>
              <w:rPr>
                <w:b/>
                <w:color w:val="000000" w:themeColor="text1"/>
              </w:rPr>
            </w:pPr>
            <w:r>
              <w:rPr>
                <w:rFonts w:ascii="Times New Roman" w:hAnsi="Times New Roman" w:cs="Times New Roman"/>
                <w:b/>
                <w:color w:val="000000" w:themeColor="text1"/>
              </w:rPr>
              <w:t>2022</w:t>
            </w:r>
          </w:p>
        </w:tc>
        <w:tc>
          <w:tcPr>
            <w:tcW w:w="6741" w:type="dxa"/>
            <w:gridSpan w:val="7"/>
            <w:vAlign w:val="center"/>
          </w:tcPr>
          <w:p w:rsidR="00761208" w:rsidRPr="007F4465" w:rsidRDefault="00761208" w:rsidP="009B7838">
            <w:pPr>
              <w:pStyle w:val="Default"/>
              <w:ind w:left="-107" w:right="-108" w:hanging="35"/>
              <w:jc w:val="center"/>
              <w:rPr>
                <w:b/>
                <w:color w:val="000000" w:themeColor="text1"/>
                <w:sz w:val="22"/>
                <w:szCs w:val="22"/>
              </w:rPr>
            </w:pPr>
            <w:r>
              <w:rPr>
                <w:b/>
                <w:color w:val="000000" w:themeColor="text1"/>
                <w:sz w:val="22"/>
                <w:szCs w:val="22"/>
              </w:rPr>
              <w:t>Тепловая энергия (мощность</w:t>
            </w:r>
            <w:r w:rsidRPr="007F4465">
              <w:rPr>
                <w:b/>
                <w:color w:val="000000" w:themeColor="text1"/>
                <w:sz w:val="22"/>
                <w:szCs w:val="22"/>
              </w:rPr>
              <w:t>), Гкал/час</w:t>
            </w:r>
          </w:p>
        </w:tc>
      </w:tr>
      <w:tr w:rsidR="002E3475" w:rsidRPr="00322627" w:rsidTr="009B7838">
        <w:trPr>
          <w:trHeight w:val="416"/>
          <w:tblHeader/>
          <w:jc w:val="center"/>
        </w:trPr>
        <w:tc>
          <w:tcPr>
            <w:tcW w:w="2380" w:type="dxa"/>
            <w:vMerge/>
            <w:tcBorders>
              <w:tl2br w:val="single" w:sz="4" w:space="0" w:color="auto"/>
            </w:tcBorders>
            <w:vAlign w:val="center"/>
          </w:tcPr>
          <w:p w:rsidR="002E3475" w:rsidRDefault="002E3475" w:rsidP="002E3475">
            <w:pPr>
              <w:pStyle w:val="Default"/>
              <w:ind w:left="-107" w:right="-108" w:firstLine="107"/>
              <w:rPr>
                <w:b/>
                <w:color w:val="000000" w:themeColor="text1"/>
                <w:sz w:val="22"/>
                <w:szCs w:val="22"/>
              </w:rPr>
            </w:pPr>
          </w:p>
        </w:tc>
        <w:tc>
          <w:tcPr>
            <w:tcW w:w="1133" w:type="dxa"/>
            <w:vMerge/>
            <w:vAlign w:val="center"/>
          </w:tcPr>
          <w:p w:rsidR="002E3475" w:rsidRPr="002249F5" w:rsidRDefault="002E3475" w:rsidP="002E3475">
            <w:pPr>
              <w:pStyle w:val="Default"/>
              <w:spacing w:line="276" w:lineRule="auto"/>
              <w:ind w:left="-54" w:right="-108"/>
              <w:jc w:val="center"/>
              <w:rPr>
                <w:b/>
                <w:color w:val="000000" w:themeColor="text1"/>
                <w:sz w:val="22"/>
                <w:szCs w:val="22"/>
              </w:rPr>
            </w:pPr>
          </w:p>
        </w:tc>
        <w:tc>
          <w:tcPr>
            <w:tcW w:w="963" w:type="dxa"/>
            <w:vAlign w:val="center"/>
          </w:tcPr>
          <w:p w:rsidR="002E3475" w:rsidRPr="00BB2B20"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2023</w:t>
            </w:r>
          </w:p>
        </w:tc>
        <w:tc>
          <w:tcPr>
            <w:tcW w:w="963" w:type="dxa"/>
            <w:vAlign w:val="center"/>
          </w:tcPr>
          <w:p w:rsidR="002E3475" w:rsidRPr="00BB2B20" w:rsidRDefault="002E3475" w:rsidP="002E3475">
            <w:pPr>
              <w:spacing w:after="0"/>
              <w:jc w:val="center"/>
              <w:rPr>
                <w:rFonts w:ascii="Times New Roman" w:hAnsi="Times New Roman" w:cs="Times New Roman"/>
                <w:b/>
                <w:color w:val="000000" w:themeColor="text1"/>
              </w:rPr>
            </w:pPr>
            <w:r w:rsidRPr="00BB2B20">
              <w:rPr>
                <w:rFonts w:ascii="Times New Roman" w:hAnsi="Times New Roman" w:cs="Times New Roman"/>
                <w:b/>
                <w:color w:val="000000" w:themeColor="text1"/>
              </w:rPr>
              <w:t>202</w:t>
            </w:r>
            <w:r>
              <w:rPr>
                <w:rFonts w:ascii="Times New Roman" w:hAnsi="Times New Roman" w:cs="Times New Roman"/>
                <w:b/>
                <w:color w:val="000000" w:themeColor="text1"/>
              </w:rPr>
              <w:t>4</w:t>
            </w:r>
          </w:p>
        </w:tc>
        <w:tc>
          <w:tcPr>
            <w:tcW w:w="963" w:type="dxa"/>
            <w:vAlign w:val="center"/>
          </w:tcPr>
          <w:p w:rsidR="002E3475" w:rsidRPr="00BB2B20"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2025</w:t>
            </w:r>
          </w:p>
        </w:tc>
        <w:tc>
          <w:tcPr>
            <w:tcW w:w="963" w:type="dxa"/>
            <w:vAlign w:val="center"/>
          </w:tcPr>
          <w:p w:rsidR="002E3475" w:rsidRPr="00BB2B20"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2026</w:t>
            </w:r>
          </w:p>
        </w:tc>
        <w:tc>
          <w:tcPr>
            <w:tcW w:w="963" w:type="dxa"/>
            <w:vAlign w:val="center"/>
          </w:tcPr>
          <w:p w:rsidR="002E3475" w:rsidRPr="00BB2B20"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2027</w:t>
            </w:r>
          </w:p>
        </w:tc>
        <w:tc>
          <w:tcPr>
            <w:tcW w:w="963" w:type="dxa"/>
            <w:vAlign w:val="center"/>
          </w:tcPr>
          <w:p w:rsidR="002E3475"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2028-</w:t>
            </w:r>
          </w:p>
          <w:p w:rsidR="002E3475" w:rsidRPr="00BB2B20"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2032</w:t>
            </w:r>
          </w:p>
        </w:tc>
        <w:tc>
          <w:tcPr>
            <w:tcW w:w="963" w:type="dxa"/>
            <w:vAlign w:val="center"/>
          </w:tcPr>
          <w:p w:rsidR="002E3475" w:rsidRDefault="002E3475" w:rsidP="002E3475">
            <w:pPr>
              <w:spacing w:after="0"/>
              <w:jc w:val="center"/>
              <w:rPr>
                <w:rFonts w:ascii="Times New Roman" w:hAnsi="Times New Roman" w:cs="Times New Roman"/>
                <w:b/>
                <w:color w:val="000000" w:themeColor="text1"/>
              </w:rPr>
            </w:pPr>
            <w:r w:rsidRPr="00BB2B20">
              <w:rPr>
                <w:rFonts w:ascii="Times New Roman" w:hAnsi="Times New Roman" w:cs="Times New Roman"/>
                <w:b/>
                <w:color w:val="000000" w:themeColor="text1"/>
              </w:rPr>
              <w:t>203</w:t>
            </w:r>
            <w:r>
              <w:rPr>
                <w:rFonts w:ascii="Times New Roman" w:hAnsi="Times New Roman" w:cs="Times New Roman"/>
                <w:b/>
                <w:color w:val="000000" w:themeColor="text1"/>
              </w:rPr>
              <w:t>3</w:t>
            </w:r>
            <w:r w:rsidRPr="00BB2B20">
              <w:rPr>
                <w:rFonts w:ascii="Times New Roman" w:hAnsi="Times New Roman" w:cs="Times New Roman"/>
                <w:b/>
                <w:color w:val="000000" w:themeColor="text1"/>
              </w:rPr>
              <w:t>-</w:t>
            </w:r>
          </w:p>
          <w:p w:rsidR="002E3475" w:rsidRPr="00BB2B20"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2040</w:t>
            </w:r>
          </w:p>
        </w:tc>
      </w:tr>
      <w:tr w:rsidR="00761208" w:rsidRPr="00322627" w:rsidTr="009B7838">
        <w:trPr>
          <w:trHeight w:val="340"/>
          <w:tblHeader/>
          <w:jc w:val="center"/>
        </w:trPr>
        <w:tc>
          <w:tcPr>
            <w:tcW w:w="2380" w:type="dxa"/>
            <w:vAlign w:val="center"/>
          </w:tcPr>
          <w:p w:rsidR="00761208" w:rsidRPr="00322627" w:rsidRDefault="00761208" w:rsidP="009B7838">
            <w:pPr>
              <w:spacing w:after="0"/>
              <w:jc w:val="center"/>
              <w:rPr>
                <w:rFonts w:ascii="Times New Roman" w:hAnsi="Times New Roman" w:cs="Times New Roman"/>
                <w:b/>
                <w:color w:val="000000" w:themeColor="text1"/>
              </w:rPr>
            </w:pPr>
            <w:r w:rsidRPr="00322627">
              <w:rPr>
                <w:rFonts w:ascii="Times New Roman" w:hAnsi="Times New Roman" w:cs="Times New Roman"/>
                <w:b/>
                <w:color w:val="000000" w:themeColor="text1"/>
              </w:rPr>
              <w:t>1</w:t>
            </w:r>
          </w:p>
        </w:tc>
        <w:tc>
          <w:tcPr>
            <w:tcW w:w="1133" w:type="dxa"/>
            <w:vAlign w:val="center"/>
          </w:tcPr>
          <w:p w:rsidR="00761208" w:rsidRPr="00322627" w:rsidRDefault="00761208" w:rsidP="009B7838">
            <w:pPr>
              <w:spacing w:after="0"/>
              <w:jc w:val="center"/>
              <w:rPr>
                <w:rFonts w:ascii="Times New Roman" w:hAnsi="Times New Roman" w:cs="Times New Roman"/>
                <w:b/>
                <w:color w:val="000000" w:themeColor="text1"/>
              </w:rPr>
            </w:pPr>
            <w:r w:rsidRPr="00322627">
              <w:rPr>
                <w:rFonts w:ascii="Times New Roman" w:hAnsi="Times New Roman" w:cs="Times New Roman"/>
                <w:b/>
                <w:color w:val="000000" w:themeColor="text1"/>
              </w:rPr>
              <w:t>2</w:t>
            </w:r>
          </w:p>
        </w:tc>
        <w:tc>
          <w:tcPr>
            <w:tcW w:w="963" w:type="dxa"/>
            <w:vAlign w:val="center"/>
          </w:tcPr>
          <w:p w:rsidR="00761208" w:rsidRPr="00322627" w:rsidRDefault="00761208" w:rsidP="009B7838">
            <w:pPr>
              <w:spacing w:after="0"/>
              <w:jc w:val="center"/>
              <w:rPr>
                <w:rFonts w:ascii="Times New Roman" w:hAnsi="Times New Roman" w:cs="Times New Roman"/>
                <w:b/>
                <w:color w:val="000000" w:themeColor="text1"/>
              </w:rPr>
            </w:pPr>
            <w:r w:rsidRPr="00322627">
              <w:rPr>
                <w:rFonts w:ascii="Times New Roman" w:hAnsi="Times New Roman" w:cs="Times New Roman"/>
                <w:b/>
                <w:color w:val="000000" w:themeColor="text1"/>
              </w:rPr>
              <w:t>3</w:t>
            </w:r>
          </w:p>
        </w:tc>
        <w:tc>
          <w:tcPr>
            <w:tcW w:w="963" w:type="dxa"/>
            <w:vAlign w:val="center"/>
          </w:tcPr>
          <w:p w:rsidR="00761208" w:rsidRPr="00322627" w:rsidRDefault="00761208" w:rsidP="009B7838">
            <w:pPr>
              <w:spacing w:after="0"/>
              <w:jc w:val="center"/>
              <w:rPr>
                <w:rFonts w:ascii="Times New Roman" w:hAnsi="Times New Roman" w:cs="Times New Roman"/>
                <w:b/>
                <w:color w:val="000000" w:themeColor="text1"/>
              </w:rPr>
            </w:pPr>
            <w:r w:rsidRPr="00322627">
              <w:rPr>
                <w:rFonts w:ascii="Times New Roman" w:hAnsi="Times New Roman" w:cs="Times New Roman"/>
                <w:b/>
                <w:color w:val="000000" w:themeColor="text1"/>
              </w:rPr>
              <w:t>4</w:t>
            </w:r>
          </w:p>
        </w:tc>
        <w:tc>
          <w:tcPr>
            <w:tcW w:w="963" w:type="dxa"/>
            <w:vAlign w:val="center"/>
          </w:tcPr>
          <w:p w:rsidR="00761208" w:rsidRPr="00322627" w:rsidRDefault="00761208" w:rsidP="009B7838">
            <w:pPr>
              <w:spacing w:after="0"/>
              <w:jc w:val="center"/>
              <w:rPr>
                <w:rFonts w:ascii="Times New Roman" w:hAnsi="Times New Roman" w:cs="Times New Roman"/>
                <w:b/>
                <w:color w:val="000000" w:themeColor="text1"/>
              </w:rPr>
            </w:pPr>
            <w:r w:rsidRPr="00322627">
              <w:rPr>
                <w:rFonts w:ascii="Times New Roman" w:hAnsi="Times New Roman" w:cs="Times New Roman"/>
                <w:b/>
                <w:color w:val="000000" w:themeColor="text1"/>
              </w:rPr>
              <w:t>5</w:t>
            </w:r>
          </w:p>
        </w:tc>
        <w:tc>
          <w:tcPr>
            <w:tcW w:w="963" w:type="dxa"/>
            <w:vAlign w:val="center"/>
          </w:tcPr>
          <w:p w:rsidR="00761208" w:rsidRPr="00322627" w:rsidRDefault="00761208" w:rsidP="009B7838">
            <w:pPr>
              <w:spacing w:after="0"/>
              <w:jc w:val="center"/>
              <w:rPr>
                <w:rFonts w:ascii="Times New Roman" w:hAnsi="Times New Roman" w:cs="Times New Roman"/>
                <w:b/>
                <w:color w:val="000000" w:themeColor="text1"/>
              </w:rPr>
            </w:pPr>
            <w:r w:rsidRPr="00322627">
              <w:rPr>
                <w:rFonts w:ascii="Times New Roman" w:hAnsi="Times New Roman" w:cs="Times New Roman"/>
                <w:b/>
                <w:color w:val="000000" w:themeColor="text1"/>
              </w:rPr>
              <w:t>6</w:t>
            </w:r>
          </w:p>
        </w:tc>
        <w:tc>
          <w:tcPr>
            <w:tcW w:w="963" w:type="dxa"/>
            <w:vAlign w:val="center"/>
          </w:tcPr>
          <w:p w:rsidR="00761208" w:rsidRPr="00322627" w:rsidRDefault="00761208" w:rsidP="009B7838">
            <w:pPr>
              <w:spacing w:after="0"/>
              <w:jc w:val="center"/>
              <w:rPr>
                <w:rFonts w:ascii="Times New Roman" w:hAnsi="Times New Roman" w:cs="Times New Roman"/>
                <w:b/>
                <w:color w:val="000000" w:themeColor="text1"/>
              </w:rPr>
            </w:pPr>
            <w:r w:rsidRPr="00322627">
              <w:rPr>
                <w:rFonts w:ascii="Times New Roman" w:hAnsi="Times New Roman" w:cs="Times New Roman"/>
                <w:b/>
                <w:color w:val="000000" w:themeColor="text1"/>
              </w:rPr>
              <w:t>7</w:t>
            </w:r>
          </w:p>
        </w:tc>
        <w:tc>
          <w:tcPr>
            <w:tcW w:w="963" w:type="dxa"/>
            <w:vAlign w:val="center"/>
          </w:tcPr>
          <w:p w:rsidR="00761208" w:rsidRPr="00322627" w:rsidRDefault="00761208" w:rsidP="009B7838">
            <w:pPr>
              <w:spacing w:after="0"/>
              <w:jc w:val="center"/>
              <w:rPr>
                <w:rFonts w:ascii="Times New Roman" w:hAnsi="Times New Roman" w:cs="Times New Roman"/>
                <w:b/>
                <w:color w:val="000000" w:themeColor="text1"/>
              </w:rPr>
            </w:pPr>
            <w:r w:rsidRPr="00322627">
              <w:rPr>
                <w:rFonts w:ascii="Times New Roman" w:hAnsi="Times New Roman" w:cs="Times New Roman"/>
                <w:b/>
                <w:color w:val="000000" w:themeColor="text1"/>
              </w:rPr>
              <w:t>8</w:t>
            </w:r>
          </w:p>
        </w:tc>
        <w:tc>
          <w:tcPr>
            <w:tcW w:w="963" w:type="dxa"/>
            <w:vAlign w:val="center"/>
          </w:tcPr>
          <w:p w:rsidR="00761208" w:rsidRPr="00322627" w:rsidRDefault="00761208" w:rsidP="009B7838">
            <w:pPr>
              <w:spacing w:after="0"/>
              <w:jc w:val="center"/>
              <w:rPr>
                <w:rFonts w:ascii="Times New Roman" w:hAnsi="Times New Roman" w:cs="Times New Roman"/>
                <w:b/>
                <w:color w:val="000000" w:themeColor="text1"/>
              </w:rPr>
            </w:pPr>
            <w:r w:rsidRPr="00322627">
              <w:rPr>
                <w:rFonts w:ascii="Times New Roman" w:hAnsi="Times New Roman" w:cs="Times New Roman"/>
                <w:b/>
                <w:color w:val="000000" w:themeColor="text1"/>
              </w:rPr>
              <w:t>9</w:t>
            </w:r>
          </w:p>
        </w:tc>
      </w:tr>
      <w:tr w:rsidR="00761208" w:rsidRPr="00322627" w:rsidTr="009B7838">
        <w:trPr>
          <w:trHeight w:val="340"/>
          <w:jc w:val="center"/>
        </w:trPr>
        <w:tc>
          <w:tcPr>
            <w:tcW w:w="10254" w:type="dxa"/>
            <w:gridSpan w:val="9"/>
            <w:vAlign w:val="center"/>
          </w:tcPr>
          <w:p w:rsidR="00761208" w:rsidRPr="00322627" w:rsidRDefault="00761208" w:rsidP="00424BC3">
            <w:pPr>
              <w:spacing w:after="0" w:line="240" w:lineRule="auto"/>
              <w:jc w:val="center"/>
              <w:rPr>
                <w:rFonts w:ascii="Times New Roman" w:hAnsi="Times New Roman" w:cs="Times New Roman"/>
                <w:b/>
                <w:color w:val="000000" w:themeColor="text1"/>
              </w:rPr>
            </w:pPr>
            <w:r>
              <w:rPr>
                <w:rFonts w:ascii="Times New Roman" w:hAnsi="Times New Roman" w:cs="Times New Roman"/>
                <w:b/>
                <w:color w:val="000000" w:themeColor="text1"/>
              </w:rPr>
              <w:t>Котельная «Новый Урал»</w:t>
            </w:r>
          </w:p>
        </w:tc>
      </w:tr>
      <w:tr w:rsidR="00B80DA2" w:rsidRPr="00322627" w:rsidTr="009B7838">
        <w:trPr>
          <w:trHeight w:val="340"/>
          <w:jc w:val="center"/>
        </w:trPr>
        <w:tc>
          <w:tcPr>
            <w:tcW w:w="2380" w:type="dxa"/>
            <w:vAlign w:val="center"/>
          </w:tcPr>
          <w:p w:rsidR="00B80DA2" w:rsidRPr="00322627" w:rsidRDefault="00B80DA2" w:rsidP="00B80DA2">
            <w:pPr>
              <w:pStyle w:val="Default"/>
              <w:ind w:left="-107" w:right="-108" w:firstLine="107"/>
              <w:jc w:val="center"/>
              <w:rPr>
                <w:color w:val="000000" w:themeColor="text1"/>
                <w:sz w:val="22"/>
                <w:szCs w:val="22"/>
              </w:rPr>
            </w:pPr>
            <w:r>
              <w:rPr>
                <w:color w:val="000000" w:themeColor="text1"/>
                <w:sz w:val="22"/>
                <w:szCs w:val="22"/>
              </w:rPr>
              <w:t>О</w:t>
            </w:r>
            <w:r w:rsidRPr="00322627">
              <w:rPr>
                <w:color w:val="000000" w:themeColor="text1"/>
                <w:sz w:val="22"/>
                <w:szCs w:val="22"/>
              </w:rPr>
              <w:t>топление</w:t>
            </w:r>
          </w:p>
        </w:tc>
        <w:tc>
          <w:tcPr>
            <w:tcW w:w="1133" w:type="dxa"/>
            <w:tcBorders>
              <w:top w:val="single" w:sz="4" w:space="0" w:color="auto"/>
              <w:left w:val="single" w:sz="4" w:space="0" w:color="auto"/>
              <w:bottom w:val="single" w:sz="4" w:space="0" w:color="auto"/>
              <w:right w:val="single" w:sz="4" w:space="0" w:color="auto"/>
            </w:tcBorders>
            <w:shd w:val="clear" w:color="auto" w:fill="auto"/>
            <w:vAlign w:val="center"/>
          </w:tcPr>
          <w:p w:rsidR="00B80DA2" w:rsidRPr="00B80DA2" w:rsidRDefault="00B80DA2" w:rsidP="00B80DA2">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0,856</w:t>
            </w:r>
          </w:p>
        </w:tc>
        <w:tc>
          <w:tcPr>
            <w:tcW w:w="963" w:type="dxa"/>
            <w:tcBorders>
              <w:top w:val="single" w:sz="4" w:space="0" w:color="auto"/>
              <w:left w:val="nil"/>
              <w:bottom w:val="single" w:sz="4" w:space="0" w:color="auto"/>
              <w:right w:val="single" w:sz="4" w:space="0" w:color="auto"/>
            </w:tcBorders>
            <w:shd w:val="clear" w:color="auto" w:fill="auto"/>
            <w:vAlign w:val="center"/>
          </w:tcPr>
          <w:p w:rsidR="00B80DA2" w:rsidRPr="00B80DA2" w:rsidRDefault="00B80DA2" w:rsidP="00B80DA2">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0,856</w:t>
            </w:r>
          </w:p>
        </w:tc>
        <w:tc>
          <w:tcPr>
            <w:tcW w:w="963" w:type="dxa"/>
            <w:tcBorders>
              <w:top w:val="single" w:sz="4" w:space="0" w:color="auto"/>
              <w:left w:val="nil"/>
              <w:bottom w:val="single" w:sz="4" w:space="0" w:color="auto"/>
              <w:right w:val="single" w:sz="4" w:space="0" w:color="auto"/>
            </w:tcBorders>
            <w:shd w:val="clear" w:color="auto" w:fill="auto"/>
            <w:vAlign w:val="center"/>
          </w:tcPr>
          <w:p w:rsidR="00B80DA2" w:rsidRPr="00B80DA2" w:rsidRDefault="00B80DA2" w:rsidP="00B80DA2">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0,856</w:t>
            </w:r>
          </w:p>
        </w:tc>
        <w:tc>
          <w:tcPr>
            <w:tcW w:w="963" w:type="dxa"/>
            <w:tcBorders>
              <w:top w:val="single" w:sz="4" w:space="0" w:color="auto"/>
              <w:left w:val="nil"/>
              <w:bottom w:val="single" w:sz="4" w:space="0" w:color="auto"/>
              <w:right w:val="single" w:sz="4" w:space="0" w:color="auto"/>
            </w:tcBorders>
            <w:shd w:val="clear" w:color="auto" w:fill="auto"/>
            <w:vAlign w:val="center"/>
          </w:tcPr>
          <w:p w:rsidR="00B80DA2" w:rsidRPr="00B80DA2" w:rsidRDefault="00B80DA2" w:rsidP="00B80DA2">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0,856</w:t>
            </w:r>
          </w:p>
        </w:tc>
        <w:tc>
          <w:tcPr>
            <w:tcW w:w="963" w:type="dxa"/>
            <w:tcBorders>
              <w:top w:val="single" w:sz="4" w:space="0" w:color="auto"/>
              <w:left w:val="nil"/>
              <w:bottom w:val="single" w:sz="4" w:space="0" w:color="auto"/>
              <w:right w:val="single" w:sz="4" w:space="0" w:color="auto"/>
            </w:tcBorders>
            <w:shd w:val="clear" w:color="auto" w:fill="auto"/>
            <w:vAlign w:val="center"/>
          </w:tcPr>
          <w:p w:rsidR="00B80DA2" w:rsidRPr="00B80DA2" w:rsidRDefault="00B80DA2" w:rsidP="00B80DA2">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0,856</w:t>
            </w:r>
          </w:p>
        </w:tc>
        <w:tc>
          <w:tcPr>
            <w:tcW w:w="963" w:type="dxa"/>
            <w:tcBorders>
              <w:top w:val="single" w:sz="4" w:space="0" w:color="auto"/>
              <w:left w:val="nil"/>
              <w:bottom w:val="single" w:sz="4" w:space="0" w:color="auto"/>
              <w:right w:val="single" w:sz="4" w:space="0" w:color="auto"/>
            </w:tcBorders>
            <w:shd w:val="clear" w:color="auto" w:fill="auto"/>
            <w:vAlign w:val="center"/>
          </w:tcPr>
          <w:p w:rsidR="00B80DA2" w:rsidRPr="00B80DA2" w:rsidRDefault="00B80DA2" w:rsidP="00B80DA2">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0,856</w:t>
            </w:r>
          </w:p>
        </w:tc>
        <w:tc>
          <w:tcPr>
            <w:tcW w:w="963" w:type="dxa"/>
            <w:tcBorders>
              <w:top w:val="single" w:sz="4" w:space="0" w:color="auto"/>
              <w:left w:val="nil"/>
              <w:bottom w:val="single" w:sz="4" w:space="0" w:color="auto"/>
              <w:right w:val="single" w:sz="4" w:space="0" w:color="auto"/>
            </w:tcBorders>
            <w:shd w:val="clear" w:color="auto" w:fill="auto"/>
            <w:vAlign w:val="center"/>
          </w:tcPr>
          <w:p w:rsidR="00B80DA2" w:rsidRPr="00B80DA2" w:rsidRDefault="00B80DA2" w:rsidP="00B80DA2">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0,856</w:t>
            </w:r>
          </w:p>
        </w:tc>
        <w:tc>
          <w:tcPr>
            <w:tcW w:w="963" w:type="dxa"/>
            <w:tcBorders>
              <w:top w:val="single" w:sz="4" w:space="0" w:color="auto"/>
              <w:left w:val="nil"/>
              <w:bottom w:val="single" w:sz="4" w:space="0" w:color="auto"/>
              <w:right w:val="single" w:sz="4" w:space="0" w:color="auto"/>
            </w:tcBorders>
            <w:shd w:val="clear" w:color="auto" w:fill="auto"/>
            <w:vAlign w:val="center"/>
          </w:tcPr>
          <w:p w:rsidR="00B80DA2" w:rsidRPr="00B80DA2" w:rsidRDefault="00B80DA2" w:rsidP="00B80DA2">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0,856</w:t>
            </w:r>
          </w:p>
        </w:tc>
      </w:tr>
      <w:tr w:rsidR="00B80DA2" w:rsidRPr="00322627" w:rsidTr="009B7838">
        <w:trPr>
          <w:trHeight w:val="340"/>
          <w:jc w:val="center"/>
        </w:trPr>
        <w:tc>
          <w:tcPr>
            <w:tcW w:w="2380" w:type="dxa"/>
            <w:vAlign w:val="center"/>
          </w:tcPr>
          <w:p w:rsidR="00B80DA2" w:rsidRPr="00322627" w:rsidRDefault="00B80DA2" w:rsidP="00B80DA2">
            <w:pPr>
              <w:pStyle w:val="Default"/>
              <w:ind w:left="-107" w:right="-108" w:firstLine="107"/>
              <w:jc w:val="center"/>
              <w:rPr>
                <w:color w:val="000000" w:themeColor="text1"/>
                <w:sz w:val="22"/>
                <w:szCs w:val="22"/>
              </w:rPr>
            </w:pPr>
            <w:r w:rsidRPr="00322627">
              <w:rPr>
                <w:color w:val="000000" w:themeColor="text1"/>
                <w:sz w:val="22"/>
                <w:szCs w:val="22"/>
              </w:rPr>
              <w:t>ГВС</w:t>
            </w:r>
          </w:p>
        </w:tc>
        <w:tc>
          <w:tcPr>
            <w:tcW w:w="1133" w:type="dxa"/>
            <w:tcBorders>
              <w:top w:val="nil"/>
              <w:left w:val="single" w:sz="4" w:space="0" w:color="auto"/>
              <w:bottom w:val="single" w:sz="4" w:space="0" w:color="auto"/>
              <w:right w:val="single" w:sz="4" w:space="0" w:color="auto"/>
            </w:tcBorders>
            <w:shd w:val="clear" w:color="auto" w:fill="auto"/>
            <w:vAlign w:val="center"/>
          </w:tcPr>
          <w:p w:rsidR="00B80DA2" w:rsidRPr="00B80DA2" w:rsidRDefault="00B80DA2" w:rsidP="00B80DA2">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B80DA2" w:rsidRPr="00B80DA2" w:rsidRDefault="00B80DA2" w:rsidP="00B80DA2">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B80DA2" w:rsidRPr="00B80DA2" w:rsidRDefault="00B80DA2" w:rsidP="00B80DA2">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B80DA2" w:rsidRPr="00B80DA2" w:rsidRDefault="00B80DA2" w:rsidP="00B80DA2">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B80DA2" w:rsidRPr="00B80DA2" w:rsidRDefault="00B80DA2" w:rsidP="00B80DA2">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B80DA2" w:rsidRPr="00B80DA2" w:rsidRDefault="00B80DA2" w:rsidP="00B80DA2">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B80DA2" w:rsidRPr="00B80DA2" w:rsidRDefault="00B80DA2" w:rsidP="00B80DA2">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B80DA2" w:rsidRPr="00B80DA2" w:rsidRDefault="00B80DA2" w:rsidP="00B80DA2">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0,000</w:t>
            </w:r>
          </w:p>
        </w:tc>
      </w:tr>
      <w:tr w:rsidR="00B80DA2" w:rsidRPr="00322627" w:rsidTr="009B7838">
        <w:trPr>
          <w:trHeight w:val="340"/>
          <w:jc w:val="center"/>
        </w:trPr>
        <w:tc>
          <w:tcPr>
            <w:tcW w:w="2380" w:type="dxa"/>
            <w:vAlign w:val="center"/>
          </w:tcPr>
          <w:p w:rsidR="00B80DA2" w:rsidRPr="00322627" w:rsidRDefault="00B80DA2" w:rsidP="00B80DA2">
            <w:pPr>
              <w:pStyle w:val="Default"/>
              <w:ind w:left="-107" w:right="-108" w:firstLine="107"/>
              <w:jc w:val="center"/>
              <w:rPr>
                <w:color w:val="000000" w:themeColor="text1"/>
                <w:sz w:val="22"/>
                <w:szCs w:val="22"/>
              </w:rPr>
            </w:pPr>
            <w:r>
              <w:rPr>
                <w:color w:val="000000" w:themeColor="text1"/>
                <w:sz w:val="22"/>
                <w:szCs w:val="22"/>
              </w:rPr>
              <w:t>В</w:t>
            </w:r>
            <w:r w:rsidRPr="00322627">
              <w:rPr>
                <w:color w:val="000000" w:themeColor="text1"/>
                <w:sz w:val="22"/>
                <w:szCs w:val="22"/>
              </w:rPr>
              <w:t>ентиляция</w:t>
            </w:r>
          </w:p>
        </w:tc>
        <w:tc>
          <w:tcPr>
            <w:tcW w:w="1133" w:type="dxa"/>
            <w:tcBorders>
              <w:top w:val="nil"/>
              <w:left w:val="single" w:sz="4" w:space="0" w:color="auto"/>
              <w:bottom w:val="single" w:sz="4" w:space="0" w:color="auto"/>
              <w:right w:val="single" w:sz="4" w:space="0" w:color="auto"/>
            </w:tcBorders>
            <w:shd w:val="clear" w:color="auto" w:fill="auto"/>
            <w:vAlign w:val="center"/>
          </w:tcPr>
          <w:p w:rsidR="00B80DA2" w:rsidRPr="00B80DA2" w:rsidRDefault="00B80DA2" w:rsidP="00B80DA2">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B80DA2" w:rsidRPr="00B80DA2" w:rsidRDefault="00B80DA2" w:rsidP="00B80DA2">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B80DA2" w:rsidRPr="00B80DA2" w:rsidRDefault="00B80DA2" w:rsidP="00B80DA2">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B80DA2" w:rsidRPr="00B80DA2" w:rsidRDefault="00B80DA2" w:rsidP="00B80DA2">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B80DA2" w:rsidRPr="00B80DA2" w:rsidRDefault="00B80DA2" w:rsidP="00B80DA2">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B80DA2" w:rsidRPr="00B80DA2" w:rsidRDefault="00B80DA2" w:rsidP="00B80DA2">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B80DA2" w:rsidRPr="00B80DA2" w:rsidRDefault="00B80DA2" w:rsidP="00B80DA2">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B80DA2" w:rsidRPr="00B80DA2" w:rsidRDefault="00B80DA2" w:rsidP="00B80DA2">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0,000</w:t>
            </w:r>
          </w:p>
        </w:tc>
      </w:tr>
      <w:tr w:rsidR="00B80DA2" w:rsidRPr="000732DE" w:rsidTr="009B7838">
        <w:trPr>
          <w:trHeight w:val="340"/>
          <w:jc w:val="center"/>
        </w:trPr>
        <w:tc>
          <w:tcPr>
            <w:tcW w:w="2380" w:type="dxa"/>
            <w:vAlign w:val="center"/>
          </w:tcPr>
          <w:p w:rsidR="00B80DA2" w:rsidRPr="000732DE" w:rsidRDefault="00B80DA2" w:rsidP="00B80DA2">
            <w:pPr>
              <w:spacing w:after="0"/>
              <w:jc w:val="center"/>
              <w:rPr>
                <w:rFonts w:ascii="Times New Roman" w:hAnsi="Times New Roman" w:cs="Times New Roman"/>
                <w:b/>
                <w:color w:val="000000" w:themeColor="text1"/>
              </w:rPr>
            </w:pPr>
            <w:r w:rsidRPr="000732DE">
              <w:rPr>
                <w:rFonts w:ascii="Times New Roman" w:hAnsi="Times New Roman" w:cs="Times New Roman"/>
                <w:b/>
                <w:color w:val="000000" w:themeColor="text1"/>
              </w:rPr>
              <w:t>Всего</w:t>
            </w:r>
          </w:p>
        </w:tc>
        <w:tc>
          <w:tcPr>
            <w:tcW w:w="1133" w:type="dxa"/>
            <w:tcBorders>
              <w:top w:val="single" w:sz="4" w:space="0" w:color="auto"/>
              <w:left w:val="single" w:sz="4" w:space="0" w:color="auto"/>
              <w:bottom w:val="single" w:sz="4" w:space="0" w:color="auto"/>
              <w:right w:val="single" w:sz="4" w:space="0" w:color="auto"/>
            </w:tcBorders>
            <w:shd w:val="clear" w:color="auto" w:fill="auto"/>
            <w:vAlign w:val="center"/>
          </w:tcPr>
          <w:p w:rsidR="00B80DA2" w:rsidRPr="00B80DA2" w:rsidRDefault="00B80DA2" w:rsidP="00B80DA2">
            <w:pPr>
              <w:spacing w:after="0" w:line="240" w:lineRule="auto"/>
              <w:jc w:val="center"/>
              <w:rPr>
                <w:rFonts w:ascii="Times New Roman" w:hAnsi="Times New Roman" w:cs="Times New Roman"/>
                <w:b/>
                <w:color w:val="000000" w:themeColor="text1"/>
              </w:rPr>
            </w:pPr>
            <w:r w:rsidRPr="00B80DA2">
              <w:rPr>
                <w:rFonts w:ascii="Times New Roman" w:hAnsi="Times New Roman" w:cs="Times New Roman"/>
                <w:b/>
                <w:color w:val="000000" w:themeColor="text1"/>
              </w:rPr>
              <w:t>0,856</w:t>
            </w:r>
          </w:p>
        </w:tc>
        <w:tc>
          <w:tcPr>
            <w:tcW w:w="963" w:type="dxa"/>
            <w:tcBorders>
              <w:top w:val="single" w:sz="4" w:space="0" w:color="auto"/>
              <w:left w:val="nil"/>
              <w:bottom w:val="single" w:sz="4" w:space="0" w:color="auto"/>
              <w:right w:val="single" w:sz="4" w:space="0" w:color="auto"/>
            </w:tcBorders>
            <w:shd w:val="clear" w:color="auto" w:fill="auto"/>
            <w:vAlign w:val="center"/>
          </w:tcPr>
          <w:p w:rsidR="00B80DA2" w:rsidRPr="00B80DA2" w:rsidRDefault="00B80DA2" w:rsidP="00B80DA2">
            <w:pPr>
              <w:spacing w:after="0" w:line="240" w:lineRule="auto"/>
              <w:jc w:val="center"/>
              <w:rPr>
                <w:rFonts w:ascii="Times New Roman" w:hAnsi="Times New Roman" w:cs="Times New Roman"/>
                <w:b/>
                <w:color w:val="000000" w:themeColor="text1"/>
              </w:rPr>
            </w:pPr>
            <w:r w:rsidRPr="00B80DA2">
              <w:rPr>
                <w:rFonts w:ascii="Times New Roman" w:hAnsi="Times New Roman" w:cs="Times New Roman"/>
                <w:b/>
                <w:color w:val="000000" w:themeColor="text1"/>
              </w:rPr>
              <w:t>0,856</w:t>
            </w:r>
          </w:p>
        </w:tc>
        <w:tc>
          <w:tcPr>
            <w:tcW w:w="963" w:type="dxa"/>
            <w:tcBorders>
              <w:top w:val="single" w:sz="4" w:space="0" w:color="auto"/>
              <w:left w:val="nil"/>
              <w:bottom w:val="single" w:sz="4" w:space="0" w:color="auto"/>
              <w:right w:val="single" w:sz="4" w:space="0" w:color="auto"/>
            </w:tcBorders>
            <w:shd w:val="clear" w:color="auto" w:fill="auto"/>
            <w:vAlign w:val="center"/>
          </w:tcPr>
          <w:p w:rsidR="00B80DA2" w:rsidRPr="00B80DA2" w:rsidRDefault="00B80DA2" w:rsidP="00B80DA2">
            <w:pPr>
              <w:spacing w:after="0" w:line="240" w:lineRule="auto"/>
              <w:jc w:val="center"/>
              <w:rPr>
                <w:rFonts w:ascii="Times New Roman" w:hAnsi="Times New Roman" w:cs="Times New Roman"/>
                <w:b/>
                <w:color w:val="000000" w:themeColor="text1"/>
              </w:rPr>
            </w:pPr>
            <w:r w:rsidRPr="00B80DA2">
              <w:rPr>
                <w:rFonts w:ascii="Times New Roman" w:hAnsi="Times New Roman" w:cs="Times New Roman"/>
                <w:b/>
                <w:color w:val="000000" w:themeColor="text1"/>
              </w:rPr>
              <w:t>0,856</w:t>
            </w:r>
          </w:p>
        </w:tc>
        <w:tc>
          <w:tcPr>
            <w:tcW w:w="963" w:type="dxa"/>
            <w:tcBorders>
              <w:top w:val="single" w:sz="4" w:space="0" w:color="auto"/>
              <w:left w:val="nil"/>
              <w:bottom w:val="single" w:sz="4" w:space="0" w:color="auto"/>
              <w:right w:val="single" w:sz="4" w:space="0" w:color="auto"/>
            </w:tcBorders>
            <w:shd w:val="clear" w:color="auto" w:fill="auto"/>
            <w:vAlign w:val="center"/>
          </w:tcPr>
          <w:p w:rsidR="00B80DA2" w:rsidRPr="00B80DA2" w:rsidRDefault="00B80DA2" w:rsidP="00B80DA2">
            <w:pPr>
              <w:spacing w:after="0" w:line="240" w:lineRule="auto"/>
              <w:jc w:val="center"/>
              <w:rPr>
                <w:rFonts w:ascii="Times New Roman" w:hAnsi="Times New Roman" w:cs="Times New Roman"/>
                <w:b/>
                <w:color w:val="000000" w:themeColor="text1"/>
              </w:rPr>
            </w:pPr>
            <w:r w:rsidRPr="00B80DA2">
              <w:rPr>
                <w:rFonts w:ascii="Times New Roman" w:hAnsi="Times New Roman" w:cs="Times New Roman"/>
                <w:b/>
                <w:color w:val="000000" w:themeColor="text1"/>
              </w:rPr>
              <w:t>0,856</w:t>
            </w:r>
          </w:p>
        </w:tc>
        <w:tc>
          <w:tcPr>
            <w:tcW w:w="963" w:type="dxa"/>
            <w:tcBorders>
              <w:top w:val="single" w:sz="4" w:space="0" w:color="auto"/>
              <w:left w:val="nil"/>
              <w:bottom w:val="single" w:sz="4" w:space="0" w:color="auto"/>
              <w:right w:val="single" w:sz="4" w:space="0" w:color="auto"/>
            </w:tcBorders>
            <w:shd w:val="clear" w:color="auto" w:fill="auto"/>
            <w:vAlign w:val="center"/>
          </w:tcPr>
          <w:p w:rsidR="00B80DA2" w:rsidRPr="00B80DA2" w:rsidRDefault="00B80DA2" w:rsidP="00B80DA2">
            <w:pPr>
              <w:spacing w:after="0" w:line="240" w:lineRule="auto"/>
              <w:jc w:val="center"/>
              <w:rPr>
                <w:rFonts w:ascii="Times New Roman" w:hAnsi="Times New Roman" w:cs="Times New Roman"/>
                <w:b/>
                <w:color w:val="000000" w:themeColor="text1"/>
              </w:rPr>
            </w:pPr>
            <w:r w:rsidRPr="00B80DA2">
              <w:rPr>
                <w:rFonts w:ascii="Times New Roman" w:hAnsi="Times New Roman" w:cs="Times New Roman"/>
                <w:b/>
                <w:color w:val="000000" w:themeColor="text1"/>
              </w:rPr>
              <w:t>0,856</w:t>
            </w:r>
          </w:p>
        </w:tc>
        <w:tc>
          <w:tcPr>
            <w:tcW w:w="963" w:type="dxa"/>
            <w:tcBorders>
              <w:top w:val="single" w:sz="4" w:space="0" w:color="auto"/>
              <w:left w:val="nil"/>
              <w:bottom w:val="single" w:sz="4" w:space="0" w:color="auto"/>
              <w:right w:val="single" w:sz="4" w:space="0" w:color="auto"/>
            </w:tcBorders>
            <w:shd w:val="clear" w:color="auto" w:fill="auto"/>
            <w:vAlign w:val="center"/>
          </w:tcPr>
          <w:p w:rsidR="00B80DA2" w:rsidRPr="00B80DA2" w:rsidRDefault="00B80DA2" w:rsidP="00B80DA2">
            <w:pPr>
              <w:spacing w:after="0" w:line="240" w:lineRule="auto"/>
              <w:jc w:val="center"/>
              <w:rPr>
                <w:rFonts w:ascii="Times New Roman" w:hAnsi="Times New Roman" w:cs="Times New Roman"/>
                <w:b/>
                <w:color w:val="000000" w:themeColor="text1"/>
              </w:rPr>
            </w:pPr>
            <w:r w:rsidRPr="00B80DA2">
              <w:rPr>
                <w:rFonts w:ascii="Times New Roman" w:hAnsi="Times New Roman" w:cs="Times New Roman"/>
                <w:b/>
                <w:color w:val="000000" w:themeColor="text1"/>
              </w:rPr>
              <w:t>0,856</w:t>
            </w:r>
          </w:p>
        </w:tc>
        <w:tc>
          <w:tcPr>
            <w:tcW w:w="963" w:type="dxa"/>
            <w:tcBorders>
              <w:top w:val="single" w:sz="4" w:space="0" w:color="auto"/>
              <w:left w:val="nil"/>
              <w:bottom w:val="single" w:sz="4" w:space="0" w:color="auto"/>
              <w:right w:val="single" w:sz="4" w:space="0" w:color="auto"/>
            </w:tcBorders>
            <w:shd w:val="clear" w:color="auto" w:fill="auto"/>
            <w:vAlign w:val="center"/>
          </w:tcPr>
          <w:p w:rsidR="00B80DA2" w:rsidRPr="00B80DA2" w:rsidRDefault="00B80DA2" w:rsidP="00B80DA2">
            <w:pPr>
              <w:spacing w:after="0" w:line="240" w:lineRule="auto"/>
              <w:jc w:val="center"/>
              <w:rPr>
                <w:rFonts w:ascii="Times New Roman" w:hAnsi="Times New Roman" w:cs="Times New Roman"/>
                <w:b/>
                <w:color w:val="000000" w:themeColor="text1"/>
              </w:rPr>
            </w:pPr>
            <w:r w:rsidRPr="00B80DA2">
              <w:rPr>
                <w:rFonts w:ascii="Times New Roman" w:hAnsi="Times New Roman" w:cs="Times New Roman"/>
                <w:b/>
                <w:color w:val="000000" w:themeColor="text1"/>
              </w:rPr>
              <w:t>0,856</w:t>
            </w:r>
          </w:p>
        </w:tc>
        <w:tc>
          <w:tcPr>
            <w:tcW w:w="963" w:type="dxa"/>
            <w:tcBorders>
              <w:top w:val="single" w:sz="4" w:space="0" w:color="auto"/>
              <w:left w:val="nil"/>
              <w:bottom w:val="single" w:sz="4" w:space="0" w:color="auto"/>
              <w:right w:val="single" w:sz="4" w:space="0" w:color="auto"/>
            </w:tcBorders>
            <w:shd w:val="clear" w:color="auto" w:fill="auto"/>
            <w:vAlign w:val="center"/>
          </w:tcPr>
          <w:p w:rsidR="00B80DA2" w:rsidRPr="00B80DA2" w:rsidRDefault="00B80DA2" w:rsidP="00B80DA2">
            <w:pPr>
              <w:spacing w:after="0" w:line="240" w:lineRule="auto"/>
              <w:jc w:val="center"/>
              <w:rPr>
                <w:rFonts w:ascii="Times New Roman" w:hAnsi="Times New Roman" w:cs="Times New Roman"/>
                <w:b/>
                <w:color w:val="000000" w:themeColor="text1"/>
              </w:rPr>
            </w:pPr>
            <w:r w:rsidRPr="00B80DA2">
              <w:rPr>
                <w:rFonts w:ascii="Times New Roman" w:hAnsi="Times New Roman" w:cs="Times New Roman"/>
                <w:b/>
                <w:color w:val="000000" w:themeColor="text1"/>
              </w:rPr>
              <w:t>0,856</w:t>
            </w:r>
          </w:p>
        </w:tc>
      </w:tr>
    </w:tbl>
    <w:p w:rsidR="00A05BC7" w:rsidRPr="00A05BC7" w:rsidRDefault="00A05BC7" w:rsidP="00215BB4">
      <w:pPr>
        <w:spacing w:after="0"/>
        <w:jc w:val="both"/>
        <w:rPr>
          <w:rFonts w:ascii="Times New Roman" w:hAnsi="Times New Roman" w:cs="Times New Roman"/>
          <w:color w:val="000000" w:themeColor="text1"/>
          <w:sz w:val="24"/>
          <w:szCs w:val="24"/>
        </w:rPr>
      </w:pPr>
    </w:p>
    <w:p w:rsidR="000C74FA" w:rsidRDefault="000C74FA" w:rsidP="00215BB4">
      <w:pPr>
        <w:spacing w:after="0"/>
        <w:ind w:firstLine="709"/>
        <w:jc w:val="both"/>
        <w:rPr>
          <w:rFonts w:ascii="Times New Roman" w:hAnsi="Times New Roman" w:cs="Times New Roman"/>
          <w:color w:val="000000" w:themeColor="text1"/>
          <w:sz w:val="24"/>
          <w:szCs w:val="24"/>
        </w:rPr>
      </w:pPr>
      <w:r w:rsidRPr="00A05BC7">
        <w:rPr>
          <w:rFonts w:ascii="Times New Roman" w:hAnsi="Times New Roman" w:cs="Times New Roman"/>
          <w:color w:val="000000" w:themeColor="text1"/>
          <w:sz w:val="24"/>
          <w:szCs w:val="24"/>
        </w:rPr>
        <w:t>Существующие договоры не включают затраты потребителей на поддержание резервной тепловой мощности. Долгосрочные договоры теплоснабжения, в соответствии с которыми цена определяется по соглашению сторон, и долгосрочные договоры, в отношении которых установлен долгосрочный тариф, отсутствуют.</w:t>
      </w:r>
    </w:p>
    <w:p w:rsidR="00761208" w:rsidRDefault="00761208" w:rsidP="00215BB4">
      <w:pPr>
        <w:spacing w:after="0"/>
        <w:ind w:firstLine="709"/>
        <w:jc w:val="both"/>
        <w:rPr>
          <w:rFonts w:ascii="Times New Roman" w:hAnsi="Times New Roman" w:cs="Times New Roman"/>
          <w:color w:val="000000" w:themeColor="text1"/>
          <w:sz w:val="24"/>
          <w:szCs w:val="24"/>
        </w:rPr>
      </w:pPr>
    </w:p>
    <w:p w:rsidR="00360B4B" w:rsidRPr="00A05BC7" w:rsidRDefault="00360B4B" w:rsidP="00360B4B">
      <w:pPr>
        <w:pStyle w:val="3"/>
        <w:spacing w:before="0"/>
        <w:jc w:val="center"/>
        <w:rPr>
          <w:rFonts w:ascii="Times New Roman" w:hAnsi="Times New Roman" w:cs="Times New Roman"/>
          <w:color w:val="000000" w:themeColor="text1"/>
          <w:sz w:val="24"/>
          <w:szCs w:val="24"/>
        </w:rPr>
      </w:pPr>
      <w:bookmarkStart w:id="63" w:name="_Toc6389130"/>
      <w:bookmarkStart w:id="64" w:name="_Toc131499793"/>
      <w:bookmarkStart w:id="65" w:name="_Toc435791195"/>
      <w:bookmarkStart w:id="66" w:name="_Toc391732438"/>
      <w:bookmarkStart w:id="67" w:name="_Toc435791208"/>
      <w:r w:rsidRPr="00A05BC7">
        <w:rPr>
          <w:rFonts w:ascii="Times New Roman" w:hAnsi="Times New Roman" w:cs="Times New Roman"/>
          <w:b w:val="0"/>
          <w:i/>
          <w:color w:val="000000" w:themeColor="text1"/>
          <w:sz w:val="24"/>
          <w:szCs w:val="24"/>
        </w:rPr>
        <w:t>2.4 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с указанием величины тепловой нагрузки для потребителей каждого поселения</w:t>
      </w:r>
      <w:bookmarkEnd w:id="63"/>
      <w:bookmarkEnd w:id="64"/>
      <w:r w:rsidRPr="00A05BC7">
        <w:rPr>
          <w:rFonts w:ascii="Times New Roman" w:hAnsi="Times New Roman" w:cs="Times New Roman"/>
          <w:b w:val="0"/>
          <w:i/>
          <w:color w:val="000000" w:themeColor="text1"/>
          <w:sz w:val="24"/>
          <w:szCs w:val="24"/>
        </w:rPr>
        <w:br/>
      </w:r>
    </w:p>
    <w:p w:rsidR="00360B4B" w:rsidRDefault="00360B4B" w:rsidP="00360B4B">
      <w:pPr>
        <w:spacing w:after="0"/>
        <w:ind w:firstLine="709"/>
        <w:jc w:val="both"/>
        <w:rPr>
          <w:rFonts w:ascii="Times New Roman" w:hAnsi="Times New Roman" w:cs="Times New Roman"/>
          <w:color w:val="000000" w:themeColor="text1"/>
          <w:sz w:val="24"/>
          <w:szCs w:val="24"/>
        </w:rPr>
      </w:pPr>
      <w:r w:rsidRPr="00B55A82">
        <w:rPr>
          <w:rFonts w:ascii="Times New Roman" w:hAnsi="Times New Roman" w:cs="Times New Roman"/>
          <w:color w:val="000000" w:themeColor="text1"/>
          <w:sz w:val="24"/>
          <w:szCs w:val="24"/>
        </w:rPr>
        <w:t>Источников тепловой энергии, зоны действия которых расположены в границах двух или более поселений, на территории</w:t>
      </w:r>
      <w:r w:rsidR="00A819F6" w:rsidRPr="00B55A82">
        <w:rPr>
          <w:rFonts w:ascii="Times New Roman" w:hAnsi="Times New Roman" w:cs="Times New Roman"/>
          <w:color w:val="000000" w:themeColor="text1"/>
          <w:sz w:val="24"/>
          <w:szCs w:val="24"/>
        </w:rPr>
        <w:t xml:space="preserve"> </w:t>
      </w:r>
      <w:r w:rsidR="002C3374">
        <w:rPr>
          <w:rFonts w:ascii="Times New Roman" w:hAnsi="Times New Roman" w:cs="Times New Roman"/>
          <w:color w:val="000000" w:themeColor="text1"/>
          <w:sz w:val="24"/>
          <w:szCs w:val="24"/>
        </w:rPr>
        <w:t>сельского поселения</w:t>
      </w:r>
      <w:r w:rsidRPr="00B55A82">
        <w:rPr>
          <w:rFonts w:ascii="Times New Roman" w:hAnsi="Times New Roman" w:cs="Times New Roman"/>
          <w:color w:val="000000" w:themeColor="text1"/>
          <w:sz w:val="24"/>
          <w:szCs w:val="24"/>
        </w:rPr>
        <w:t xml:space="preserve"> не имеется.</w:t>
      </w:r>
    </w:p>
    <w:p w:rsidR="00105F1C" w:rsidRPr="00A05BC7" w:rsidRDefault="00105F1C" w:rsidP="00360B4B">
      <w:pPr>
        <w:spacing w:after="0"/>
        <w:ind w:firstLine="709"/>
        <w:jc w:val="both"/>
        <w:rPr>
          <w:rFonts w:ascii="Times New Roman" w:hAnsi="Times New Roman" w:cs="Times New Roman"/>
          <w:color w:val="000000" w:themeColor="text1"/>
          <w:sz w:val="24"/>
          <w:szCs w:val="24"/>
        </w:rPr>
      </w:pPr>
    </w:p>
    <w:p w:rsidR="00360B4B" w:rsidRPr="00ED3CF3" w:rsidRDefault="00360B4B" w:rsidP="00360B4B">
      <w:pPr>
        <w:pStyle w:val="3"/>
        <w:spacing w:before="0"/>
        <w:jc w:val="center"/>
        <w:rPr>
          <w:rFonts w:ascii="Times New Roman" w:hAnsi="Times New Roman" w:cs="Times New Roman"/>
          <w:b w:val="0"/>
          <w:i/>
          <w:color w:val="000000" w:themeColor="text1"/>
          <w:sz w:val="24"/>
          <w:szCs w:val="24"/>
        </w:rPr>
      </w:pPr>
      <w:bookmarkStart w:id="68" w:name="_Toc6389131"/>
      <w:bookmarkStart w:id="69" w:name="_Toc131499794"/>
      <w:bookmarkEnd w:id="65"/>
      <w:r w:rsidRPr="00A05BC7">
        <w:rPr>
          <w:rFonts w:ascii="Times New Roman" w:hAnsi="Times New Roman" w:cs="Times New Roman"/>
          <w:b w:val="0"/>
          <w:i/>
          <w:color w:val="000000" w:themeColor="text1"/>
          <w:sz w:val="24"/>
          <w:szCs w:val="24"/>
        </w:rPr>
        <w:t xml:space="preserve">2.5 Радиус эффективного теплоснабжения, </w:t>
      </w:r>
      <w:r w:rsidRPr="00ED3CF3">
        <w:rPr>
          <w:rFonts w:ascii="Times New Roman" w:hAnsi="Times New Roman" w:cs="Times New Roman"/>
          <w:b w:val="0"/>
          <w:i/>
          <w:color w:val="000000" w:themeColor="text1"/>
          <w:sz w:val="24"/>
          <w:szCs w:val="24"/>
        </w:rPr>
        <w:t>определяемый в соответствии с методическими</w:t>
      </w:r>
      <w:r w:rsidRPr="00ED3CF3">
        <w:rPr>
          <w:rFonts w:ascii="Times New Roman" w:hAnsi="Times New Roman" w:cs="Times New Roman"/>
          <w:b w:val="0"/>
          <w:i/>
          <w:color w:val="000000" w:themeColor="text1"/>
          <w:sz w:val="24"/>
          <w:szCs w:val="24"/>
        </w:rPr>
        <w:br/>
        <w:t xml:space="preserve"> указаниями по разработке схем теплоснабжения</w:t>
      </w:r>
      <w:bookmarkEnd w:id="68"/>
      <w:bookmarkEnd w:id="69"/>
    </w:p>
    <w:p w:rsidR="009A1F11" w:rsidRPr="00ED3CF3" w:rsidRDefault="009A1F11" w:rsidP="009A1F11">
      <w:pPr>
        <w:spacing w:after="0"/>
        <w:rPr>
          <w:rFonts w:ascii="Times New Roman" w:hAnsi="Times New Roman" w:cs="Times New Roman"/>
          <w:color w:val="000000" w:themeColor="text1"/>
          <w:sz w:val="24"/>
          <w:szCs w:val="24"/>
        </w:rPr>
      </w:pPr>
    </w:p>
    <w:p w:rsidR="009A1F11" w:rsidRPr="00ED3CF3" w:rsidRDefault="006300A1" w:rsidP="009A1F11">
      <w:pPr>
        <w:spacing w:after="0"/>
        <w:ind w:firstLine="709"/>
        <w:jc w:val="both"/>
        <w:rPr>
          <w:rFonts w:ascii="Times New Roman" w:hAnsi="Times New Roman" w:cs="Times New Roman"/>
          <w:color w:val="000000" w:themeColor="text1"/>
          <w:sz w:val="24"/>
          <w:szCs w:val="24"/>
        </w:rPr>
      </w:pPr>
      <w:r w:rsidRPr="00165F58">
        <w:rPr>
          <w:rFonts w:ascii="Times New Roman" w:hAnsi="Times New Roman" w:cs="Times New Roman"/>
          <w:color w:val="000000" w:themeColor="text1"/>
          <w:sz w:val="24"/>
          <w:szCs w:val="24"/>
        </w:rPr>
        <w:t>Согласно Федеральному закону от 27.07.2010</w:t>
      </w:r>
      <w:r>
        <w:rPr>
          <w:rFonts w:ascii="Times New Roman" w:hAnsi="Times New Roman" w:cs="Times New Roman"/>
          <w:color w:val="000000" w:themeColor="text1"/>
          <w:sz w:val="24"/>
          <w:szCs w:val="24"/>
        </w:rPr>
        <w:t xml:space="preserve"> года</w:t>
      </w:r>
      <w:r w:rsidRPr="00165F58">
        <w:rPr>
          <w:rFonts w:ascii="Times New Roman" w:hAnsi="Times New Roman" w:cs="Times New Roman"/>
          <w:color w:val="000000" w:themeColor="text1"/>
          <w:sz w:val="24"/>
          <w:szCs w:val="24"/>
        </w:rPr>
        <w:t xml:space="preserve"> №190-ФЗ</w:t>
      </w:r>
      <w:r w:rsidR="009A1F11" w:rsidRPr="00ED3CF3">
        <w:rPr>
          <w:rFonts w:ascii="Times New Roman" w:hAnsi="Times New Roman" w:cs="Times New Roman"/>
          <w:color w:val="000000" w:themeColor="text1"/>
          <w:sz w:val="24"/>
          <w:szCs w:val="24"/>
        </w:rPr>
        <w:t xml:space="preserve"> «О теплоснабжении», под р</w:t>
      </w:r>
      <w:r w:rsidR="009A1F11" w:rsidRPr="00ED3CF3">
        <w:rPr>
          <w:rFonts w:ascii="Times New Roman" w:hAnsi="Times New Roman" w:cs="Times New Roman"/>
          <w:color w:val="000000" w:themeColor="text1"/>
          <w:sz w:val="24"/>
          <w:szCs w:val="24"/>
        </w:rPr>
        <w:t>а</w:t>
      </w:r>
      <w:r w:rsidR="009A1F11" w:rsidRPr="00ED3CF3">
        <w:rPr>
          <w:rFonts w:ascii="Times New Roman" w:hAnsi="Times New Roman" w:cs="Times New Roman"/>
          <w:color w:val="000000" w:themeColor="text1"/>
          <w:sz w:val="24"/>
          <w:szCs w:val="24"/>
        </w:rPr>
        <w:t>диусом эффективного теплоснабжения понимается максимальное расстояние от теплопотребля</w:t>
      </w:r>
      <w:r w:rsidR="009A1F11" w:rsidRPr="00ED3CF3">
        <w:rPr>
          <w:rFonts w:ascii="Times New Roman" w:hAnsi="Times New Roman" w:cs="Times New Roman"/>
          <w:color w:val="000000" w:themeColor="text1"/>
          <w:sz w:val="24"/>
          <w:szCs w:val="24"/>
        </w:rPr>
        <w:t>ю</w:t>
      </w:r>
      <w:r w:rsidR="009A1F11" w:rsidRPr="00ED3CF3">
        <w:rPr>
          <w:rFonts w:ascii="Times New Roman" w:hAnsi="Times New Roman" w:cs="Times New Roman"/>
          <w:color w:val="000000" w:themeColor="text1"/>
          <w:sz w:val="24"/>
          <w:szCs w:val="24"/>
        </w:rPr>
        <w:t>щей установки до ближайшего источника тепловой энергии в системе теплоснабжения, при пр</w:t>
      </w:r>
      <w:r w:rsidR="009A1F11" w:rsidRPr="00ED3CF3">
        <w:rPr>
          <w:rFonts w:ascii="Times New Roman" w:hAnsi="Times New Roman" w:cs="Times New Roman"/>
          <w:color w:val="000000" w:themeColor="text1"/>
          <w:sz w:val="24"/>
          <w:szCs w:val="24"/>
        </w:rPr>
        <w:t>е</w:t>
      </w:r>
      <w:r w:rsidR="009A1F11" w:rsidRPr="00ED3CF3">
        <w:rPr>
          <w:rFonts w:ascii="Times New Roman" w:hAnsi="Times New Roman" w:cs="Times New Roman"/>
          <w:color w:val="000000" w:themeColor="text1"/>
          <w:sz w:val="24"/>
          <w:szCs w:val="24"/>
        </w:rPr>
        <w:t>вышении которого подключение теплопотребляющей установки к данной системе теплоснабж</w:t>
      </w:r>
      <w:r w:rsidR="009A1F11" w:rsidRPr="00ED3CF3">
        <w:rPr>
          <w:rFonts w:ascii="Times New Roman" w:hAnsi="Times New Roman" w:cs="Times New Roman"/>
          <w:color w:val="000000" w:themeColor="text1"/>
          <w:sz w:val="24"/>
          <w:szCs w:val="24"/>
        </w:rPr>
        <w:t>е</w:t>
      </w:r>
      <w:r w:rsidR="009A1F11" w:rsidRPr="00ED3CF3">
        <w:rPr>
          <w:rFonts w:ascii="Times New Roman" w:hAnsi="Times New Roman" w:cs="Times New Roman"/>
          <w:color w:val="000000" w:themeColor="text1"/>
          <w:sz w:val="24"/>
          <w:szCs w:val="24"/>
        </w:rPr>
        <w:t>ния нецелесообразно по причине увеличения совокупных расходов в системе теплоснабжения.</w:t>
      </w:r>
    </w:p>
    <w:p w:rsidR="009A1F11" w:rsidRPr="00ED3CF3" w:rsidRDefault="009A1F11" w:rsidP="009A1F11">
      <w:pPr>
        <w:spacing w:after="0"/>
        <w:ind w:firstLine="709"/>
        <w:jc w:val="both"/>
        <w:rPr>
          <w:rFonts w:ascii="Times New Roman" w:hAnsi="Times New Roman" w:cs="Times New Roman"/>
          <w:color w:val="000000" w:themeColor="text1"/>
          <w:sz w:val="24"/>
          <w:szCs w:val="24"/>
        </w:rPr>
      </w:pPr>
      <w:r w:rsidRPr="00ED3CF3">
        <w:rPr>
          <w:rFonts w:ascii="Times New Roman" w:hAnsi="Times New Roman" w:cs="Times New Roman"/>
          <w:color w:val="000000" w:themeColor="text1"/>
          <w:sz w:val="24"/>
          <w:szCs w:val="24"/>
        </w:rPr>
        <w:t xml:space="preserve">Расширение зоны теплоснабжения с увеличением радиуса действия источника тепловой энергии приводит к возрастанию затрат на производство и транспорт тепловой энергии. </w:t>
      </w:r>
      <w:r w:rsidR="00F41DD8" w:rsidRPr="00ED3CF3">
        <w:rPr>
          <w:rFonts w:ascii="Times New Roman" w:hAnsi="Times New Roman" w:cs="Times New Roman"/>
          <w:color w:val="000000" w:themeColor="text1"/>
          <w:sz w:val="24"/>
          <w:szCs w:val="24"/>
        </w:rPr>
        <w:t>С другой стороны,</w:t>
      </w:r>
      <w:r w:rsidRPr="00ED3CF3">
        <w:rPr>
          <w:rFonts w:ascii="Times New Roman" w:hAnsi="Times New Roman" w:cs="Times New Roman"/>
          <w:color w:val="000000" w:themeColor="text1"/>
          <w:sz w:val="24"/>
          <w:szCs w:val="24"/>
        </w:rPr>
        <w:t xml:space="preserve"> подключение дополнительной тепловой нагрузки приводит к увеличению доходов от д</w:t>
      </w:r>
      <w:r w:rsidRPr="00ED3CF3">
        <w:rPr>
          <w:rFonts w:ascii="Times New Roman" w:hAnsi="Times New Roman" w:cs="Times New Roman"/>
          <w:color w:val="000000" w:themeColor="text1"/>
          <w:sz w:val="24"/>
          <w:szCs w:val="24"/>
        </w:rPr>
        <w:t>о</w:t>
      </w:r>
      <w:r w:rsidRPr="00ED3CF3">
        <w:rPr>
          <w:rFonts w:ascii="Times New Roman" w:hAnsi="Times New Roman" w:cs="Times New Roman"/>
          <w:color w:val="000000" w:themeColor="text1"/>
          <w:sz w:val="24"/>
          <w:szCs w:val="24"/>
        </w:rPr>
        <w:t>полнительного объема ее реализации. При этом радиусом эффективного теплоснабжения является то расстояние, при котором вероятный рост доходов от дополнительной реализации тепловой энергии, компенсирует (равен по величине) возрастанию расходов при подключении удаленного потребителя.</w:t>
      </w:r>
    </w:p>
    <w:p w:rsidR="00FF7B2F" w:rsidRPr="00CE7389" w:rsidRDefault="00FF7B2F" w:rsidP="00FF7B2F">
      <w:pPr>
        <w:spacing w:after="0"/>
        <w:ind w:firstLine="709"/>
        <w:jc w:val="both"/>
        <w:rPr>
          <w:rFonts w:ascii="Times New Roman" w:hAnsi="Times New Roman" w:cs="Times New Roman"/>
          <w:color w:val="000000" w:themeColor="text1"/>
          <w:sz w:val="24"/>
          <w:szCs w:val="24"/>
        </w:rPr>
      </w:pPr>
      <w:r w:rsidRPr="00CE7389">
        <w:rPr>
          <w:rFonts w:ascii="Times New Roman" w:hAnsi="Times New Roman" w:cs="Times New Roman"/>
          <w:color w:val="000000" w:themeColor="text1"/>
          <w:sz w:val="24"/>
          <w:szCs w:val="24"/>
        </w:rPr>
        <w:t>С целью решения указанной задачи была рассмотрена методика, представленная в Метод</w:t>
      </w:r>
      <w:r w:rsidRPr="00CE7389">
        <w:rPr>
          <w:rFonts w:ascii="Times New Roman" w:hAnsi="Times New Roman" w:cs="Times New Roman"/>
          <w:color w:val="000000" w:themeColor="text1"/>
          <w:sz w:val="24"/>
          <w:szCs w:val="24"/>
        </w:rPr>
        <w:t>и</w:t>
      </w:r>
      <w:r w:rsidRPr="00CE7389">
        <w:rPr>
          <w:rFonts w:ascii="Times New Roman" w:hAnsi="Times New Roman" w:cs="Times New Roman"/>
          <w:color w:val="000000" w:themeColor="text1"/>
          <w:sz w:val="24"/>
          <w:szCs w:val="24"/>
        </w:rPr>
        <w:t>ческих указаниях по разработке схем теплоснабжения, утвержденных приказо</w:t>
      </w:r>
      <w:r>
        <w:rPr>
          <w:rFonts w:ascii="Times New Roman" w:hAnsi="Times New Roman" w:cs="Times New Roman"/>
          <w:color w:val="000000" w:themeColor="text1"/>
          <w:sz w:val="24"/>
          <w:szCs w:val="24"/>
        </w:rPr>
        <w:t>м Минэнерго №212 от 05 марта 2019 года.</w:t>
      </w:r>
    </w:p>
    <w:p w:rsidR="00FF7B2F" w:rsidRPr="00A87056" w:rsidRDefault="00FF7B2F" w:rsidP="00FF7B2F">
      <w:pPr>
        <w:spacing w:after="0"/>
        <w:ind w:firstLine="709"/>
        <w:jc w:val="both"/>
        <w:rPr>
          <w:rFonts w:ascii="Times New Roman" w:hAnsi="Times New Roman" w:cs="Times New Roman"/>
          <w:color w:val="000000" w:themeColor="text1"/>
          <w:sz w:val="24"/>
          <w:szCs w:val="24"/>
        </w:rPr>
      </w:pPr>
      <w:r w:rsidRPr="00CE7389">
        <w:rPr>
          <w:rFonts w:ascii="Times New Roman" w:hAnsi="Times New Roman" w:cs="Times New Roman"/>
          <w:color w:val="000000" w:themeColor="text1"/>
          <w:sz w:val="24"/>
          <w:szCs w:val="24"/>
        </w:rPr>
        <w:lastRenderedPageBreak/>
        <w:t xml:space="preserve">В соответствии с одним из основных положений указанной методики, вывод о попадании объекта возможного перспективного </w:t>
      </w:r>
      <w:r>
        <w:rPr>
          <w:rFonts w:ascii="Times New Roman" w:hAnsi="Times New Roman" w:cs="Times New Roman"/>
          <w:color w:val="000000" w:themeColor="text1"/>
          <w:sz w:val="24"/>
          <w:szCs w:val="24"/>
        </w:rPr>
        <w:t>присоединения в радиус эффектив</w:t>
      </w:r>
      <w:r w:rsidRPr="00CE7389">
        <w:rPr>
          <w:rFonts w:ascii="Times New Roman" w:hAnsi="Times New Roman" w:cs="Times New Roman"/>
          <w:color w:val="000000" w:themeColor="text1"/>
          <w:sz w:val="24"/>
          <w:szCs w:val="24"/>
        </w:rPr>
        <w:t>ного теплоснабжения пр</w:t>
      </w:r>
      <w:r w:rsidRPr="00CE7389">
        <w:rPr>
          <w:rFonts w:ascii="Times New Roman" w:hAnsi="Times New Roman" w:cs="Times New Roman"/>
          <w:color w:val="000000" w:themeColor="text1"/>
          <w:sz w:val="24"/>
          <w:szCs w:val="24"/>
        </w:rPr>
        <w:t>и</w:t>
      </w:r>
      <w:r w:rsidRPr="00CE7389">
        <w:rPr>
          <w:rFonts w:ascii="Times New Roman" w:hAnsi="Times New Roman" w:cs="Times New Roman"/>
          <w:color w:val="000000" w:themeColor="text1"/>
          <w:sz w:val="24"/>
          <w:szCs w:val="24"/>
        </w:rPr>
        <w:t>нимается исходя из сле</w:t>
      </w:r>
      <w:r>
        <w:rPr>
          <w:rFonts w:ascii="Times New Roman" w:hAnsi="Times New Roman" w:cs="Times New Roman"/>
          <w:color w:val="000000" w:themeColor="text1"/>
          <w:sz w:val="24"/>
          <w:szCs w:val="24"/>
        </w:rPr>
        <w:t xml:space="preserve">дующего условия: </w:t>
      </w:r>
      <w:r w:rsidRPr="00A87056">
        <w:rPr>
          <w:rFonts w:ascii="Times New Roman" w:hAnsi="Times New Roman" w:cs="Times New Roman"/>
          <w:color w:val="000000" w:themeColor="text1"/>
          <w:sz w:val="24"/>
          <w:szCs w:val="24"/>
        </w:rPr>
        <w:t>дисконтированный срок окупаемости капитальных з</w:t>
      </w:r>
      <w:r w:rsidRPr="00A87056">
        <w:rPr>
          <w:rFonts w:ascii="Times New Roman" w:hAnsi="Times New Roman" w:cs="Times New Roman"/>
          <w:color w:val="000000" w:themeColor="text1"/>
          <w:sz w:val="24"/>
          <w:szCs w:val="24"/>
        </w:rPr>
        <w:t>а</w:t>
      </w:r>
      <w:r w:rsidRPr="00A87056">
        <w:rPr>
          <w:rFonts w:ascii="Times New Roman" w:hAnsi="Times New Roman" w:cs="Times New Roman"/>
          <w:color w:val="000000" w:themeColor="text1"/>
          <w:sz w:val="24"/>
          <w:szCs w:val="24"/>
        </w:rPr>
        <w:t>трат в строительство тепловой сети, необходимой для подключения объекта капитального стро</w:t>
      </w:r>
      <w:r w:rsidRPr="00A87056">
        <w:rPr>
          <w:rFonts w:ascii="Times New Roman" w:hAnsi="Times New Roman" w:cs="Times New Roman"/>
          <w:color w:val="000000" w:themeColor="text1"/>
          <w:sz w:val="24"/>
          <w:szCs w:val="24"/>
        </w:rPr>
        <w:t>и</w:t>
      </w:r>
      <w:r w:rsidRPr="00A87056">
        <w:rPr>
          <w:rFonts w:ascii="Times New Roman" w:hAnsi="Times New Roman" w:cs="Times New Roman"/>
          <w:color w:val="000000" w:themeColor="text1"/>
          <w:sz w:val="24"/>
          <w:szCs w:val="24"/>
        </w:rPr>
        <w:t>тельства заявителя к существующим тепловым сетям системы теплоснабжения исполнителя, пр</w:t>
      </w:r>
      <w:r w:rsidRPr="00A87056">
        <w:rPr>
          <w:rFonts w:ascii="Times New Roman" w:hAnsi="Times New Roman" w:cs="Times New Roman"/>
          <w:color w:val="000000" w:themeColor="text1"/>
          <w:sz w:val="24"/>
          <w:szCs w:val="24"/>
        </w:rPr>
        <w:t>е</w:t>
      </w:r>
      <w:r w:rsidRPr="00A87056">
        <w:rPr>
          <w:rFonts w:ascii="Times New Roman" w:hAnsi="Times New Roman" w:cs="Times New Roman"/>
          <w:color w:val="000000" w:themeColor="text1"/>
          <w:sz w:val="24"/>
          <w:szCs w:val="24"/>
        </w:rPr>
        <w:t>вышает полезный срок службы тепловой сети, определенный в соответствии с Общероссийским классификатором основных фондов, то подключение объекта является нецелесообразным и объект заявителя находится за пределами радиуса эффективного теплоснабжения</w:t>
      </w:r>
      <w:r>
        <w:rPr>
          <w:rFonts w:ascii="Times New Roman" w:hAnsi="Times New Roman" w:cs="Times New Roman"/>
          <w:color w:val="000000" w:themeColor="text1"/>
          <w:sz w:val="24"/>
          <w:szCs w:val="24"/>
        </w:rPr>
        <w:t>.</w:t>
      </w:r>
    </w:p>
    <w:p w:rsidR="00FF7B2F" w:rsidRPr="002242E7" w:rsidRDefault="00FF7B2F" w:rsidP="00FF7B2F">
      <w:pPr>
        <w:spacing w:after="0"/>
        <w:ind w:firstLine="709"/>
        <w:jc w:val="both"/>
        <w:rPr>
          <w:rFonts w:ascii="Times New Roman" w:hAnsi="Times New Roman" w:cs="Times New Roman"/>
          <w:color w:val="000000" w:themeColor="text1"/>
          <w:sz w:val="24"/>
          <w:szCs w:val="24"/>
        </w:rPr>
      </w:pPr>
      <w:r w:rsidRPr="002242E7">
        <w:rPr>
          <w:rFonts w:ascii="Times New Roman" w:hAnsi="Times New Roman" w:cs="Times New Roman"/>
          <w:color w:val="000000" w:themeColor="text1"/>
          <w:sz w:val="24"/>
          <w:szCs w:val="24"/>
        </w:rPr>
        <w:t>Изложенный принцип, в соответствии с Требованиями к схемам теплоснабжения, был и</w:t>
      </w:r>
      <w:r w:rsidRPr="002242E7">
        <w:rPr>
          <w:rFonts w:ascii="Times New Roman" w:hAnsi="Times New Roman" w:cs="Times New Roman"/>
          <w:color w:val="000000" w:themeColor="text1"/>
          <w:sz w:val="24"/>
          <w:szCs w:val="24"/>
        </w:rPr>
        <w:t>с</w:t>
      </w:r>
      <w:r w:rsidRPr="002242E7">
        <w:rPr>
          <w:rFonts w:ascii="Times New Roman" w:hAnsi="Times New Roman" w:cs="Times New Roman"/>
          <w:color w:val="000000" w:themeColor="text1"/>
          <w:sz w:val="24"/>
          <w:szCs w:val="24"/>
        </w:rPr>
        <w:t>пользован при определении целесообразности переключения потребителей котельных на обсл</w:t>
      </w:r>
      <w:r w:rsidRPr="002242E7">
        <w:rPr>
          <w:rFonts w:ascii="Times New Roman" w:hAnsi="Times New Roman" w:cs="Times New Roman"/>
          <w:color w:val="000000" w:themeColor="text1"/>
          <w:sz w:val="24"/>
          <w:szCs w:val="24"/>
        </w:rPr>
        <w:t>у</w:t>
      </w:r>
      <w:r w:rsidRPr="002242E7">
        <w:rPr>
          <w:rFonts w:ascii="Times New Roman" w:hAnsi="Times New Roman" w:cs="Times New Roman"/>
          <w:color w:val="000000" w:themeColor="text1"/>
          <w:sz w:val="24"/>
          <w:szCs w:val="24"/>
        </w:rPr>
        <w:t xml:space="preserve">живание от ТЭЦ, а также при оценке эффективности подключения перспективных потребителей к СЦТ от существующих источников тепловой энергии (мощности). Все решения по развитию СЦТ </w:t>
      </w:r>
      <w:r w:rsidR="002242E7" w:rsidRPr="002242E7">
        <w:rPr>
          <w:rFonts w:ascii="Times New Roman" w:hAnsi="Times New Roman" w:cs="Times New Roman"/>
          <w:color w:val="000000"/>
          <w:sz w:val="24"/>
          <w:szCs w:val="24"/>
        </w:rPr>
        <w:t>сельского поселения</w:t>
      </w:r>
      <w:r w:rsidRPr="002242E7">
        <w:rPr>
          <w:rFonts w:ascii="Times New Roman" w:hAnsi="Times New Roman" w:cs="Times New Roman"/>
          <w:color w:val="000000" w:themeColor="text1"/>
          <w:sz w:val="24"/>
          <w:szCs w:val="24"/>
        </w:rPr>
        <w:t>, принятые в рекомендованном сценарии, разработаны с учетом указанного принципа.</w:t>
      </w:r>
    </w:p>
    <w:p w:rsidR="00FF7B2F" w:rsidRDefault="00FF7B2F" w:rsidP="00FF7B2F">
      <w:pPr>
        <w:spacing w:after="0"/>
        <w:ind w:firstLine="709"/>
        <w:jc w:val="both"/>
        <w:rPr>
          <w:rFonts w:ascii="Times New Roman" w:hAnsi="Times New Roman" w:cs="Times New Roman"/>
          <w:color w:val="000000" w:themeColor="text1"/>
          <w:sz w:val="24"/>
          <w:szCs w:val="24"/>
        </w:rPr>
      </w:pPr>
      <w:r w:rsidRPr="00CE7389">
        <w:rPr>
          <w:rFonts w:ascii="Times New Roman" w:hAnsi="Times New Roman" w:cs="Times New Roman"/>
          <w:color w:val="000000" w:themeColor="text1"/>
          <w:sz w:val="24"/>
          <w:szCs w:val="24"/>
        </w:rPr>
        <w:t>В перспективе для определения попадания об</w:t>
      </w:r>
      <w:r>
        <w:rPr>
          <w:rFonts w:ascii="Times New Roman" w:hAnsi="Times New Roman" w:cs="Times New Roman"/>
          <w:color w:val="000000" w:themeColor="text1"/>
          <w:sz w:val="24"/>
          <w:szCs w:val="24"/>
        </w:rPr>
        <w:t>ъекта, рассматриваемого для под</w:t>
      </w:r>
      <w:r w:rsidRPr="00CE7389">
        <w:rPr>
          <w:rFonts w:ascii="Times New Roman" w:hAnsi="Times New Roman" w:cs="Times New Roman"/>
          <w:color w:val="000000" w:themeColor="text1"/>
          <w:sz w:val="24"/>
          <w:szCs w:val="24"/>
        </w:rPr>
        <w:t>ключения к СЦТ, в границы радиуса эффективного теплоснабжения, необходимо использовать вышеописа</w:t>
      </w:r>
      <w:r w:rsidRPr="00CE7389">
        <w:rPr>
          <w:rFonts w:ascii="Times New Roman" w:hAnsi="Times New Roman" w:cs="Times New Roman"/>
          <w:color w:val="000000" w:themeColor="text1"/>
          <w:sz w:val="24"/>
          <w:szCs w:val="24"/>
        </w:rPr>
        <w:t>н</w:t>
      </w:r>
      <w:r w:rsidRPr="00CE7389">
        <w:rPr>
          <w:rFonts w:ascii="Times New Roman" w:hAnsi="Times New Roman" w:cs="Times New Roman"/>
          <w:color w:val="000000" w:themeColor="text1"/>
          <w:sz w:val="24"/>
          <w:szCs w:val="24"/>
        </w:rPr>
        <w:t>ный метод, т.е. выпо</w:t>
      </w:r>
      <w:r>
        <w:rPr>
          <w:rFonts w:ascii="Times New Roman" w:hAnsi="Times New Roman" w:cs="Times New Roman"/>
          <w:color w:val="000000" w:themeColor="text1"/>
          <w:sz w:val="24"/>
          <w:szCs w:val="24"/>
        </w:rPr>
        <w:t>лнять сравнительную оценку сово</w:t>
      </w:r>
      <w:r w:rsidRPr="00CE7389">
        <w:rPr>
          <w:rFonts w:ascii="Times New Roman" w:hAnsi="Times New Roman" w:cs="Times New Roman"/>
          <w:color w:val="000000" w:themeColor="text1"/>
          <w:sz w:val="24"/>
          <w:szCs w:val="24"/>
        </w:rPr>
        <w:t>купных затрат на подключение и эффекта от подкл</w:t>
      </w:r>
      <w:r>
        <w:rPr>
          <w:rFonts w:ascii="Times New Roman" w:hAnsi="Times New Roman" w:cs="Times New Roman"/>
          <w:color w:val="000000" w:themeColor="text1"/>
          <w:sz w:val="24"/>
          <w:szCs w:val="24"/>
        </w:rPr>
        <w:t>ючения объекта; при этом в каче</w:t>
      </w:r>
      <w:r w:rsidRPr="00CE7389">
        <w:rPr>
          <w:rFonts w:ascii="Times New Roman" w:hAnsi="Times New Roman" w:cs="Times New Roman"/>
          <w:color w:val="000000" w:themeColor="text1"/>
          <w:sz w:val="24"/>
          <w:szCs w:val="24"/>
        </w:rPr>
        <w:t>стве расчетного периода используется полезный с</w:t>
      </w:r>
      <w:r>
        <w:rPr>
          <w:rFonts w:ascii="Times New Roman" w:hAnsi="Times New Roman" w:cs="Times New Roman"/>
          <w:color w:val="000000" w:themeColor="text1"/>
          <w:sz w:val="24"/>
          <w:szCs w:val="24"/>
        </w:rPr>
        <w:t>рок службы тепловых сетей и теп</w:t>
      </w:r>
      <w:r w:rsidRPr="00CE7389">
        <w:rPr>
          <w:rFonts w:ascii="Times New Roman" w:hAnsi="Times New Roman" w:cs="Times New Roman"/>
          <w:color w:val="000000" w:themeColor="text1"/>
          <w:sz w:val="24"/>
          <w:szCs w:val="24"/>
        </w:rPr>
        <w:t>лосетевых объектов.</w:t>
      </w:r>
    </w:p>
    <w:p w:rsidR="00FF7B2F" w:rsidRPr="00ED3CF3" w:rsidRDefault="00FF7B2F" w:rsidP="00FF7B2F">
      <w:pPr>
        <w:spacing w:after="0"/>
        <w:ind w:firstLine="709"/>
        <w:jc w:val="both"/>
        <w:rPr>
          <w:rFonts w:ascii="Times New Roman" w:hAnsi="Times New Roman" w:cs="Times New Roman"/>
          <w:color w:val="000000" w:themeColor="text1"/>
          <w:sz w:val="24"/>
          <w:szCs w:val="24"/>
        </w:rPr>
      </w:pPr>
      <w:r w:rsidRPr="00ED3CF3">
        <w:rPr>
          <w:rFonts w:ascii="Times New Roman" w:hAnsi="Times New Roman" w:cs="Times New Roman"/>
          <w:color w:val="000000" w:themeColor="text1"/>
          <w:sz w:val="24"/>
          <w:szCs w:val="24"/>
        </w:rPr>
        <w:t>Радиус эффективного теплоснабжения источников тепловой энергии для зоны действия каждого источника тепловой энергии приведены в таблице 1.1</w:t>
      </w:r>
      <w:r w:rsidR="00856ECD">
        <w:rPr>
          <w:rFonts w:ascii="Times New Roman" w:hAnsi="Times New Roman" w:cs="Times New Roman"/>
          <w:color w:val="000000" w:themeColor="text1"/>
          <w:sz w:val="24"/>
          <w:szCs w:val="24"/>
        </w:rPr>
        <w:t>6</w:t>
      </w:r>
      <w:r w:rsidRPr="00ED3CF3">
        <w:rPr>
          <w:rFonts w:ascii="Times New Roman" w:hAnsi="Times New Roman" w:cs="Times New Roman"/>
          <w:color w:val="000000" w:themeColor="text1"/>
          <w:sz w:val="24"/>
          <w:szCs w:val="24"/>
        </w:rPr>
        <w:t>.</w:t>
      </w:r>
    </w:p>
    <w:p w:rsidR="00047C06" w:rsidRDefault="00047C06" w:rsidP="00047C06">
      <w:pPr>
        <w:spacing w:after="0" w:line="300" w:lineRule="auto"/>
        <w:jc w:val="center"/>
        <w:rPr>
          <w:rFonts w:ascii="Times New Roman" w:hAnsi="Times New Roman" w:cs="Times New Roman"/>
          <w:color w:val="000000" w:themeColor="text1"/>
          <w:sz w:val="24"/>
          <w:szCs w:val="24"/>
        </w:rPr>
      </w:pPr>
    </w:p>
    <w:p w:rsidR="002C3374" w:rsidRDefault="002C3374" w:rsidP="00856ECD">
      <w:pPr>
        <w:pStyle w:val="ad"/>
        <w:numPr>
          <w:ilvl w:val="0"/>
          <w:numId w:val="16"/>
        </w:numPr>
        <w:spacing w:after="0"/>
        <w:ind w:left="0" w:right="-1"/>
        <w:jc w:val="both"/>
        <w:rPr>
          <w:rFonts w:ascii="Times New Roman" w:hAnsi="Times New Roman" w:cs="Times New Roman"/>
          <w:color w:val="000000" w:themeColor="text1"/>
          <w:sz w:val="24"/>
          <w:szCs w:val="24"/>
        </w:rPr>
      </w:pPr>
      <w:r w:rsidRPr="005B5787">
        <w:rPr>
          <w:rFonts w:ascii="Times New Roman" w:hAnsi="Times New Roman" w:cs="Times New Roman"/>
          <w:color w:val="000000" w:themeColor="text1"/>
          <w:sz w:val="24"/>
          <w:szCs w:val="24"/>
        </w:rPr>
        <w:t xml:space="preserve">– Результаты расчета радиуса теплоснабжения для источников тепловой энергии </w:t>
      </w:r>
      <w:r>
        <w:rPr>
          <w:rFonts w:ascii="Times New Roman" w:hAnsi="Times New Roman" w:cs="Times New Roman"/>
          <w:color w:val="000000" w:themeColor="text1"/>
          <w:sz w:val="24"/>
          <w:szCs w:val="24"/>
        </w:rPr>
        <w:t>сельского поселения</w:t>
      </w:r>
    </w:p>
    <w:tbl>
      <w:tblPr>
        <w:tblW w:w="10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7824"/>
        <w:gridCol w:w="2381"/>
      </w:tblGrid>
      <w:tr w:rsidR="00761208" w:rsidRPr="00C63BD9" w:rsidTr="00761208">
        <w:trPr>
          <w:trHeight w:val="567"/>
          <w:tblHeader/>
        </w:trPr>
        <w:tc>
          <w:tcPr>
            <w:tcW w:w="7824" w:type="dxa"/>
            <w:shd w:val="clear" w:color="auto" w:fill="FFFFFF"/>
            <w:vAlign w:val="center"/>
          </w:tcPr>
          <w:p w:rsidR="00761208" w:rsidRPr="003A06BF" w:rsidRDefault="00761208" w:rsidP="00BC2678">
            <w:pPr>
              <w:spacing w:after="0" w:line="240" w:lineRule="auto"/>
              <w:jc w:val="center"/>
              <w:rPr>
                <w:rFonts w:ascii="Times New Roman" w:hAnsi="Times New Roman" w:cs="Times New Roman"/>
                <w:b/>
                <w:color w:val="000000" w:themeColor="text1"/>
              </w:rPr>
            </w:pPr>
            <w:r w:rsidRPr="003A06BF">
              <w:rPr>
                <w:rFonts w:ascii="Times New Roman" w:hAnsi="Times New Roman" w:cs="Times New Roman"/>
                <w:b/>
                <w:color w:val="000000" w:themeColor="text1"/>
              </w:rPr>
              <w:t>Источник тепловой энергии</w:t>
            </w:r>
          </w:p>
        </w:tc>
        <w:tc>
          <w:tcPr>
            <w:tcW w:w="2381" w:type="dxa"/>
            <w:shd w:val="clear" w:color="auto" w:fill="FFFFFF"/>
            <w:vAlign w:val="center"/>
          </w:tcPr>
          <w:p w:rsidR="00761208" w:rsidRPr="002C3374" w:rsidRDefault="00761208" w:rsidP="00761208">
            <w:pPr>
              <w:spacing w:after="0" w:line="240" w:lineRule="auto"/>
              <w:jc w:val="center"/>
              <w:rPr>
                <w:rFonts w:ascii="Times New Roman" w:hAnsi="Times New Roman" w:cs="Times New Roman"/>
                <w:b/>
                <w:color w:val="000000" w:themeColor="text1"/>
              </w:rPr>
            </w:pPr>
            <w:r>
              <w:rPr>
                <w:rFonts w:ascii="Times New Roman" w:hAnsi="Times New Roman" w:cs="Times New Roman"/>
                <w:b/>
                <w:color w:val="000000" w:themeColor="text1"/>
              </w:rPr>
              <w:t xml:space="preserve">Котельная </w:t>
            </w:r>
            <w:r>
              <w:rPr>
                <w:rFonts w:ascii="Times New Roman" w:hAnsi="Times New Roman" w:cs="Times New Roman"/>
                <w:b/>
                <w:color w:val="000000" w:themeColor="text1"/>
              </w:rPr>
              <w:br/>
              <w:t>«Новый Урал»</w:t>
            </w:r>
          </w:p>
        </w:tc>
      </w:tr>
      <w:tr w:rsidR="00761208" w:rsidRPr="00F272C8" w:rsidTr="00761208">
        <w:trPr>
          <w:trHeight w:val="340"/>
          <w:tblHeader/>
        </w:trPr>
        <w:tc>
          <w:tcPr>
            <w:tcW w:w="7824" w:type="dxa"/>
            <w:shd w:val="clear" w:color="auto" w:fill="FFFFFF"/>
            <w:vAlign w:val="center"/>
          </w:tcPr>
          <w:p w:rsidR="00761208" w:rsidRPr="003A06BF" w:rsidRDefault="00761208" w:rsidP="00BC2678">
            <w:pPr>
              <w:spacing w:after="0" w:line="240" w:lineRule="auto"/>
              <w:jc w:val="center"/>
              <w:rPr>
                <w:rFonts w:ascii="Times New Roman" w:hAnsi="Times New Roman" w:cs="Times New Roman"/>
                <w:b/>
                <w:color w:val="000000" w:themeColor="text1"/>
              </w:rPr>
            </w:pPr>
            <w:r w:rsidRPr="003A06BF">
              <w:rPr>
                <w:rFonts w:ascii="Times New Roman" w:hAnsi="Times New Roman" w:cs="Times New Roman"/>
                <w:b/>
                <w:color w:val="000000" w:themeColor="text1"/>
              </w:rPr>
              <w:t>1</w:t>
            </w:r>
          </w:p>
        </w:tc>
        <w:tc>
          <w:tcPr>
            <w:tcW w:w="2381" w:type="dxa"/>
            <w:shd w:val="clear" w:color="auto" w:fill="FFFFFF"/>
            <w:vAlign w:val="center"/>
          </w:tcPr>
          <w:p w:rsidR="00761208" w:rsidRPr="003A06BF" w:rsidRDefault="00761208" w:rsidP="00BC2678">
            <w:pPr>
              <w:spacing w:after="0" w:line="240" w:lineRule="auto"/>
              <w:ind w:right="-129"/>
              <w:jc w:val="center"/>
              <w:rPr>
                <w:rFonts w:ascii="Times New Roman" w:hAnsi="Times New Roman" w:cs="Times New Roman"/>
                <w:b/>
                <w:color w:val="000000" w:themeColor="text1"/>
              </w:rPr>
            </w:pPr>
            <w:r w:rsidRPr="003A06BF">
              <w:rPr>
                <w:rFonts w:ascii="Times New Roman" w:hAnsi="Times New Roman" w:cs="Times New Roman"/>
                <w:b/>
                <w:color w:val="000000" w:themeColor="text1"/>
              </w:rPr>
              <w:t>2</w:t>
            </w:r>
          </w:p>
        </w:tc>
      </w:tr>
      <w:tr w:rsidR="00B80DA2" w:rsidRPr="00F272C8" w:rsidTr="00761208">
        <w:trPr>
          <w:trHeight w:val="340"/>
        </w:trPr>
        <w:tc>
          <w:tcPr>
            <w:tcW w:w="7824" w:type="dxa"/>
            <w:shd w:val="clear" w:color="auto" w:fill="FFFFFF"/>
            <w:vAlign w:val="center"/>
          </w:tcPr>
          <w:p w:rsidR="00B80DA2" w:rsidRPr="003A06BF" w:rsidRDefault="00B80DA2" w:rsidP="00B80DA2">
            <w:pPr>
              <w:spacing w:after="0"/>
              <w:jc w:val="center"/>
              <w:rPr>
                <w:rFonts w:ascii="Times New Roman" w:hAnsi="Times New Roman" w:cs="Times New Roman"/>
                <w:color w:val="000000" w:themeColor="text1"/>
              </w:rPr>
            </w:pPr>
            <w:r w:rsidRPr="003A06BF">
              <w:rPr>
                <w:rFonts w:ascii="Times New Roman" w:hAnsi="Times New Roman" w:cs="Times New Roman"/>
                <w:color w:val="000000" w:themeColor="text1"/>
              </w:rPr>
              <w:t>Площадь зоны действия источника, км</w:t>
            </w:r>
            <w:r w:rsidRPr="003A06BF">
              <w:rPr>
                <w:rFonts w:ascii="Times New Roman" w:hAnsi="Times New Roman" w:cs="Times New Roman"/>
                <w:color w:val="000000" w:themeColor="text1"/>
                <w:vertAlign w:val="superscript"/>
              </w:rPr>
              <w:t>2</w:t>
            </w:r>
          </w:p>
        </w:tc>
        <w:tc>
          <w:tcPr>
            <w:tcW w:w="2381" w:type="dxa"/>
            <w:shd w:val="clear" w:color="auto" w:fill="auto"/>
            <w:vAlign w:val="center"/>
          </w:tcPr>
          <w:p w:rsidR="00B80DA2" w:rsidRPr="00B80DA2" w:rsidRDefault="00B80DA2" w:rsidP="00B80DA2">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0,020</w:t>
            </w:r>
          </w:p>
        </w:tc>
      </w:tr>
      <w:tr w:rsidR="00B80DA2" w:rsidRPr="00F272C8" w:rsidTr="00761208">
        <w:trPr>
          <w:trHeight w:val="340"/>
        </w:trPr>
        <w:tc>
          <w:tcPr>
            <w:tcW w:w="7824" w:type="dxa"/>
            <w:shd w:val="clear" w:color="auto" w:fill="FFFFFF"/>
            <w:vAlign w:val="center"/>
          </w:tcPr>
          <w:p w:rsidR="00B80DA2" w:rsidRPr="003A06BF" w:rsidRDefault="00B80DA2" w:rsidP="00B80DA2">
            <w:pPr>
              <w:spacing w:after="0"/>
              <w:jc w:val="center"/>
              <w:rPr>
                <w:rFonts w:ascii="Times New Roman" w:hAnsi="Times New Roman" w:cs="Times New Roman"/>
                <w:color w:val="000000" w:themeColor="text1"/>
              </w:rPr>
            </w:pPr>
            <w:r w:rsidRPr="003A06BF">
              <w:rPr>
                <w:rFonts w:ascii="Times New Roman" w:hAnsi="Times New Roman" w:cs="Times New Roman"/>
                <w:color w:val="000000" w:themeColor="text1"/>
              </w:rPr>
              <w:t>Количество абонентов, шт.</w:t>
            </w:r>
          </w:p>
        </w:tc>
        <w:tc>
          <w:tcPr>
            <w:tcW w:w="2381" w:type="dxa"/>
            <w:shd w:val="clear" w:color="auto" w:fill="auto"/>
            <w:vAlign w:val="center"/>
          </w:tcPr>
          <w:p w:rsidR="00B80DA2" w:rsidRPr="00B80DA2" w:rsidRDefault="00B80DA2" w:rsidP="00B80DA2">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9</w:t>
            </w:r>
          </w:p>
        </w:tc>
      </w:tr>
      <w:tr w:rsidR="00B80DA2" w:rsidRPr="00F272C8" w:rsidTr="00761208">
        <w:trPr>
          <w:trHeight w:val="340"/>
        </w:trPr>
        <w:tc>
          <w:tcPr>
            <w:tcW w:w="7824" w:type="dxa"/>
            <w:shd w:val="clear" w:color="auto" w:fill="FFFFFF"/>
            <w:vAlign w:val="center"/>
          </w:tcPr>
          <w:p w:rsidR="00B80DA2" w:rsidRPr="003A06BF" w:rsidRDefault="00B80DA2" w:rsidP="00B80DA2">
            <w:pPr>
              <w:spacing w:after="0"/>
              <w:jc w:val="center"/>
              <w:rPr>
                <w:rFonts w:ascii="Times New Roman" w:hAnsi="Times New Roman" w:cs="Times New Roman"/>
                <w:color w:val="000000" w:themeColor="text1"/>
              </w:rPr>
            </w:pPr>
            <w:r w:rsidRPr="003A06BF">
              <w:rPr>
                <w:rFonts w:ascii="Times New Roman" w:hAnsi="Times New Roman" w:cs="Times New Roman"/>
                <w:color w:val="000000" w:themeColor="text1"/>
              </w:rPr>
              <w:t>Среднее количество абонентов на единицу площади, 1/км</w:t>
            </w:r>
            <w:r w:rsidRPr="003A06BF">
              <w:rPr>
                <w:rFonts w:ascii="Times New Roman" w:hAnsi="Times New Roman" w:cs="Times New Roman"/>
                <w:color w:val="000000" w:themeColor="text1"/>
                <w:vertAlign w:val="superscript"/>
              </w:rPr>
              <w:t>2</w:t>
            </w:r>
          </w:p>
        </w:tc>
        <w:tc>
          <w:tcPr>
            <w:tcW w:w="2381" w:type="dxa"/>
            <w:shd w:val="clear" w:color="auto" w:fill="auto"/>
            <w:vAlign w:val="center"/>
          </w:tcPr>
          <w:p w:rsidR="00B80DA2" w:rsidRPr="00B80DA2" w:rsidRDefault="00B80DA2" w:rsidP="00B80DA2">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449,33</w:t>
            </w:r>
          </w:p>
        </w:tc>
      </w:tr>
      <w:tr w:rsidR="00B80DA2" w:rsidRPr="00F272C8" w:rsidTr="00761208">
        <w:trPr>
          <w:trHeight w:val="340"/>
        </w:trPr>
        <w:tc>
          <w:tcPr>
            <w:tcW w:w="7824" w:type="dxa"/>
            <w:shd w:val="clear" w:color="auto" w:fill="FFFFFF"/>
            <w:vAlign w:val="center"/>
          </w:tcPr>
          <w:p w:rsidR="00B80DA2" w:rsidRPr="003A06BF" w:rsidRDefault="00B80DA2" w:rsidP="00B80DA2">
            <w:pPr>
              <w:spacing w:after="0"/>
              <w:jc w:val="center"/>
              <w:rPr>
                <w:rFonts w:ascii="Times New Roman" w:hAnsi="Times New Roman" w:cs="Times New Roman"/>
                <w:color w:val="000000" w:themeColor="text1"/>
              </w:rPr>
            </w:pPr>
            <w:r w:rsidRPr="003A06BF">
              <w:rPr>
                <w:rFonts w:ascii="Times New Roman" w:hAnsi="Times New Roman" w:cs="Times New Roman"/>
                <w:color w:val="000000" w:themeColor="text1"/>
              </w:rPr>
              <w:t>Материальная характеристика тепловой сети, м</w:t>
            </w:r>
            <w:r w:rsidRPr="003A06BF">
              <w:rPr>
                <w:rFonts w:ascii="Times New Roman" w:hAnsi="Times New Roman" w:cs="Times New Roman"/>
                <w:color w:val="000000" w:themeColor="text1"/>
                <w:vertAlign w:val="superscript"/>
              </w:rPr>
              <w:t>2</w:t>
            </w:r>
          </w:p>
        </w:tc>
        <w:tc>
          <w:tcPr>
            <w:tcW w:w="2381" w:type="dxa"/>
            <w:shd w:val="clear" w:color="auto" w:fill="auto"/>
            <w:vAlign w:val="center"/>
          </w:tcPr>
          <w:p w:rsidR="00B80DA2" w:rsidRPr="00B80DA2" w:rsidRDefault="00B80DA2" w:rsidP="00B80DA2">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445,68</w:t>
            </w:r>
          </w:p>
        </w:tc>
      </w:tr>
      <w:tr w:rsidR="00B80DA2" w:rsidRPr="00F272C8" w:rsidTr="00761208">
        <w:trPr>
          <w:trHeight w:val="340"/>
        </w:trPr>
        <w:tc>
          <w:tcPr>
            <w:tcW w:w="7824" w:type="dxa"/>
            <w:shd w:val="clear" w:color="auto" w:fill="FFFFFF"/>
            <w:vAlign w:val="center"/>
          </w:tcPr>
          <w:p w:rsidR="00B80DA2" w:rsidRPr="003A06BF" w:rsidRDefault="00B80DA2" w:rsidP="00B80DA2">
            <w:pPr>
              <w:spacing w:after="0"/>
              <w:jc w:val="center"/>
              <w:rPr>
                <w:rFonts w:ascii="Times New Roman" w:hAnsi="Times New Roman" w:cs="Times New Roman"/>
                <w:color w:val="000000" w:themeColor="text1"/>
              </w:rPr>
            </w:pPr>
            <w:r w:rsidRPr="003A06BF">
              <w:rPr>
                <w:rFonts w:ascii="Times New Roman" w:hAnsi="Times New Roman" w:cs="Times New Roman"/>
                <w:color w:val="000000" w:themeColor="text1"/>
              </w:rPr>
              <w:t>Расчётная стоимость тепловой сети, млн. руб.</w:t>
            </w:r>
          </w:p>
        </w:tc>
        <w:tc>
          <w:tcPr>
            <w:tcW w:w="2381" w:type="dxa"/>
            <w:shd w:val="clear" w:color="auto" w:fill="auto"/>
            <w:vAlign w:val="center"/>
          </w:tcPr>
          <w:p w:rsidR="00B80DA2" w:rsidRPr="00B80DA2" w:rsidRDefault="00B80DA2" w:rsidP="00B80DA2">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16,64</w:t>
            </w:r>
          </w:p>
        </w:tc>
      </w:tr>
      <w:tr w:rsidR="00B80DA2" w:rsidRPr="00F272C8" w:rsidTr="00761208">
        <w:trPr>
          <w:trHeight w:val="340"/>
        </w:trPr>
        <w:tc>
          <w:tcPr>
            <w:tcW w:w="7824" w:type="dxa"/>
            <w:shd w:val="clear" w:color="auto" w:fill="FFFFFF"/>
            <w:vAlign w:val="center"/>
          </w:tcPr>
          <w:p w:rsidR="00B80DA2" w:rsidRPr="003A06BF" w:rsidRDefault="00B80DA2" w:rsidP="00B80DA2">
            <w:pPr>
              <w:spacing w:after="0"/>
              <w:jc w:val="center"/>
              <w:rPr>
                <w:rFonts w:ascii="Times New Roman" w:hAnsi="Times New Roman" w:cs="Times New Roman"/>
                <w:color w:val="000000" w:themeColor="text1"/>
              </w:rPr>
            </w:pPr>
            <w:r w:rsidRPr="003A06BF">
              <w:rPr>
                <w:rFonts w:ascii="Times New Roman" w:hAnsi="Times New Roman" w:cs="Times New Roman"/>
                <w:color w:val="000000" w:themeColor="text1"/>
              </w:rPr>
              <w:t>Всего стоимость ТС с учётом 30% над</w:t>
            </w:r>
            <w:r>
              <w:rPr>
                <w:rFonts w:ascii="Times New Roman" w:hAnsi="Times New Roman" w:cs="Times New Roman"/>
                <w:color w:val="000000" w:themeColor="text1"/>
              </w:rPr>
              <w:t xml:space="preserve">бавки на </w:t>
            </w:r>
            <w:r>
              <w:rPr>
                <w:rFonts w:ascii="Times New Roman" w:hAnsi="Times New Roman" w:cs="Times New Roman"/>
                <w:color w:val="000000" w:themeColor="text1"/>
              </w:rPr>
              <w:br/>
              <w:t>запорно-регулирующую арм</w:t>
            </w:r>
            <w:r w:rsidRPr="003A06BF">
              <w:rPr>
                <w:rFonts w:ascii="Times New Roman" w:hAnsi="Times New Roman" w:cs="Times New Roman"/>
                <w:color w:val="000000" w:themeColor="text1"/>
              </w:rPr>
              <w:t>атуру + проект, млн. руб.</w:t>
            </w:r>
          </w:p>
        </w:tc>
        <w:tc>
          <w:tcPr>
            <w:tcW w:w="2381" w:type="dxa"/>
            <w:shd w:val="clear" w:color="auto" w:fill="auto"/>
            <w:vAlign w:val="center"/>
          </w:tcPr>
          <w:p w:rsidR="00B80DA2" w:rsidRPr="00B80DA2" w:rsidRDefault="00B80DA2" w:rsidP="00B80DA2">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23,78</w:t>
            </w:r>
          </w:p>
        </w:tc>
      </w:tr>
      <w:tr w:rsidR="00B80DA2" w:rsidRPr="00F272C8" w:rsidTr="00761208">
        <w:trPr>
          <w:trHeight w:val="340"/>
        </w:trPr>
        <w:tc>
          <w:tcPr>
            <w:tcW w:w="7824" w:type="dxa"/>
            <w:shd w:val="clear" w:color="auto" w:fill="FFFFFF"/>
            <w:vAlign w:val="center"/>
          </w:tcPr>
          <w:p w:rsidR="00B80DA2" w:rsidRPr="003A06BF" w:rsidRDefault="00B80DA2" w:rsidP="00B80DA2">
            <w:pPr>
              <w:spacing w:after="0"/>
              <w:jc w:val="center"/>
              <w:rPr>
                <w:rFonts w:ascii="Times New Roman" w:hAnsi="Times New Roman" w:cs="Times New Roman"/>
                <w:color w:val="000000" w:themeColor="text1"/>
              </w:rPr>
            </w:pPr>
            <w:r w:rsidRPr="003A06BF">
              <w:rPr>
                <w:rFonts w:ascii="Times New Roman" w:hAnsi="Times New Roman" w:cs="Times New Roman"/>
                <w:color w:val="000000" w:themeColor="text1"/>
              </w:rPr>
              <w:t>Удельная стоимость материальной характеристики, руб./м</w:t>
            </w:r>
            <w:r w:rsidRPr="003A06BF">
              <w:rPr>
                <w:rFonts w:ascii="Times New Roman" w:hAnsi="Times New Roman" w:cs="Times New Roman"/>
                <w:color w:val="000000" w:themeColor="text1"/>
                <w:vertAlign w:val="superscript"/>
              </w:rPr>
              <w:t>2</w:t>
            </w:r>
          </w:p>
        </w:tc>
        <w:tc>
          <w:tcPr>
            <w:tcW w:w="2381" w:type="dxa"/>
            <w:shd w:val="clear" w:color="auto" w:fill="auto"/>
            <w:vAlign w:val="center"/>
          </w:tcPr>
          <w:p w:rsidR="00B80DA2" w:rsidRPr="00B80DA2" w:rsidRDefault="00B80DA2" w:rsidP="00B80DA2">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53 351,62</w:t>
            </w:r>
          </w:p>
        </w:tc>
      </w:tr>
      <w:tr w:rsidR="00B80DA2" w:rsidRPr="00F272C8" w:rsidTr="00761208">
        <w:trPr>
          <w:trHeight w:val="340"/>
        </w:trPr>
        <w:tc>
          <w:tcPr>
            <w:tcW w:w="7824" w:type="dxa"/>
            <w:shd w:val="clear" w:color="auto" w:fill="FFFFFF"/>
            <w:vAlign w:val="center"/>
          </w:tcPr>
          <w:p w:rsidR="00B80DA2" w:rsidRPr="003A06BF" w:rsidRDefault="00B80DA2" w:rsidP="00B80DA2">
            <w:pPr>
              <w:spacing w:after="0"/>
              <w:jc w:val="center"/>
              <w:rPr>
                <w:rFonts w:ascii="Times New Roman" w:hAnsi="Times New Roman" w:cs="Times New Roman"/>
                <w:color w:val="000000" w:themeColor="text1"/>
              </w:rPr>
            </w:pPr>
            <w:r w:rsidRPr="003A06BF">
              <w:rPr>
                <w:rFonts w:ascii="Times New Roman" w:hAnsi="Times New Roman" w:cs="Times New Roman"/>
                <w:color w:val="000000" w:themeColor="text1"/>
              </w:rPr>
              <w:t>Суммарная присоединённая нагрузка, Гкал/ч</w:t>
            </w:r>
          </w:p>
        </w:tc>
        <w:tc>
          <w:tcPr>
            <w:tcW w:w="2381" w:type="dxa"/>
            <w:shd w:val="clear" w:color="auto" w:fill="auto"/>
            <w:vAlign w:val="center"/>
          </w:tcPr>
          <w:p w:rsidR="00B80DA2" w:rsidRPr="00B80DA2" w:rsidRDefault="00B80DA2" w:rsidP="00B80DA2">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0,86</w:t>
            </w:r>
          </w:p>
        </w:tc>
      </w:tr>
      <w:tr w:rsidR="00B80DA2" w:rsidRPr="00F272C8" w:rsidTr="00761208">
        <w:trPr>
          <w:trHeight w:val="340"/>
        </w:trPr>
        <w:tc>
          <w:tcPr>
            <w:tcW w:w="7824" w:type="dxa"/>
            <w:shd w:val="clear" w:color="auto" w:fill="FFFFFF"/>
            <w:vAlign w:val="center"/>
          </w:tcPr>
          <w:p w:rsidR="00B80DA2" w:rsidRPr="003A06BF" w:rsidRDefault="00B80DA2" w:rsidP="00B80DA2">
            <w:pPr>
              <w:spacing w:after="0"/>
              <w:jc w:val="center"/>
              <w:rPr>
                <w:rFonts w:ascii="Times New Roman" w:hAnsi="Times New Roman" w:cs="Times New Roman"/>
                <w:color w:val="000000" w:themeColor="text1"/>
              </w:rPr>
            </w:pPr>
            <w:r w:rsidRPr="003A06BF">
              <w:rPr>
                <w:rFonts w:ascii="Times New Roman" w:hAnsi="Times New Roman" w:cs="Times New Roman"/>
                <w:color w:val="000000" w:themeColor="text1"/>
              </w:rPr>
              <w:t>Тепловая плотность зоны действия источника, Гкал/ч-км</w:t>
            </w:r>
            <w:r w:rsidRPr="003A06BF">
              <w:rPr>
                <w:rFonts w:ascii="Times New Roman" w:hAnsi="Times New Roman" w:cs="Times New Roman"/>
                <w:color w:val="000000" w:themeColor="text1"/>
                <w:vertAlign w:val="superscript"/>
              </w:rPr>
              <w:t>2</w:t>
            </w:r>
          </w:p>
        </w:tc>
        <w:tc>
          <w:tcPr>
            <w:tcW w:w="2381" w:type="dxa"/>
            <w:shd w:val="clear" w:color="auto" w:fill="auto"/>
            <w:vAlign w:val="center"/>
          </w:tcPr>
          <w:p w:rsidR="00B80DA2" w:rsidRPr="00B80DA2" w:rsidRDefault="00B80DA2" w:rsidP="00B80DA2">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42,74</w:t>
            </w:r>
          </w:p>
        </w:tc>
      </w:tr>
      <w:tr w:rsidR="00B80DA2" w:rsidRPr="00F272C8" w:rsidTr="00761208">
        <w:trPr>
          <w:trHeight w:val="340"/>
        </w:trPr>
        <w:tc>
          <w:tcPr>
            <w:tcW w:w="7824" w:type="dxa"/>
            <w:shd w:val="clear" w:color="auto" w:fill="FFFFFF"/>
            <w:vAlign w:val="center"/>
          </w:tcPr>
          <w:p w:rsidR="00B80DA2" w:rsidRPr="003A06BF" w:rsidRDefault="00B80DA2" w:rsidP="00B80DA2">
            <w:pPr>
              <w:spacing w:after="0"/>
              <w:jc w:val="center"/>
              <w:rPr>
                <w:rFonts w:ascii="Times New Roman" w:hAnsi="Times New Roman" w:cs="Times New Roman"/>
                <w:color w:val="000000" w:themeColor="text1"/>
              </w:rPr>
            </w:pPr>
            <w:r w:rsidRPr="003A06BF">
              <w:rPr>
                <w:rFonts w:ascii="Times New Roman" w:hAnsi="Times New Roman" w:cs="Times New Roman"/>
                <w:color w:val="000000" w:themeColor="text1"/>
              </w:rPr>
              <w:t>Расчётный перепад температур теплоносителя, °С</w:t>
            </w:r>
          </w:p>
        </w:tc>
        <w:tc>
          <w:tcPr>
            <w:tcW w:w="2381" w:type="dxa"/>
            <w:shd w:val="clear" w:color="auto" w:fill="auto"/>
            <w:vAlign w:val="center"/>
          </w:tcPr>
          <w:p w:rsidR="00B80DA2" w:rsidRPr="00B80DA2" w:rsidRDefault="00B80DA2" w:rsidP="00B80DA2">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25</w:t>
            </w:r>
          </w:p>
        </w:tc>
      </w:tr>
      <w:tr w:rsidR="00B80DA2" w:rsidRPr="00F272C8" w:rsidTr="00761208">
        <w:trPr>
          <w:trHeight w:val="340"/>
        </w:trPr>
        <w:tc>
          <w:tcPr>
            <w:tcW w:w="7824" w:type="dxa"/>
            <w:shd w:val="clear" w:color="auto" w:fill="FFFFFF"/>
            <w:vAlign w:val="center"/>
          </w:tcPr>
          <w:p w:rsidR="00B80DA2" w:rsidRPr="003A06BF" w:rsidRDefault="00B80DA2" w:rsidP="00B80DA2">
            <w:pPr>
              <w:spacing w:after="0"/>
              <w:jc w:val="center"/>
              <w:rPr>
                <w:rFonts w:ascii="Times New Roman" w:hAnsi="Times New Roman" w:cs="Times New Roman"/>
                <w:color w:val="000000" w:themeColor="text1"/>
              </w:rPr>
            </w:pPr>
            <w:r w:rsidRPr="003A06BF">
              <w:rPr>
                <w:rFonts w:ascii="Times New Roman" w:hAnsi="Times New Roman" w:cs="Times New Roman"/>
                <w:color w:val="000000" w:themeColor="text1"/>
              </w:rPr>
              <w:t xml:space="preserve">Длина ТС от источника до самого </w:t>
            </w:r>
            <w:r w:rsidRPr="003A06BF">
              <w:rPr>
                <w:rFonts w:ascii="Times New Roman" w:hAnsi="Times New Roman" w:cs="Times New Roman"/>
                <w:color w:val="000000" w:themeColor="text1"/>
              </w:rPr>
              <w:br/>
              <w:t>удалённого потребителя, км</w:t>
            </w:r>
          </w:p>
        </w:tc>
        <w:tc>
          <w:tcPr>
            <w:tcW w:w="2381" w:type="dxa"/>
            <w:shd w:val="clear" w:color="auto" w:fill="auto"/>
            <w:vAlign w:val="center"/>
          </w:tcPr>
          <w:p w:rsidR="00B80DA2" w:rsidRPr="00B80DA2" w:rsidRDefault="00B80DA2" w:rsidP="00B80DA2">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0,63</w:t>
            </w:r>
          </w:p>
        </w:tc>
      </w:tr>
      <w:tr w:rsidR="00B80DA2" w:rsidRPr="00F272C8" w:rsidTr="00761208">
        <w:trPr>
          <w:trHeight w:val="340"/>
        </w:trPr>
        <w:tc>
          <w:tcPr>
            <w:tcW w:w="7824" w:type="dxa"/>
            <w:shd w:val="clear" w:color="auto" w:fill="FFFFFF"/>
            <w:vAlign w:val="center"/>
          </w:tcPr>
          <w:p w:rsidR="00B80DA2" w:rsidRPr="003A06BF" w:rsidRDefault="00B80DA2" w:rsidP="00B80DA2">
            <w:pPr>
              <w:spacing w:after="0"/>
              <w:jc w:val="center"/>
              <w:rPr>
                <w:rFonts w:ascii="Times New Roman" w:hAnsi="Times New Roman" w:cs="Times New Roman"/>
                <w:color w:val="000000" w:themeColor="text1"/>
              </w:rPr>
            </w:pPr>
            <w:r w:rsidRPr="003A06BF">
              <w:rPr>
                <w:rFonts w:ascii="Times New Roman" w:hAnsi="Times New Roman" w:cs="Times New Roman"/>
                <w:color w:val="000000" w:themeColor="text1"/>
              </w:rPr>
              <w:t>Радиус эффективного теплоснабжения, км</w:t>
            </w:r>
          </w:p>
        </w:tc>
        <w:tc>
          <w:tcPr>
            <w:tcW w:w="2381" w:type="dxa"/>
            <w:shd w:val="clear" w:color="auto" w:fill="auto"/>
            <w:vAlign w:val="center"/>
          </w:tcPr>
          <w:p w:rsidR="00B80DA2" w:rsidRPr="00B80DA2" w:rsidRDefault="00B80DA2" w:rsidP="00B80DA2">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0,90</w:t>
            </w:r>
          </w:p>
        </w:tc>
      </w:tr>
    </w:tbl>
    <w:p w:rsidR="002C3374" w:rsidRDefault="002C3374" w:rsidP="002C3374">
      <w:pPr>
        <w:spacing w:after="0"/>
        <w:ind w:firstLine="709"/>
        <w:jc w:val="both"/>
        <w:rPr>
          <w:rFonts w:ascii="Times New Roman" w:hAnsi="Times New Roman" w:cs="Times New Roman"/>
          <w:color w:val="000000" w:themeColor="text1"/>
          <w:sz w:val="24"/>
          <w:szCs w:val="28"/>
        </w:rPr>
      </w:pPr>
    </w:p>
    <w:p w:rsidR="002C3374" w:rsidRDefault="002C3374" w:rsidP="00761208">
      <w:pPr>
        <w:spacing w:after="0"/>
        <w:ind w:firstLine="709"/>
        <w:jc w:val="both"/>
        <w:rPr>
          <w:rFonts w:ascii="Times New Roman" w:eastAsiaTheme="majorEastAsia" w:hAnsi="Times New Roman" w:cs="Times New Roman"/>
          <w:b/>
          <w:bCs/>
          <w:color w:val="000000" w:themeColor="text1"/>
          <w:sz w:val="24"/>
          <w:szCs w:val="24"/>
        </w:rPr>
      </w:pPr>
      <w:r w:rsidRPr="002249F5">
        <w:rPr>
          <w:rFonts w:ascii="Times New Roman" w:hAnsi="Times New Roman" w:cs="Times New Roman"/>
          <w:color w:val="000000" w:themeColor="text1"/>
          <w:sz w:val="24"/>
          <w:szCs w:val="28"/>
        </w:rPr>
        <w:t>В соответствие с таблицей</w:t>
      </w:r>
      <w:hyperlink w:anchor="bookmark27" w:tooltip="Current Document" w:history="1">
        <w:r w:rsidRPr="002249F5">
          <w:rPr>
            <w:rFonts w:ascii="Times New Roman" w:hAnsi="Times New Roman" w:cs="Times New Roman"/>
            <w:color w:val="000000" w:themeColor="text1"/>
            <w:sz w:val="24"/>
            <w:szCs w:val="28"/>
          </w:rPr>
          <w:t xml:space="preserve"> 1.1</w:t>
        </w:r>
        <w:r w:rsidR="00856ECD">
          <w:rPr>
            <w:rFonts w:ascii="Times New Roman" w:hAnsi="Times New Roman" w:cs="Times New Roman"/>
            <w:color w:val="000000" w:themeColor="text1"/>
            <w:sz w:val="24"/>
            <w:szCs w:val="28"/>
          </w:rPr>
          <w:t>6</w:t>
        </w:r>
        <w:r w:rsidRPr="002249F5">
          <w:rPr>
            <w:rFonts w:ascii="Times New Roman" w:hAnsi="Times New Roman" w:cs="Times New Roman"/>
            <w:color w:val="000000" w:themeColor="text1"/>
            <w:sz w:val="24"/>
            <w:szCs w:val="28"/>
          </w:rPr>
          <w:t>,</w:t>
        </w:r>
      </w:hyperlink>
      <w:r w:rsidRPr="002249F5">
        <w:rPr>
          <w:rFonts w:ascii="Times New Roman" w:hAnsi="Times New Roman" w:cs="Times New Roman"/>
          <w:color w:val="000000" w:themeColor="text1"/>
          <w:sz w:val="24"/>
          <w:szCs w:val="28"/>
        </w:rPr>
        <w:t xml:space="preserve"> все потребители поселения попадают в зону ради</w:t>
      </w:r>
      <w:r>
        <w:rPr>
          <w:rFonts w:ascii="Times New Roman" w:hAnsi="Times New Roman" w:cs="Times New Roman"/>
          <w:color w:val="000000" w:themeColor="text1"/>
          <w:sz w:val="24"/>
          <w:szCs w:val="28"/>
        </w:rPr>
        <w:t>уса э</w:t>
      </w:r>
      <w:r>
        <w:rPr>
          <w:rFonts w:ascii="Times New Roman" w:hAnsi="Times New Roman" w:cs="Times New Roman"/>
          <w:color w:val="000000" w:themeColor="text1"/>
          <w:sz w:val="24"/>
          <w:szCs w:val="28"/>
        </w:rPr>
        <w:t>ф</w:t>
      </w:r>
      <w:r>
        <w:rPr>
          <w:rFonts w:ascii="Times New Roman" w:hAnsi="Times New Roman" w:cs="Times New Roman"/>
          <w:color w:val="000000" w:themeColor="text1"/>
          <w:sz w:val="24"/>
          <w:szCs w:val="28"/>
        </w:rPr>
        <w:t>фективного теплоснабжения.</w:t>
      </w:r>
      <w:r w:rsidRPr="002249F5">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br w:type="page"/>
      </w:r>
    </w:p>
    <w:p w:rsidR="00D520EC" w:rsidRPr="00F739DB" w:rsidRDefault="002C3374" w:rsidP="00215BB4">
      <w:pPr>
        <w:pStyle w:val="2"/>
        <w:spacing w:before="0"/>
        <w:ind w:firstLine="709"/>
        <w:jc w:val="both"/>
        <w:rPr>
          <w:rFonts w:ascii="Times New Roman" w:hAnsi="Times New Roman" w:cs="Times New Roman"/>
          <w:color w:val="000000" w:themeColor="text1"/>
          <w:sz w:val="24"/>
          <w:szCs w:val="24"/>
        </w:rPr>
      </w:pPr>
      <w:bookmarkStart w:id="70" w:name="_Toc131499795"/>
      <w:r>
        <w:rPr>
          <w:rFonts w:ascii="Times New Roman" w:hAnsi="Times New Roman" w:cs="Times New Roman"/>
          <w:color w:val="000000" w:themeColor="text1"/>
          <w:sz w:val="24"/>
          <w:szCs w:val="24"/>
        </w:rPr>
        <w:lastRenderedPageBreak/>
        <w:t>Р</w:t>
      </w:r>
      <w:r w:rsidR="00D520EC" w:rsidRPr="002249F5">
        <w:rPr>
          <w:rFonts w:ascii="Times New Roman" w:hAnsi="Times New Roman" w:cs="Times New Roman"/>
          <w:color w:val="000000" w:themeColor="text1"/>
          <w:sz w:val="24"/>
          <w:szCs w:val="24"/>
        </w:rPr>
        <w:t>аздел 3. </w:t>
      </w:r>
      <w:r w:rsidR="008C7CC9" w:rsidRPr="002249F5">
        <w:rPr>
          <w:rFonts w:ascii="Times New Roman" w:hAnsi="Times New Roman" w:cs="Times New Roman"/>
          <w:color w:val="000000" w:themeColor="text1"/>
          <w:sz w:val="24"/>
          <w:szCs w:val="24"/>
        </w:rPr>
        <w:t xml:space="preserve">Существующие и </w:t>
      </w:r>
      <w:r w:rsidR="008C7CC9" w:rsidRPr="00F739DB">
        <w:rPr>
          <w:rFonts w:ascii="Times New Roman" w:hAnsi="Times New Roman" w:cs="Times New Roman"/>
          <w:color w:val="000000" w:themeColor="text1"/>
          <w:sz w:val="24"/>
          <w:szCs w:val="24"/>
        </w:rPr>
        <w:t>п</w:t>
      </w:r>
      <w:r w:rsidR="00D520EC" w:rsidRPr="00F739DB">
        <w:rPr>
          <w:rFonts w:ascii="Times New Roman" w:hAnsi="Times New Roman" w:cs="Times New Roman"/>
          <w:color w:val="000000" w:themeColor="text1"/>
          <w:sz w:val="24"/>
          <w:szCs w:val="24"/>
        </w:rPr>
        <w:t>ерспективные балансы теплоносителя</w:t>
      </w:r>
      <w:bookmarkEnd w:id="66"/>
      <w:bookmarkEnd w:id="67"/>
      <w:bookmarkEnd w:id="70"/>
    </w:p>
    <w:p w:rsidR="000C2727" w:rsidRPr="00F739DB" w:rsidRDefault="000C2727" w:rsidP="000C2727">
      <w:pPr>
        <w:spacing w:after="0"/>
        <w:rPr>
          <w:rFonts w:ascii="Times New Roman" w:hAnsi="Times New Roman" w:cs="Times New Roman"/>
          <w:color w:val="000000" w:themeColor="text1"/>
          <w:sz w:val="24"/>
          <w:szCs w:val="24"/>
        </w:rPr>
      </w:pPr>
    </w:p>
    <w:p w:rsidR="00D520EC" w:rsidRPr="00F739DB" w:rsidRDefault="00D520EC" w:rsidP="000C2727">
      <w:pPr>
        <w:pStyle w:val="3"/>
        <w:spacing w:before="0"/>
        <w:jc w:val="center"/>
        <w:rPr>
          <w:rFonts w:ascii="Times New Roman" w:hAnsi="Times New Roman" w:cs="Times New Roman"/>
          <w:b w:val="0"/>
          <w:i/>
          <w:color w:val="000000" w:themeColor="text1"/>
          <w:sz w:val="24"/>
          <w:szCs w:val="24"/>
        </w:rPr>
      </w:pPr>
      <w:bookmarkStart w:id="71" w:name="_Toc435791209"/>
      <w:bookmarkStart w:id="72" w:name="_Toc131499796"/>
      <w:r w:rsidRPr="00F739DB">
        <w:rPr>
          <w:rFonts w:ascii="Times New Roman" w:hAnsi="Times New Roman" w:cs="Times New Roman"/>
          <w:b w:val="0"/>
          <w:i/>
          <w:color w:val="000000" w:themeColor="text1"/>
          <w:sz w:val="24"/>
          <w:szCs w:val="24"/>
        </w:rPr>
        <w:t xml:space="preserve">3.1 Перспективные балансы производительности водоподготовительных установок и </w:t>
      </w:r>
      <w:r w:rsidR="00532FAE" w:rsidRPr="00F739DB">
        <w:rPr>
          <w:rFonts w:ascii="Times New Roman" w:hAnsi="Times New Roman" w:cs="Times New Roman"/>
          <w:b w:val="0"/>
          <w:i/>
          <w:color w:val="000000" w:themeColor="text1"/>
          <w:sz w:val="24"/>
          <w:szCs w:val="24"/>
        </w:rPr>
        <w:br/>
      </w:r>
      <w:r w:rsidRPr="00F739DB">
        <w:rPr>
          <w:rFonts w:ascii="Times New Roman" w:hAnsi="Times New Roman" w:cs="Times New Roman"/>
          <w:b w:val="0"/>
          <w:i/>
          <w:color w:val="000000" w:themeColor="text1"/>
          <w:sz w:val="24"/>
          <w:szCs w:val="24"/>
        </w:rPr>
        <w:t>максимального потребления теплоносителя теплопотребляющими установками потребителей</w:t>
      </w:r>
      <w:bookmarkEnd w:id="71"/>
      <w:bookmarkEnd w:id="72"/>
    </w:p>
    <w:p w:rsidR="000C2727" w:rsidRPr="00F739DB" w:rsidRDefault="000C2727" w:rsidP="000C2727">
      <w:pPr>
        <w:spacing w:after="0"/>
        <w:rPr>
          <w:rFonts w:ascii="Times New Roman" w:hAnsi="Times New Roman" w:cs="Times New Roman"/>
          <w:color w:val="000000" w:themeColor="text1"/>
          <w:sz w:val="24"/>
          <w:szCs w:val="24"/>
        </w:rPr>
      </w:pPr>
    </w:p>
    <w:p w:rsidR="00D520EC" w:rsidRPr="00F739DB" w:rsidRDefault="00D520EC" w:rsidP="00215BB4">
      <w:pPr>
        <w:spacing w:after="0"/>
        <w:ind w:firstLine="709"/>
        <w:jc w:val="both"/>
        <w:rPr>
          <w:rFonts w:ascii="Times New Roman" w:hAnsi="Times New Roman" w:cs="Times New Roman"/>
          <w:color w:val="000000" w:themeColor="text1"/>
          <w:sz w:val="24"/>
          <w:szCs w:val="24"/>
        </w:rPr>
      </w:pPr>
      <w:r w:rsidRPr="00F739DB">
        <w:rPr>
          <w:rFonts w:ascii="Times New Roman" w:hAnsi="Times New Roman" w:cs="Times New Roman"/>
          <w:color w:val="000000" w:themeColor="text1"/>
          <w:sz w:val="24"/>
          <w:szCs w:val="24"/>
        </w:rPr>
        <w:t>Прогноз производительности водоподготовительных установок и максимального потребл</w:t>
      </w:r>
      <w:r w:rsidRPr="00F739DB">
        <w:rPr>
          <w:rFonts w:ascii="Times New Roman" w:hAnsi="Times New Roman" w:cs="Times New Roman"/>
          <w:color w:val="000000" w:themeColor="text1"/>
          <w:sz w:val="24"/>
          <w:szCs w:val="24"/>
        </w:rPr>
        <w:t>е</w:t>
      </w:r>
      <w:r w:rsidRPr="00F739DB">
        <w:rPr>
          <w:rFonts w:ascii="Times New Roman" w:hAnsi="Times New Roman" w:cs="Times New Roman"/>
          <w:color w:val="000000" w:themeColor="text1"/>
          <w:sz w:val="24"/>
          <w:szCs w:val="24"/>
        </w:rPr>
        <w:t>ния теплоносителя для систем теплоснабжения</w:t>
      </w:r>
      <w:r w:rsidR="00A819F6" w:rsidRPr="00F739DB">
        <w:rPr>
          <w:rFonts w:ascii="Times New Roman" w:hAnsi="Times New Roman" w:cs="Times New Roman"/>
          <w:color w:val="000000" w:themeColor="text1"/>
          <w:sz w:val="24"/>
          <w:szCs w:val="24"/>
        </w:rPr>
        <w:t xml:space="preserve"> </w:t>
      </w:r>
      <w:r w:rsidR="002C3374">
        <w:rPr>
          <w:rFonts w:ascii="Times New Roman" w:hAnsi="Times New Roman" w:cs="Times New Roman"/>
          <w:color w:val="000000" w:themeColor="text1"/>
          <w:sz w:val="24"/>
          <w:szCs w:val="24"/>
        </w:rPr>
        <w:t>сельского поселения</w:t>
      </w:r>
      <w:r w:rsidRPr="00F739DB">
        <w:rPr>
          <w:rFonts w:ascii="Times New Roman" w:hAnsi="Times New Roman" w:cs="Times New Roman"/>
          <w:color w:val="000000" w:themeColor="text1"/>
          <w:sz w:val="24"/>
          <w:szCs w:val="24"/>
        </w:rPr>
        <w:t xml:space="preserve"> выполнен на основании пе</w:t>
      </w:r>
      <w:r w:rsidRPr="00F739DB">
        <w:rPr>
          <w:rFonts w:ascii="Times New Roman" w:hAnsi="Times New Roman" w:cs="Times New Roman"/>
          <w:color w:val="000000" w:themeColor="text1"/>
          <w:sz w:val="24"/>
          <w:szCs w:val="24"/>
        </w:rPr>
        <w:t>р</w:t>
      </w:r>
      <w:r w:rsidRPr="00F739DB">
        <w:rPr>
          <w:rFonts w:ascii="Times New Roman" w:hAnsi="Times New Roman" w:cs="Times New Roman"/>
          <w:color w:val="000000" w:themeColor="text1"/>
          <w:sz w:val="24"/>
          <w:szCs w:val="24"/>
        </w:rPr>
        <w:t>спективного плана развития системы теплоснабжения потребителей, изложенного в Разделе 1.</w:t>
      </w:r>
    </w:p>
    <w:p w:rsidR="00FF7B2F" w:rsidRDefault="00FF7B2F" w:rsidP="00FF7B2F">
      <w:pPr>
        <w:spacing w:after="0"/>
        <w:ind w:firstLine="709"/>
        <w:jc w:val="both"/>
        <w:rPr>
          <w:rFonts w:ascii="Times New Roman" w:hAnsi="Times New Roman" w:cs="Times New Roman"/>
          <w:color w:val="000000" w:themeColor="text1"/>
          <w:sz w:val="24"/>
          <w:szCs w:val="24"/>
        </w:rPr>
      </w:pPr>
      <w:r w:rsidRPr="00F739DB">
        <w:rPr>
          <w:rFonts w:ascii="Times New Roman" w:hAnsi="Times New Roman" w:cs="Times New Roman"/>
          <w:color w:val="000000" w:themeColor="text1"/>
          <w:sz w:val="24"/>
          <w:szCs w:val="24"/>
        </w:rPr>
        <w:t>В соответствии с рекомендациями СП 124.13330.2012 «Тепловые сети» (п.6.16), объём в</w:t>
      </w:r>
      <w:r w:rsidRPr="00F739DB">
        <w:rPr>
          <w:rFonts w:ascii="Times New Roman" w:hAnsi="Times New Roman" w:cs="Times New Roman"/>
          <w:color w:val="000000" w:themeColor="text1"/>
          <w:sz w:val="24"/>
          <w:szCs w:val="24"/>
        </w:rPr>
        <w:t>о</w:t>
      </w:r>
      <w:r w:rsidRPr="00F739DB">
        <w:rPr>
          <w:rFonts w:ascii="Times New Roman" w:hAnsi="Times New Roman" w:cs="Times New Roman"/>
          <w:color w:val="000000" w:themeColor="text1"/>
          <w:sz w:val="24"/>
          <w:szCs w:val="24"/>
        </w:rPr>
        <w:t>ды в системах теплоснабжения при отсутствии данных по фактическим объемам воды допускается принимать равным 65 м³ на 1 МВт расчетной тепловой нагрузки при закрытой системе тепл</w:t>
      </w:r>
      <w:r w:rsidRPr="00F739DB">
        <w:rPr>
          <w:rFonts w:ascii="Times New Roman" w:hAnsi="Times New Roman" w:cs="Times New Roman"/>
          <w:color w:val="000000" w:themeColor="text1"/>
          <w:sz w:val="24"/>
          <w:szCs w:val="24"/>
        </w:rPr>
        <w:t>о</w:t>
      </w:r>
      <w:r w:rsidRPr="00F739DB">
        <w:rPr>
          <w:rFonts w:ascii="Times New Roman" w:hAnsi="Times New Roman" w:cs="Times New Roman"/>
          <w:color w:val="000000" w:themeColor="text1"/>
          <w:sz w:val="24"/>
          <w:szCs w:val="24"/>
        </w:rPr>
        <w:t xml:space="preserve">снабжения, 70 м³ на 1 МВт </w:t>
      </w:r>
      <w:r>
        <w:rPr>
          <w:rFonts w:ascii="Times New Roman" w:hAnsi="Times New Roman" w:cs="Times New Roman"/>
          <w:color w:val="000000" w:themeColor="text1"/>
          <w:sz w:val="24"/>
          <w:szCs w:val="24"/>
        </w:rPr>
        <w:t>–</w:t>
      </w:r>
      <w:r w:rsidRPr="00F739DB">
        <w:rPr>
          <w:rFonts w:ascii="Times New Roman" w:hAnsi="Times New Roman" w:cs="Times New Roman"/>
          <w:color w:val="000000" w:themeColor="text1"/>
          <w:sz w:val="24"/>
          <w:szCs w:val="24"/>
        </w:rPr>
        <w:t xml:space="preserve"> при открытой системе и 30 м³ на 1 МВт средней нагрузки – при о</w:t>
      </w:r>
      <w:r w:rsidRPr="00F739DB">
        <w:rPr>
          <w:rFonts w:ascii="Times New Roman" w:hAnsi="Times New Roman" w:cs="Times New Roman"/>
          <w:color w:val="000000" w:themeColor="text1"/>
          <w:sz w:val="24"/>
          <w:szCs w:val="24"/>
        </w:rPr>
        <w:t>т</w:t>
      </w:r>
      <w:r w:rsidRPr="00F739DB">
        <w:rPr>
          <w:rFonts w:ascii="Times New Roman" w:hAnsi="Times New Roman" w:cs="Times New Roman"/>
          <w:color w:val="000000" w:themeColor="text1"/>
          <w:sz w:val="24"/>
          <w:szCs w:val="24"/>
        </w:rPr>
        <w:t xml:space="preserve">дельных сетях горячего водоснабжения. </w:t>
      </w:r>
    </w:p>
    <w:p w:rsidR="00FF7B2F" w:rsidRPr="0006744B" w:rsidRDefault="00FF7B2F" w:rsidP="00FF7B2F">
      <w:pPr>
        <w:spacing w:after="0"/>
        <w:ind w:firstLine="709"/>
        <w:jc w:val="both"/>
        <w:rPr>
          <w:rFonts w:ascii="Times New Roman" w:hAnsi="Times New Roman" w:cs="Times New Roman"/>
          <w:color w:val="000000" w:themeColor="text1"/>
          <w:sz w:val="24"/>
          <w:szCs w:val="24"/>
        </w:rPr>
      </w:pPr>
      <w:r w:rsidRPr="0006744B">
        <w:rPr>
          <w:rFonts w:ascii="Times New Roman" w:hAnsi="Times New Roman" w:cs="Times New Roman"/>
          <w:color w:val="000000" w:themeColor="text1"/>
          <w:sz w:val="24"/>
          <w:szCs w:val="24"/>
        </w:rPr>
        <w:t>При проведении расчета часового расхода для подпитки системы теплоснабжения учит</w:t>
      </w:r>
      <w:r w:rsidRPr="0006744B">
        <w:rPr>
          <w:rFonts w:ascii="Times New Roman" w:hAnsi="Times New Roman" w:cs="Times New Roman"/>
          <w:color w:val="000000" w:themeColor="text1"/>
          <w:sz w:val="24"/>
          <w:szCs w:val="24"/>
        </w:rPr>
        <w:t>ы</w:t>
      </w:r>
      <w:r w:rsidRPr="0006744B">
        <w:rPr>
          <w:rFonts w:ascii="Times New Roman" w:hAnsi="Times New Roman" w:cs="Times New Roman"/>
          <w:color w:val="000000" w:themeColor="text1"/>
          <w:sz w:val="24"/>
          <w:szCs w:val="24"/>
        </w:rPr>
        <w:t>ваются собственные нужды ВПУ, а также отпуск теплоносителя из тепловых сетей на цели ГВС по открытой системе теплоснабжения (среднечасовой расход теплоносителя), для корректного определения резерва/дефицита производительности ВПУ. Выделение в отдельную строку «со</w:t>
      </w:r>
      <w:r w:rsidRPr="0006744B">
        <w:rPr>
          <w:rFonts w:ascii="Times New Roman" w:hAnsi="Times New Roman" w:cs="Times New Roman"/>
          <w:color w:val="000000" w:themeColor="text1"/>
          <w:sz w:val="24"/>
          <w:szCs w:val="24"/>
        </w:rPr>
        <w:t>б</w:t>
      </w:r>
      <w:r w:rsidRPr="0006744B">
        <w:rPr>
          <w:rFonts w:ascii="Times New Roman" w:hAnsi="Times New Roman" w:cs="Times New Roman"/>
          <w:color w:val="000000" w:themeColor="text1"/>
          <w:sz w:val="24"/>
          <w:szCs w:val="24"/>
        </w:rPr>
        <w:t>ственные нужды ВПУ» таблицы не требуется по Приказу Министерства энергетики РФ от 5 марта 2019 г. «Об утверждении Методических указаний по разработке схем теплоснабжения».</w:t>
      </w:r>
    </w:p>
    <w:p w:rsidR="00FF7B2F" w:rsidRPr="00F739DB" w:rsidRDefault="00FF7B2F" w:rsidP="00FF7B2F">
      <w:pPr>
        <w:spacing w:after="0"/>
        <w:ind w:firstLine="70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Нормативное потребление теплоносителя в</w:t>
      </w:r>
      <w:r w:rsidRPr="00F739DB">
        <w:rPr>
          <w:rFonts w:ascii="Times New Roman" w:hAnsi="Times New Roman" w:cs="Times New Roman"/>
          <w:color w:val="000000" w:themeColor="text1"/>
          <w:sz w:val="24"/>
          <w:szCs w:val="24"/>
        </w:rPr>
        <w:t xml:space="preserve"> расчётный часовой расход воды для определ</w:t>
      </w:r>
      <w:r w:rsidRPr="00F739DB">
        <w:rPr>
          <w:rFonts w:ascii="Times New Roman" w:hAnsi="Times New Roman" w:cs="Times New Roman"/>
          <w:color w:val="000000" w:themeColor="text1"/>
          <w:sz w:val="24"/>
          <w:szCs w:val="24"/>
        </w:rPr>
        <w:t>е</w:t>
      </w:r>
      <w:r w:rsidRPr="00F739DB">
        <w:rPr>
          <w:rFonts w:ascii="Times New Roman" w:hAnsi="Times New Roman" w:cs="Times New Roman"/>
          <w:color w:val="000000" w:themeColor="text1"/>
          <w:sz w:val="24"/>
          <w:szCs w:val="24"/>
        </w:rPr>
        <w:t>ния производительности водоподготовки равен 0,25% фактического объема воды в трубопроводах тепловых сетей и присоединенных к ним системах теплопотребления. Аварийный расход на ко</w:t>
      </w:r>
      <w:r w:rsidRPr="00F739DB">
        <w:rPr>
          <w:rFonts w:ascii="Times New Roman" w:hAnsi="Times New Roman" w:cs="Times New Roman"/>
          <w:color w:val="000000" w:themeColor="text1"/>
          <w:sz w:val="24"/>
          <w:szCs w:val="24"/>
        </w:rPr>
        <w:t>м</w:t>
      </w:r>
      <w:r w:rsidRPr="00F739DB">
        <w:rPr>
          <w:rFonts w:ascii="Times New Roman" w:hAnsi="Times New Roman" w:cs="Times New Roman"/>
          <w:color w:val="000000" w:themeColor="text1"/>
          <w:sz w:val="24"/>
          <w:szCs w:val="24"/>
        </w:rPr>
        <w:t>пенсацию утечек принимается в размере 2% от объёма воды в системе теплоснабжения.</w:t>
      </w:r>
    </w:p>
    <w:p w:rsidR="00D520EC" w:rsidRPr="00F739DB" w:rsidRDefault="00D520EC" w:rsidP="00215BB4">
      <w:pPr>
        <w:spacing w:after="0"/>
        <w:ind w:firstLine="709"/>
        <w:jc w:val="both"/>
        <w:rPr>
          <w:rFonts w:ascii="Times New Roman" w:hAnsi="Times New Roman" w:cs="Times New Roman"/>
          <w:color w:val="000000" w:themeColor="text1"/>
          <w:sz w:val="24"/>
          <w:szCs w:val="24"/>
        </w:rPr>
      </w:pPr>
      <w:r w:rsidRPr="00F739DB">
        <w:rPr>
          <w:rFonts w:ascii="Times New Roman" w:hAnsi="Times New Roman" w:cs="Times New Roman"/>
          <w:color w:val="000000" w:themeColor="text1"/>
          <w:sz w:val="24"/>
          <w:szCs w:val="24"/>
        </w:rPr>
        <w:t xml:space="preserve">Перспективные балансы производительности </w:t>
      </w:r>
      <w:r w:rsidR="00304164" w:rsidRPr="00F739DB">
        <w:rPr>
          <w:rFonts w:ascii="Times New Roman" w:hAnsi="Times New Roman" w:cs="Times New Roman"/>
          <w:color w:val="000000" w:themeColor="text1"/>
          <w:sz w:val="24"/>
          <w:szCs w:val="24"/>
        </w:rPr>
        <w:t xml:space="preserve">водоподготовительных установок </w:t>
      </w:r>
      <w:r w:rsidRPr="00F739DB">
        <w:rPr>
          <w:rFonts w:ascii="Times New Roman" w:hAnsi="Times New Roman" w:cs="Times New Roman"/>
          <w:color w:val="000000" w:themeColor="text1"/>
          <w:sz w:val="24"/>
          <w:szCs w:val="24"/>
        </w:rPr>
        <w:t>и макс</w:t>
      </w:r>
      <w:r w:rsidRPr="00F739DB">
        <w:rPr>
          <w:rFonts w:ascii="Times New Roman" w:hAnsi="Times New Roman" w:cs="Times New Roman"/>
          <w:color w:val="000000" w:themeColor="text1"/>
          <w:sz w:val="24"/>
          <w:szCs w:val="24"/>
        </w:rPr>
        <w:t>и</w:t>
      </w:r>
      <w:r w:rsidRPr="00F739DB">
        <w:rPr>
          <w:rFonts w:ascii="Times New Roman" w:hAnsi="Times New Roman" w:cs="Times New Roman"/>
          <w:color w:val="000000" w:themeColor="text1"/>
          <w:sz w:val="24"/>
          <w:szCs w:val="24"/>
        </w:rPr>
        <w:t>мального потребления теплоносителя представлен</w:t>
      </w:r>
      <w:r w:rsidR="00FA0EF4" w:rsidRPr="00F739DB">
        <w:rPr>
          <w:rFonts w:ascii="Times New Roman" w:hAnsi="Times New Roman" w:cs="Times New Roman"/>
          <w:color w:val="000000" w:themeColor="text1"/>
          <w:sz w:val="24"/>
          <w:szCs w:val="24"/>
        </w:rPr>
        <w:t>ы</w:t>
      </w:r>
      <w:r w:rsidRPr="00F739DB">
        <w:rPr>
          <w:rFonts w:ascii="Times New Roman" w:hAnsi="Times New Roman" w:cs="Times New Roman"/>
          <w:color w:val="000000" w:themeColor="text1"/>
          <w:sz w:val="24"/>
          <w:szCs w:val="24"/>
        </w:rPr>
        <w:t xml:space="preserve"> в таблиц</w:t>
      </w:r>
      <w:r w:rsidR="000F075D" w:rsidRPr="00F739DB">
        <w:rPr>
          <w:rFonts w:ascii="Times New Roman" w:hAnsi="Times New Roman" w:cs="Times New Roman"/>
          <w:color w:val="000000" w:themeColor="text1"/>
          <w:sz w:val="24"/>
          <w:szCs w:val="24"/>
        </w:rPr>
        <w:t>е</w:t>
      </w:r>
      <w:r w:rsidRPr="00F739DB">
        <w:rPr>
          <w:rFonts w:ascii="Times New Roman" w:hAnsi="Times New Roman" w:cs="Times New Roman"/>
          <w:color w:val="000000" w:themeColor="text1"/>
          <w:sz w:val="24"/>
          <w:szCs w:val="24"/>
        </w:rPr>
        <w:t xml:space="preserve"> 1.</w:t>
      </w:r>
      <w:r w:rsidR="000F075D" w:rsidRPr="00F739DB">
        <w:rPr>
          <w:rFonts w:ascii="Times New Roman" w:hAnsi="Times New Roman" w:cs="Times New Roman"/>
          <w:color w:val="000000" w:themeColor="text1"/>
          <w:sz w:val="24"/>
          <w:szCs w:val="24"/>
        </w:rPr>
        <w:t>1</w:t>
      </w:r>
      <w:r w:rsidR="00856ECD">
        <w:rPr>
          <w:rFonts w:ascii="Times New Roman" w:hAnsi="Times New Roman" w:cs="Times New Roman"/>
          <w:color w:val="000000" w:themeColor="text1"/>
          <w:sz w:val="24"/>
          <w:szCs w:val="24"/>
        </w:rPr>
        <w:t>7</w:t>
      </w:r>
      <w:r w:rsidRPr="00F739DB">
        <w:rPr>
          <w:rFonts w:ascii="Times New Roman" w:hAnsi="Times New Roman" w:cs="Times New Roman"/>
          <w:color w:val="000000" w:themeColor="text1"/>
          <w:sz w:val="24"/>
          <w:szCs w:val="24"/>
        </w:rPr>
        <w:t xml:space="preserve">. </w:t>
      </w:r>
    </w:p>
    <w:p w:rsidR="00D520EC" w:rsidRPr="00F739DB" w:rsidRDefault="00D520EC" w:rsidP="00215BB4">
      <w:pPr>
        <w:spacing w:after="0"/>
        <w:jc w:val="both"/>
        <w:rPr>
          <w:rFonts w:ascii="Times New Roman" w:hAnsi="Times New Roman" w:cs="Times New Roman"/>
          <w:color w:val="000000" w:themeColor="text1"/>
          <w:sz w:val="24"/>
          <w:szCs w:val="24"/>
        </w:rPr>
      </w:pPr>
    </w:p>
    <w:p w:rsidR="00FF7B2F" w:rsidRDefault="00FF7B2F" w:rsidP="00856ECD">
      <w:pPr>
        <w:pStyle w:val="ad"/>
        <w:numPr>
          <w:ilvl w:val="0"/>
          <w:numId w:val="16"/>
        </w:numPr>
        <w:spacing w:after="0"/>
        <w:ind w:left="0" w:right="-1"/>
        <w:jc w:val="both"/>
        <w:rPr>
          <w:rFonts w:ascii="Times New Roman" w:hAnsi="Times New Roman" w:cs="Times New Roman"/>
          <w:color w:val="000000" w:themeColor="text1"/>
          <w:sz w:val="24"/>
          <w:szCs w:val="24"/>
        </w:rPr>
      </w:pPr>
      <w:r w:rsidRPr="005B5787">
        <w:rPr>
          <w:rFonts w:ascii="Times New Roman" w:hAnsi="Times New Roman" w:cs="Times New Roman"/>
          <w:color w:val="000000" w:themeColor="text1"/>
          <w:sz w:val="24"/>
          <w:szCs w:val="24"/>
        </w:rPr>
        <w:t xml:space="preserve">– Перспективные балансы теплоносителя источников тепловой энергии </w:t>
      </w:r>
      <w:r w:rsidR="002C3374">
        <w:rPr>
          <w:rFonts w:ascii="Times New Roman" w:hAnsi="Times New Roman" w:cs="Times New Roman"/>
          <w:color w:val="000000" w:themeColor="text1"/>
          <w:sz w:val="24"/>
          <w:szCs w:val="24"/>
        </w:rPr>
        <w:t>сельского поселения</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3529"/>
        <w:gridCol w:w="1052"/>
        <w:gridCol w:w="782"/>
        <w:gridCol w:w="823"/>
        <w:gridCol w:w="803"/>
        <w:gridCol w:w="805"/>
        <w:gridCol w:w="803"/>
        <w:gridCol w:w="807"/>
        <w:gridCol w:w="811"/>
      </w:tblGrid>
      <w:tr w:rsidR="00FF7B2F" w:rsidRPr="002249F5" w:rsidTr="007330A7">
        <w:trPr>
          <w:trHeight w:val="340"/>
          <w:tblHeader/>
          <w:jc w:val="center"/>
        </w:trPr>
        <w:tc>
          <w:tcPr>
            <w:tcW w:w="1727" w:type="pct"/>
            <w:vMerge w:val="restart"/>
            <w:tcBorders>
              <w:tl2br w:val="single" w:sz="4" w:space="0" w:color="auto"/>
            </w:tcBorders>
            <w:vAlign w:val="center"/>
          </w:tcPr>
          <w:p w:rsidR="00FF7B2F" w:rsidRPr="002249F5" w:rsidRDefault="00FF7B2F" w:rsidP="009B240F">
            <w:pPr>
              <w:pStyle w:val="Default"/>
              <w:ind w:left="-107" w:right="85" w:firstLine="107"/>
              <w:jc w:val="right"/>
              <w:rPr>
                <w:b/>
                <w:color w:val="000000" w:themeColor="text1"/>
                <w:sz w:val="22"/>
                <w:szCs w:val="22"/>
              </w:rPr>
            </w:pPr>
            <w:r w:rsidRPr="002249F5">
              <w:rPr>
                <w:b/>
                <w:color w:val="000000" w:themeColor="text1"/>
                <w:sz w:val="22"/>
                <w:szCs w:val="22"/>
              </w:rPr>
              <w:t>Год</w:t>
            </w:r>
          </w:p>
          <w:p w:rsidR="00FF7B2F" w:rsidRPr="002249F5" w:rsidRDefault="00FF7B2F" w:rsidP="009B240F">
            <w:pPr>
              <w:pStyle w:val="Default"/>
              <w:ind w:left="-107" w:right="85" w:firstLine="107"/>
              <w:rPr>
                <w:b/>
                <w:color w:val="000000" w:themeColor="text1"/>
                <w:sz w:val="22"/>
              </w:rPr>
            </w:pPr>
            <w:r w:rsidRPr="002249F5">
              <w:rPr>
                <w:b/>
                <w:color w:val="000000" w:themeColor="text1"/>
                <w:sz w:val="22"/>
                <w:szCs w:val="22"/>
              </w:rPr>
              <w:t>Величина</w:t>
            </w:r>
          </w:p>
        </w:tc>
        <w:tc>
          <w:tcPr>
            <w:tcW w:w="515" w:type="pct"/>
            <w:vMerge w:val="restart"/>
            <w:vAlign w:val="center"/>
          </w:tcPr>
          <w:p w:rsidR="00FF7B2F" w:rsidRPr="002249F5" w:rsidRDefault="00FF7B2F" w:rsidP="007330A7">
            <w:pPr>
              <w:pStyle w:val="Default"/>
              <w:jc w:val="center"/>
              <w:rPr>
                <w:b/>
                <w:color w:val="000000" w:themeColor="text1"/>
                <w:sz w:val="22"/>
              </w:rPr>
            </w:pPr>
            <w:r>
              <w:rPr>
                <w:b/>
                <w:color w:val="000000" w:themeColor="text1"/>
                <w:sz w:val="22"/>
              </w:rPr>
              <w:t>Сущ</w:t>
            </w:r>
            <w:r>
              <w:rPr>
                <w:b/>
                <w:color w:val="000000" w:themeColor="text1"/>
                <w:sz w:val="22"/>
              </w:rPr>
              <w:t>е</w:t>
            </w:r>
            <w:r>
              <w:rPr>
                <w:b/>
                <w:color w:val="000000" w:themeColor="text1"/>
                <w:sz w:val="22"/>
              </w:rPr>
              <w:t>ству</w:t>
            </w:r>
            <w:r w:rsidRPr="002249F5">
              <w:rPr>
                <w:b/>
                <w:color w:val="000000" w:themeColor="text1"/>
                <w:sz w:val="22"/>
              </w:rPr>
              <w:t>ющая</w:t>
            </w:r>
          </w:p>
          <w:p w:rsidR="00FF7B2F" w:rsidRPr="002249F5" w:rsidRDefault="00837968" w:rsidP="007330A7">
            <w:pPr>
              <w:spacing w:after="0"/>
              <w:jc w:val="center"/>
              <w:rPr>
                <w:b/>
                <w:color w:val="000000" w:themeColor="text1"/>
              </w:rPr>
            </w:pPr>
            <w:r>
              <w:rPr>
                <w:rFonts w:ascii="Times New Roman" w:hAnsi="Times New Roman" w:cs="Times New Roman"/>
                <w:b/>
                <w:color w:val="000000" w:themeColor="text1"/>
              </w:rPr>
              <w:t>2022</w:t>
            </w:r>
          </w:p>
        </w:tc>
        <w:tc>
          <w:tcPr>
            <w:tcW w:w="2757" w:type="pct"/>
            <w:gridSpan w:val="7"/>
            <w:vAlign w:val="center"/>
          </w:tcPr>
          <w:p w:rsidR="00FF7B2F" w:rsidRPr="002249F5" w:rsidRDefault="00FF7B2F" w:rsidP="007330A7">
            <w:pPr>
              <w:pStyle w:val="Default"/>
              <w:ind w:left="-107" w:right="-108" w:firstLine="107"/>
              <w:jc w:val="center"/>
              <w:rPr>
                <w:b/>
                <w:color w:val="000000" w:themeColor="text1"/>
                <w:sz w:val="22"/>
              </w:rPr>
            </w:pPr>
            <w:r w:rsidRPr="002249F5">
              <w:rPr>
                <w:b/>
                <w:color w:val="000000" w:themeColor="text1"/>
                <w:sz w:val="22"/>
              </w:rPr>
              <w:t>Перспективная</w:t>
            </w:r>
          </w:p>
        </w:tc>
      </w:tr>
      <w:tr w:rsidR="002E3475" w:rsidRPr="002249F5" w:rsidTr="007330A7">
        <w:trPr>
          <w:trHeight w:val="340"/>
          <w:tblHeader/>
          <w:jc w:val="center"/>
        </w:trPr>
        <w:tc>
          <w:tcPr>
            <w:tcW w:w="1727" w:type="pct"/>
            <w:vMerge/>
            <w:tcBorders>
              <w:tl2br w:val="single" w:sz="4" w:space="0" w:color="auto"/>
            </w:tcBorders>
            <w:vAlign w:val="center"/>
          </w:tcPr>
          <w:p w:rsidR="002E3475" w:rsidRPr="002249F5" w:rsidRDefault="002E3475" w:rsidP="002E3475">
            <w:pPr>
              <w:pStyle w:val="Default"/>
              <w:ind w:left="-107" w:right="-108" w:firstLine="107"/>
              <w:jc w:val="center"/>
              <w:rPr>
                <w:b/>
                <w:color w:val="000000" w:themeColor="text1"/>
                <w:sz w:val="22"/>
              </w:rPr>
            </w:pPr>
          </w:p>
        </w:tc>
        <w:tc>
          <w:tcPr>
            <w:tcW w:w="515" w:type="pct"/>
            <w:vMerge/>
            <w:vAlign w:val="center"/>
          </w:tcPr>
          <w:p w:rsidR="002E3475" w:rsidRPr="002249F5" w:rsidRDefault="002E3475" w:rsidP="002E3475">
            <w:pPr>
              <w:spacing w:after="0"/>
              <w:jc w:val="center"/>
              <w:rPr>
                <w:rFonts w:ascii="Times New Roman" w:hAnsi="Times New Roman" w:cs="Times New Roman"/>
                <w:b/>
                <w:color w:val="000000" w:themeColor="text1"/>
              </w:rPr>
            </w:pPr>
          </w:p>
        </w:tc>
        <w:tc>
          <w:tcPr>
            <w:tcW w:w="383" w:type="pct"/>
            <w:vAlign w:val="center"/>
          </w:tcPr>
          <w:p w:rsidR="002E3475" w:rsidRPr="00BB2B20"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2023</w:t>
            </w:r>
          </w:p>
        </w:tc>
        <w:tc>
          <w:tcPr>
            <w:tcW w:w="403" w:type="pct"/>
            <w:vAlign w:val="center"/>
          </w:tcPr>
          <w:p w:rsidR="002E3475" w:rsidRPr="00BB2B20" w:rsidRDefault="002E3475" w:rsidP="002E3475">
            <w:pPr>
              <w:spacing w:after="0"/>
              <w:jc w:val="center"/>
              <w:rPr>
                <w:rFonts w:ascii="Times New Roman" w:hAnsi="Times New Roman" w:cs="Times New Roman"/>
                <w:b/>
                <w:color w:val="000000" w:themeColor="text1"/>
              </w:rPr>
            </w:pPr>
            <w:r w:rsidRPr="00BB2B20">
              <w:rPr>
                <w:rFonts w:ascii="Times New Roman" w:hAnsi="Times New Roman" w:cs="Times New Roman"/>
                <w:b/>
                <w:color w:val="000000" w:themeColor="text1"/>
              </w:rPr>
              <w:t>202</w:t>
            </w:r>
            <w:r>
              <w:rPr>
                <w:rFonts w:ascii="Times New Roman" w:hAnsi="Times New Roman" w:cs="Times New Roman"/>
                <w:b/>
                <w:color w:val="000000" w:themeColor="text1"/>
              </w:rPr>
              <w:t>4</w:t>
            </w:r>
          </w:p>
        </w:tc>
        <w:tc>
          <w:tcPr>
            <w:tcW w:w="393" w:type="pct"/>
            <w:vAlign w:val="center"/>
          </w:tcPr>
          <w:p w:rsidR="002E3475" w:rsidRPr="00BB2B20"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2025</w:t>
            </w:r>
          </w:p>
        </w:tc>
        <w:tc>
          <w:tcPr>
            <w:tcW w:w="394" w:type="pct"/>
            <w:vAlign w:val="center"/>
          </w:tcPr>
          <w:p w:rsidR="002E3475" w:rsidRPr="00BB2B20"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2026</w:t>
            </w:r>
          </w:p>
        </w:tc>
        <w:tc>
          <w:tcPr>
            <w:tcW w:w="393" w:type="pct"/>
            <w:vAlign w:val="center"/>
          </w:tcPr>
          <w:p w:rsidR="002E3475" w:rsidRPr="00BB2B20"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2027</w:t>
            </w:r>
          </w:p>
        </w:tc>
        <w:tc>
          <w:tcPr>
            <w:tcW w:w="395" w:type="pct"/>
            <w:vAlign w:val="center"/>
          </w:tcPr>
          <w:p w:rsidR="002E3475"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2028-</w:t>
            </w:r>
          </w:p>
          <w:p w:rsidR="002E3475" w:rsidRPr="00BB2B20"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2032</w:t>
            </w:r>
          </w:p>
        </w:tc>
        <w:tc>
          <w:tcPr>
            <w:tcW w:w="397" w:type="pct"/>
            <w:vAlign w:val="center"/>
          </w:tcPr>
          <w:p w:rsidR="002E3475" w:rsidRDefault="002E3475" w:rsidP="002E3475">
            <w:pPr>
              <w:spacing w:after="0"/>
              <w:jc w:val="center"/>
              <w:rPr>
                <w:rFonts w:ascii="Times New Roman" w:hAnsi="Times New Roman" w:cs="Times New Roman"/>
                <w:b/>
                <w:color w:val="000000" w:themeColor="text1"/>
              </w:rPr>
            </w:pPr>
            <w:r w:rsidRPr="00BB2B20">
              <w:rPr>
                <w:rFonts w:ascii="Times New Roman" w:hAnsi="Times New Roman" w:cs="Times New Roman"/>
                <w:b/>
                <w:color w:val="000000" w:themeColor="text1"/>
              </w:rPr>
              <w:t>203</w:t>
            </w:r>
            <w:r>
              <w:rPr>
                <w:rFonts w:ascii="Times New Roman" w:hAnsi="Times New Roman" w:cs="Times New Roman"/>
                <w:b/>
                <w:color w:val="000000" w:themeColor="text1"/>
              </w:rPr>
              <w:t>3</w:t>
            </w:r>
            <w:r w:rsidRPr="00BB2B20">
              <w:rPr>
                <w:rFonts w:ascii="Times New Roman" w:hAnsi="Times New Roman" w:cs="Times New Roman"/>
                <w:b/>
                <w:color w:val="000000" w:themeColor="text1"/>
              </w:rPr>
              <w:t>-</w:t>
            </w:r>
          </w:p>
          <w:p w:rsidR="002E3475" w:rsidRPr="00BB2B20"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2040</w:t>
            </w:r>
          </w:p>
        </w:tc>
      </w:tr>
      <w:tr w:rsidR="00712E06" w:rsidRPr="00F739DB" w:rsidTr="005F2C56">
        <w:trPr>
          <w:trHeight w:val="340"/>
          <w:tblHeader/>
          <w:jc w:val="center"/>
        </w:trPr>
        <w:tc>
          <w:tcPr>
            <w:tcW w:w="1727" w:type="pct"/>
            <w:vAlign w:val="center"/>
          </w:tcPr>
          <w:p w:rsidR="00712E06" w:rsidRPr="00F739DB" w:rsidRDefault="00712E06" w:rsidP="00712E06">
            <w:pPr>
              <w:spacing w:after="0" w:line="240" w:lineRule="auto"/>
              <w:jc w:val="center"/>
              <w:rPr>
                <w:rFonts w:ascii="Times New Roman" w:hAnsi="Times New Roman" w:cs="Times New Roman"/>
                <w:b/>
                <w:color w:val="000000" w:themeColor="text1"/>
                <w:lang w:val="en-US"/>
              </w:rPr>
            </w:pPr>
            <w:r w:rsidRPr="00F739DB">
              <w:rPr>
                <w:rFonts w:ascii="Times New Roman" w:hAnsi="Times New Roman" w:cs="Times New Roman"/>
                <w:b/>
                <w:color w:val="000000" w:themeColor="text1"/>
                <w:lang w:val="en-US"/>
              </w:rPr>
              <w:t>1</w:t>
            </w:r>
          </w:p>
        </w:tc>
        <w:tc>
          <w:tcPr>
            <w:tcW w:w="515" w:type="pct"/>
            <w:vAlign w:val="center"/>
          </w:tcPr>
          <w:p w:rsidR="00712E06" w:rsidRPr="00F739DB" w:rsidRDefault="00712E06" w:rsidP="00712E06">
            <w:pPr>
              <w:spacing w:after="0" w:line="240" w:lineRule="auto"/>
              <w:jc w:val="center"/>
              <w:rPr>
                <w:rFonts w:ascii="Times New Roman" w:hAnsi="Times New Roman" w:cs="Times New Roman"/>
                <w:b/>
                <w:color w:val="000000"/>
                <w:lang w:val="en-US"/>
              </w:rPr>
            </w:pPr>
            <w:r w:rsidRPr="00F739DB">
              <w:rPr>
                <w:rFonts w:ascii="Times New Roman" w:hAnsi="Times New Roman" w:cs="Times New Roman"/>
                <w:b/>
                <w:color w:val="000000"/>
                <w:lang w:val="en-US"/>
              </w:rPr>
              <w:t>2</w:t>
            </w:r>
          </w:p>
        </w:tc>
        <w:tc>
          <w:tcPr>
            <w:tcW w:w="383" w:type="pct"/>
            <w:vAlign w:val="center"/>
          </w:tcPr>
          <w:p w:rsidR="00712E06" w:rsidRPr="00F739DB" w:rsidRDefault="00712E06" w:rsidP="00712E06">
            <w:pPr>
              <w:spacing w:after="0" w:line="240" w:lineRule="auto"/>
              <w:jc w:val="center"/>
              <w:rPr>
                <w:rFonts w:ascii="Times New Roman" w:hAnsi="Times New Roman" w:cs="Times New Roman"/>
                <w:b/>
                <w:color w:val="000000"/>
                <w:lang w:val="en-US"/>
              </w:rPr>
            </w:pPr>
            <w:r w:rsidRPr="00F739DB">
              <w:rPr>
                <w:rFonts w:ascii="Times New Roman" w:hAnsi="Times New Roman" w:cs="Times New Roman"/>
                <w:b/>
                <w:color w:val="000000"/>
                <w:lang w:val="en-US"/>
              </w:rPr>
              <w:t>3</w:t>
            </w:r>
          </w:p>
        </w:tc>
        <w:tc>
          <w:tcPr>
            <w:tcW w:w="403" w:type="pct"/>
            <w:vAlign w:val="center"/>
          </w:tcPr>
          <w:p w:rsidR="00712E06" w:rsidRPr="00F739DB" w:rsidRDefault="00712E06" w:rsidP="00712E06">
            <w:pPr>
              <w:spacing w:after="0" w:line="240" w:lineRule="auto"/>
              <w:jc w:val="center"/>
              <w:rPr>
                <w:rFonts w:ascii="Times New Roman" w:hAnsi="Times New Roman" w:cs="Times New Roman"/>
                <w:b/>
                <w:color w:val="000000"/>
                <w:lang w:val="en-US"/>
              </w:rPr>
            </w:pPr>
            <w:r w:rsidRPr="00F739DB">
              <w:rPr>
                <w:rFonts w:ascii="Times New Roman" w:hAnsi="Times New Roman" w:cs="Times New Roman"/>
                <w:b/>
                <w:color w:val="000000"/>
                <w:lang w:val="en-US"/>
              </w:rPr>
              <w:t>4</w:t>
            </w:r>
          </w:p>
        </w:tc>
        <w:tc>
          <w:tcPr>
            <w:tcW w:w="393" w:type="pct"/>
            <w:vAlign w:val="center"/>
          </w:tcPr>
          <w:p w:rsidR="00712E06" w:rsidRPr="00F739DB" w:rsidRDefault="00712E06" w:rsidP="00712E06">
            <w:pPr>
              <w:spacing w:after="0" w:line="240" w:lineRule="auto"/>
              <w:jc w:val="center"/>
              <w:rPr>
                <w:rFonts w:ascii="Times New Roman" w:hAnsi="Times New Roman" w:cs="Times New Roman"/>
                <w:b/>
                <w:color w:val="000000"/>
                <w:lang w:val="en-US"/>
              </w:rPr>
            </w:pPr>
            <w:r w:rsidRPr="00F739DB">
              <w:rPr>
                <w:rFonts w:ascii="Times New Roman" w:hAnsi="Times New Roman" w:cs="Times New Roman"/>
                <w:b/>
                <w:color w:val="000000"/>
                <w:lang w:val="en-US"/>
              </w:rPr>
              <w:t>5</w:t>
            </w:r>
          </w:p>
        </w:tc>
        <w:tc>
          <w:tcPr>
            <w:tcW w:w="394" w:type="pct"/>
            <w:vAlign w:val="center"/>
          </w:tcPr>
          <w:p w:rsidR="00712E06" w:rsidRPr="002B1918" w:rsidRDefault="00712E06" w:rsidP="00712E06">
            <w:pPr>
              <w:spacing w:after="0" w:line="240" w:lineRule="auto"/>
              <w:jc w:val="center"/>
              <w:rPr>
                <w:rFonts w:ascii="Times New Roman" w:hAnsi="Times New Roman" w:cs="Times New Roman"/>
                <w:b/>
                <w:color w:val="000000"/>
              </w:rPr>
            </w:pPr>
            <w:r w:rsidRPr="00F739DB">
              <w:rPr>
                <w:rFonts w:ascii="Times New Roman" w:hAnsi="Times New Roman" w:cs="Times New Roman"/>
                <w:b/>
                <w:color w:val="000000"/>
                <w:lang w:val="en-US"/>
              </w:rPr>
              <w:t>6</w:t>
            </w:r>
          </w:p>
        </w:tc>
        <w:tc>
          <w:tcPr>
            <w:tcW w:w="393" w:type="pct"/>
            <w:vAlign w:val="center"/>
          </w:tcPr>
          <w:p w:rsidR="00712E06" w:rsidRPr="00F739DB" w:rsidRDefault="00712E06" w:rsidP="00712E06">
            <w:pPr>
              <w:spacing w:after="0" w:line="240" w:lineRule="auto"/>
              <w:jc w:val="center"/>
              <w:rPr>
                <w:rFonts w:ascii="Times New Roman" w:hAnsi="Times New Roman" w:cs="Times New Roman"/>
                <w:b/>
                <w:color w:val="000000"/>
                <w:lang w:val="en-US"/>
              </w:rPr>
            </w:pPr>
            <w:r w:rsidRPr="00F739DB">
              <w:rPr>
                <w:rFonts w:ascii="Times New Roman" w:hAnsi="Times New Roman" w:cs="Times New Roman"/>
                <w:b/>
                <w:color w:val="000000"/>
                <w:lang w:val="en-US"/>
              </w:rPr>
              <w:t>7</w:t>
            </w:r>
          </w:p>
        </w:tc>
        <w:tc>
          <w:tcPr>
            <w:tcW w:w="395" w:type="pct"/>
            <w:vAlign w:val="center"/>
          </w:tcPr>
          <w:p w:rsidR="00712E06" w:rsidRPr="00F739DB" w:rsidRDefault="00712E06" w:rsidP="00712E06">
            <w:pPr>
              <w:spacing w:after="0" w:line="240" w:lineRule="auto"/>
              <w:jc w:val="center"/>
              <w:rPr>
                <w:rFonts w:ascii="Times New Roman" w:hAnsi="Times New Roman" w:cs="Times New Roman"/>
                <w:b/>
                <w:color w:val="000000"/>
                <w:lang w:val="en-US"/>
              </w:rPr>
            </w:pPr>
            <w:r w:rsidRPr="00F739DB">
              <w:rPr>
                <w:rFonts w:ascii="Times New Roman" w:hAnsi="Times New Roman" w:cs="Times New Roman"/>
                <w:b/>
                <w:color w:val="000000"/>
                <w:lang w:val="en-US"/>
              </w:rPr>
              <w:t>8</w:t>
            </w:r>
          </w:p>
        </w:tc>
        <w:tc>
          <w:tcPr>
            <w:tcW w:w="397" w:type="pct"/>
          </w:tcPr>
          <w:p w:rsidR="00712E06" w:rsidRPr="00D0365A" w:rsidRDefault="00712E06" w:rsidP="00712E06">
            <w:pPr>
              <w:spacing w:after="0" w:line="240" w:lineRule="auto"/>
              <w:jc w:val="center"/>
              <w:rPr>
                <w:rFonts w:ascii="Times New Roman" w:hAnsi="Times New Roman" w:cs="Times New Roman"/>
                <w:b/>
                <w:color w:val="000000"/>
              </w:rPr>
            </w:pPr>
            <w:r>
              <w:rPr>
                <w:rFonts w:ascii="Times New Roman" w:hAnsi="Times New Roman" w:cs="Times New Roman"/>
                <w:b/>
                <w:color w:val="000000"/>
              </w:rPr>
              <w:t>9</w:t>
            </w:r>
          </w:p>
        </w:tc>
      </w:tr>
      <w:tr w:rsidR="00712E06" w:rsidRPr="002249F5" w:rsidTr="009B240F">
        <w:trPr>
          <w:trHeight w:val="340"/>
          <w:jc w:val="center"/>
        </w:trPr>
        <w:tc>
          <w:tcPr>
            <w:tcW w:w="5000" w:type="pct"/>
            <w:gridSpan w:val="9"/>
            <w:vAlign w:val="center"/>
          </w:tcPr>
          <w:p w:rsidR="00712E06" w:rsidRPr="00C63BD9" w:rsidRDefault="00C15B96" w:rsidP="00712E06">
            <w:pPr>
              <w:spacing w:after="0" w:line="240" w:lineRule="auto"/>
              <w:jc w:val="center"/>
              <w:rPr>
                <w:rFonts w:ascii="Times New Roman" w:hAnsi="Times New Roman" w:cs="Times New Roman"/>
                <w:b/>
                <w:color w:val="000000" w:themeColor="text1"/>
                <w:szCs w:val="20"/>
              </w:rPr>
            </w:pPr>
            <w:r>
              <w:rPr>
                <w:rFonts w:ascii="Times New Roman" w:hAnsi="Times New Roman" w:cs="Times New Roman"/>
                <w:b/>
                <w:color w:val="000000" w:themeColor="text1"/>
                <w:szCs w:val="20"/>
              </w:rPr>
              <w:t>Котельная «Новый Урал»</w:t>
            </w:r>
          </w:p>
        </w:tc>
      </w:tr>
      <w:tr w:rsidR="00424BC3" w:rsidRPr="002249F5" w:rsidTr="005F2C56">
        <w:trPr>
          <w:trHeight w:val="567"/>
          <w:jc w:val="center"/>
        </w:trPr>
        <w:tc>
          <w:tcPr>
            <w:tcW w:w="1727" w:type="pct"/>
            <w:vAlign w:val="center"/>
          </w:tcPr>
          <w:p w:rsidR="00424BC3" w:rsidRPr="00966896" w:rsidRDefault="00424BC3" w:rsidP="00424BC3">
            <w:pPr>
              <w:spacing w:after="0" w:line="240" w:lineRule="auto"/>
              <w:jc w:val="center"/>
              <w:rPr>
                <w:rFonts w:ascii="Times New Roman" w:hAnsi="Times New Roman" w:cs="Times New Roman"/>
                <w:color w:val="000000" w:themeColor="text1"/>
              </w:rPr>
            </w:pPr>
            <w:r w:rsidRPr="00966896">
              <w:rPr>
                <w:rFonts w:ascii="Times New Roman" w:hAnsi="Times New Roman" w:cs="Times New Roman"/>
                <w:color w:val="000000" w:themeColor="text1"/>
              </w:rPr>
              <w:t>Производительность водоподготов</w:t>
            </w:r>
            <w:r w:rsidRPr="00966896">
              <w:rPr>
                <w:rFonts w:ascii="Times New Roman" w:hAnsi="Times New Roman" w:cs="Times New Roman"/>
                <w:color w:val="000000" w:themeColor="text1"/>
              </w:rPr>
              <w:t>и</w:t>
            </w:r>
            <w:r w:rsidRPr="00966896">
              <w:rPr>
                <w:rFonts w:ascii="Times New Roman" w:hAnsi="Times New Roman" w:cs="Times New Roman"/>
                <w:color w:val="000000" w:themeColor="text1"/>
              </w:rPr>
              <w:t>тельных установок, м</w:t>
            </w:r>
            <w:r w:rsidRPr="00966896">
              <w:rPr>
                <w:rFonts w:ascii="Times New Roman" w:hAnsi="Times New Roman" w:cs="Times New Roman"/>
                <w:color w:val="000000" w:themeColor="text1"/>
                <w:vertAlign w:val="superscript"/>
              </w:rPr>
              <w:t>3</w:t>
            </w:r>
            <w:r w:rsidRPr="00966896">
              <w:rPr>
                <w:rFonts w:ascii="Times New Roman" w:hAnsi="Times New Roman" w:cs="Times New Roman"/>
                <w:color w:val="000000" w:themeColor="text1"/>
              </w:rPr>
              <w:t>/ч</w:t>
            </w:r>
          </w:p>
        </w:tc>
        <w:tc>
          <w:tcPr>
            <w:tcW w:w="515" w:type="pct"/>
            <w:tcBorders>
              <w:top w:val="single" w:sz="4" w:space="0" w:color="auto"/>
              <w:left w:val="single" w:sz="4" w:space="0" w:color="auto"/>
              <w:bottom w:val="single" w:sz="4" w:space="0" w:color="auto"/>
              <w:right w:val="single" w:sz="4" w:space="0" w:color="auto"/>
            </w:tcBorders>
            <w:shd w:val="clear" w:color="auto" w:fill="auto"/>
            <w:vAlign w:val="center"/>
          </w:tcPr>
          <w:p w:rsidR="00424BC3" w:rsidRPr="00B80DA2" w:rsidRDefault="00424BC3" w:rsidP="00424BC3">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0,000</w:t>
            </w:r>
          </w:p>
        </w:tc>
        <w:tc>
          <w:tcPr>
            <w:tcW w:w="383" w:type="pct"/>
            <w:tcBorders>
              <w:top w:val="single" w:sz="4" w:space="0" w:color="auto"/>
              <w:left w:val="nil"/>
              <w:bottom w:val="single" w:sz="4" w:space="0" w:color="auto"/>
              <w:right w:val="single" w:sz="4" w:space="0" w:color="auto"/>
            </w:tcBorders>
            <w:shd w:val="clear" w:color="auto" w:fill="auto"/>
            <w:vAlign w:val="center"/>
          </w:tcPr>
          <w:p w:rsidR="00424BC3" w:rsidRPr="00B80DA2" w:rsidRDefault="00424BC3" w:rsidP="00424BC3">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0,000</w:t>
            </w:r>
          </w:p>
        </w:tc>
        <w:tc>
          <w:tcPr>
            <w:tcW w:w="403" w:type="pct"/>
            <w:tcBorders>
              <w:top w:val="single" w:sz="4" w:space="0" w:color="auto"/>
              <w:left w:val="nil"/>
              <w:bottom w:val="single" w:sz="4" w:space="0" w:color="auto"/>
              <w:right w:val="single" w:sz="4" w:space="0" w:color="auto"/>
            </w:tcBorders>
            <w:shd w:val="clear" w:color="auto" w:fill="auto"/>
            <w:vAlign w:val="center"/>
          </w:tcPr>
          <w:p w:rsidR="00424BC3" w:rsidRPr="00B80DA2" w:rsidRDefault="00424BC3" w:rsidP="00424BC3">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0,000</w:t>
            </w:r>
          </w:p>
        </w:tc>
        <w:tc>
          <w:tcPr>
            <w:tcW w:w="393" w:type="pct"/>
            <w:tcBorders>
              <w:top w:val="single" w:sz="4" w:space="0" w:color="auto"/>
              <w:left w:val="nil"/>
              <w:bottom w:val="single" w:sz="4" w:space="0" w:color="auto"/>
              <w:right w:val="single" w:sz="4" w:space="0" w:color="auto"/>
            </w:tcBorders>
            <w:shd w:val="clear" w:color="auto" w:fill="auto"/>
            <w:vAlign w:val="center"/>
          </w:tcPr>
          <w:p w:rsidR="00424BC3" w:rsidRPr="00B80DA2" w:rsidRDefault="00424BC3" w:rsidP="00424BC3">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1,000</w:t>
            </w:r>
          </w:p>
        </w:tc>
        <w:tc>
          <w:tcPr>
            <w:tcW w:w="394" w:type="pct"/>
            <w:tcBorders>
              <w:top w:val="single" w:sz="4" w:space="0" w:color="auto"/>
              <w:left w:val="nil"/>
              <w:bottom w:val="single" w:sz="4" w:space="0" w:color="auto"/>
              <w:right w:val="single" w:sz="4" w:space="0" w:color="auto"/>
            </w:tcBorders>
            <w:shd w:val="clear" w:color="auto" w:fill="auto"/>
            <w:vAlign w:val="center"/>
          </w:tcPr>
          <w:p w:rsidR="00424BC3" w:rsidRPr="00B80DA2" w:rsidRDefault="00424BC3" w:rsidP="00424BC3">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1,000</w:t>
            </w:r>
          </w:p>
        </w:tc>
        <w:tc>
          <w:tcPr>
            <w:tcW w:w="393" w:type="pct"/>
            <w:tcBorders>
              <w:top w:val="single" w:sz="4" w:space="0" w:color="auto"/>
              <w:left w:val="nil"/>
              <w:bottom w:val="single" w:sz="4" w:space="0" w:color="auto"/>
              <w:right w:val="single" w:sz="4" w:space="0" w:color="auto"/>
            </w:tcBorders>
            <w:shd w:val="clear" w:color="auto" w:fill="auto"/>
            <w:vAlign w:val="center"/>
          </w:tcPr>
          <w:p w:rsidR="00424BC3" w:rsidRPr="00B80DA2" w:rsidRDefault="00424BC3" w:rsidP="00424BC3">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1,000</w:t>
            </w:r>
          </w:p>
        </w:tc>
        <w:tc>
          <w:tcPr>
            <w:tcW w:w="395" w:type="pct"/>
            <w:tcBorders>
              <w:top w:val="single" w:sz="4" w:space="0" w:color="auto"/>
              <w:left w:val="nil"/>
              <w:bottom w:val="single" w:sz="4" w:space="0" w:color="auto"/>
              <w:right w:val="single" w:sz="4" w:space="0" w:color="auto"/>
            </w:tcBorders>
            <w:shd w:val="clear" w:color="auto" w:fill="auto"/>
            <w:vAlign w:val="center"/>
          </w:tcPr>
          <w:p w:rsidR="00424BC3" w:rsidRPr="00B80DA2" w:rsidRDefault="00424BC3" w:rsidP="00424BC3">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1,000</w:t>
            </w:r>
          </w:p>
        </w:tc>
        <w:tc>
          <w:tcPr>
            <w:tcW w:w="397" w:type="pct"/>
            <w:tcBorders>
              <w:top w:val="single" w:sz="4" w:space="0" w:color="auto"/>
              <w:left w:val="nil"/>
              <w:bottom w:val="single" w:sz="4" w:space="0" w:color="auto"/>
              <w:right w:val="single" w:sz="4" w:space="0" w:color="auto"/>
            </w:tcBorders>
            <w:vAlign w:val="center"/>
          </w:tcPr>
          <w:p w:rsidR="00424BC3" w:rsidRPr="00B80DA2" w:rsidRDefault="00424BC3" w:rsidP="00424BC3">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1,000</w:t>
            </w:r>
          </w:p>
        </w:tc>
      </w:tr>
      <w:tr w:rsidR="00424BC3" w:rsidRPr="002249F5" w:rsidTr="005F2C56">
        <w:trPr>
          <w:trHeight w:val="567"/>
          <w:jc w:val="center"/>
        </w:trPr>
        <w:tc>
          <w:tcPr>
            <w:tcW w:w="1727" w:type="pct"/>
            <w:tcBorders>
              <w:top w:val="single" w:sz="4" w:space="0" w:color="auto"/>
            </w:tcBorders>
            <w:vAlign w:val="center"/>
          </w:tcPr>
          <w:p w:rsidR="00424BC3" w:rsidRDefault="00424BC3" w:rsidP="00424BC3">
            <w:pPr>
              <w:spacing w:after="0" w:line="240" w:lineRule="auto"/>
              <w:jc w:val="center"/>
              <w:rPr>
                <w:rFonts w:ascii="Times New Roman" w:hAnsi="Times New Roman" w:cs="Times New Roman"/>
                <w:color w:val="000000" w:themeColor="text1"/>
              </w:rPr>
            </w:pPr>
            <w:r w:rsidRPr="00966896">
              <w:rPr>
                <w:rFonts w:ascii="Times New Roman" w:hAnsi="Times New Roman" w:cs="Times New Roman"/>
                <w:color w:val="000000" w:themeColor="text1"/>
              </w:rPr>
              <w:t xml:space="preserve">Нормативное потребление </w:t>
            </w:r>
          </w:p>
          <w:p w:rsidR="00424BC3" w:rsidRPr="00966896" w:rsidRDefault="00424BC3" w:rsidP="00424BC3">
            <w:pPr>
              <w:spacing w:after="0" w:line="240" w:lineRule="auto"/>
              <w:jc w:val="center"/>
              <w:rPr>
                <w:rFonts w:ascii="Times New Roman" w:hAnsi="Times New Roman" w:cs="Times New Roman"/>
                <w:color w:val="000000" w:themeColor="text1"/>
              </w:rPr>
            </w:pPr>
            <w:r w:rsidRPr="00966896">
              <w:rPr>
                <w:rFonts w:ascii="Times New Roman" w:hAnsi="Times New Roman" w:cs="Times New Roman"/>
                <w:color w:val="000000" w:themeColor="text1"/>
              </w:rPr>
              <w:t>теплоносителя, м</w:t>
            </w:r>
            <w:r w:rsidRPr="00966896">
              <w:rPr>
                <w:rFonts w:ascii="Times New Roman" w:hAnsi="Times New Roman" w:cs="Times New Roman"/>
                <w:color w:val="000000" w:themeColor="text1"/>
                <w:vertAlign w:val="superscript"/>
              </w:rPr>
              <w:t>3</w:t>
            </w:r>
            <w:r w:rsidRPr="00966896">
              <w:rPr>
                <w:rFonts w:ascii="Times New Roman" w:hAnsi="Times New Roman" w:cs="Times New Roman"/>
                <w:color w:val="000000" w:themeColor="text1"/>
              </w:rPr>
              <w:t>/ч</w:t>
            </w:r>
          </w:p>
        </w:tc>
        <w:tc>
          <w:tcPr>
            <w:tcW w:w="515" w:type="pct"/>
            <w:tcBorders>
              <w:top w:val="single" w:sz="4" w:space="0" w:color="auto"/>
              <w:left w:val="single" w:sz="4" w:space="0" w:color="auto"/>
              <w:bottom w:val="single" w:sz="4" w:space="0" w:color="auto"/>
              <w:right w:val="single" w:sz="4" w:space="0" w:color="auto"/>
            </w:tcBorders>
            <w:shd w:val="clear" w:color="auto" w:fill="auto"/>
            <w:vAlign w:val="center"/>
          </w:tcPr>
          <w:p w:rsidR="00424BC3" w:rsidRPr="00B80DA2" w:rsidRDefault="00424BC3" w:rsidP="00424BC3">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0,112</w:t>
            </w:r>
          </w:p>
        </w:tc>
        <w:tc>
          <w:tcPr>
            <w:tcW w:w="383" w:type="pct"/>
            <w:tcBorders>
              <w:top w:val="single" w:sz="4" w:space="0" w:color="auto"/>
              <w:left w:val="nil"/>
              <w:bottom w:val="single" w:sz="4" w:space="0" w:color="auto"/>
              <w:right w:val="single" w:sz="4" w:space="0" w:color="auto"/>
            </w:tcBorders>
            <w:shd w:val="clear" w:color="auto" w:fill="auto"/>
            <w:vAlign w:val="center"/>
          </w:tcPr>
          <w:p w:rsidR="00424BC3" w:rsidRPr="00B80DA2" w:rsidRDefault="00424BC3" w:rsidP="00424BC3">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0,112</w:t>
            </w:r>
          </w:p>
        </w:tc>
        <w:tc>
          <w:tcPr>
            <w:tcW w:w="403" w:type="pct"/>
            <w:tcBorders>
              <w:top w:val="single" w:sz="4" w:space="0" w:color="auto"/>
              <w:left w:val="nil"/>
              <w:bottom w:val="single" w:sz="4" w:space="0" w:color="auto"/>
              <w:right w:val="single" w:sz="4" w:space="0" w:color="auto"/>
            </w:tcBorders>
            <w:shd w:val="clear" w:color="auto" w:fill="auto"/>
            <w:vAlign w:val="center"/>
          </w:tcPr>
          <w:p w:rsidR="00424BC3" w:rsidRPr="00B80DA2" w:rsidRDefault="00424BC3" w:rsidP="00424BC3">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0,112</w:t>
            </w:r>
          </w:p>
        </w:tc>
        <w:tc>
          <w:tcPr>
            <w:tcW w:w="393" w:type="pct"/>
            <w:tcBorders>
              <w:top w:val="single" w:sz="4" w:space="0" w:color="auto"/>
              <w:left w:val="nil"/>
              <w:bottom w:val="single" w:sz="4" w:space="0" w:color="auto"/>
              <w:right w:val="single" w:sz="4" w:space="0" w:color="auto"/>
            </w:tcBorders>
            <w:shd w:val="clear" w:color="auto" w:fill="auto"/>
            <w:vAlign w:val="center"/>
          </w:tcPr>
          <w:p w:rsidR="00424BC3" w:rsidRPr="00B80DA2" w:rsidRDefault="00424BC3" w:rsidP="00424BC3">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0,059</w:t>
            </w:r>
          </w:p>
        </w:tc>
        <w:tc>
          <w:tcPr>
            <w:tcW w:w="394" w:type="pct"/>
            <w:tcBorders>
              <w:top w:val="single" w:sz="4" w:space="0" w:color="auto"/>
              <w:left w:val="nil"/>
              <w:bottom w:val="single" w:sz="4" w:space="0" w:color="auto"/>
              <w:right w:val="single" w:sz="4" w:space="0" w:color="auto"/>
            </w:tcBorders>
            <w:shd w:val="clear" w:color="auto" w:fill="auto"/>
            <w:vAlign w:val="center"/>
          </w:tcPr>
          <w:p w:rsidR="00424BC3" w:rsidRPr="00B80DA2" w:rsidRDefault="00424BC3" w:rsidP="00424BC3">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0,059</w:t>
            </w:r>
          </w:p>
        </w:tc>
        <w:tc>
          <w:tcPr>
            <w:tcW w:w="393" w:type="pct"/>
            <w:tcBorders>
              <w:top w:val="single" w:sz="4" w:space="0" w:color="auto"/>
              <w:left w:val="nil"/>
              <w:bottom w:val="single" w:sz="4" w:space="0" w:color="auto"/>
              <w:right w:val="single" w:sz="4" w:space="0" w:color="auto"/>
            </w:tcBorders>
            <w:shd w:val="clear" w:color="auto" w:fill="auto"/>
            <w:vAlign w:val="center"/>
          </w:tcPr>
          <w:p w:rsidR="00424BC3" w:rsidRPr="00B80DA2" w:rsidRDefault="00424BC3" w:rsidP="00424BC3">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0,059</w:t>
            </w:r>
          </w:p>
        </w:tc>
        <w:tc>
          <w:tcPr>
            <w:tcW w:w="395" w:type="pct"/>
            <w:tcBorders>
              <w:top w:val="single" w:sz="4" w:space="0" w:color="auto"/>
              <w:left w:val="nil"/>
              <w:bottom w:val="single" w:sz="4" w:space="0" w:color="auto"/>
              <w:right w:val="single" w:sz="4" w:space="0" w:color="auto"/>
            </w:tcBorders>
            <w:shd w:val="clear" w:color="auto" w:fill="auto"/>
            <w:vAlign w:val="center"/>
          </w:tcPr>
          <w:p w:rsidR="00424BC3" w:rsidRPr="00B80DA2" w:rsidRDefault="00424BC3" w:rsidP="00424BC3">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0,059</w:t>
            </w:r>
          </w:p>
        </w:tc>
        <w:tc>
          <w:tcPr>
            <w:tcW w:w="397" w:type="pct"/>
            <w:tcBorders>
              <w:top w:val="single" w:sz="4" w:space="0" w:color="auto"/>
              <w:left w:val="nil"/>
              <w:bottom w:val="single" w:sz="4" w:space="0" w:color="auto"/>
              <w:right w:val="single" w:sz="4" w:space="0" w:color="auto"/>
            </w:tcBorders>
            <w:vAlign w:val="center"/>
          </w:tcPr>
          <w:p w:rsidR="00424BC3" w:rsidRPr="00B80DA2" w:rsidRDefault="00424BC3" w:rsidP="00424BC3">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0,059</w:t>
            </w:r>
          </w:p>
        </w:tc>
      </w:tr>
      <w:tr w:rsidR="00424BC3" w:rsidRPr="002249F5" w:rsidTr="005F2C56">
        <w:trPr>
          <w:trHeight w:val="567"/>
          <w:jc w:val="center"/>
        </w:trPr>
        <w:tc>
          <w:tcPr>
            <w:tcW w:w="1727" w:type="pct"/>
            <w:tcBorders>
              <w:top w:val="single" w:sz="4" w:space="0" w:color="auto"/>
            </w:tcBorders>
            <w:vAlign w:val="center"/>
          </w:tcPr>
          <w:p w:rsidR="00424BC3" w:rsidRPr="00966896" w:rsidRDefault="00424BC3" w:rsidP="00424BC3">
            <w:pPr>
              <w:spacing w:after="0" w:line="240" w:lineRule="auto"/>
              <w:jc w:val="center"/>
              <w:rPr>
                <w:rFonts w:ascii="Times New Roman" w:hAnsi="Times New Roman" w:cs="Times New Roman"/>
                <w:color w:val="000000" w:themeColor="text1"/>
              </w:rPr>
            </w:pPr>
            <w:r w:rsidRPr="00966896">
              <w:rPr>
                <w:rFonts w:ascii="Times New Roman" w:hAnsi="Times New Roman" w:cs="Times New Roman"/>
                <w:color w:val="000000" w:themeColor="text1"/>
              </w:rPr>
              <w:t>Максимальное потребление воды, м</w:t>
            </w:r>
            <w:r w:rsidRPr="00966896">
              <w:rPr>
                <w:rFonts w:ascii="Times New Roman" w:hAnsi="Times New Roman" w:cs="Times New Roman"/>
                <w:color w:val="000000" w:themeColor="text1"/>
                <w:vertAlign w:val="superscript"/>
              </w:rPr>
              <w:t>3</w:t>
            </w:r>
            <w:r w:rsidRPr="00966896">
              <w:rPr>
                <w:rFonts w:ascii="Times New Roman" w:hAnsi="Times New Roman" w:cs="Times New Roman"/>
                <w:color w:val="000000" w:themeColor="text1"/>
              </w:rPr>
              <w:t>/ч</w:t>
            </w:r>
          </w:p>
        </w:tc>
        <w:tc>
          <w:tcPr>
            <w:tcW w:w="515" w:type="pct"/>
            <w:tcBorders>
              <w:top w:val="single" w:sz="4" w:space="0" w:color="auto"/>
              <w:left w:val="single" w:sz="4" w:space="0" w:color="auto"/>
              <w:bottom w:val="single" w:sz="4" w:space="0" w:color="auto"/>
              <w:right w:val="single" w:sz="4" w:space="0" w:color="auto"/>
            </w:tcBorders>
            <w:shd w:val="clear" w:color="auto" w:fill="auto"/>
            <w:vAlign w:val="center"/>
          </w:tcPr>
          <w:p w:rsidR="00424BC3" w:rsidRPr="00B80DA2" w:rsidRDefault="00424BC3" w:rsidP="00424BC3">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0,000</w:t>
            </w:r>
          </w:p>
        </w:tc>
        <w:tc>
          <w:tcPr>
            <w:tcW w:w="383" w:type="pct"/>
            <w:tcBorders>
              <w:top w:val="single" w:sz="4" w:space="0" w:color="auto"/>
              <w:left w:val="nil"/>
              <w:bottom w:val="single" w:sz="4" w:space="0" w:color="auto"/>
              <w:right w:val="single" w:sz="4" w:space="0" w:color="auto"/>
            </w:tcBorders>
            <w:shd w:val="clear" w:color="auto" w:fill="auto"/>
            <w:vAlign w:val="center"/>
          </w:tcPr>
          <w:p w:rsidR="00424BC3" w:rsidRPr="00B80DA2" w:rsidRDefault="00424BC3" w:rsidP="00424BC3">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0,000</w:t>
            </w:r>
          </w:p>
        </w:tc>
        <w:tc>
          <w:tcPr>
            <w:tcW w:w="403" w:type="pct"/>
            <w:tcBorders>
              <w:top w:val="single" w:sz="4" w:space="0" w:color="auto"/>
              <w:left w:val="nil"/>
              <w:bottom w:val="single" w:sz="4" w:space="0" w:color="auto"/>
              <w:right w:val="single" w:sz="4" w:space="0" w:color="auto"/>
            </w:tcBorders>
            <w:shd w:val="clear" w:color="auto" w:fill="auto"/>
            <w:vAlign w:val="center"/>
          </w:tcPr>
          <w:p w:rsidR="00424BC3" w:rsidRPr="00B80DA2" w:rsidRDefault="00424BC3" w:rsidP="00424BC3">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0,000</w:t>
            </w:r>
          </w:p>
        </w:tc>
        <w:tc>
          <w:tcPr>
            <w:tcW w:w="393" w:type="pct"/>
            <w:tcBorders>
              <w:top w:val="single" w:sz="4" w:space="0" w:color="auto"/>
              <w:left w:val="nil"/>
              <w:bottom w:val="single" w:sz="4" w:space="0" w:color="auto"/>
              <w:right w:val="single" w:sz="4" w:space="0" w:color="auto"/>
            </w:tcBorders>
            <w:shd w:val="clear" w:color="auto" w:fill="auto"/>
            <w:vAlign w:val="center"/>
          </w:tcPr>
          <w:p w:rsidR="00424BC3" w:rsidRPr="00B80DA2" w:rsidRDefault="00424BC3" w:rsidP="00424BC3">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0,000</w:t>
            </w:r>
          </w:p>
        </w:tc>
        <w:tc>
          <w:tcPr>
            <w:tcW w:w="394" w:type="pct"/>
            <w:tcBorders>
              <w:top w:val="single" w:sz="4" w:space="0" w:color="auto"/>
              <w:left w:val="nil"/>
              <w:bottom w:val="single" w:sz="4" w:space="0" w:color="auto"/>
              <w:right w:val="single" w:sz="4" w:space="0" w:color="auto"/>
            </w:tcBorders>
            <w:shd w:val="clear" w:color="auto" w:fill="auto"/>
            <w:vAlign w:val="center"/>
          </w:tcPr>
          <w:p w:rsidR="00424BC3" w:rsidRPr="00B80DA2" w:rsidRDefault="00424BC3" w:rsidP="00424BC3">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0,000</w:t>
            </w:r>
          </w:p>
        </w:tc>
        <w:tc>
          <w:tcPr>
            <w:tcW w:w="393" w:type="pct"/>
            <w:tcBorders>
              <w:top w:val="single" w:sz="4" w:space="0" w:color="auto"/>
              <w:left w:val="nil"/>
              <w:bottom w:val="single" w:sz="4" w:space="0" w:color="auto"/>
              <w:right w:val="single" w:sz="4" w:space="0" w:color="auto"/>
            </w:tcBorders>
            <w:shd w:val="clear" w:color="auto" w:fill="auto"/>
            <w:vAlign w:val="center"/>
          </w:tcPr>
          <w:p w:rsidR="00424BC3" w:rsidRPr="00B80DA2" w:rsidRDefault="00424BC3" w:rsidP="00424BC3">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0,000</w:t>
            </w:r>
          </w:p>
        </w:tc>
        <w:tc>
          <w:tcPr>
            <w:tcW w:w="395" w:type="pct"/>
            <w:tcBorders>
              <w:top w:val="single" w:sz="4" w:space="0" w:color="auto"/>
              <w:left w:val="nil"/>
              <w:bottom w:val="single" w:sz="4" w:space="0" w:color="auto"/>
              <w:right w:val="single" w:sz="4" w:space="0" w:color="auto"/>
            </w:tcBorders>
            <w:shd w:val="clear" w:color="auto" w:fill="auto"/>
            <w:vAlign w:val="center"/>
          </w:tcPr>
          <w:p w:rsidR="00424BC3" w:rsidRPr="00B80DA2" w:rsidRDefault="00424BC3" w:rsidP="00424BC3">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0,000</w:t>
            </w:r>
          </w:p>
        </w:tc>
        <w:tc>
          <w:tcPr>
            <w:tcW w:w="397" w:type="pct"/>
            <w:tcBorders>
              <w:top w:val="single" w:sz="4" w:space="0" w:color="auto"/>
              <w:left w:val="nil"/>
              <w:bottom w:val="single" w:sz="4" w:space="0" w:color="auto"/>
              <w:right w:val="single" w:sz="4" w:space="0" w:color="auto"/>
            </w:tcBorders>
            <w:vAlign w:val="center"/>
          </w:tcPr>
          <w:p w:rsidR="00424BC3" w:rsidRPr="00B80DA2" w:rsidRDefault="00424BC3" w:rsidP="00424BC3">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0,000</w:t>
            </w:r>
          </w:p>
        </w:tc>
      </w:tr>
      <w:tr w:rsidR="00424BC3" w:rsidRPr="002249F5" w:rsidTr="005F2C56">
        <w:trPr>
          <w:trHeight w:val="567"/>
          <w:jc w:val="center"/>
        </w:trPr>
        <w:tc>
          <w:tcPr>
            <w:tcW w:w="1727" w:type="pct"/>
            <w:tcBorders>
              <w:top w:val="single" w:sz="4" w:space="0" w:color="auto"/>
            </w:tcBorders>
            <w:vAlign w:val="center"/>
          </w:tcPr>
          <w:p w:rsidR="00424BC3" w:rsidRPr="00966896" w:rsidRDefault="00424BC3" w:rsidP="00424BC3">
            <w:pPr>
              <w:spacing w:after="0" w:line="240" w:lineRule="auto"/>
              <w:jc w:val="center"/>
              <w:rPr>
                <w:rFonts w:ascii="Times New Roman" w:hAnsi="Times New Roman" w:cs="Times New Roman"/>
                <w:color w:val="000000" w:themeColor="text1"/>
              </w:rPr>
            </w:pPr>
            <w:r w:rsidRPr="00112746">
              <w:rPr>
                <w:rFonts w:ascii="Times New Roman" w:hAnsi="Times New Roman" w:cs="Times New Roman"/>
                <w:color w:val="000000" w:themeColor="text1"/>
              </w:rPr>
              <w:t xml:space="preserve">Нормативные утечки теплоносителя в сетях, </w:t>
            </w:r>
            <w:r>
              <w:rPr>
                <w:rFonts w:ascii="Times New Roman" w:hAnsi="Times New Roman" w:cs="Times New Roman"/>
                <w:color w:val="000000" w:themeColor="text1"/>
              </w:rPr>
              <w:t>м</w:t>
            </w:r>
            <w:r>
              <w:rPr>
                <w:rFonts w:ascii="Times New Roman" w:hAnsi="Times New Roman" w:cs="Times New Roman"/>
                <w:color w:val="000000" w:themeColor="text1"/>
                <w:vertAlign w:val="superscript"/>
              </w:rPr>
              <w:t>3</w:t>
            </w:r>
            <w:r w:rsidRPr="00112746">
              <w:rPr>
                <w:rFonts w:ascii="Times New Roman" w:hAnsi="Times New Roman" w:cs="Times New Roman"/>
                <w:color w:val="000000" w:themeColor="text1"/>
              </w:rPr>
              <w:t>/год</w:t>
            </w:r>
          </w:p>
        </w:tc>
        <w:tc>
          <w:tcPr>
            <w:tcW w:w="515" w:type="pct"/>
            <w:tcBorders>
              <w:top w:val="single" w:sz="4" w:space="0" w:color="auto"/>
              <w:left w:val="single" w:sz="4" w:space="0" w:color="auto"/>
              <w:bottom w:val="single" w:sz="4" w:space="0" w:color="auto"/>
              <w:right w:val="single" w:sz="4" w:space="0" w:color="auto"/>
            </w:tcBorders>
            <w:shd w:val="clear" w:color="auto" w:fill="auto"/>
            <w:vAlign w:val="center"/>
          </w:tcPr>
          <w:p w:rsidR="00424BC3" w:rsidRPr="00B80DA2" w:rsidRDefault="00424BC3" w:rsidP="00424BC3">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592,11</w:t>
            </w:r>
          </w:p>
        </w:tc>
        <w:tc>
          <w:tcPr>
            <w:tcW w:w="383" w:type="pct"/>
            <w:tcBorders>
              <w:top w:val="single" w:sz="4" w:space="0" w:color="auto"/>
              <w:left w:val="nil"/>
              <w:bottom w:val="single" w:sz="4" w:space="0" w:color="auto"/>
              <w:right w:val="single" w:sz="4" w:space="0" w:color="auto"/>
            </w:tcBorders>
            <w:shd w:val="clear" w:color="auto" w:fill="auto"/>
            <w:vAlign w:val="center"/>
          </w:tcPr>
          <w:p w:rsidR="00424BC3" w:rsidRPr="00B80DA2" w:rsidRDefault="00424BC3" w:rsidP="00424BC3">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592,11</w:t>
            </w:r>
          </w:p>
        </w:tc>
        <w:tc>
          <w:tcPr>
            <w:tcW w:w="403" w:type="pct"/>
            <w:tcBorders>
              <w:top w:val="single" w:sz="4" w:space="0" w:color="auto"/>
              <w:left w:val="nil"/>
              <w:bottom w:val="single" w:sz="4" w:space="0" w:color="auto"/>
              <w:right w:val="single" w:sz="4" w:space="0" w:color="auto"/>
            </w:tcBorders>
            <w:shd w:val="clear" w:color="auto" w:fill="auto"/>
            <w:vAlign w:val="center"/>
          </w:tcPr>
          <w:p w:rsidR="00424BC3" w:rsidRPr="00B80DA2" w:rsidRDefault="00424BC3" w:rsidP="00424BC3">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592,11</w:t>
            </w:r>
          </w:p>
        </w:tc>
        <w:tc>
          <w:tcPr>
            <w:tcW w:w="393" w:type="pct"/>
            <w:tcBorders>
              <w:top w:val="single" w:sz="4" w:space="0" w:color="auto"/>
              <w:left w:val="nil"/>
              <w:bottom w:val="single" w:sz="4" w:space="0" w:color="auto"/>
              <w:right w:val="single" w:sz="4" w:space="0" w:color="auto"/>
            </w:tcBorders>
            <w:shd w:val="clear" w:color="auto" w:fill="auto"/>
            <w:vAlign w:val="center"/>
          </w:tcPr>
          <w:p w:rsidR="00424BC3" w:rsidRPr="00B80DA2" w:rsidRDefault="00424BC3" w:rsidP="00424BC3">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310,50</w:t>
            </w:r>
          </w:p>
        </w:tc>
        <w:tc>
          <w:tcPr>
            <w:tcW w:w="394" w:type="pct"/>
            <w:tcBorders>
              <w:top w:val="single" w:sz="4" w:space="0" w:color="auto"/>
              <w:left w:val="nil"/>
              <w:bottom w:val="single" w:sz="4" w:space="0" w:color="auto"/>
              <w:right w:val="single" w:sz="4" w:space="0" w:color="auto"/>
            </w:tcBorders>
            <w:shd w:val="clear" w:color="auto" w:fill="auto"/>
            <w:vAlign w:val="center"/>
          </w:tcPr>
          <w:p w:rsidR="00424BC3" w:rsidRPr="00B80DA2" w:rsidRDefault="00424BC3" w:rsidP="00424BC3">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310,50</w:t>
            </w:r>
          </w:p>
        </w:tc>
        <w:tc>
          <w:tcPr>
            <w:tcW w:w="393" w:type="pct"/>
            <w:tcBorders>
              <w:top w:val="single" w:sz="4" w:space="0" w:color="auto"/>
              <w:left w:val="nil"/>
              <w:bottom w:val="single" w:sz="4" w:space="0" w:color="auto"/>
              <w:right w:val="single" w:sz="4" w:space="0" w:color="auto"/>
            </w:tcBorders>
            <w:shd w:val="clear" w:color="auto" w:fill="auto"/>
            <w:vAlign w:val="center"/>
          </w:tcPr>
          <w:p w:rsidR="00424BC3" w:rsidRPr="00B80DA2" w:rsidRDefault="00424BC3" w:rsidP="00424BC3">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310,50</w:t>
            </w:r>
          </w:p>
        </w:tc>
        <w:tc>
          <w:tcPr>
            <w:tcW w:w="395" w:type="pct"/>
            <w:tcBorders>
              <w:top w:val="single" w:sz="4" w:space="0" w:color="auto"/>
              <w:left w:val="nil"/>
              <w:bottom w:val="single" w:sz="4" w:space="0" w:color="auto"/>
              <w:right w:val="single" w:sz="4" w:space="0" w:color="auto"/>
            </w:tcBorders>
            <w:shd w:val="clear" w:color="auto" w:fill="auto"/>
            <w:vAlign w:val="center"/>
          </w:tcPr>
          <w:p w:rsidR="00424BC3" w:rsidRPr="00B80DA2" w:rsidRDefault="00424BC3" w:rsidP="00424BC3">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310,50</w:t>
            </w:r>
          </w:p>
        </w:tc>
        <w:tc>
          <w:tcPr>
            <w:tcW w:w="397" w:type="pct"/>
            <w:tcBorders>
              <w:top w:val="single" w:sz="4" w:space="0" w:color="auto"/>
              <w:left w:val="nil"/>
              <w:bottom w:val="single" w:sz="4" w:space="0" w:color="auto"/>
              <w:right w:val="single" w:sz="4" w:space="0" w:color="auto"/>
            </w:tcBorders>
            <w:vAlign w:val="center"/>
          </w:tcPr>
          <w:p w:rsidR="00424BC3" w:rsidRPr="00B80DA2" w:rsidRDefault="00424BC3" w:rsidP="00424BC3">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310,50</w:t>
            </w:r>
          </w:p>
        </w:tc>
      </w:tr>
      <w:tr w:rsidR="00712E06" w:rsidRPr="002249F5" w:rsidTr="005F2C56">
        <w:trPr>
          <w:trHeight w:val="567"/>
          <w:jc w:val="center"/>
        </w:trPr>
        <w:tc>
          <w:tcPr>
            <w:tcW w:w="1727" w:type="pct"/>
            <w:tcBorders>
              <w:top w:val="single" w:sz="4" w:space="0" w:color="auto"/>
            </w:tcBorders>
            <w:vAlign w:val="center"/>
          </w:tcPr>
          <w:p w:rsidR="00712E06" w:rsidRDefault="00712E06" w:rsidP="00712E06">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 xml:space="preserve">Количество </w:t>
            </w:r>
          </w:p>
          <w:p w:rsidR="00712E06" w:rsidRPr="00966896" w:rsidRDefault="00712E06" w:rsidP="00712E06">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баков-аккумуляторов, ед.</w:t>
            </w:r>
          </w:p>
        </w:tc>
        <w:tc>
          <w:tcPr>
            <w:tcW w:w="515" w:type="pct"/>
            <w:tcBorders>
              <w:top w:val="single" w:sz="4" w:space="0" w:color="auto"/>
              <w:left w:val="single" w:sz="4" w:space="0" w:color="auto"/>
              <w:bottom w:val="single" w:sz="4" w:space="0" w:color="auto"/>
              <w:right w:val="single" w:sz="4" w:space="0" w:color="auto"/>
            </w:tcBorders>
            <w:shd w:val="clear" w:color="auto" w:fill="auto"/>
            <w:vAlign w:val="center"/>
          </w:tcPr>
          <w:p w:rsidR="00712E06" w:rsidRPr="00966896" w:rsidRDefault="00712E06" w:rsidP="00712E06">
            <w:pPr>
              <w:spacing w:after="0" w:line="240" w:lineRule="auto"/>
              <w:jc w:val="center"/>
              <w:rPr>
                <w:rFonts w:ascii="Times New Roman" w:hAnsi="Times New Roman" w:cs="Times New Roman"/>
                <w:color w:val="000000"/>
              </w:rPr>
            </w:pPr>
            <w:r>
              <w:rPr>
                <w:rFonts w:ascii="Times New Roman" w:hAnsi="Times New Roman" w:cs="Times New Roman"/>
                <w:color w:val="000000"/>
              </w:rPr>
              <w:t>-</w:t>
            </w:r>
          </w:p>
        </w:tc>
        <w:tc>
          <w:tcPr>
            <w:tcW w:w="383" w:type="pct"/>
            <w:tcBorders>
              <w:top w:val="single" w:sz="4" w:space="0" w:color="auto"/>
              <w:left w:val="nil"/>
              <w:bottom w:val="single" w:sz="4" w:space="0" w:color="auto"/>
              <w:right w:val="single" w:sz="4" w:space="0" w:color="auto"/>
            </w:tcBorders>
            <w:shd w:val="clear" w:color="auto" w:fill="auto"/>
            <w:vAlign w:val="center"/>
          </w:tcPr>
          <w:p w:rsidR="00712E06" w:rsidRPr="00966896" w:rsidRDefault="00712E06" w:rsidP="00712E06">
            <w:pPr>
              <w:spacing w:after="0" w:line="240" w:lineRule="auto"/>
              <w:jc w:val="center"/>
              <w:rPr>
                <w:rFonts w:ascii="Times New Roman" w:hAnsi="Times New Roman" w:cs="Times New Roman"/>
                <w:color w:val="000000"/>
              </w:rPr>
            </w:pPr>
            <w:r>
              <w:rPr>
                <w:rFonts w:ascii="Times New Roman" w:hAnsi="Times New Roman" w:cs="Times New Roman"/>
                <w:color w:val="000000"/>
              </w:rPr>
              <w:t>-</w:t>
            </w:r>
          </w:p>
        </w:tc>
        <w:tc>
          <w:tcPr>
            <w:tcW w:w="403" w:type="pct"/>
            <w:tcBorders>
              <w:top w:val="single" w:sz="4" w:space="0" w:color="auto"/>
              <w:left w:val="nil"/>
              <w:bottom w:val="single" w:sz="4" w:space="0" w:color="auto"/>
              <w:right w:val="single" w:sz="4" w:space="0" w:color="auto"/>
            </w:tcBorders>
            <w:shd w:val="clear" w:color="auto" w:fill="auto"/>
            <w:vAlign w:val="center"/>
          </w:tcPr>
          <w:p w:rsidR="00712E06" w:rsidRPr="00966896" w:rsidRDefault="00712E06" w:rsidP="00712E06">
            <w:pPr>
              <w:spacing w:after="0" w:line="240" w:lineRule="auto"/>
              <w:jc w:val="center"/>
              <w:rPr>
                <w:rFonts w:ascii="Times New Roman" w:hAnsi="Times New Roman" w:cs="Times New Roman"/>
                <w:color w:val="000000"/>
              </w:rPr>
            </w:pPr>
            <w:r>
              <w:rPr>
                <w:rFonts w:ascii="Times New Roman" w:hAnsi="Times New Roman" w:cs="Times New Roman"/>
                <w:color w:val="000000"/>
              </w:rPr>
              <w:t>-</w:t>
            </w:r>
          </w:p>
        </w:tc>
        <w:tc>
          <w:tcPr>
            <w:tcW w:w="393" w:type="pct"/>
            <w:tcBorders>
              <w:top w:val="single" w:sz="4" w:space="0" w:color="auto"/>
              <w:left w:val="nil"/>
              <w:bottom w:val="single" w:sz="4" w:space="0" w:color="auto"/>
              <w:right w:val="single" w:sz="4" w:space="0" w:color="auto"/>
            </w:tcBorders>
            <w:shd w:val="clear" w:color="auto" w:fill="auto"/>
            <w:vAlign w:val="center"/>
          </w:tcPr>
          <w:p w:rsidR="00712E06" w:rsidRPr="00966896" w:rsidRDefault="00712E06" w:rsidP="00712E06">
            <w:pPr>
              <w:spacing w:after="0" w:line="240" w:lineRule="auto"/>
              <w:jc w:val="center"/>
              <w:rPr>
                <w:rFonts w:ascii="Times New Roman" w:hAnsi="Times New Roman" w:cs="Times New Roman"/>
                <w:color w:val="000000"/>
              </w:rPr>
            </w:pPr>
            <w:r>
              <w:rPr>
                <w:rFonts w:ascii="Times New Roman" w:hAnsi="Times New Roman" w:cs="Times New Roman"/>
                <w:color w:val="000000"/>
              </w:rPr>
              <w:t>-</w:t>
            </w:r>
          </w:p>
        </w:tc>
        <w:tc>
          <w:tcPr>
            <w:tcW w:w="394" w:type="pct"/>
            <w:tcBorders>
              <w:top w:val="single" w:sz="4" w:space="0" w:color="auto"/>
              <w:left w:val="nil"/>
              <w:bottom w:val="single" w:sz="4" w:space="0" w:color="auto"/>
              <w:right w:val="single" w:sz="4" w:space="0" w:color="auto"/>
            </w:tcBorders>
            <w:shd w:val="clear" w:color="auto" w:fill="auto"/>
            <w:vAlign w:val="center"/>
          </w:tcPr>
          <w:p w:rsidR="00712E06" w:rsidRPr="00966896" w:rsidRDefault="00712E06" w:rsidP="00712E06">
            <w:pPr>
              <w:spacing w:after="0" w:line="240" w:lineRule="auto"/>
              <w:jc w:val="center"/>
              <w:rPr>
                <w:rFonts w:ascii="Times New Roman" w:hAnsi="Times New Roman" w:cs="Times New Roman"/>
                <w:color w:val="000000"/>
              </w:rPr>
            </w:pPr>
            <w:r>
              <w:rPr>
                <w:rFonts w:ascii="Times New Roman" w:hAnsi="Times New Roman" w:cs="Times New Roman"/>
                <w:color w:val="000000"/>
              </w:rPr>
              <w:t>-</w:t>
            </w:r>
          </w:p>
        </w:tc>
        <w:tc>
          <w:tcPr>
            <w:tcW w:w="393" w:type="pct"/>
            <w:tcBorders>
              <w:top w:val="single" w:sz="4" w:space="0" w:color="auto"/>
              <w:left w:val="nil"/>
              <w:bottom w:val="single" w:sz="4" w:space="0" w:color="auto"/>
              <w:right w:val="single" w:sz="4" w:space="0" w:color="auto"/>
            </w:tcBorders>
            <w:shd w:val="clear" w:color="auto" w:fill="auto"/>
            <w:vAlign w:val="center"/>
          </w:tcPr>
          <w:p w:rsidR="00712E06" w:rsidRPr="00966896" w:rsidRDefault="00712E06" w:rsidP="00712E06">
            <w:pPr>
              <w:spacing w:after="0" w:line="240" w:lineRule="auto"/>
              <w:jc w:val="center"/>
              <w:rPr>
                <w:rFonts w:ascii="Times New Roman" w:hAnsi="Times New Roman" w:cs="Times New Roman"/>
                <w:color w:val="000000"/>
              </w:rPr>
            </w:pPr>
            <w:r>
              <w:rPr>
                <w:rFonts w:ascii="Times New Roman" w:hAnsi="Times New Roman" w:cs="Times New Roman"/>
                <w:color w:val="000000"/>
              </w:rPr>
              <w:t>-</w:t>
            </w:r>
          </w:p>
        </w:tc>
        <w:tc>
          <w:tcPr>
            <w:tcW w:w="395" w:type="pct"/>
            <w:tcBorders>
              <w:top w:val="single" w:sz="4" w:space="0" w:color="auto"/>
              <w:left w:val="nil"/>
              <w:bottom w:val="single" w:sz="4" w:space="0" w:color="auto"/>
              <w:right w:val="single" w:sz="4" w:space="0" w:color="auto"/>
            </w:tcBorders>
            <w:shd w:val="clear" w:color="auto" w:fill="auto"/>
            <w:vAlign w:val="center"/>
          </w:tcPr>
          <w:p w:rsidR="00712E06" w:rsidRPr="00966896" w:rsidRDefault="00712E06" w:rsidP="00712E06">
            <w:pPr>
              <w:spacing w:after="0" w:line="240" w:lineRule="auto"/>
              <w:jc w:val="center"/>
              <w:rPr>
                <w:rFonts w:ascii="Times New Roman" w:hAnsi="Times New Roman" w:cs="Times New Roman"/>
                <w:color w:val="000000"/>
              </w:rPr>
            </w:pPr>
            <w:r>
              <w:rPr>
                <w:rFonts w:ascii="Times New Roman" w:hAnsi="Times New Roman" w:cs="Times New Roman"/>
                <w:color w:val="000000"/>
              </w:rPr>
              <w:t>-</w:t>
            </w:r>
          </w:p>
        </w:tc>
        <w:tc>
          <w:tcPr>
            <w:tcW w:w="397" w:type="pct"/>
            <w:tcBorders>
              <w:top w:val="single" w:sz="4" w:space="0" w:color="auto"/>
              <w:left w:val="nil"/>
              <w:bottom w:val="single" w:sz="4" w:space="0" w:color="auto"/>
              <w:right w:val="single" w:sz="4" w:space="0" w:color="auto"/>
            </w:tcBorders>
            <w:vAlign w:val="center"/>
          </w:tcPr>
          <w:p w:rsidR="00712E06" w:rsidRPr="00966896" w:rsidRDefault="00712E06" w:rsidP="00712E06">
            <w:pPr>
              <w:spacing w:after="0" w:line="240" w:lineRule="auto"/>
              <w:jc w:val="center"/>
              <w:rPr>
                <w:rFonts w:ascii="Times New Roman" w:hAnsi="Times New Roman" w:cs="Times New Roman"/>
                <w:color w:val="000000"/>
              </w:rPr>
            </w:pPr>
            <w:r>
              <w:rPr>
                <w:rFonts w:ascii="Times New Roman" w:hAnsi="Times New Roman" w:cs="Times New Roman"/>
                <w:color w:val="000000"/>
              </w:rPr>
              <w:t>-</w:t>
            </w:r>
          </w:p>
        </w:tc>
      </w:tr>
      <w:tr w:rsidR="00712E06" w:rsidRPr="002249F5" w:rsidTr="005F2C56">
        <w:trPr>
          <w:trHeight w:val="567"/>
          <w:jc w:val="center"/>
        </w:trPr>
        <w:tc>
          <w:tcPr>
            <w:tcW w:w="1727" w:type="pct"/>
            <w:tcBorders>
              <w:top w:val="single" w:sz="4" w:space="0" w:color="auto"/>
            </w:tcBorders>
            <w:vAlign w:val="center"/>
          </w:tcPr>
          <w:p w:rsidR="00712E06" w:rsidRDefault="00712E06" w:rsidP="00712E06">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 xml:space="preserve">Общая емкость </w:t>
            </w:r>
          </w:p>
          <w:p w:rsidR="00712E06" w:rsidRPr="00112746" w:rsidRDefault="00712E06" w:rsidP="00712E06">
            <w:pPr>
              <w:spacing w:after="0" w:line="240" w:lineRule="auto"/>
              <w:jc w:val="center"/>
              <w:rPr>
                <w:rFonts w:ascii="Times New Roman" w:hAnsi="Times New Roman" w:cs="Times New Roman"/>
                <w:color w:val="000000" w:themeColor="text1"/>
                <w:vertAlign w:val="superscript"/>
              </w:rPr>
            </w:pPr>
            <w:r>
              <w:rPr>
                <w:rFonts w:ascii="Times New Roman" w:hAnsi="Times New Roman" w:cs="Times New Roman"/>
                <w:color w:val="000000" w:themeColor="text1"/>
              </w:rPr>
              <w:t>баков-аккумуляторов, м</w:t>
            </w:r>
            <w:r>
              <w:rPr>
                <w:rFonts w:ascii="Times New Roman" w:hAnsi="Times New Roman" w:cs="Times New Roman"/>
                <w:color w:val="000000" w:themeColor="text1"/>
                <w:vertAlign w:val="superscript"/>
              </w:rPr>
              <w:t>3</w:t>
            </w:r>
          </w:p>
        </w:tc>
        <w:tc>
          <w:tcPr>
            <w:tcW w:w="515" w:type="pct"/>
            <w:tcBorders>
              <w:top w:val="single" w:sz="4" w:space="0" w:color="auto"/>
              <w:left w:val="single" w:sz="4" w:space="0" w:color="auto"/>
              <w:bottom w:val="single" w:sz="4" w:space="0" w:color="auto"/>
              <w:right w:val="single" w:sz="4" w:space="0" w:color="auto"/>
            </w:tcBorders>
            <w:shd w:val="clear" w:color="auto" w:fill="auto"/>
            <w:vAlign w:val="center"/>
          </w:tcPr>
          <w:p w:rsidR="00712E06" w:rsidRPr="00966896" w:rsidRDefault="00712E06" w:rsidP="00712E06">
            <w:pPr>
              <w:spacing w:after="0" w:line="240" w:lineRule="auto"/>
              <w:jc w:val="center"/>
              <w:rPr>
                <w:rFonts w:ascii="Times New Roman" w:hAnsi="Times New Roman" w:cs="Times New Roman"/>
                <w:color w:val="000000"/>
              </w:rPr>
            </w:pPr>
            <w:r>
              <w:rPr>
                <w:rFonts w:ascii="Times New Roman" w:hAnsi="Times New Roman" w:cs="Times New Roman"/>
                <w:color w:val="000000"/>
              </w:rPr>
              <w:t>-</w:t>
            </w:r>
          </w:p>
        </w:tc>
        <w:tc>
          <w:tcPr>
            <w:tcW w:w="383" w:type="pct"/>
            <w:tcBorders>
              <w:top w:val="single" w:sz="4" w:space="0" w:color="auto"/>
              <w:left w:val="nil"/>
              <w:bottom w:val="single" w:sz="4" w:space="0" w:color="auto"/>
              <w:right w:val="single" w:sz="4" w:space="0" w:color="auto"/>
            </w:tcBorders>
            <w:shd w:val="clear" w:color="auto" w:fill="auto"/>
            <w:vAlign w:val="center"/>
          </w:tcPr>
          <w:p w:rsidR="00712E06" w:rsidRPr="00966896" w:rsidRDefault="00712E06" w:rsidP="00712E06">
            <w:pPr>
              <w:spacing w:after="0" w:line="240" w:lineRule="auto"/>
              <w:jc w:val="center"/>
              <w:rPr>
                <w:rFonts w:ascii="Times New Roman" w:hAnsi="Times New Roman" w:cs="Times New Roman"/>
                <w:color w:val="000000"/>
              </w:rPr>
            </w:pPr>
            <w:r>
              <w:rPr>
                <w:rFonts w:ascii="Times New Roman" w:hAnsi="Times New Roman" w:cs="Times New Roman"/>
                <w:color w:val="000000"/>
              </w:rPr>
              <w:t>-</w:t>
            </w:r>
          </w:p>
        </w:tc>
        <w:tc>
          <w:tcPr>
            <w:tcW w:w="403" w:type="pct"/>
            <w:tcBorders>
              <w:top w:val="single" w:sz="4" w:space="0" w:color="auto"/>
              <w:left w:val="nil"/>
              <w:bottom w:val="single" w:sz="4" w:space="0" w:color="auto"/>
              <w:right w:val="single" w:sz="4" w:space="0" w:color="auto"/>
            </w:tcBorders>
            <w:shd w:val="clear" w:color="auto" w:fill="auto"/>
            <w:vAlign w:val="center"/>
          </w:tcPr>
          <w:p w:rsidR="00712E06" w:rsidRPr="00966896" w:rsidRDefault="00712E06" w:rsidP="00712E06">
            <w:pPr>
              <w:spacing w:after="0" w:line="240" w:lineRule="auto"/>
              <w:jc w:val="center"/>
              <w:rPr>
                <w:rFonts w:ascii="Times New Roman" w:hAnsi="Times New Roman" w:cs="Times New Roman"/>
                <w:color w:val="000000"/>
              </w:rPr>
            </w:pPr>
            <w:r>
              <w:rPr>
                <w:rFonts w:ascii="Times New Roman" w:hAnsi="Times New Roman" w:cs="Times New Roman"/>
                <w:color w:val="000000"/>
              </w:rPr>
              <w:t>-</w:t>
            </w:r>
          </w:p>
        </w:tc>
        <w:tc>
          <w:tcPr>
            <w:tcW w:w="393" w:type="pct"/>
            <w:tcBorders>
              <w:top w:val="single" w:sz="4" w:space="0" w:color="auto"/>
              <w:left w:val="nil"/>
              <w:bottom w:val="single" w:sz="4" w:space="0" w:color="auto"/>
              <w:right w:val="single" w:sz="4" w:space="0" w:color="auto"/>
            </w:tcBorders>
            <w:shd w:val="clear" w:color="auto" w:fill="auto"/>
            <w:vAlign w:val="center"/>
          </w:tcPr>
          <w:p w:rsidR="00712E06" w:rsidRPr="00966896" w:rsidRDefault="00712E06" w:rsidP="00712E06">
            <w:pPr>
              <w:spacing w:after="0" w:line="240" w:lineRule="auto"/>
              <w:jc w:val="center"/>
              <w:rPr>
                <w:rFonts w:ascii="Times New Roman" w:hAnsi="Times New Roman" w:cs="Times New Roman"/>
                <w:color w:val="000000"/>
              </w:rPr>
            </w:pPr>
            <w:r>
              <w:rPr>
                <w:rFonts w:ascii="Times New Roman" w:hAnsi="Times New Roman" w:cs="Times New Roman"/>
                <w:color w:val="000000"/>
              </w:rPr>
              <w:t>-</w:t>
            </w:r>
          </w:p>
        </w:tc>
        <w:tc>
          <w:tcPr>
            <w:tcW w:w="394" w:type="pct"/>
            <w:tcBorders>
              <w:top w:val="single" w:sz="4" w:space="0" w:color="auto"/>
              <w:left w:val="nil"/>
              <w:bottom w:val="single" w:sz="4" w:space="0" w:color="auto"/>
              <w:right w:val="single" w:sz="4" w:space="0" w:color="auto"/>
            </w:tcBorders>
            <w:shd w:val="clear" w:color="auto" w:fill="auto"/>
            <w:vAlign w:val="center"/>
          </w:tcPr>
          <w:p w:rsidR="00712E06" w:rsidRPr="00966896" w:rsidRDefault="00712E06" w:rsidP="00712E06">
            <w:pPr>
              <w:spacing w:after="0" w:line="240" w:lineRule="auto"/>
              <w:jc w:val="center"/>
              <w:rPr>
                <w:rFonts w:ascii="Times New Roman" w:hAnsi="Times New Roman" w:cs="Times New Roman"/>
                <w:color w:val="000000"/>
              </w:rPr>
            </w:pPr>
            <w:r>
              <w:rPr>
                <w:rFonts w:ascii="Times New Roman" w:hAnsi="Times New Roman" w:cs="Times New Roman"/>
                <w:color w:val="000000"/>
              </w:rPr>
              <w:t>-</w:t>
            </w:r>
          </w:p>
        </w:tc>
        <w:tc>
          <w:tcPr>
            <w:tcW w:w="393" w:type="pct"/>
            <w:tcBorders>
              <w:top w:val="single" w:sz="4" w:space="0" w:color="auto"/>
              <w:left w:val="nil"/>
              <w:bottom w:val="single" w:sz="4" w:space="0" w:color="auto"/>
              <w:right w:val="single" w:sz="4" w:space="0" w:color="auto"/>
            </w:tcBorders>
            <w:shd w:val="clear" w:color="auto" w:fill="auto"/>
            <w:vAlign w:val="center"/>
          </w:tcPr>
          <w:p w:rsidR="00712E06" w:rsidRPr="00966896" w:rsidRDefault="00712E06" w:rsidP="00712E06">
            <w:pPr>
              <w:spacing w:after="0" w:line="240" w:lineRule="auto"/>
              <w:jc w:val="center"/>
              <w:rPr>
                <w:rFonts w:ascii="Times New Roman" w:hAnsi="Times New Roman" w:cs="Times New Roman"/>
                <w:color w:val="000000"/>
              </w:rPr>
            </w:pPr>
            <w:r>
              <w:rPr>
                <w:rFonts w:ascii="Times New Roman" w:hAnsi="Times New Roman" w:cs="Times New Roman"/>
                <w:color w:val="000000"/>
              </w:rPr>
              <w:t>-</w:t>
            </w:r>
          </w:p>
        </w:tc>
        <w:tc>
          <w:tcPr>
            <w:tcW w:w="395" w:type="pct"/>
            <w:tcBorders>
              <w:top w:val="single" w:sz="4" w:space="0" w:color="auto"/>
              <w:left w:val="nil"/>
              <w:bottom w:val="single" w:sz="4" w:space="0" w:color="auto"/>
              <w:right w:val="single" w:sz="4" w:space="0" w:color="auto"/>
            </w:tcBorders>
            <w:shd w:val="clear" w:color="auto" w:fill="auto"/>
            <w:vAlign w:val="center"/>
          </w:tcPr>
          <w:p w:rsidR="00712E06" w:rsidRPr="00966896" w:rsidRDefault="00712E06" w:rsidP="00712E06">
            <w:pPr>
              <w:spacing w:after="0" w:line="240" w:lineRule="auto"/>
              <w:jc w:val="center"/>
              <w:rPr>
                <w:rFonts w:ascii="Times New Roman" w:hAnsi="Times New Roman" w:cs="Times New Roman"/>
                <w:color w:val="000000"/>
              </w:rPr>
            </w:pPr>
            <w:r>
              <w:rPr>
                <w:rFonts w:ascii="Times New Roman" w:hAnsi="Times New Roman" w:cs="Times New Roman"/>
                <w:color w:val="000000"/>
              </w:rPr>
              <w:t>-</w:t>
            </w:r>
          </w:p>
        </w:tc>
        <w:tc>
          <w:tcPr>
            <w:tcW w:w="397" w:type="pct"/>
            <w:tcBorders>
              <w:top w:val="single" w:sz="4" w:space="0" w:color="auto"/>
              <w:left w:val="nil"/>
              <w:bottom w:val="single" w:sz="4" w:space="0" w:color="auto"/>
              <w:right w:val="single" w:sz="4" w:space="0" w:color="auto"/>
            </w:tcBorders>
            <w:vAlign w:val="center"/>
          </w:tcPr>
          <w:p w:rsidR="00712E06" w:rsidRPr="00966896" w:rsidRDefault="00712E06" w:rsidP="00712E06">
            <w:pPr>
              <w:spacing w:after="0" w:line="240" w:lineRule="auto"/>
              <w:jc w:val="center"/>
              <w:rPr>
                <w:rFonts w:ascii="Times New Roman" w:hAnsi="Times New Roman" w:cs="Times New Roman"/>
                <w:color w:val="000000"/>
              </w:rPr>
            </w:pPr>
            <w:r>
              <w:rPr>
                <w:rFonts w:ascii="Times New Roman" w:hAnsi="Times New Roman" w:cs="Times New Roman"/>
                <w:color w:val="000000"/>
              </w:rPr>
              <w:t>-</w:t>
            </w:r>
          </w:p>
        </w:tc>
      </w:tr>
    </w:tbl>
    <w:p w:rsidR="00A8452F" w:rsidRDefault="00A8452F" w:rsidP="00215BB4">
      <w:pPr>
        <w:spacing w:after="0"/>
        <w:ind w:firstLine="709"/>
        <w:jc w:val="both"/>
        <w:rPr>
          <w:rFonts w:ascii="Times New Roman" w:hAnsi="Times New Roman" w:cs="Times New Roman"/>
          <w:color w:val="000000" w:themeColor="text1"/>
          <w:sz w:val="24"/>
          <w:szCs w:val="24"/>
        </w:rPr>
      </w:pPr>
    </w:p>
    <w:p w:rsidR="00665952" w:rsidRPr="002B1918" w:rsidRDefault="00665952" w:rsidP="00215BB4">
      <w:pPr>
        <w:spacing w:after="0"/>
        <w:ind w:firstLine="709"/>
        <w:jc w:val="both"/>
        <w:rPr>
          <w:rFonts w:ascii="Times New Roman" w:hAnsi="Times New Roman" w:cs="Times New Roman"/>
          <w:color w:val="000000" w:themeColor="text1"/>
          <w:sz w:val="24"/>
          <w:szCs w:val="24"/>
        </w:rPr>
      </w:pPr>
      <w:r w:rsidRPr="002B1918">
        <w:rPr>
          <w:rFonts w:ascii="Times New Roman" w:hAnsi="Times New Roman" w:cs="Times New Roman"/>
          <w:color w:val="000000" w:themeColor="text1"/>
          <w:sz w:val="24"/>
          <w:szCs w:val="24"/>
        </w:rPr>
        <w:lastRenderedPageBreak/>
        <w:t>Динамика производительности водоподготовительных установок и максимального потре</w:t>
      </w:r>
      <w:r w:rsidRPr="002B1918">
        <w:rPr>
          <w:rFonts w:ascii="Times New Roman" w:hAnsi="Times New Roman" w:cs="Times New Roman"/>
          <w:color w:val="000000" w:themeColor="text1"/>
          <w:sz w:val="24"/>
          <w:szCs w:val="24"/>
        </w:rPr>
        <w:t>б</w:t>
      </w:r>
      <w:r w:rsidRPr="002B1918">
        <w:rPr>
          <w:rFonts w:ascii="Times New Roman" w:hAnsi="Times New Roman" w:cs="Times New Roman"/>
          <w:color w:val="000000" w:themeColor="text1"/>
          <w:sz w:val="24"/>
          <w:szCs w:val="24"/>
        </w:rPr>
        <w:t>ления теплоносителя получена на основании прогноза объёмов потребления тепловой энергии абонентами</w:t>
      </w:r>
      <w:r w:rsidR="00422424">
        <w:rPr>
          <w:rFonts w:ascii="Times New Roman" w:hAnsi="Times New Roman" w:cs="Times New Roman"/>
          <w:color w:val="000000" w:themeColor="text1"/>
          <w:sz w:val="24"/>
          <w:szCs w:val="24"/>
        </w:rPr>
        <w:t xml:space="preserve"> </w:t>
      </w:r>
      <w:r w:rsidR="002C3374">
        <w:rPr>
          <w:rFonts w:ascii="Times New Roman" w:hAnsi="Times New Roman" w:cs="Times New Roman"/>
          <w:color w:val="000000" w:themeColor="text1"/>
          <w:sz w:val="24"/>
          <w:szCs w:val="24"/>
        </w:rPr>
        <w:t>сельского поселения</w:t>
      </w:r>
      <w:r w:rsidR="0057284C" w:rsidRPr="002B1918">
        <w:rPr>
          <w:rFonts w:ascii="Times New Roman" w:hAnsi="Times New Roman" w:cs="Times New Roman"/>
          <w:color w:val="000000" w:themeColor="text1"/>
          <w:sz w:val="24"/>
          <w:szCs w:val="24"/>
        </w:rPr>
        <w:t xml:space="preserve"> на период с </w:t>
      </w:r>
      <w:r w:rsidR="00EF5116">
        <w:rPr>
          <w:rFonts w:ascii="Times New Roman" w:hAnsi="Times New Roman" w:cs="Times New Roman"/>
          <w:color w:val="000000" w:themeColor="text1"/>
          <w:sz w:val="24"/>
          <w:szCs w:val="24"/>
        </w:rPr>
        <w:t>2023</w:t>
      </w:r>
      <w:r w:rsidRPr="002B1918">
        <w:rPr>
          <w:rFonts w:ascii="Times New Roman" w:hAnsi="Times New Roman" w:cs="Times New Roman"/>
          <w:color w:val="000000" w:themeColor="text1"/>
          <w:sz w:val="24"/>
          <w:szCs w:val="24"/>
        </w:rPr>
        <w:t xml:space="preserve"> </w:t>
      </w:r>
      <w:r w:rsidR="0022643D">
        <w:rPr>
          <w:rFonts w:ascii="Times New Roman" w:hAnsi="Times New Roman" w:cs="Times New Roman"/>
          <w:color w:val="000000" w:themeColor="text1"/>
          <w:sz w:val="24"/>
          <w:szCs w:val="24"/>
        </w:rPr>
        <w:t>по</w:t>
      </w:r>
      <w:r w:rsidR="005F68A4">
        <w:rPr>
          <w:rFonts w:ascii="Times New Roman" w:hAnsi="Times New Roman" w:cs="Times New Roman"/>
          <w:color w:val="000000" w:themeColor="text1"/>
          <w:sz w:val="24"/>
          <w:szCs w:val="24"/>
        </w:rPr>
        <w:t xml:space="preserve"> </w:t>
      </w:r>
      <w:r w:rsidR="00EF5116">
        <w:rPr>
          <w:rFonts w:ascii="Times New Roman" w:hAnsi="Times New Roman" w:cs="Times New Roman"/>
          <w:color w:val="000000" w:themeColor="text1"/>
          <w:sz w:val="24"/>
          <w:szCs w:val="24"/>
        </w:rPr>
        <w:t>2040</w:t>
      </w:r>
      <w:r w:rsidR="005F68A4">
        <w:rPr>
          <w:rFonts w:ascii="Times New Roman" w:hAnsi="Times New Roman" w:cs="Times New Roman"/>
          <w:color w:val="000000" w:themeColor="text1"/>
          <w:sz w:val="24"/>
          <w:szCs w:val="24"/>
        </w:rPr>
        <w:t xml:space="preserve"> год</w:t>
      </w:r>
      <w:r w:rsidR="0022643D">
        <w:rPr>
          <w:rFonts w:ascii="Times New Roman" w:hAnsi="Times New Roman" w:cs="Times New Roman"/>
          <w:color w:val="000000" w:themeColor="text1"/>
          <w:sz w:val="24"/>
          <w:szCs w:val="24"/>
        </w:rPr>
        <w:t>ы</w:t>
      </w:r>
      <w:r w:rsidR="000F075D" w:rsidRPr="002B1918">
        <w:rPr>
          <w:rFonts w:ascii="Times New Roman" w:hAnsi="Times New Roman" w:cs="Times New Roman"/>
          <w:color w:val="000000" w:themeColor="text1"/>
          <w:sz w:val="24"/>
          <w:szCs w:val="24"/>
        </w:rPr>
        <w:t>.</w:t>
      </w:r>
    </w:p>
    <w:p w:rsidR="00FF7B2F" w:rsidRDefault="00FF7B2F" w:rsidP="00215BB4">
      <w:pPr>
        <w:spacing w:after="0"/>
        <w:ind w:firstLine="709"/>
        <w:jc w:val="both"/>
        <w:rPr>
          <w:rFonts w:ascii="Times New Roman" w:hAnsi="Times New Roman" w:cs="Times New Roman"/>
          <w:color w:val="000000" w:themeColor="text1"/>
          <w:sz w:val="24"/>
          <w:szCs w:val="24"/>
        </w:rPr>
      </w:pPr>
    </w:p>
    <w:p w:rsidR="00665952" w:rsidRPr="002B1918" w:rsidRDefault="00665952" w:rsidP="00215BB4">
      <w:pPr>
        <w:pStyle w:val="3"/>
        <w:spacing w:before="0"/>
        <w:jc w:val="center"/>
        <w:rPr>
          <w:rFonts w:ascii="Times New Roman" w:hAnsi="Times New Roman" w:cs="Times New Roman"/>
          <w:b w:val="0"/>
          <w:i/>
          <w:color w:val="000000" w:themeColor="text1"/>
          <w:sz w:val="24"/>
          <w:szCs w:val="24"/>
        </w:rPr>
      </w:pPr>
      <w:bookmarkStart w:id="73" w:name="_Toc435791210"/>
      <w:bookmarkStart w:id="74" w:name="_Toc131499797"/>
      <w:r w:rsidRPr="002B1918">
        <w:rPr>
          <w:rFonts w:ascii="Times New Roman" w:hAnsi="Times New Roman" w:cs="Times New Roman"/>
          <w:b w:val="0"/>
          <w:i/>
          <w:color w:val="000000" w:themeColor="text1"/>
          <w:sz w:val="24"/>
          <w:szCs w:val="24"/>
        </w:rPr>
        <w:t xml:space="preserve">3.2 Перспективные балансы производительности водоподготовительных установок </w:t>
      </w:r>
      <w:r w:rsidR="00384365" w:rsidRPr="002B1918">
        <w:rPr>
          <w:rFonts w:ascii="Times New Roman" w:hAnsi="Times New Roman" w:cs="Times New Roman"/>
          <w:b w:val="0"/>
          <w:i/>
          <w:color w:val="000000" w:themeColor="text1"/>
          <w:sz w:val="24"/>
          <w:szCs w:val="24"/>
        </w:rPr>
        <w:br/>
      </w:r>
      <w:r w:rsidRPr="002B1918">
        <w:rPr>
          <w:rFonts w:ascii="Times New Roman" w:hAnsi="Times New Roman" w:cs="Times New Roman"/>
          <w:b w:val="0"/>
          <w:i/>
          <w:color w:val="000000" w:themeColor="text1"/>
          <w:sz w:val="24"/>
          <w:szCs w:val="24"/>
        </w:rPr>
        <w:t xml:space="preserve">источников тепловой энергии для компенсации потерь теплоносителя в аварийных режимах </w:t>
      </w:r>
      <w:r w:rsidR="00384365" w:rsidRPr="002B1918">
        <w:rPr>
          <w:rFonts w:ascii="Times New Roman" w:hAnsi="Times New Roman" w:cs="Times New Roman"/>
          <w:b w:val="0"/>
          <w:i/>
          <w:color w:val="000000" w:themeColor="text1"/>
          <w:sz w:val="24"/>
          <w:szCs w:val="24"/>
        </w:rPr>
        <w:br/>
      </w:r>
      <w:r w:rsidRPr="002B1918">
        <w:rPr>
          <w:rFonts w:ascii="Times New Roman" w:hAnsi="Times New Roman" w:cs="Times New Roman"/>
          <w:b w:val="0"/>
          <w:i/>
          <w:color w:val="000000" w:themeColor="text1"/>
          <w:sz w:val="24"/>
          <w:szCs w:val="24"/>
        </w:rPr>
        <w:t>работы систем теплоснабжения</w:t>
      </w:r>
      <w:bookmarkEnd w:id="73"/>
      <w:bookmarkEnd w:id="74"/>
    </w:p>
    <w:p w:rsidR="000F075D" w:rsidRPr="002B1918" w:rsidRDefault="000F075D" w:rsidP="000F075D">
      <w:pPr>
        <w:spacing w:after="0"/>
        <w:rPr>
          <w:rFonts w:ascii="Times New Roman" w:hAnsi="Times New Roman" w:cs="Times New Roman"/>
          <w:color w:val="000000" w:themeColor="text1"/>
          <w:sz w:val="24"/>
          <w:szCs w:val="24"/>
        </w:rPr>
      </w:pPr>
    </w:p>
    <w:p w:rsidR="00B4134B" w:rsidRPr="002B1918" w:rsidRDefault="00665952" w:rsidP="00DA54C8">
      <w:pPr>
        <w:spacing w:after="0" w:line="300" w:lineRule="auto"/>
        <w:ind w:firstLine="709"/>
        <w:jc w:val="both"/>
        <w:rPr>
          <w:rFonts w:ascii="Times New Roman" w:hAnsi="Times New Roman" w:cs="Times New Roman"/>
          <w:color w:val="000000" w:themeColor="text1"/>
          <w:sz w:val="24"/>
          <w:szCs w:val="24"/>
        </w:rPr>
      </w:pPr>
      <w:r w:rsidRPr="002B1918">
        <w:rPr>
          <w:rFonts w:ascii="Times New Roman" w:hAnsi="Times New Roman" w:cs="Times New Roman"/>
          <w:color w:val="000000" w:themeColor="text1"/>
          <w:sz w:val="24"/>
          <w:szCs w:val="24"/>
        </w:rPr>
        <w:t>Перспективные балансы производительности водоподготовительн</w:t>
      </w:r>
      <w:r w:rsidR="00304164" w:rsidRPr="002B1918">
        <w:rPr>
          <w:rFonts w:ascii="Times New Roman" w:hAnsi="Times New Roman" w:cs="Times New Roman"/>
          <w:color w:val="000000" w:themeColor="text1"/>
          <w:sz w:val="24"/>
          <w:szCs w:val="24"/>
        </w:rPr>
        <w:t>ых</w:t>
      </w:r>
      <w:r w:rsidRPr="002B1918">
        <w:rPr>
          <w:rFonts w:ascii="Times New Roman" w:hAnsi="Times New Roman" w:cs="Times New Roman"/>
          <w:color w:val="000000" w:themeColor="text1"/>
          <w:sz w:val="24"/>
          <w:szCs w:val="24"/>
        </w:rPr>
        <w:t xml:space="preserve"> установ</w:t>
      </w:r>
      <w:r w:rsidR="00304164" w:rsidRPr="002B1918">
        <w:rPr>
          <w:rFonts w:ascii="Times New Roman" w:hAnsi="Times New Roman" w:cs="Times New Roman"/>
          <w:color w:val="000000" w:themeColor="text1"/>
          <w:sz w:val="24"/>
          <w:szCs w:val="24"/>
        </w:rPr>
        <w:t>ок</w:t>
      </w:r>
      <w:r w:rsidRPr="002B1918">
        <w:rPr>
          <w:rFonts w:ascii="Times New Roman" w:hAnsi="Times New Roman" w:cs="Times New Roman"/>
          <w:color w:val="000000" w:themeColor="text1"/>
          <w:sz w:val="24"/>
          <w:szCs w:val="24"/>
        </w:rPr>
        <w:t xml:space="preserve"> в авари</w:t>
      </w:r>
      <w:r w:rsidRPr="002B1918">
        <w:rPr>
          <w:rFonts w:ascii="Times New Roman" w:hAnsi="Times New Roman" w:cs="Times New Roman"/>
          <w:color w:val="000000" w:themeColor="text1"/>
          <w:sz w:val="24"/>
          <w:szCs w:val="24"/>
        </w:rPr>
        <w:t>й</w:t>
      </w:r>
      <w:r w:rsidR="000F075D" w:rsidRPr="002B1918">
        <w:rPr>
          <w:rFonts w:ascii="Times New Roman" w:hAnsi="Times New Roman" w:cs="Times New Roman"/>
          <w:color w:val="000000" w:themeColor="text1"/>
          <w:sz w:val="24"/>
          <w:szCs w:val="24"/>
        </w:rPr>
        <w:t>ных режимах работы представлен</w:t>
      </w:r>
      <w:r w:rsidR="00A15B1B" w:rsidRPr="002B1918">
        <w:rPr>
          <w:rFonts w:ascii="Times New Roman" w:hAnsi="Times New Roman" w:cs="Times New Roman"/>
          <w:color w:val="000000" w:themeColor="text1"/>
          <w:sz w:val="24"/>
          <w:szCs w:val="24"/>
        </w:rPr>
        <w:t>ы</w:t>
      </w:r>
      <w:r w:rsidR="000F075D" w:rsidRPr="002B1918">
        <w:rPr>
          <w:rFonts w:ascii="Times New Roman" w:hAnsi="Times New Roman" w:cs="Times New Roman"/>
          <w:color w:val="000000" w:themeColor="text1"/>
          <w:sz w:val="24"/>
          <w:szCs w:val="24"/>
        </w:rPr>
        <w:t xml:space="preserve"> в таблице 1.1</w:t>
      </w:r>
      <w:r w:rsidR="00856ECD">
        <w:rPr>
          <w:rFonts w:ascii="Times New Roman" w:hAnsi="Times New Roman" w:cs="Times New Roman"/>
          <w:color w:val="000000" w:themeColor="text1"/>
          <w:sz w:val="24"/>
          <w:szCs w:val="24"/>
        </w:rPr>
        <w:t>8</w:t>
      </w:r>
      <w:r w:rsidR="000F075D" w:rsidRPr="002B1918">
        <w:rPr>
          <w:rFonts w:ascii="Times New Roman" w:hAnsi="Times New Roman" w:cs="Times New Roman"/>
          <w:color w:val="000000" w:themeColor="text1"/>
          <w:sz w:val="24"/>
          <w:szCs w:val="24"/>
        </w:rPr>
        <w:t>.</w:t>
      </w:r>
    </w:p>
    <w:p w:rsidR="002B2C1E" w:rsidRDefault="002B2C1E" w:rsidP="00215BB4">
      <w:pPr>
        <w:spacing w:after="0" w:line="300" w:lineRule="auto"/>
        <w:ind w:firstLine="709"/>
        <w:jc w:val="both"/>
        <w:rPr>
          <w:rFonts w:ascii="Times New Roman" w:hAnsi="Times New Roman" w:cs="Times New Roman"/>
          <w:color w:val="000000" w:themeColor="text1"/>
          <w:sz w:val="24"/>
          <w:szCs w:val="24"/>
        </w:rPr>
      </w:pPr>
    </w:p>
    <w:p w:rsidR="00FF7B2F" w:rsidRPr="005B5787" w:rsidRDefault="00FF7B2F" w:rsidP="00856ECD">
      <w:pPr>
        <w:pStyle w:val="ad"/>
        <w:numPr>
          <w:ilvl w:val="0"/>
          <w:numId w:val="16"/>
        </w:numPr>
        <w:spacing w:after="0"/>
        <w:ind w:left="0" w:right="-1"/>
        <w:jc w:val="both"/>
        <w:rPr>
          <w:rFonts w:ascii="Times New Roman" w:hAnsi="Times New Roman" w:cs="Times New Roman"/>
          <w:color w:val="000000" w:themeColor="text1"/>
          <w:sz w:val="24"/>
          <w:szCs w:val="24"/>
        </w:rPr>
      </w:pPr>
      <w:r w:rsidRPr="005B5787">
        <w:rPr>
          <w:rFonts w:ascii="Times New Roman" w:hAnsi="Times New Roman" w:cs="Times New Roman"/>
          <w:color w:val="000000" w:themeColor="text1"/>
          <w:sz w:val="24"/>
          <w:szCs w:val="24"/>
        </w:rPr>
        <w:t xml:space="preserve">– Перспективные балансы производительности водоподготовительных установок источников тепловой энергии </w:t>
      </w:r>
      <w:r w:rsidR="002242E7" w:rsidRPr="00856ECD">
        <w:rPr>
          <w:rFonts w:ascii="Times New Roman" w:hAnsi="Times New Roman" w:cs="Times New Roman"/>
          <w:color w:val="000000" w:themeColor="text1"/>
          <w:sz w:val="24"/>
          <w:szCs w:val="24"/>
        </w:rPr>
        <w:t>сельского поселения</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16"/>
        <w:gridCol w:w="1065"/>
        <w:gridCol w:w="840"/>
        <w:gridCol w:w="840"/>
        <w:gridCol w:w="840"/>
        <w:gridCol w:w="840"/>
        <w:gridCol w:w="840"/>
        <w:gridCol w:w="840"/>
        <w:gridCol w:w="900"/>
      </w:tblGrid>
      <w:tr w:rsidR="005A4C80" w:rsidRPr="002249F5" w:rsidTr="005A4C80">
        <w:trPr>
          <w:trHeight w:val="340"/>
          <w:tblHeader/>
          <w:jc w:val="center"/>
        </w:trPr>
        <w:tc>
          <w:tcPr>
            <w:tcW w:w="1639" w:type="pct"/>
            <w:vMerge w:val="restart"/>
            <w:tcBorders>
              <w:tl2br w:val="single" w:sz="4" w:space="0" w:color="auto"/>
            </w:tcBorders>
            <w:vAlign w:val="center"/>
          </w:tcPr>
          <w:p w:rsidR="005A4C80" w:rsidRPr="002249F5" w:rsidRDefault="005A4C80" w:rsidP="005A4C80">
            <w:pPr>
              <w:pStyle w:val="Default"/>
              <w:ind w:left="-107" w:right="-37" w:firstLine="107"/>
              <w:jc w:val="right"/>
              <w:rPr>
                <w:b/>
                <w:color w:val="000000" w:themeColor="text1"/>
                <w:sz w:val="22"/>
                <w:szCs w:val="22"/>
              </w:rPr>
            </w:pPr>
            <w:r w:rsidRPr="002249F5">
              <w:rPr>
                <w:b/>
                <w:color w:val="000000" w:themeColor="text1"/>
                <w:sz w:val="22"/>
                <w:szCs w:val="22"/>
              </w:rPr>
              <w:t>Год</w:t>
            </w:r>
          </w:p>
          <w:p w:rsidR="005A4C80" w:rsidRPr="002249F5" w:rsidRDefault="005A4C80" w:rsidP="005A4C80">
            <w:pPr>
              <w:pStyle w:val="Default"/>
              <w:ind w:left="-107" w:right="-108" w:firstLine="107"/>
              <w:rPr>
                <w:b/>
                <w:color w:val="000000" w:themeColor="text1"/>
                <w:sz w:val="22"/>
              </w:rPr>
            </w:pPr>
            <w:r w:rsidRPr="002249F5">
              <w:rPr>
                <w:b/>
                <w:color w:val="000000" w:themeColor="text1"/>
                <w:sz w:val="22"/>
                <w:szCs w:val="22"/>
              </w:rPr>
              <w:t>Величина</w:t>
            </w:r>
          </w:p>
        </w:tc>
        <w:tc>
          <w:tcPr>
            <w:tcW w:w="511" w:type="pct"/>
            <w:vMerge w:val="restart"/>
            <w:vAlign w:val="center"/>
          </w:tcPr>
          <w:p w:rsidR="005A4C80" w:rsidRPr="002249F5" w:rsidRDefault="005A4C80" w:rsidP="005A4C80">
            <w:pPr>
              <w:pStyle w:val="Default"/>
              <w:ind w:left="-107" w:right="-108" w:hanging="55"/>
              <w:jc w:val="center"/>
              <w:rPr>
                <w:b/>
                <w:color w:val="000000" w:themeColor="text1"/>
                <w:sz w:val="22"/>
              </w:rPr>
            </w:pPr>
            <w:r w:rsidRPr="002249F5">
              <w:rPr>
                <w:b/>
                <w:color w:val="000000" w:themeColor="text1"/>
                <w:sz w:val="22"/>
              </w:rPr>
              <w:t>Существу</w:t>
            </w:r>
          </w:p>
          <w:p w:rsidR="005A4C80" w:rsidRPr="002249F5" w:rsidRDefault="005A4C80" w:rsidP="005A4C80">
            <w:pPr>
              <w:pStyle w:val="Default"/>
              <w:ind w:left="-107" w:right="-108" w:hanging="55"/>
              <w:jc w:val="center"/>
              <w:rPr>
                <w:b/>
                <w:color w:val="000000" w:themeColor="text1"/>
                <w:sz w:val="22"/>
              </w:rPr>
            </w:pPr>
            <w:proofErr w:type="spellStart"/>
            <w:r w:rsidRPr="002249F5">
              <w:rPr>
                <w:b/>
                <w:color w:val="000000" w:themeColor="text1"/>
                <w:sz w:val="22"/>
              </w:rPr>
              <w:t>ющая</w:t>
            </w:r>
            <w:proofErr w:type="spellEnd"/>
          </w:p>
          <w:p w:rsidR="005A4C80" w:rsidRPr="002249F5" w:rsidRDefault="00837968" w:rsidP="005A4C80">
            <w:pPr>
              <w:spacing w:after="0" w:line="240" w:lineRule="auto"/>
              <w:jc w:val="center"/>
              <w:rPr>
                <w:b/>
                <w:color w:val="000000" w:themeColor="text1"/>
              </w:rPr>
            </w:pPr>
            <w:r>
              <w:rPr>
                <w:rFonts w:ascii="Times New Roman" w:hAnsi="Times New Roman" w:cs="Times New Roman"/>
                <w:b/>
                <w:color w:val="000000" w:themeColor="text1"/>
              </w:rPr>
              <w:t>2022</w:t>
            </w:r>
          </w:p>
        </w:tc>
        <w:tc>
          <w:tcPr>
            <w:tcW w:w="2851" w:type="pct"/>
            <w:gridSpan w:val="7"/>
            <w:vAlign w:val="center"/>
          </w:tcPr>
          <w:p w:rsidR="005A4C80" w:rsidRPr="002249F5" w:rsidRDefault="005A4C80" w:rsidP="005A4C80">
            <w:pPr>
              <w:pStyle w:val="Default"/>
              <w:ind w:left="-107" w:right="-108" w:firstLine="107"/>
              <w:jc w:val="center"/>
              <w:rPr>
                <w:b/>
                <w:color w:val="000000" w:themeColor="text1"/>
                <w:sz w:val="22"/>
              </w:rPr>
            </w:pPr>
            <w:r w:rsidRPr="002249F5">
              <w:rPr>
                <w:b/>
                <w:color w:val="000000" w:themeColor="text1"/>
                <w:sz w:val="22"/>
              </w:rPr>
              <w:t xml:space="preserve">Перспективная </w:t>
            </w:r>
          </w:p>
        </w:tc>
      </w:tr>
      <w:tr w:rsidR="002E3475" w:rsidRPr="002249F5" w:rsidTr="005A4C80">
        <w:trPr>
          <w:trHeight w:val="340"/>
          <w:tblHeader/>
          <w:jc w:val="center"/>
        </w:trPr>
        <w:tc>
          <w:tcPr>
            <w:tcW w:w="1639" w:type="pct"/>
            <w:vMerge/>
            <w:tcBorders>
              <w:tl2br w:val="single" w:sz="4" w:space="0" w:color="auto"/>
            </w:tcBorders>
            <w:vAlign w:val="center"/>
          </w:tcPr>
          <w:p w:rsidR="002E3475" w:rsidRPr="002249F5" w:rsidRDefault="002E3475" w:rsidP="002E3475">
            <w:pPr>
              <w:pStyle w:val="Default"/>
              <w:ind w:left="-107" w:right="-108" w:firstLine="107"/>
              <w:jc w:val="center"/>
              <w:rPr>
                <w:b/>
                <w:color w:val="000000" w:themeColor="text1"/>
                <w:sz w:val="22"/>
              </w:rPr>
            </w:pPr>
          </w:p>
        </w:tc>
        <w:tc>
          <w:tcPr>
            <w:tcW w:w="511" w:type="pct"/>
            <w:vMerge/>
            <w:vAlign w:val="center"/>
          </w:tcPr>
          <w:p w:rsidR="002E3475" w:rsidRPr="002249F5" w:rsidRDefault="002E3475" w:rsidP="002E3475">
            <w:pPr>
              <w:spacing w:after="0" w:line="240" w:lineRule="auto"/>
              <w:jc w:val="center"/>
              <w:rPr>
                <w:rFonts w:ascii="Times New Roman" w:hAnsi="Times New Roman" w:cs="Times New Roman"/>
                <w:b/>
                <w:color w:val="000000" w:themeColor="text1"/>
              </w:rPr>
            </w:pPr>
          </w:p>
        </w:tc>
        <w:tc>
          <w:tcPr>
            <w:tcW w:w="403" w:type="pct"/>
            <w:vAlign w:val="center"/>
          </w:tcPr>
          <w:p w:rsidR="002E3475" w:rsidRPr="00BB2B20"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2023</w:t>
            </w:r>
          </w:p>
        </w:tc>
        <w:tc>
          <w:tcPr>
            <w:tcW w:w="403" w:type="pct"/>
            <w:vAlign w:val="center"/>
          </w:tcPr>
          <w:p w:rsidR="002E3475" w:rsidRPr="00BB2B20" w:rsidRDefault="002E3475" w:rsidP="002E3475">
            <w:pPr>
              <w:spacing w:after="0"/>
              <w:jc w:val="center"/>
              <w:rPr>
                <w:rFonts w:ascii="Times New Roman" w:hAnsi="Times New Roman" w:cs="Times New Roman"/>
                <w:b/>
                <w:color w:val="000000" w:themeColor="text1"/>
              </w:rPr>
            </w:pPr>
            <w:r w:rsidRPr="00BB2B20">
              <w:rPr>
                <w:rFonts w:ascii="Times New Roman" w:hAnsi="Times New Roman" w:cs="Times New Roman"/>
                <w:b/>
                <w:color w:val="000000" w:themeColor="text1"/>
              </w:rPr>
              <w:t>202</w:t>
            </w:r>
            <w:r>
              <w:rPr>
                <w:rFonts w:ascii="Times New Roman" w:hAnsi="Times New Roman" w:cs="Times New Roman"/>
                <w:b/>
                <w:color w:val="000000" w:themeColor="text1"/>
              </w:rPr>
              <w:t>4</w:t>
            </w:r>
          </w:p>
        </w:tc>
        <w:tc>
          <w:tcPr>
            <w:tcW w:w="403" w:type="pct"/>
            <w:vAlign w:val="center"/>
          </w:tcPr>
          <w:p w:rsidR="002E3475" w:rsidRPr="00BB2B20"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2025</w:t>
            </w:r>
          </w:p>
        </w:tc>
        <w:tc>
          <w:tcPr>
            <w:tcW w:w="403" w:type="pct"/>
            <w:vAlign w:val="center"/>
          </w:tcPr>
          <w:p w:rsidR="002E3475" w:rsidRPr="00BB2B20"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2026</w:t>
            </w:r>
          </w:p>
        </w:tc>
        <w:tc>
          <w:tcPr>
            <w:tcW w:w="403" w:type="pct"/>
            <w:vAlign w:val="center"/>
          </w:tcPr>
          <w:p w:rsidR="002E3475" w:rsidRPr="00BB2B20"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2027</w:t>
            </w:r>
          </w:p>
        </w:tc>
        <w:tc>
          <w:tcPr>
            <w:tcW w:w="403" w:type="pct"/>
            <w:vAlign w:val="center"/>
          </w:tcPr>
          <w:p w:rsidR="002E3475"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2028-</w:t>
            </w:r>
          </w:p>
          <w:p w:rsidR="002E3475" w:rsidRPr="00BB2B20"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2032</w:t>
            </w:r>
          </w:p>
        </w:tc>
        <w:tc>
          <w:tcPr>
            <w:tcW w:w="432" w:type="pct"/>
            <w:vAlign w:val="center"/>
          </w:tcPr>
          <w:p w:rsidR="002E3475" w:rsidRDefault="002E3475" w:rsidP="002E3475">
            <w:pPr>
              <w:spacing w:after="0"/>
              <w:jc w:val="center"/>
              <w:rPr>
                <w:rFonts w:ascii="Times New Roman" w:hAnsi="Times New Roman" w:cs="Times New Roman"/>
                <w:b/>
                <w:color w:val="000000" w:themeColor="text1"/>
              </w:rPr>
            </w:pPr>
            <w:r w:rsidRPr="00BB2B20">
              <w:rPr>
                <w:rFonts w:ascii="Times New Roman" w:hAnsi="Times New Roman" w:cs="Times New Roman"/>
                <w:b/>
                <w:color w:val="000000" w:themeColor="text1"/>
              </w:rPr>
              <w:t>203</w:t>
            </w:r>
            <w:r>
              <w:rPr>
                <w:rFonts w:ascii="Times New Roman" w:hAnsi="Times New Roman" w:cs="Times New Roman"/>
                <w:b/>
                <w:color w:val="000000" w:themeColor="text1"/>
              </w:rPr>
              <w:t>3</w:t>
            </w:r>
            <w:r w:rsidRPr="00BB2B20">
              <w:rPr>
                <w:rFonts w:ascii="Times New Roman" w:hAnsi="Times New Roman" w:cs="Times New Roman"/>
                <w:b/>
                <w:color w:val="000000" w:themeColor="text1"/>
              </w:rPr>
              <w:t>-</w:t>
            </w:r>
          </w:p>
          <w:p w:rsidR="002E3475" w:rsidRPr="00BB2B20"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2040</w:t>
            </w:r>
          </w:p>
        </w:tc>
      </w:tr>
      <w:tr w:rsidR="00712E06" w:rsidRPr="00F739DB" w:rsidTr="005A4C80">
        <w:trPr>
          <w:trHeight w:val="340"/>
          <w:tblHeader/>
          <w:jc w:val="center"/>
        </w:trPr>
        <w:tc>
          <w:tcPr>
            <w:tcW w:w="1639" w:type="pct"/>
            <w:vAlign w:val="center"/>
          </w:tcPr>
          <w:p w:rsidR="00712E06" w:rsidRPr="00F739DB" w:rsidRDefault="00712E06" w:rsidP="00712E06">
            <w:pPr>
              <w:spacing w:after="0" w:line="240" w:lineRule="auto"/>
              <w:jc w:val="center"/>
              <w:rPr>
                <w:rFonts w:ascii="Times New Roman" w:hAnsi="Times New Roman" w:cs="Times New Roman"/>
                <w:b/>
                <w:color w:val="000000" w:themeColor="text1"/>
                <w:lang w:val="en-US"/>
              </w:rPr>
            </w:pPr>
            <w:r w:rsidRPr="00F739DB">
              <w:rPr>
                <w:rFonts w:ascii="Times New Roman" w:hAnsi="Times New Roman" w:cs="Times New Roman"/>
                <w:b/>
                <w:color w:val="000000" w:themeColor="text1"/>
                <w:lang w:val="en-US"/>
              </w:rPr>
              <w:t>1</w:t>
            </w:r>
          </w:p>
        </w:tc>
        <w:tc>
          <w:tcPr>
            <w:tcW w:w="511" w:type="pct"/>
            <w:vAlign w:val="center"/>
          </w:tcPr>
          <w:p w:rsidR="00712E06" w:rsidRPr="00F739DB" w:rsidRDefault="00712E06" w:rsidP="00712E06">
            <w:pPr>
              <w:spacing w:after="0" w:line="240" w:lineRule="auto"/>
              <w:jc w:val="center"/>
              <w:rPr>
                <w:rFonts w:ascii="Times New Roman" w:hAnsi="Times New Roman" w:cs="Times New Roman"/>
                <w:b/>
                <w:color w:val="000000"/>
                <w:lang w:val="en-US"/>
              </w:rPr>
            </w:pPr>
            <w:r w:rsidRPr="00F739DB">
              <w:rPr>
                <w:rFonts w:ascii="Times New Roman" w:hAnsi="Times New Roman" w:cs="Times New Roman"/>
                <w:b/>
                <w:color w:val="000000"/>
                <w:lang w:val="en-US"/>
              </w:rPr>
              <w:t>2</w:t>
            </w:r>
          </w:p>
        </w:tc>
        <w:tc>
          <w:tcPr>
            <w:tcW w:w="403" w:type="pct"/>
            <w:vAlign w:val="center"/>
          </w:tcPr>
          <w:p w:rsidR="00712E06" w:rsidRPr="00F739DB" w:rsidRDefault="00712E06" w:rsidP="00712E06">
            <w:pPr>
              <w:spacing w:after="0" w:line="240" w:lineRule="auto"/>
              <w:jc w:val="center"/>
              <w:rPr>
                <w:rFonts w:ascii="Times New Roman" w:hAnsi="Times New Roman" w:cs="Times New Roman"/>
                <w:b/>
                <w:color w:val="000000"/>
                <w:lang w:val="en-US"/>
              </w:rPr>
            </w:pPr>
            <w:r w:rsidRPr="00F739DB">
              <w:rPr>
                <w:rFonts w:ascii="Times New Roman" w:hAnsi="Times New Roman" w:cs="Times New Roman"/>
                <w:b/>
                <w:color w:val="000000"/>
                <w:lang w:val="en-US"/>
              </w:rPr>
              <w:t>3</w:t>
            </w:r>
          </w:p>
        </w:tc>
        <w:tc>
          <w:tcPr>
            <w:tcW w:w="403" w:type="pct"/>
            <w:vAlign w:val="center"/>
          </w:tcPr>
          <w:p w:rsidR="00712E06" w:rsidRPr="00F739DB" w:rsidRDefault="00712E06" w:rsidP="00712E06">
            <w:pPr>
              <w:spacing w:after="0" w:line="240" w:lineRule="auto"/>
              <w:jc w:val="center"/>
              <w:rPr>
                <w:rFonts w:ascii="Times New Roman" w:hAnsi="Times New Roman" w:cs="Times New Roman"/>
                <w:b/>
                <w:color w:val="000000"/>
                <w:lang w:val="en-US"/>
              </w:rPr>
            </w:pPr>
            <w:r w:rsidRPr="00F739DB">
              <w:rPr>
                <w:rFonts w:ascii="Times New Roman" w:hAnsi="Times New Roman" w:cs="Times New Roman"/>
                <w:b/>
                <w:color w:val="000000"/>
                <w:lang w:val="en-US"/>
              </w:rPr>
              <w:t>4</w:t>
            </w:r>
          </w:p>
        </w:tc>
        <w:tc>
          <w:tcPr>
            <w:tcW w:w="403" w:type="pct"/>
            <w:vAlign w:val="center"/>
          </w:tcPr>
          <w:p w:rsidR="00712E06" w:rsidRPr="00F739DB" w:rsidRDefault="00712E06" w:rsidP="00712E06">
            <w:pPr>
              <w:spacing w:after="0" w:line="240" w:lineRule="auto"/>
              <w:jc w:val="center"/>
              <w:rPr>
                <w:rFonts w:ascii="Times New Roman" w:hAnsi="Times New Roman" w:cs="Times New Roman"/>
                <w:b/>
                <w:color w:val="000000"/>
                <w:lang w:val="en-US"/>
              </w:rPr>
            </w:pPr>
            <w:r w:rsidRPr="00F739DB">
              <w:rPr>
                <w:rFonts w:ascii="Times New Roman" w:hAnsi="Times New Roman" w:cs="Times New Roman"/>
                <w:b/>
                <w:color w:val="000000"/>
                <w:lang w:val="en-US"/>
              </w:rPr>
              <w:t>5</w:t>
            </w:r>
          </w:p>
        </w:tc>
        <w:tc>
          <w:tcPr>
            <w:tcW w:w="403" w:type="pct"/>
            <w:vAlign w:val="center"/>
          </w:tcPr>
          <w:p w:rsidR="00712E06" w:rsidRPr="002B1918" w:rsidRDefault="00712E06" w:rsidP="00712E06">
            <w:pPr>
              <w:spacing w:after="0" w:line="240" w:lineRule="auto"/>
              <w:jc w:val="center"/>
              <w:rPr>
                <w:rFonts w:ascii="Times New Roman" w:hAnsi="Times New Roman" w:cs="Times New Roman"/>
                <w:b/>
                <w:color w:val="000000"/>
              </w:rPr>
            </w:pPr>
            <w:r w:rsidRPr="00F739DB">
              <w:rPr>
                <w:rFonts w:ascii="Times New Roman" w:hAnsi="Times New Roman" w:cs="Times New Roman"/>
                <w:b/>
                <w:color w:val="000000"/>
                <w:lang w:val="en-US"/>
              </w:rPr>
              <w:t>6</w:t>
            </w:r>
          </w:p>
        </w:tc>
        <w:tc>
          <w:tcPr>
            <w:tcW w:w="403" w:type="pct"/>
            <w:vAlign w:val="center"/>
          </w:tcPr>
          <w:p w:rsidR="00712E06" w:rsidRPr="00F739DB" w:rsidRDefault="00712E06" w:rsidP="00712E06">
            <w:pPr>
              <w:spacing w:after="0" w:line="240" w:lineRule="auto"/>
              <w:jc w:val="center"/>
              <w:rPr>
                <w:rFonts w:ascii="Times New Roman" w:hAnsi="Times New Roman" w:cs="Times New Roman"/>
                <w:b/>
                <w:color w:val="000000"/>
                <w:lang w:val="en-US"/>
              </w:rPr>
            </w:pPr>
            <w:r w:rsidRPr="00F739DB">
              <w:rPr>
                <w:rFonts w:ascii="Times New Roman" w:hAnsi="Times New Roman" w:cs="Times New Roman"/>
                <w:b/>
                <w:color w:val="000000"/>
                <w:lang w:val="en-US"/>
              </w:rPr>
              <w:t>7</w:t>
            </w:r>
          </w:p>
        </w:tc>
        <w:tc>
          <w:tcPr>
            <w:tcW w:w="403" w:type="pct"/>
            <w:vAlign w:val="center"/>
          </w:tcPr>
          <w:p w:rsidR="00712E06" w:rsidRPr="00F739DB" w:rsidRDefault="00712E06" w:rsidP="00712E06">
            <w:pPr>
              <w:spacing w:after="0" w:line="240" w:lineRule="auto"/>
              <w:jc w:val="center"/>
              <w:rPr>
                <w:rFonts w:ascii="Times New Roman" w:hAnsi="Times New Roman" w:cs="Times New Roman"/>
                <w:b/>
                <w:color w:val="000000"/>
                <w:lang w:val="en-US"/>
              </w:rPr>
            </w:pPr>
            <w:r w:rsidRPr="00F739DB">
              <w:rPr>
                <w:rFonts w:ascii="Times New Roman" w:hAnsi="Times New Roman" w:cs="Times New Roman"/>
                <w:b/>
                <w:color w:val="000000"/>
                <w:lang w:val="en-US"/>
              </w:rPr>
              <w:t>8</w:t>
            </w:r>
          </w:p>
        </w:tc>
        <w:tc>
          <w:tcPr>
            <w:tcW w:w="432" w:type="pct"/>
            <w:vAlign w:val="center"/>
          </w:tcPr>
          <w:p w:rsidR="00712E06" w:rsidRPr="00F739DB" w:rsidRDefault="00712E06" w:rsidP="00712E06">
            <w:pPr>
              <w:spacing w:after="0" w:line="240" w:lineRule="auto"/>
              <w:jc w:val="center"/>
              <w:rPr>
                <w:rFonts w:ascii="Times New Roman" w:hAnsi="Times New Roman" w:cs="Times New Roman"/>
                <w:b/>
                <w:color w:val="000000"/>
                <w:lang w:val="en-US"/>
              </w:rPr>
            </w:pPr>
            <w:r w:rsidRPr="00F739DB">
              <w:rPr>
                <w:rFonts w:ascii="Times New Roman" w:hAnsi="Times New Roman" w:cs="Times New Roman"/>
                <w:b/>
                <w:color w:val="000000"/>
                <w:lang w:val="en-US"/>
              </w:rPr>
              <w:t>9</w:t>
            </w:r>
          </w:p>
        </w:tc>
      </w:tr>
      <w:tr w:rsidR="00712E06" w:rsidRPr="002249F5" w:rsidTr="005A4C80">
        <w:trPr>
          <w:trHeight w:val="340"/>
          <w:jc w:val="center"/>
        </w:trPr>
        <w:tc>
          <w:tcPr>
            <w:tcW w:w="5000" w:type="pct"/>
            <w:gridSpan w:val="9"/>
            <w:vAlign w:val="center"/>
          </w:tcPr>
          <w:p w:rsidR="00712E06" w:rsidRPr="00C63BD9" w:rsidRDefault="00C15B96" w:rsidP="00712E06">
            <w:pPr>
              <w:spacing w:after="0" w:line="240" w:lineRule="auto"/>
              <w:jc w:val="center"/>
              <w:rPr>
                <w:rFonts w:ascii="Times New Roman" w:hAnsi="Times New Roman" w:cs="Times New Roman"/>
                <w:b/>
                <w:color w:val="000000" w:themeColor="text1"/>
                <w:szCs w:val="20"/>
              </w:rPr>
            </w:pPr>
            <w:r>
              <w:rPr>
                <w:rFonts w:ascii="Times New Roman" w:hAnsi="Times New Roman" w:cs="Times New Roman"/>
                <w:b/>
                <w:color w:val="000000" w:themeColor="text1"/>
                <w:szCs w:val="20"/>
              </w:rPr>
              <w:t>Котельная «Новый Урал»</w:t>
            </w:r>
          </w:p>
        </w:tc>
      </w:tr>
      <w:tr w:rsidR="00424BC3" w:rsidRPr="002249F5" w:rsidTr="005A4C80">
        <w:trPr>
          <w:trHeight w:val="340"/>
          <w:jc w:val="center"/>
        </w:trPr>
        <w:tc>
          <w:tcPr>
            <w:tcW w:w="1639" w:type="pct"/>
            <w:vAlign w:val="center"/>
          </w:tcPr>
          <w:p w:rsidR="00424BC3" w:rsidRPr="00C10BF5" w:rsidRDefault="00424BC3" w:rsidP="00424BC3">
            <w:pPr>
              <w:spacing w:after="0" w:line="240" w:lineRule="auto"/>
              <w:jc w:val="center"/>
              <w:rPr>
                <w:rFonts w:ascii="Times New Roman" w:hAnsi="Times New Roman" w:cs="Times New Roman"/>
                <w:color w:val="000000" w:themeColor="text1"/>
              </w:rPr>
            </w:pPr>
            <w:r w:rsidRPr="00C10BF5">
              <w:rPr>
                <w:rFonts w:ascii="Times New Roman" w:hAnsi="Times New Roman" w:cs="Times New Roman"/>
                <w:color w:val="000000" w:themeColor="text1"/>
              </w:rPr>
              <w:t>Производительность водоподг</w:t>
            </w:r>
            <w:r w:rsidRPr="00C10BF5">
              <w:rPr>
                <w:rFonts w:ascii="Times New Roman" w:hAnsi="Times New Roman" w:cs="Times New Roman"/>
                <w:color w:val="000000" w:themeColor="text1"/>
              </w:rPr>
              <w:t>о</w:t>
            </w:r>
            <w:r w:rsidRPr="00C10BF5">
              <w:rPr>
                <w:rFonts w:ascii="Times New Roman" w:hAnsi="Times New Roman" w:cs="Times New Roman"/>
                <w:color w:val="000000" w:themeColor="text1"/>
              </w:rPr>
              <w:t>товительных установок в авари</w:t>
            </w:r>
            <w:r w:rsidRPr="00C10BF5">
              <w:rPr>
                <w:rFonts w:ascii="Times New Roman" w:hAnsi="Times New Roman" w:cs="Times New Roman"/>
                <w:color w:val="000000" w:themeColor="text1"/>
              </w:rPr>
              <w:t>й</w:t>
            </w:r>
            <w:r w:rsidRPr="00C10BF5">
              <w:rPr>
                <w:rFonts w:ascii="Times New Roman" w:hAnsi="Times New Roman" w:cs="Times New Roman"/>
                <w:color w:val="000000" w:themeColor="text1"/>
              </w:rPr>
              <w:t>ных режимах работы, м</w:t>
            </w:r>
            <w:r w:rsidRPr="00C10BF5">
              <w:rPr>
                <w:rFonts w:ascii="Times New Roman" w:hAnsi="Times New Roman" w:cs="Times New Roman"/>
                <w:color w:val="000000" w:themeColor="text1"/>
                <w:vertAlign w:val="superscript"/>
              </w:rPr>
              <w:t>3</w:t>
            </w:r>
            <w:r w:rsidRPr="00C10BF5">
              <w:rPr>
                <w:rFonts w:ascii="Times New Roman" w:hAnsi="Times New Roman" w:cs="Times New Roman"/>
                <w:color w:val="000000" w:themeColor="text1"/>
              </w:rPr>
              <w:t>/ч</w:t>
            </w:r>
          </w:p>
        </w:tc>
        <w:tc>
          <w:tcPr>
            <w:tcW w:w="511" w:type="pct"/>
            <w:tcBorders>
              <w:top w:val="single" w:sz="4" w:space="0" w:color="auto"/>
              <w:left w:val="single" w:sz="4" w:space="0" w:color="auto"/>
              <w:bottom w:val="single" w:sz="4" w:space="0" w:color="auto"/>
              <w:right w:val="single" w:sz="4" w:space="0" w:color="auto"/>
            </w:tcBorders>
            <w:shd w:val="clear" w:color="auto" w:fill="auto"/>
            <w:vAlign w:val="center"/>
          </w:tcPr>
          <w:p w:rsidR="00424BC3" w:rsidRPr="00B80DA2" w:rsidRDefault="00424BC3" w:rsidP="00424BC3">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0,000</w:t>
            </w:r>
          </w:p>
        </w:tc>
        <w:tc>
          <w:tcPr>
            <w:tcW w:w="403" w:type="pct"/>
            <w:tcBorders>
              <w:top w:val="single" w:sz="4" w:space="0" w:color="auto"/>
              <w:left w:val="nil"/>
              <w:bottom w:val="single" w:sz="4" w:space="0" w:color="auto"/>
              <w:right w:val="single" w:sz="4" w:space="0" w:color="auto"/>
            </w:tcBorders>
            <w:shd w:val="clear" w:color="auto" w:fill="auto"/>
            <w:vAlign w:val="center"/>
          </w:tcPr>
          <w:p w:rsidR="00424BC3" w:rsidRPr="00B80DA2" w:rsidRDefault="00424BC3" w:rsidP="00424BC3">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0,000</w:t>
            </w:r>
          </w:p>
        </w:tc>
        <w:tc>
          <w:tcPr>
            <w:tcW w:w="403" w:type="pct"/>
            <w:tcBorders>
              <w:top w:val="single" w:sz="4" w:space="0" w:color="auto"/>
              <w:left w:val="nil"/>
              <w:bottom w:val="single" w:sz="4" w:space="0" w:color="auto"/>
              <w:right w:val="single" w:sz="4" w:space="0" w:color="auto"/>
            </w:tcBorders>
            <w:shd w:val="clear" w:color="auto" w:fill="auto"/>
            <w:vAlign w:val="center"/>
          </w:tcPr>
          <w:p w:rsidR="00424BC3" w:rsidRPr="00B80DA2" w:rsidRDefault="00424BC3" w:rsidP="00424BC3">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0,000</w:t>
            </w:r>
          </w:p>
        </w:tc>
        <w:tc>
          <w:tcPr>
            <w:tcW w:w="403" w:type="pct"/>
            <w:tcBorders>
              <w:top w:val="single" w:sz="4" w:space="0" w:color="auto"/>
              <w:left w:val="nil"/>
              <w:bottom w:val="single" w:sz="4" w:space="0" w:color="auto"/>
              <w:right w:val="single" w:sz="4" w:space="0" w:color="auto"/>
            </w:tcBorders>
            <w:shd w:val="clear" w:color="auto" w:fill="auto"/>
            <w:vAlign w:val="center"/>
          </w:tcPr>
          <w:p w:rsidR="00424BC3" w:rsidRPr="00B80DA2" w:rsidRDefault="00424BC3" w:rsidP="00424BC3">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1,000</w:t>
            </w:r>
          </w:p>
        </w:tc>
        <w:tc>
          <w:tcPr>
            <w:tcW w:w="403" w:type="pct"/>
            <w:tcBorders>
              <w:top w:val="single" w:sz="4" w:space="0" w:color="auto"/>
              <w:left w:val="nil"/>
              <w:bottom w:val="single" w:sz="4" w:space="0" w:color="auto"/>
              <w:right w:val="single" w:sz="4" w:space="0" w:color="auto"/>
            </w:tcBorders>
            <w:shd w:val="clear" w:color="auto" w:fill="auto"/>
            <w:vAlign w:val="center"/>
          </w:tcPr>
          <w:p w:rsidR="00424BC3" w:rsidRPr="00B80DA2" w:rsidRDefault="00424BC3" w:rsidP="00424BC3">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1,000</w:t>
            </w:r>
          </w:p>
        </w:tc>
        <w:tc>
          <w:tcPr>
            <w:tcW w:w="403" w:type="pct"/>
            <w:tcBorders>
              <w:top w:val="single" w:sz="4" w:space="0" w:color="auto"/>
              <w:left w:val="nil"/>
              <w:bottom w:val="single" w:sz="4" w:space="0" w:color="auto"/>
              <w:right w:val="single" w:sz="4" w:space="0" w:color="auto"/>
            </w:tcBorders>
            <w:shd w:val="clear" w:color="auto" w:fill="auto"/>
            <w:vAlign w:val="center"/>
          </w:tcPr>
          <w:p w:rsidR="00424BC3" w:rsidRPr="00B80DA2" w:rsidRDefault="00424BC3" w:rsidP="00424BC3">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1,000</w:t>
            </w:r>
          </w:p>
        </w:tc>
        <w:tc>
          <w:tcPr>
            <w:tcW w:w="403" w:type="pct"/>
            <w:tcBorders>
              <w:top w:val="single" w:sz="4" w:space="0" w:color="auto"/>
              <w:left w:val="nil"/>
              <w:bottom w:val="single" w:sz="4" w:space="0" w:color="auto"/>
              <w:right w:val="single" w:sz="4" w:space="0" w:color="auto"/>
            </w:tcBorders>
            <w:shd w:val="clear" w:color="auto" w:fill="auto"/>
            <w:vAlign w:val="center"/>
          </w:tcPr>
          <w:p w:rsidR="00424BC3" w:rsidRPr="00B80DA2" w:rsidRDefault="00424BC3" w:rsidP="00424BC3">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1,000</w:t>
            </w:r>
          </w:p>
        </w:tc>
        <w:tc>
          <w:tcPr>
            <w:tcW w:w="432" w:type="pct"/>
            <w:tcBorders>
              <w:top w:val="single" w:sz="4" w:space="0" w:color="auto"/>
              <w:left w:val="nil"/>
              <w:bottom w:val="single" w:sz="4" w:space="0" w:color="auto"/>
              <w:right w:val="single" w:sz="4" w:space="0" w:color="auto"/>
            </w:tcBorders>
            <w:shd w:val="clear" w:color="auto" w:fill="auto"/>
            <w:vAlign w:val="center"/>
          </w:tcPr>
          <w:p w:rsidR="00424BC3" w:rsidRPr="00B80DA2" w:rsidRDefault="00424BC3" w:rsidP="00424BC3">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1,000</w:t>
            </w:r>
          </w:p>
        </w:tc>
      </w:tr>
      <w:tr w:rsidR="00424BC3" w:rsidRPr="002249F5" w:rsidTr="005A4C80">
        <w:trPr>
          <w:trHeight w:val="340"/>
          <w:jc w:val="center"/>
        </w:trPr>
        <w:tc>
          <w:tcPr>
            <w:tcW w:w="1639" w:type="pct"/>
            <w:vAlign w:val="center"/>
          </w:tcPr>
          <w:p w:rsidR="00424BC3" w:rsidRPr="00C10BF5" w:rsidRDefault="00424BC3" w:rsidP="00424BC3">
            <w:pPr>
              <w:spacing w:after="0" w:line="240" w:lineRule="auto"/>
              <w:jc w:val="center"/>
              <w:rPr>
                <w:rFonts w:ascii="Times New Roman" w:hAnsi="Times New Roman" w:cs="Times New Roman"/>
                <w:color w:val="000000" w:themeColor="text1"/>
              </w:rPr>
            </w:pPr>
            <w:r w:rsidRPr="00C10BF5">
              <w:rPr>
                <w:rFonts w:ascii="Times New Roman" w:hAnsi="Times New Roman" w:cs="Times New Roman"/>
                <w:color w:val="000000" w:themeColor="text1"/>
              </w:rPr>
              <w:t>Потребление теплоносителя в аварийных режимах работы, м</w:t>
            </w:r>
            <w:r w:rsidRPr="00C10BF5">
              <w:rPr>
                <w:rFonts w:ascii="Times New Roman" w:hAnsi="Times New Roman" w:cs="Times New Roman"/>
                <w:color w:val="000000" w:themeColor="text1"/>
                <w:vertAlign w:val="superscript"/>
              </w:rPr>
              <w:t>3</w:t>
            </w:r>
            <w:r w:rsidRPr="00C10BF5">
              <w:rPr>
                <w:rFonts w:ascii="Times New Roman" w:hAnsi="Times New Roman" w:cs="Times New Roman"/>
                <w:color w:val="000000" w:themeColor="text1"/>
              </w:rPr>
              <w:t>/ч</w:t>
            </w:r>
          </w:p>
        </w:tc>
        <w:tc>
          <w:tcPr>
            <w:tcW w:w="511" w:type="pct"/>
            <w:tcBorders>
              <w:top w:val="nil"/>
              <w:left w:val="single" w:sz="4" w:space="0" w:color="auto"/>
              <w:bottom w:val="single" w:sz="4" w:space="0" w:color="auto"/>
              <w:right w:val="single" w:sz="4" w:space="0" w:color="auto"/>
            </w:tcBorders>
            <w:shd w:val="clear" w:color="auto" w:fill="auto"/>
            <w:vAlign w:val="center"/>
          </w:tcPr>
          <w:p w:rsidR="00424BC3" w:rsidRPr="00B80DA2" w:rsidRDefault="00424BC3" w:rsidP="00424BC3">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0,893</w:t>
            </w:r>
          </w:p>
        </w:tc>
        <w:tc>
          <w:tcPr>
            <w:tcW w:w="403" w:type="pct"/>
            <w:tcBorders>
              <w:top w:val="nil"/>
              <w:left w:val="nil"/>
              <w:bottom w:val="single" w:sz="4" w:space="0" w:color="auto"/>
              <w:right w:val="single" w:sz="4" w:space="0" w:color="auto"/>
            </w:tcBorders>
            <w:shd w:val="clear" w:color="auto" w:fill="auto"/>
            <w:vAlign w:val="center"/>
          </w:tcPr>
          <w:p w:rsidR="00424BC3" w:rsidRPr="00B80DA2" w:rsidRDefault="00424BC3" w:rsidP="00424BC3">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0,893</w:t>
            </w:r>
          </w:p>
        </w:tc>
        <w:tc>
          <w:tcPr>
            <w:tcW w:w="403" w:type="pct"/>
            <w:tcBorders>
              <w:top w:val="nil"/>
              <w:left w:val="nil"/>
              <w:bottom w:val="single" w:sz="4" w:space="0" w:color="auto"/>
              <w:right w:val="single" w:sz="4" w:space="0" w:color="auto"/>
            </w:tcBorders>
            <w:shd w:val="clear" w:color="auto" w:fill="auto"/>
            <w:vAlign w:val="center"/>
          </w:tcPr>
          <w:p w:rsidR="00424BC3" w:rsidRPr="00B80DA2" w:rsidRDefault="00424BC3" w:rsidP="00424BC3">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0,893</w:t>
            </w:r>
          </w:p>
        </w:tc>
        <w:tc>
          <w:tcPr>
            <w:tcW w:w="403" w:type="pct"/>
            <w:tcBorders>
              <w:top w:val="nil"/>
              <w:left w:val="nil"/>
              <w:bottom w:val="single" w:sz="4" w:space="0" w:color="auto"/>
              <w:right w:val="single" w:sz="4" w:space="0" w:color="auto"/>
            </w:tcBorders>
            <w:shd w:val="clear" w:color="auto" w:fill="auto"/>
            <w:vAlign w:val="center"/>
          </w:tcPr>
          <w:p w:rsidR="00424BC3" w:rsidRPr="00B80DA2" w:rsidRDefault="00424BC3" w:rsidP="00424BC3">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0,468</w:t>
            </w:r>
          </w:p>
        </w:tc>
        <w:tc>
          <w:tcPr>
            <w:tcW w:w="403" w:type="pct"/>
            <w:tcBorders>
              <w:top w:val="nil"/>
              <w:left w:val="nil"/>
              <w:bottom w:val="single" w:sz="4" w:space="0" w:color="auto"/>
              <w:right w:val="single" w:sz="4" w:space="0" w:color="auto"/>
            </w:tcBorders>
            <w:shd w:val="clear" w:color="auto" w:fill="auto"/>
            <w:vAlign w:val="center"/>
          </w:tcPr>
          <w:p w:rsidR="00424BC3" w:rsidRPr="00B80DA2" w:rsidRDefault="00424BC3" w:rsidP="00424BC3">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0,468</w:t>
            </w:r>
          </w:p>
        </w:tc>
        <w:tc>
          <w:tcPr>
            <w:tcW w:w="403" w:type="pct"/>
            <w:tcBorders>
              <w:top w:val="nil"/>
              <w:left w:val="nil"/>
              <w:bottom w:val="single" w:sz="4" w:space="0" w:color="auto"/>
              <w:right w:val="single" w:sz="4" w:space="0" w:color="auto"/>
            </w:tcBorders>
            <w:shd w:val="clear" w:color="auto" w:fill="auto"/>
            <w:vAlign w:val="center"/>
          </w:tcPr>
          <w:p w:rsidR="00424BC3" w:rsidRPr="00B80DA2" w:rsidRDefault="00424BC3" w:rsidP="00424BC3">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0,468</w:t>
            </w:r>
          </w:p>
        </w:tc>
        <w:tc>
          <w:tcPr>
            <w:tcW w:w="403" w:type="pct"/>
            <w:tcBorders>
              <w:top w:val="nil"/>
              <w:left w:val="nil"/>
              <w:bottom w:val="single" w:sz="4" w:space="0" w:color="auto"/>
              <w:right w:val="single" w:sz="4" w:space="0" w:color="auto"/>
            </w:tcBorders>
            <w:shd w:val="clear" w:color="auto" w:fill="auto"/>
            <w:vAlign w:val="center"/>
          </w:tcPr>
          <w:p w:rsidR="00424BC3" w:rsidRPr="00B80DA2" w:rsidRDefault="00424BC3" w:rsidP="00424BC3">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0,468</w:t>
            </w:r>
          </w:p>
        </w:tc>
        <w:tc>
          <w:tcPr>
            <w:tcW w:w="432" w:type="pct"/>
            <w:tcBorders>
              <w:top w:val="nil"/>
              <w:left w:val="nil"/>
              <w:bottom w:val="single" w:sz="4" w:space="0" w:color="auto"/>
              <w:right w:val="single" w:sz="4" w:space="0" w:color="auto"/>
            </w:tcBorders>
            <w:shd w:val="clear" w:color="auto" w:fill="auto"/>
            <w:vAlign w:val="center"/>
          </w:tcPr>
          <w:p w:rsidR="00424BC3" w:rsidRPr="00B80DA2" w:rsidRDefault="00424BC3" w:rsidP="00424BC3">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0,468</w:t>
            </w:r>
          </w:p>
        </w:tc>
      </w:tr>
    </w:tbl>
    <w:p w:rsidR="00761208" w:rsidRDefault="00761208" w:rsidP="00215BB4">
      <w:pPr>
        <w:spacing w:after="0"/>
        <w:ind w:firstLine="709"/>
        <w:jc w:val="both"/>
        <w:rPr>
          <w:rFonts w:ascii="Times New Roman" w:hAnsi="Times New Roman" w:cs="Times New Roman"/>
          <w:color w:val="000000" w:themeColor="text1"/>
          <w:sz w:val="24"/>
          <w:szCs w:val="24"/>
        </w:rPr>
      </w:pPr>
    </w:p>
    <w:p w:rsidR="00032433" w:rsidRPr="002B1918" w:rsidRDefault="00032433" w:rsidP="00215BB4">
      <w:pPr>
        <w:spacing w:after="0"/>
        <w:ind w:firstLine="709"/>
        <w:jc w:val="both"/>
        <w:rPr>
          <w:rFonts w:ascii="Times New Roman" w:hAnsi="Times New Roman" w:cs="Times New Roman"/>
          <w:color w:val="000000" w:themeColor="text1"/>
          <w:sz w:val="24"/>
          <w:szCs w:val="24"/>
        </w:rPr>
      </w:pPr>
      <w:r w:rsidRPr="002B1918">
        <w:rPr>
          <w:rFonts w:ascii="Times New Roman" w:hAnsi="Times New Roman" w:cs="Times New Roman"/>
          <w:color w:val="000000" w:themeColor="text1"/>
          <w:sz w:val="24"/>
          <w:szCs w:val="24"/>
        </w:rPr>
        <w:t>Динамика производительности водоподготовительных установок и максимального потре</w:t>
      </w:r>
      <w:r w:rsidRPr="002B1918">
        <w:rPr>
          <w:rFonts w:ascii="Times New Roman" w:hAnsi="Times New Roman" w:cs="Times New Roman"/>
          <w:color w:val="000000" w:themeColor="text1"/>
          <w:sz w:val="24"/>
          <w:szCs w:val="24"/>
        </w:rPr>
        <w:t>б</w:t>
      </w:r>
      <w:r w:rsidRPr="002B1918">
        <w:rPr>
          <w:rFonts w:ascii="Times New Roman" w:hAnsi="Times New Roman" w:cs="Times New Roman"/>
          <w:color w:val="000000" w:themeColor="text1"/>
          <w:sz w:val="24"/>
          <w:szCs w:val="24"/>
        </w:rPr>
        <w:t>ления теплоносителя получена на основании прогноза объёмов потребления тепловой энергии абонентами</w:t>
      </w:r>
      <w:r w:rsidR="00A819F6" w:rsidRPr="002B1918">
        <w:rPr>
          <w:rFonts w:ascii="Times New Roman" w:hAnsi="Times New Roman" w:cs="Times New Roman"/>
          <w:color w:val="000000" w:themeColor="text1"/>
          <w:sz w:val="24"/>
          <w:szCs w:val="24"/>
        </w:rPr>
        <w:t xml:space="preserve"> </w:t>
      </w:r>
      <w:r w:rsidR="002242E7" w:rsidRPr="002242E7">
        <w:rPr>
          <w:rFonts w:ascii="Times New Roman" w:hAnsi="Times New Roman" w:cs="Times New Roman"/>
          <w:sz w:val="24"/>
        </w:rPr>
        <w:t>сельского поселения</w:t>
      </w:r>
      <w:r w:rsidR="002242E7" w:rsidRPr="002B1918">
        <w:rPr>
          <w:rFonts w:ascii="Times New Roman" w:hAnsi="Times New Roman" w:cs="Times New Roman"/>
          <w:color w:val="000000" w:themeColor="text1"/>
          <w:sz w:val="24"/>
          <w:szCs w:val="24"/>
        </w:rPr>
        <w:t xml:space="preserve"> </w:t>
      </w:r>
      <w:r w:rsidR="00263B13" w:rsidRPr="002B1918">
        <w:rPr>
          <w:rFonts w:ascii="Times New Roman" w:hAnsi="Times New Roman" w:cs="Times New Roman"/>
          <w:color w:val="000000" w:themeColor="text1"/>
          <w:sz w:val="24"/>
          <w:szCs w:val="24"/>
        </w:rPr>
        <w:t xml:space="preserve">на период с </w:t>
      </w:r>
      <w:r w:rsidR="00EF5116">
        <w:rPr>
          <w:rFonts w:ascii="Times New Roman" w:hAnsi="Times New Roman" w:cs="Times New Roman"/>
          <w:color w:val="000000" w:themeColor="text1"/>
          <w:sz w:val="24"/>
          <w:szCs w:val="24"/>
        </w:rPr>
        <w:t>2023</w:t>
      </w:r>
      <w:r w:rsidRPr="002B1918">
        <w:rPr>
          <w:rFonts w:ascii="Times New Roman" w:hAnsi="Times New Roman" w:cs="Times New Roman"/>
          <w:color w:val="000000" w:themeColor="text1"/>
          <w:sz w:val="24"/>
          <w:szCs w:val="24"/>
        </w:rPr>
        <w:t xml:space="preserve"> </w:t>
      </w:r>
      <w:r w:rsidR="0022643D">
        <w:rPr>
          <w:rFonts w:ascii="Times New Roman" w:hAnsi="Times New Roman" w:cs="Times New Roman"/>
          <w:color w:val="000000" w:themeColor="text1"/>
          <w:sz w:val="24"/>
          <w:szCs w:val="24"/>
        </w:rPr>
        <w:t xml:space="preserve">по </w:t>
      </w:r>
      <w:r w:rsidR="00EF5116">
        <w:rPr>
          <w:rFonts w:ascii="Times New Roman" w:hAnsi="Times New Roman" w:cs="Times New Roman"/>
          <w:color w:val="000000" w:themeColor="text1"/>
          <w:sz w:val="24"/>
          <w:szCs w:val="24"/>
        </w:rPr>
        <w:t>2040</w:t>
      </w:r>
      <w:r w:rsidR="0022643D">
        <w:rPr>
          <w:rFonts w:ascii="Times New Roman" w:hAnsi="Times New Roman" w:cs="Times New Roman"/>
          <w:color w:val="000000" w:themeColor="text1"/>
          <w:sz w:val="24"/>
          <w:szCs w:val="24"/>
        </w:rPr>
        <w:t xml:space="preserve"> годы</w:t>
      </w:r>
      <w:r w:rsidRPr="002B1918">
        <w:rPr>
          <w:rFonts w:ascii="Times New Roman" w:hAnsi="Times New Roman" w:cs="Times New Roman"/>
          <w:color w:val="000000" w:themeColor="text1"/>
          <w:sz w:val="24"/>
          <w:szCs w:val="24"/>
        </w:rPr>
        <w:t>.</w:t>
      </w:r>
    </w:p>
    <w:p w:rsidR="00A65369" w:rsidRPr="002B1918" w:rsidRDefault="00A65369" w:rsidP="00215BB4">
      <w:pPr>
        <w:spacing w:after="0"/>
        <w:ind w:firstLine="709"/>
        <w:jc w:val="both"/>
        <w:rPr>
          <w:rFonts w:ascii="Times New Roman" w:hAnsi="Times New Roman" w:cs="Times New Roman"/>
          <w:color w:val="000000" w:themeColor="text1"/>
          <w:sz w:val="24"/>
          <w:szCs w:val="24"/>
        </w:rPr>
      </w:pPr>
    </w:p>
    <w:p w:rsidR="0027384D" w:rsidRPr="002B1918" w:rsidRDefault="0027384D" w:rsidP="00215BB4">
      <w:pPr>
        <w:spacing w:after="0"/>
        <w:rPr>
          <w:rFonts w:ascii="Times New Roman" w:eastAsiaTheme="majorEastAsia" w:hAnsi="Times New Roman" w:cs="Times New Roman"/>
          <w:b/>
          <w:bCs/>
          <w:color w:val="000000" w:themeColor="text1"/>
          <w:sz w:val="24"/>
          <w:szCs w:val="24"/>
        </w:rPr>
      </w:pPr>
      <w:bookmarkStart w:id="75" w:name="_Toc435791211"/>
      <w:r w:rsidRPr="002B1918">
        <w:rPr>
          <w:rFonts w:ascii="Times New Roman" w:hAnsi="Times New Roman" w:cs="Times New Roman"/>
          <w:color w:val="000000" w:themeColor="text1"/>
          <w:sz w:val="24"/>
          <w:szCs w:val="24"/>
        </w:rPr>
        <w:br w:type="page"/>
      </w:r>
    </w:p>
    <w:p w:rsidR="00167CF2" w:rsidRPr="00A8452F" w:rsidRDefault="00167CF2" w:rsidP="000F075D">
      <w:pPr>
        <w:pStyle w:val="2"/>
        <w:spacing w:before="0"/>
        <w:ind w:firstLine="709"/>
        <w:jc w:val="both"/>
        <w:rPr>
          <w:rFonts w:ascii="Times New Roman" w:hAnsi="Times New Roman" w:cs="Times New Roman"/>
          <w:color w:val="000000" w:themeColor="text1"/>
          <w:sz w:val="24"/>
          <w:szCs w:val="24"/>
        </w:rPr>
      </w:pPr>
      <w:bookmarkStart w:id="76" w:name="_Toc131499798"/>
      <w:r w:rsidRPr="002B1918">
        <w:rPr>
          <w:rFonts w:ascii="Times New Roman" w:hAnsi="Times New Roman" w:cs="Times New Roman"/>
          <w:color w:val="000000" w:themeColor="text1"/>
          <w:sz w:val="24"/>
          <w:szCs w:val="24"/>
        </w:rPr>
        <w:lastRenderedPageBreak/>
        <w:t xml:space="preserve">Раздел 4. Основные </w:t>
      </w:r>
      <w:r w:rsidRPr="004B36DD">
        <w:rPr>
          <w:rFonts w:ascii="Times New Roman" w:hAnsi="Times New Roman" w:cs="Times New Roman"/>
          <w:color w:val="000000" w:themeColor="text1"/>
          <w:sz w:val="24"/>
          <w:szCs w:val="24"/>
        </w:rPr>
        <w:t xml:space="preserve">положения мастер-плана развития систем теплоснабжения </w:t>
      </w:r>
      <w:r w:rsidRPr="004B36DD">
        <w:rPr>
          <w:rFonts w:ascii="Times New Roman" w:hAnsi="Times New Roman" w:cs="Times New Roman"/>
          <w:color w:val="000000" w:themeColor="text1"/>
          <w:sz w:val="24"/>
          <w:szCs w:val="24"/>
        </w:rPr>
        <w:br/>
        <w:t>поселения</w:t>
      </w:r>
      <w:bookmarkEnd w:id="76"/>
    </w:p>
    <w:p w:rsidR="000F075D" w:rsidRPr="00A8452F" w:rsidRDefault="000F075D" w:rsidP="000F075D">
      <w:pPr>
        <w:spacing w:after="0"/>
        <w:rPr>
          <w:rFonts w:ascii="Times New Roman" w:hAnsi="Times New Roman" w:cs="Times New Roman"/>
          <w:color w:val="000000" w:themeColor="text1"/>
          <w:sz w:val="24"/>
          <w:szCs w:val="24"/>
        </w:rPr>
      </w:pPr>
    </w:p>
    <w:p w:rsidR="00081FBC" w:rsidRPr="00A8452F" w:rsidRDefault="00081FBC" w:rsidP="000F075D">
      <w:pPr>
        <w:spacing w:after="0"/>
        <w:ind w:firstLine="709"/>
        <w:jc w:val="both"/>
        <w:rPr>
          <w:rFonts w:ascii="Times New Roman" w:hAnsi="Times New Roman" w:cs="Times New Roman"/>
          <w:color w:val="000000" w:themeColor="text1"/>
          <w:sz w:val="24"/>
          <w:szCs w:val="24"/>
        </w:rPr>
      </w:pPr>
      <w:r w:rsidRPr="00A8452F">
        <w:rPr>
          <w:rFonts w:ascii="Times New Roman" w:hAnsi="Times New Roman" w:cs="Times New Roman"/>
          <w:color w:val="000000" w:themeColor="text1"/>
          <w:sz w:val="24"/>
          <w:szCs w:val="24"/>
        </w:rPr>
        <w:t>Мастер-план схемы теплоснабжения выполня</w:t>
      </w:r>
      <w:r w:rsidR="008916D9" w:rsidRPr="00A8452F">
        <w:rPr>
          <w:rFonts w:ascii="Times New Roman" w:hAnsi="Times New Roman" w:cs="Times New Roman"/>
          <w:color w:val="000000" w:themeColor="text1"/>
          <w:sz w:val="24"/>
          <w:szCs w:val="24"/>
        </w:rPr>
        <w:t>ется в соответствии с Требования</w:t>
      </w:r>
      <w:r w:rsidRPr="00A8452F">
        <w:rPr>
          <w:rFonts w:ascii="Times New Roman" w:hAnsi="Times New Roman" w:cs="Times New Roman"/>
          <w:color w:val="000000" w:themeColor="text1"/>
          <w:sz w:val="24"/>
          <w:szCs w:val="24"/>
        </w:rPr>
        <w:t>м к схемам теплоснабжения (</w:t>
      </w:r>
      <w:r w:rsidR="008916D9" w:rsidRPr="00A8452F">
        <w:rPr>
          <w:rFonts w:ascii="Times New Roman" w:hAnsi="Times New Roman" w:cs="Times New Roman"/>
          <w:color w:val="000000" w:themeColor="text1"/>
          <w:sz w:val="24"/>
          <w:szCs w:val="24"/>
        </w:rPr>
        <w:t>Постановление прави</w:t>
      </w:r>
      <w:r w:rsidR="00E77A54" w:rsidRPr="00A8452F">
        <w:rPr>
          <w:rFonts w:ascii="Times New Roman" w:hAnsi="Times New Roman" w:cs="Times New Roman"/>
          <w:color w:val="000000" w:themeColor="text1"/>
          <w:sz w:val="24"/>
          <w:szCs w:val="24"/>
        </w:rPr>
        <w:t>тельства Российской Федерации №</w:t>
      </w:r>
      <w:r w:rsidR="008916D9" w:rsidRPr="00A8452F">
        <w:rPr>
          <w:rFonts w:ascii="Times New Roman" w:hAnsi="Times New Roman" w:cs="Times New Roman"/>
          <w:color w:val="000000" w:themeColor="text1"/>
          <w:sz w:val="24"/>
          <w:szCs w:val="24"/>
        </w:rPr>
        <w:t>154 от 22 февраля 2012 года). Варианты мастер-плана формируют базу для разработки проектных предложений по новому строительству и реконструкции тепловых сетей для различных вариантов состава энергоисточн</w:t>
      </w:r>
      <w:r w:rsidR="0044606D" w:rsidRPr="00A8452F">
        <w:rPr>
          <w:rFonts w:ascii="Times New Roman" w:hAnsi="Times New Roman" w:cs="Times New Roman"/>
          <w:color w:val="000000" w:themeColor="text1"/>
          <w:sz w:val="24"/>
          <w:szCs w:val="24"/>
        </w:rPr>
        <w:t>и</w:t>
      </w:r>
      <w:r w:rsidR="008916D9" w:rsidRPr="00A8452F">
        <w:rPr>
          <w:rFonts w:ascii="Times New Roman" w:hAnsi="Times New Roman" w:cs="Times New Roman"/>
          <w:color w:val="000000" w:themeColor="text1"/>
          <w:sz w:val="24"/>
          <w:szCs w:val="24"/>
        </w:rPr>
        <w:t>ков, обеспечивающих перспективные балансы спроса на тепловую мощность. Мастер-план схемы теплоснабжения предназначен для описания и обоснования отбора нескольких вариантов ее ре</w:t>
      </w:r>
      <w:r w:rsidR="008916D9" w:rsidRPr="00A8452F">
        <w:rPr>
          <w:rFonts w:ascii="Times New Roman" w:hAnsi="Times New Roman" w:cs="Times New Roman"/>
          <w:color w:val="000000" w:themeColor="text1"/>
          <w:sz w:val="24"/>
          <w:szCs w:val="24"/>
        </w:rPr>
        <w:t>а</w:t>
      </w:r>
      <w:r w:rsidR="008916D9" w:rsidRPr="00A8452F">
        <w:rPr>
          <w:rFonts w:ascii="Times New Roman" w:hAnsi="Times New Roman" w:cs="Times New Roman"/>
          <w:color w:val="000000" w:themeColor="text1"/>
          <w:sz w:val="24"/>
          <w:szCs w:val="24"/>
        </w:rPr>
        <w:t xml:space="preserve">лизации, из которых будет выбран рекомендуемый вариант. </w:t>
      </w:r>
    </w:p>
    <w:p w:rsidR="008916D9" w:rsidRPr="00A8452F" w:rsidRDefault="008916D9" w:rsidP="000F075D">
      <w:pPr>
        <w:spacing w:after="0"/>
        <w:ind w:firstLine="709"/>
        <w:jc w:val="both"/>
        <w:rPr>
          <w:rFonts w:ascii="Times New Roman" w:hAnsi="Times New Roman" w:cs="Times New Roman"/>
          <w:color w:val="000000" w:themeColor="text1"/>
          <w:sz w:val="24"/>
          <w:szCs w:val="24"/>
        </w:rPr>
      </w:pPr>
    </w:p>
    <w:p w:rsidR="00167CF2" w:rsidRPr="00A8452F" w:rsidRDefault="00167CF2" w:rsidP="000F075D">
      <w:pPr>
        <w:pStyle w:val="3"/>
        <w:spacing w:before="0"/>
        <w:jc w:val="center"/>
        <w:rPr>
          <w:rFonts w:ascii="Times New Roman" w:hAnsi="Times New Roman" w:cs="Times New Roman"/>
          <w:b w:val="0"/>
          <w:i/>
          <w:color w:val="000000" w:themeColor="text1"/>
          <w:sz w:val="24"/>
          <w:szCs w:val="24"/>
        </w:rPr>
      </w:pPr>
      <w:bookmarkStart w:id="77" w:name="_Toc131499799"/>
      <w:r w:rsidRPr="00A8452F">
        <w:rPr>
          <w:rFonts w:ascii="Times New Roman" w:hAnsi="Times New Roman" w:cs="Times New Roman"/>
          <w:b w:val="0"/>
          <w:i/>
          <w:color w:val="000000" w:themeColor="text1"/>
          <w:sz w:val="24"/>
          <w:szCs w:val="24"/>
        </w:rPr>
        <w:t>4.1 Описание сценариев ра</w:t>
      </w:r>
      <w:r w:rsidR="00A47483" w:rsidRPr="00A8452F">
        <w:rPr>
          <w:rFonts w:ascii="Times New Roman" w:hAnsi="Times New Roman" w:cs="Times New Roman"/>
          <w:b w:val="0"/>
          <w:i/>
          <w:color w:val="000000" w:themeColor="text1"/>
          <w:sz w:val="24"/>
          <w:szCs w:val="24"/>
        </w:rPr>
        <w:t>звития теплоснабжения поселения</w:t>
      </w:r>
      <w:bookmarkEnd w:id="77"/>
    </w:p>
    <w:p w:rsidR="000F075D" w:rsidRPr="00A8452F" w:rsidRDefault="000F075D" w:rsidP="000F075D">
      <w:pPr>
        <w:spacing w:after="0"/>
        <w:rPr>
          <w:rFonts w:ascii="Times New Roman" w:hAnsi="Times New Roman" w:cs="Times New Roman"/>
          <w:color w:val="000000" w:themeColor="text1"/>
          <w:sz w:val="24"/>
          <w:szCs w:val="24"/>
        </w:rPr>
      </w:pPr>
    </w:p>
    <w:p w:rsidR="002C0494" w:rsidRPr="00551FB1" w:rsidRDefault="002C0494" w:rsidP="002C0494">
      <w:pPr>
        <w:spacing w:after="0"/>
        <w:ind w:firstLine="709"/>
        <w:jc w:val="both"/>
        <w:rPr>
          <w:rFonts w:ascii="Times New Roman" w:hAnsi="Times New Roman" w:cs="Times New Roman"/>
          <w:color w:val="000000" w:themeColor="text1"/>
          <w:sz w:val="24"/>
          <w:szCs w:val="24"/>
        </w:rPr>
      </w:pPr>
      <w:r w:rsidRPr="00551FB1">
        <w:rPr>
          <w:rFonts w:ascii="Times New Roman" w:hAnsi="Times New Roman" w:cs="Times New Roman"/>
          <w:color w:val="000000" w:themeColor="text1"/>
          <w:sz w:val="24"/>
          <w:szCs w:val="24"/>
        </w:rPr>
        <w:t>К вариантам развития систем теплоснабжения предъявляются следующие требования:</w:t>
      </w:r>
    </w:p>
    <w:p w:rsidR="002C0494" w:rsidRPr="00551FB1" w:rsidRDefault="002C0494" w:rsidP="002C0494">
      <w:pPr>
        <w:pStyle w:val="ad"/>
        <w:numPr>
          <w:ilvl w:val="0"/>
          <w:numId w:val="35"/>
        </w:numPr>
        <w:tabs>
          <w:tab w:val="left" w:pos="993"/>
        </w:tabs>
        <w:spacing w:after="0"/>
        <w:ind w:left="993" w:hanging="284"/>
        <w:jc w:val="both"/>
        <w:rPr>
          <w:rFonts w:ascii="Times New Roman" w:hAnsi="Times New Roman" w:cs="Times New Roman"/>
          <w:color w:val="000000" w:themeColor="text1"/>
          <w:sz w:val="24"/>
          <w:szCs w:val="24"/>
        </w:rPr>
      </w:pPr>
      <w:r w:rsidRPr="00551FB1">
        <w:rPr>
          <w:rFonts w:ascii="Times New Roman" w:hAnsi="Times New Roman" w:cs="Times New Roman"/>
          <w:color w:val="000000" w:themeColor="text1"/>
          <w:sz w:val="24"/>
          <w:szCs w:val="24"/>
        </w:rPr>
        <w:t>варианты, выбираемые для сравнения должны отвечать обязательным требованиям и кроме того обеспечивать в установленные сроки строительство и сдачу объектов в эк</w:t>
      </w:r>
      <w:r w:rsidRPr="00551FB1">
        <w:rPr>
          <w:rFonts w:ascii="Times New Roman" w:hAnsi="Times New Roman" w:cs="Times New Roman"/>
          <w:color w:val="000000" w:themeColor="text1"/>
          <w:sz w:val="24"/>
          <w:szCs w:val="24"/>
        </w:rPr>
        <w:t>с</w:t>
      </w:r>
      <w:r w:rsidRPr="00551FB1">
        <w:rPr>
          <w:rFonts w:ascii="Times New Roman" w:hAnsi="Times New Roman" w:cs="Times New Roman"/>
          <w:color w:val="000000" w:themeColor="text1"/>
          <w:sz w:val="24"/>
          <w:szCs w:val="24"/>
        </w:rPr>
        <w:t>плуатацию, соответствовать требованиям нормативных документов,</w:t>
      </w:r>
    </w:p>
    <w:p w:rsidR="00424BC3" w:rsidRPr="009F7184" w:rsidRDefault="002C0494" w:rsidP="00424BC3">
      <w:pPr>
        <w:pStyle w:val="ad"/>
        <w:numPr>
          <w:ilvl w:val="0"/>
          <w:numId w:val="35"/>
        </w:numPr>
        <w:tabs>
          <w:tab w:val="left" w:pos="993"/>
        </w:tabs>
        <w:spacing w:after="0"/>
        <w:ind w:left="993" w:hanging="284"/>
        <w:jc w:val="both"/>
        <w:rPr>
          <w:rFonts w:ascii="Times New Roman" w:hAnsi="Times New Roman" w:cs="Times New Roman"/>
          <w:color w:val="000000" w:themeColor="text1"/>
          <w:sz w:val="24"/>
          <w:szCs w:val="24"/>
        </w:rPr>
      </w:pPr>
      <w:r w:rsidRPr="00551FB1">
        <w:rPr>
          <w:rFonts w:ascii="Times New Roman" w:hAnsi="Times New Roman" w:cs="Times New Roman"/>
          <w:color w:val="000000" w:themeColor="text1"/>
          <w:sz w:val="24"/>
          <w:szCs w:val="24"/>
        </w:rPr>
        <w:t>для правильного выбора проектного решения необходимо обеспечить сопост</w:t>
      </w:r>
      <w:r w:rsidR="00424BC3">
        <w:rPr>
          <w:rFonts w:ascii="Times New Roman" w:hAnsi="Times New Roman" w:cs="Times New Roman"/>
          <w:color w:val="000000" w:themeColor="text1"/>
          <w:sz w:val="24"/>
          <w:szCs w:val="24"/>
        </w:rPr>
        <w:t>авимость сравниваемых вариантов.</w:t>
      </w:r>
    </w:p>
    <w:p w:rsidR="002C0494" w:rsidRDefault="002C0494" w:rsidP="002C0494">
      <w:pPr>
        <w:spacing w:after="0"/>
        <w:ind w:left="-67" w:right="-109" w:firstLine="776"/>
        <w:jc w:val="both"/>
        <w:rPr>
          <w:rFonts w:ascii="Times New Roman" w:hAnsi="Times New Roman" w:cs="Times New Roman"/>
          <w:color w:val="000000" w:themeColor="text1"/>
          <w:sz w:val="24"/>
          <w:szCs w:val="24"/>
        </w:rPr>
      </w:pPr>
      <w:r w:rsidRPr="003734A6">
        <w:rPr>
          <w:rFonts w:ascii="Times New Roman" w:hAnsi="Times New Roman" w:cs="Times New Roman"/>
          <w:b/>
          <w:i/>
          <w:color w:val="000000" w:themeColor="text1"/>
          <w:sz w:val="24"/>
          <w:szCs w:val="24"/>
          <w:u w:val="single"/>
        </w:rPr>
        <w:t>Первый вариант развития систем теплоснабжения:</w:t>
      </w:r>
      <w:r>
        <w:rPr>
          <w:rFonts w:ascii="Times New Roman" w:hAnsi="Times New Roman" w:cs="Times New Roman"/>
          <w:color w:val="000000" w:themeColor="text1"/>
          <w:sz w:val="24"/>
          <w:szCs w:val="24"/>
        </w:rPr>
        <w:t xml:space="preserve"> </w:t>
      </w:r>
    </w:p>
    <w:p w:rsidR="002C0494" w:rsidRDefault="002C0494" w:rsidP="002C0494">
      <w:pPr>
        <w:spacing w:after="0"/>
        <w:ind w:left="-67" w:right="-109" w:firstLine="776"/>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Мероприятия, предложенные в разделах: 5.1, 5.2, 5.3, 5.5, 6.2, 6.5 «Утверждаемых матери</w:t>
      </w:r>
      <w:r>
        <w:rPr>
          <w:rFonts w:ascii="Times New Roman" w:hAnsi="Times New Roman" w:cs="Times New Roman"/>
          <w:color w:val="000000" w:themeColor="text1"/>
          <w:sz w:val="24"/>
          <w:szCs w:val="24"/>
        </w:rPr>
        <w:t>а</w:t>
      </w:r>
      <w:r>
        <w:rPr>
          <w:rFonts w:ascii="Times New Roman" w:hAnsi="Times New Roman" w:cs="Times New Roman"/>
          <w:color w:val="000000" w:themeColor="text1"/>
          <w:sz w:val="24"/>
          <w:szCs w:val="24"/>
        </w:rPr>
        <w:t>лах» к схеме теплоснабжения, а именно:</w:t>
      </w:r>
    </w:p>
    <w:p w:rsidR="002C0494" w:rsidRDefault="002C0494" w:rsidP="002C0494">
      <w:pPr>
        <w:pStyle w:val="ad"/>
        <w:numPr>
          <w:ilvl w:val="0"/>
          <w:numId w:val="35"/>
        </w:numPr>
        <w:tabs>
          <w:tab w:val="left" w:pos="993"/>
        </w:tabs>
        <w:spacing w:after="0"/>
        <w:ind w:left="993" w:hanging="284"/>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строительство </w:t>
      </w:r>
      <w:r w:rsidR="00424BC3">
        <w:rPr>
          <w:rFonts w:ascii="Times New Roman" w:hAnsi="Times New Roman" w:cs="Times New Roman"/>
          <w:color w:val="000000" w:themeColor="text1"/>
          <w:sz w:val="24"/>
          <w:szCs w:val="24"/>
        </w:rPr>
        <w:t>«</w:t>
      </w:r>
      <w:r w:rsidR="0042515E">
        <w:rPr>
          <w:rFonts w:ascii="Times New Roman" w:hAnsi="Times New Roman" w:cs="Times New Roman"/>
          <w:color w:val="000000" w:themeColor="text1"/>
          <w:sz w:val="24"/>
          <w:szCs w:val="24"/>
        </w:rPr>
        <w:t>КБМА</w:t>
      </w:r>
      <w:r w:rsidR="00424BC3">
        <w:rPr>
          <w:rFonts w:ascii="Times New Roman" w:hAnsi="Times New Roman" w:cs="Times New Roman"/>
          <w:color w:val="000000" w:themeColor="text1"/>
          <w:sz w:val="24"/>
          <w:szCs w:val="24"/>
        </w:rPr>
        <w:t>-1500» с подводящими инженерными сетями с выводом из эк</w:t>
      </w:r>
      <w:r w:rsidR="00424BC3">
        <w:rPr>
          <w:rFonts w:ascii="Times New Roman" w:hAnsi="Times New Roman" w:cs="Times New Roman"/>
          <w:color w:val="000000" w:themeColor="text1"/>
          <w:sz w:val="24"/>
          <w:szCs w:val="24"/>
        </w:rPr>
        <w:t>с</w:t>
      </w:r>
      <w:r w:rsidR="00424BC3">
        <w:rPr>
          <w:rFonts w:ascii="Times New Roman" w:hAnsi="Times New Roman" w:cs="Times New Roman"/>
          <w:color w:val="000000" w:themeColor="text1"/>
          <w:sz w:val="24"/>
          <w:szCs w:val="24"/>
        </w:rPr>
        <w:t xml:space="preserve">плуатации неэффективной котельной </w:t>
      </w:r>
      <w:r w:rsidR="00FC574A">
        <w:rPr>
          <w:rFonts w:ascii="Times New Roman" w:hAnsi="Times New Roman" w:cs="Times New Roman"/>
          <w:color w:val="000000" w:themeColor="text1"/>
          <w:sz w:val="24"/>
          <w:szCs w:val="24"/>
        </w:rPr>
        <w:t>в 202</w:t>
      </w:r>
      <w:r w:rsidR="00424BC3">
        <w:rPr>
          <w:rFonts w:ascii="Times New Roman" w:hAnsi="Times New Roman" w:cs="Times New Roman"/>
          <w:color w:val="000000" w:themeColor="text1"/>
          <w:sz w:val="24"/>
          <w:szCs w:val="24"/>
        </w:rPr>
        <w:t>5</w:t>
      </w:r>
      <w:r w:rsidR="00FC574A">
        <w:rPr>
          <w:rFonts w:ascii="Times New Roman" w:hAnsi="Times New Roman" w:cs="Times New Roman"/>
          <w:color w:val="000000" w:themeColor="text1"/>
          <w:sz w:val="24"/>
          <w:szCs w:val="24"/>
        </w:rPr>
        <w:t xml:space="preserve"> году</w:t>
      </w:r>
      <w:r>
        <w:rPr>
          <w:rFonts w:ascii="Times New Roman" w:hAnsi="Times New Roman" w:cs="Times New Roman"/>
          <w:color w:val="000000" w:themeColor="text1"/>
          <w:sz w:val="24"/>
          <w:szCs w:val="24"/>
        </w:rPr>
        <w:t>;</w:t>
      </w:r>
    </w:p>
    <w:p w:rsidR="002C0494" w:rsidRDefault="002C0494" w:rsidP="002C0494">
      <w:pPr>
        <w:pStyle w:val="ad"/>
        <w:numPr>
          <w:ilvl w:val="0"/>
          <w:numId w:val="22"/>
        </w:numPr>
        <w:tabs>
          <w:tab w:val="left" w:pos="993"/>
        </w:tabs>
        <w:spacing w:after="0"/>
        <w:ind w:left="993" w:hanging="284"/>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вывод из эксплуатации 338 метров тепловых сетей от существующей котельной до те</w:t>
      </w:r>
      <w:r>
        <w:rPr>
          <w:rFonts w:ascii="Times New Roman" w:hAnsi="Times New Roman" w:cs="Times New Roman"/>
          <w:color w:val="000000" w:themeColor="text1"/>
          <w:sz w:val="24"/>
          <w:szCs w:val="24"/>
        </w:rPr>
        <w:t>п</w:t>
      </w:r>
      <w:r>
        <w:rPr>
          <w:rFonts w:ascii="Times New Roman" w:hAnsi="Times New Roman" w:cs="Times New Roman"/>
          <w:color w:val="000000" w:themeColor="text1"/>
          <w:sz w:val="24"/>
          <w:szCs w:val="24"/>
        </w:rPr>
        <w:t>ловой камеры около здания администрации</w:t>
      </w:r>
      <w:r w:rsidR="00FC574A">
        <w:rPr>
          <w:rFonts w:ascii="Times New Roman" w:hAnsi="Times New Roman" w:cs="Times New Roman"/>
          <w:color w:val="000000" w:themeColor="text1"/>
          <w:sz w:val="24"/>
          <w:szCs w:val="24"/>
        </w:rPr>
        <w:t xml:space="preserve"> в 202</w:t>
      </w:r>
      <w:r w:rsidR="009F7184">
        <w:rPr>
          <w:rFonts w:ascii="Times New Roman" w:hAnsi="Times New Roman" w:cs="Times New Roman"/>
          <w:color w:val="000000" w:themeColor="text1"/>
          <w:sz w:val="24"/>
          <w:szCs w:val="24"/>
        </w:rPr>
        <w:t>5</w:t>
      </w:r>
      <w:r w:rsidR="00FC574A">
        <w:rPr>
          <w:rFonts w:ascii="Times New Roman" w:hAnsi="Times New Roman" w:cs="Times New Roman"/>
          <w:color w:val="000000" w:themeColor="text1"/>
          <w:sz w:val="24"/>
          <w:szCs w:val="24"/>
        </w:rPr>
        <w:t xml:space="preserve"> году</w:t>
      </w:r>
      <w:r w:rsidR="005C080F">
        <w:rPr>
          <w:rFonts w:ascii="Times New Roman" w:hAnsi="Times New Roman" w:cs="Times New Roman"/>
          <w:color w:val="000000" w:themeColor="text1"/>
          <w:sz w:val="24"/>
          <w:szCs w:val="24"/>
        </w:rPr>
        <w:t xml:space="preserve"> (в связи с отключением котел</w:t>
      </w:r>
      <w:r w:rsidR="005C080F">
        <w:rPr>
          <w:rFonts w:ascii="Times New Roman" w:hAnsi="Times New Roman" w:cs="Times New Roman"/>
          <w:color w:val="000000" w:themeColor="text1"/>
          <w:sz w:val="24"/>
          <w:szCs w:val="24"/>
        </w:rPr>
        <w:t>ь</w:t>
      </w:r>
      <w:r w:rsidR="005C080F">
        <w:rPr>
          <w:rFonts w:ascii="Times New Roman" w:hAnsi="Times New Roman" w:cs="Times New Roman"/>
          <w:color w:val="000000" w:themeColor="text1"/>
          <w:sz w:val="24"/>
          <w:szCs w:val="24"/>
        </w:rPr>
        <w:t>ной)</w:t>
      </w:r>
      <w:r>
        <w:rPr>
          <w:rFonts w:ascii="Times New Roman" w:hAnsi="Times New Roman" w:cs="Times New Roman"/>
          <w:color w:val="000000" w:themeColor="text1"/>
          <w:sz w:val="24"/>
          <w:szCs w:val="24"/>
        </w:rPr>
        <w:t>;</w:t>
      </w:r>
      <w:r w:rsidRPr="00210CC1">
        <w:rPr>
          <w:rFonts w:ascii="Times New Roman" w:hAnsi="Times New Roman" w:cs="Times New Roman"/>
          <w:color w:val="000000" w:themeColor="text1"/>
          <w:sz w:val="24"/>
          <w:szCs w:val="24"/>
        </w:rPr>
        <w:t xml:space="preserve"> </w:t>
      </w:r>
    </w:p>
    <w:p w:rsidR="00424BC3" w:rsidRPr="009F7184" w:rsidRDefault="002C0494" w:rsidP="00424BC3">
      <w:pPr>
        <w:pStyle w:val="ad"/>
        <w:numPr>
          <w:ilvl w:val="0"/>
          <w:numId w:val="22"/>
        </w:numPr>
        <w:tabs>
          <w:tab w:val="left" w:pos="993"/>
        </w:tabs>
        <w:spacing w:after="0"/>
        <w:ind w:left="993" w:hanging="284"/>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реконструкция участка тепловой сети ДУ 100 мм, протяженностью 120 метров по ул. З</w:t>
      </w:r>
      <w:r>
        <w:rPr>
          <w:rFonts w:ascii="Times New Roman" w:hAnsi="Times New Roman" w:cs="Times New Roman"/>
          <w:color w:val="000000" w:themeColor="text1"/>
          <w:sz w:val="24"/>
          <w:szCs w:val="24"/>
        </w:rPr>
        <w:t>е</w:t>
      </w:r>
      <w:r>
        <w:rPr>
          <w:rFonts w:ascii="Times New Roman" w:hAnsi="Times New Roman" w:cs="Times New Roman"/>
          <w:color w:val="000000" w:themeColor="text1"/>
          <w:sz w:val="24"/>
          <w:szCs w:val="24"/>
        </w:rPr>
        <w:t>леная</w:t>
      </w:r>
      <w:r w:rsidR="00FC574A">
        <w:rPr>
          <w:rFonts w:ascii="Times New Roman" w:hAnsi="Times New Roman" w:cs="Times New Roman"/>
          <w:color w:val="000000" w:themeColor="text1"/>
          <w:sz w:val="24"/>
          <w:szCs w:val="24"/>
        </w:rPr>
        <w:t xml:space="preserve"> в 2026 году (</w:t>
      </w:r>
      <w:r w:rsidR="005C080F">
        <w:rPr>
          <w:rFonts w:ascii="Times New Roman" w:hAnsi="Times New Roman" w:cs="Times New Roman"/>
          <w:color w:val="000000" w:themeColor="text1"/>
          <w:sz w:val="24"/>
          <w:szCs w:val="24"/>
        </w:rPr>
        <w:t>мероприятие,</w:t>
      </w:r>
      <w:r w:rsidR="00FC574A">
        <w:rPr>
          <w:rFonts w:ascii="Times New Roman" w:hAnsi="Times New Roman" w:cs="Times New Roman"/>
          <w:color w:val="000000" w:themeColor="text1"/>
          <w:sz w:val="24"/>
          <w:szCs w:val="24"/>
        </w:rPr>
        <w:t xml:space="preserve"> предусмотренное ресурсоснабжающей организацией)</w:t>
      </w:r>
      <w:r w:rsidR="009F7184">
        <w:rPr>
          <w:rFonts w:ascii="Times New Roman" w:hAnsi="Times New Roman" w:cs="Times New Roman"/>
          <w:color w:val="000000" w:themeColor="text1"/>
          <w:sz w:val="24"/>
          <w:szCs w:val="24"/>
        </w:rPr>
        <w:t>.</w:t>
      </w:r>
    </w:p>
    <w:p w:rsidR="005C080F" w:rsidRDefault="002C0494" w:rsidP="002C0494">
      <w:pPr>
        <w:spacing w:after="0"/>
        <w:ind w:firstLine="709"/>
        <w:jc w:val="both"/>
        <w:rPr>
          <w:rFonts w:ascii="Times New Roman" w:hAnsi="Times New Roman" w:cs="Times New Roman"/>
          <w:color w:val="000000" w:themeColor="text1"/>
          <w:sz w:val="24"/>
          <w:szCs w:val="24"/>
        </w:rPr>
      </w:pPr>
      <w:r w:rsidRPr="003734A6">
        <w:rPr>
          <w:rFonts w:ascii="Times New Roman" w:hAnsi="Times New Roman" w:cs="Times New Roman"/>
          <w:b/>
          <w:i/>
          <w:color w:val="000000" w:themeColor="text1"/>
          <w:sz w:val="24"/>
          <w:szCs w:val="24"/>
          <w:u w:val="single"/>
        </w:rPr>
        <w:t>Второй вариант развития систем теплоснабжения:</w:t>
      </w:r>
      <w:r w:rsidRPr="00A42059">
        <w:rPr>
          <w:rFonts w:ascii="Times New Roman" w:hAnsi="Times New Roman" w:cs="Times New Roman"/>
          <w:color w:val="000000" w:themeColor="text1"/>
          <w:sz w:val="24"/>
          <w:szCs w:val="24"/>
        </w:rPr>
        <w:t xml:space="preserve"> </w:t>
      </w:r>
    </w:p>
    <w:p w:rsidR="005C080F" w:rsidRDefault="005C080F" w:rsidP="005C080F">
      <w:pPr>
        <w:pStyle w:val="ad"/>
        <w:numPr>
          <w:ilvl w:val="0"/>
          <w:numId w:val="35"/>
        </w:numPr>
        <w:tabs>
          <w:tab w:val="left" w:pos="993"/>
        </w:tabs>
        <w:spacing w:after="0"/>
        <w:ind w:left="993" w:hanging="284"/>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обеспечение котельной нормативным запасом резервного топлива;</w:t>
      </w:r>
    </w:p>
    <w:p w:rsidR="005C080F" w:rsidRDefault="003353B3" w:rsidP="005C080F">
      <w:pPr>
        <w:pStyle w:val="ad"/>
        <w:numPr>
          <w:ilvl w:val="0"/>
          <w:numId w:val="35"/>
        </w:numPr>
        <w:tabs>
          <w:tab w:val="left" w:pos="993"/>
        </w:tabs>
        <w:spacing w:after="0"/>
        <w:ind w:left="993" w:hanging="284"/>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замена котлового и насосного оборудования действующей котельной, уменьшение уст</w:t>
      </w:r>
      <w:r>
        <w:rPr>
          <w:rFonts w:ascii="Times New Roman" w:hAnsi="Times New Roman" w:cs="Times New Roman"/>
          <w:color w:val="000000" w:themeColor="text1"/>
          <w:sz w:val="24"/>
          <w:szCs w:val="24"/>
        </w:rPr>
        <w:t>а</w:t>
      </w:r>
      <w:r>
        <w:rPr>
          <w:rFonts w:ascii="Times New Roman" w:hAnsi="Times New Roman" w:cs="Times New Roman"/>
          <w:color w:val="000000" w:themeColor="text1"/>
          <w:sz w:val="24"/>
          <w:szCs w:val="24"/>
        </w:rPr>
        <w:t>новленной мощности котельной, реконструкция здания, дымовой трубы</w:t>
      </w:r>
      <w:r w:rsidR="005C080F">
        <w:rPr>
          <w:rFonts w:ascii="Times New Roman" w:hAnsi="Times New Roman" w:cs="Times New Roman"/>
          <w:color w:val="000000" w:themeColor="text1"/>
          <w:sz w:val="24"/>
          <w:szCs w:val="24"/>
        </w:rPr>
        <w:t>;</w:t>
      </w:r>
    </w:p>
    <w:p w:rsidR="005C080F" w:rsidRPr="00210CC1" w:rsidRDefault="005C080F" w:rsidP="005C080F">
      <w:pPr>
        <w:pStyle w:val="ad"/>
        <w:numPr>
          <w:ilvl w:val="0"/>
          <w:numId w:val="22"/>
        </w:numPr>
        <w:tabs>
          <w:tab w:val="left" w:pos="993"/>
        </w:tabs>
        <w:spacing w:after="0"/>
        <w:ind w:left="993" w:hanging="284"/>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реконструкция участка тепловой сети ДУ 100 мм, протяженностью 120 метров по ул. З</w:t>
      </w:r>
      <w:r>
        <w:rPr>
          <w:rFonts w:ascii="Times New Roman" w:hAnsi="Times New Roman" w:cs="Times New Roman"/>
          <w:color w:val="000000" w:themeColor="text1"/>
          <w:sz w:val="24"/>
          <w:szCs w:val="24"/>
        </w:rPr>
        <w:t>е</w:t>
      </w:r>
      <w:r>
        <w:rPr>
          <w:rFonts w:ascii="Times New Roman" w:hAnsi="Times New Roman" w:cs="Times New Roman"/>
          <w:color w:val="000000" w:themeColor="text1"/>
          <w:sz w:val="24"/>
          <w:szCs w:val="24"/>
        </w:rPr>
        <w:t>леная в 2026 году (мероприятие, предусмотренное ресурсоснабжающей организацией);</w:t>
      </w:r>
    </w:p>
    <w:p w:rsidR="005624F4" w:rsidRPr="00424BC3" w:rsidRDefault="005C080F" w:rsidP="00424BC3">
      <w:pPr>
        <w:pStyle w:val="ad"/>
        <w:numPr>
          <w:ilvl w:val="0"/>
          <w:numId w:val="35"/>
        </w:numPr>
        <w:tabs>
          <w:tab w:val="left" w:pos="993"/>
        </w:tabs>
        <w:spacing w:after="0"/>
        <w:ind w:left="993" w:hanging="284"/>
        <w:jc w:val="both"/>
        <w:rPr>
          <w:rFonts w:ascii="Times New Roman" w:hAnsi="Times New Roman" w:cs="Times New Roman"/>
          <w:color w:val="000000" w:themeColor="text1"/>
          <w:sz w:val="24"/>
          <w:szCs w:val="24"/>
        </w:rPr>
      </w:pPr>
      <w:r w:rsidRPr="00F84BC6">
        <w:rPr>
          <w:rFonts w:ascii="Times New Roman" w:hAnsi="Times New Roman" w:cs="Times New Roman"/>
          <w:color w:val="000000" w:themeColor="text1"/>
          <w:sz w:val="24"/>
          <w:szCs w:val="24"/>
        </w:rPr>
        <w:t xml:space="preserve">замена </w:t>
      </w:r>
      <w:r>
        <w:rPr>
          <w:rFonts w:ascii="Times New Roman" w:hAnsi="Times New Roman" w:cs="Times New Roman"/>
          <w:color w:val="000000" w:themeColor="text1"/>
          <w:sz w:val="24"/>
          <w:szCs w:val="24"/>
        </w:rPr>
        <w:t>сетей теплоснабжения</w:t>
      </w:r>
      <w:r w:rsidRPr="00F84BC6">
        <w:rPr>
          <w:rFonts w:ascii="Times New Roman" w:hAnsi="Times New Roman" w:cs="Times New Roman"/>
          <w:color w:val="000000" w:themeColor="text1"/>
          <w:sz w:val="24"/>
          <w:szCs w:val="24"/>
        </w:rPr>
        <w:t>, выработавших эксплуатационный ресурс</w:t>
      </w:r>
      <w:r>
        <w:rPr>
          <w:rFonts w:ascii="Times New Roman" w:hAnsi="Times New Roman" w:cs="Times New Roman"/>
          <w:color w:val="000000" w:themeColor="text1"/>
          <w:sz w:val="24"/>
          <w:szCs w:val="24"/>
        </w:rPr>
        <w:t xml:space="preserve"> (на основании физического износа)</w:t>
      </w:r>
      <w:r w:rsidR="005624F4">
        <w:rPr>
          <w:rFonts w:ascii="Times New Roman" w:hAnsi="Times New Roman" w:cs="Times New Roman"/>
          <w:b/>
          <w:i/>
          <w:color w:val="000000" w:themeColor="text1"/>
          <w:sz w:val="24"/>
          <w:szCs w:val="24"/>
        </w:rPr>
        <w:t>.</w:t>
      </w:r>
    </w:p>
    <w:p w:rsidR="002C0494" w:rsidRPr="00551FB1" w:rsidRDefault="002C0494" w:rsidP="002C0494">
      <w:pPr>
        <w:spacing w:after="0"/>
        <w:ind w:firstLine="709"/>
        <w:jc w:val="both"/>
        <w:rPr>
          <w:rFonts w:ascii="Times New Roman" w:hAnsi="Times New Roman" w:cs="Times New Roman"/>
          <w:color w:val="000000" w:themeColor="text1"/>
          <w:sz w:val="24"/>
          <w:szCs w:val="24"/>
        </w:rPr>
      </w:pPr>
      <w:r w:rsidRPr="00A42059">
        <w:rPr>
          <w:rFonts w:ascii="Times New Roman" w:hAnsi="Times New Roman" w:cs="Times New Roman"/>
          <w:color w:val="000000" w:themeColor="text1"/>
          <w:sz w:val="24"/>
          <w:szCs w:val="24"/>
        </w:rPr>
        <w:t xml:space="preserve">Предпосылкой к предлагаемым вариантам </w:t>
      </w:r>
      <w:r w:rsidRPr="00551FB1">
        <w:rPr>
          <w:rFonts w:ascii="Times New Roman" w:hAnsi="Times New Roman" w:cs="Times New Roman"/>
          <w:color w:val="000000" w:themeColor="text1"/>
          <w:sz w:val="24"/>
          <w:szCs w:val="24"/>
        </w:rPr>
        <w:t>развития послужили:</w:t>
      </w:r>
    </w:p>
    <w:p w:rsidR="002C0494" w:rsidRPr="0042477E" w:rsidRDefault="002C0494" w:rsidP="002C0494">
      <w:pPr>
        <w:pStyle w:val="ad"/>
        <w:widowControl w:val="0"/>
        <w:numPr>
          <w:ilvl w:val="0"/>
          <w:numId w:val="36"/>
        </w:numPr>
        <w:autoSpaceDE w:val="0"/>
        <w:autoSpaceDN w:val="0"/>
        <w:spacing w:after="0"/>
        <w:ind w:left="993" w:hanging="284"/>
        <w:contextualSpacing w:val="0"/>
        <w:rPr>
          <w:rFonts w:ascii="Times New Roman" w:hAnsi="Times New Roman" w:cs="Times New Roman"/>
          <w:sz w:val="24"/>
        </w:rPr>
      </w:pPr>
      <w:r>
        <w:rPr>
          <w:rFonts w:ascii="Times New Roman" w:hAnsi="Times New Roman" w:cs="Times New Roman"/>
          <w:sz w:val="24"/>
        </w:rPr>
        <w:t>Предлагаемое строительство новой котельной взамен существующей.</w:t>
      </w:r>
    </w:p>
    <w:p w:rsidR="002C0494" w:rsidRDefault="002C0494" w:rsidP="002C0494">
      <w:pPr>
        <w:pStyle w:val="ad"/>
        <w:widowControl w:val="0"/>
        <w:numPr>
          <w:ilvl w:val="0"/>
          <w:numId w:val="36"/>
        </w:numPr>
        <w:autoSpaceDE w:val="0"/>
        <w:autoSpaceDN w:val="0"/>
        <w:spacing w:after="0"/>
        <w:ind w:left="993" w:hanging="284"/>
        <w:contextualSpacing w:val="0"/>
        <w:rPr>
          <w:rFonts w:ascii="Times New Roman" w:hAnsi="Times New Roman" w:cs="Times New Roman"/>
          <w:sz w:val="24"/>
        </w:rPr>
      </w:pPr>
      <w:r>
        <w:rPr>
          <w:rFonts w:ascii="Times New Roman" w:hAnsi="Times New Roman" w:cs="Times New Roman"/>
          <w:sz w:val="24"/>
        </w:rPr>
        <w:t>Износ существующего оборудования котельных, а также износ тепловых сетей.</w:t>
      </w:r>
    </w:p>
    <w:p w:rsidR="003353B3" w:rsidRDefault="003353B3" w:rsidP="002C0494">
      <w:pPr>
        <w:pStyle w:val="ad"/>
        <w:widowControl w:val="0"/>
        <w:numPr>
          <w:ilvl w:val="0"/>
          <w:numId w:val="36"/>
        </w:numPr>
        <w:autoSpaceDE w:val="0"/>
        <w:autoSpaceDN w:val="0"/>
        <w:spacing w:after="0"/>
        <w:ind w:left="993" w:hanging="284"/>
        <w:contextualSpacing w:val="0"/>
        <w:rPr>
          <w:rFonts w:ascii="Times New Roman" w:hAnsi="Times New Roman" w:cs="Times New Roman"/>
          <w:sz w:val="24"/>
        </w:rPr>
      </w:pPr>
      <w:r>
        <w:rPr>
          <w:rFonts w:ascii="Times New Roman" w:hAnsi="Times New Roman" w:cs="Times New Roman"/>
          <w:sz w:val="24"/>
        </w:rPr>
        <w:t>Излишняя установленная мощность котельной.</w:t>
      </w:r>
    </w:p>
    <w:p w:rsidR="003353B3" w:rsidRDefault="003353B3" w:rsidP="002C0494">
      <w:pPr>
        <w:pStyle w:val="ad"/>
        <w:widowControl w:val="0"/>
        <w:numPr>
          <w:ilvl w:val="0"/>
          <w:numId w:val="36"/>
        </w:numPr>
        <w:autoSpaceDE w:val="0"/>
        <w:autoSpaceDN w:val="0"/>
        <w:spacing w:after="0"/>
        <w:ind w:left="993" w:hanging="284"/>
        <w:contextualSpacing w:val="0"/>
        <w:rPr>
          <w:rFonts w:ascii="Times New Roman" w:hAnsi="Times New Roman" w:cs="Times New Roman"/>
          <w:sz w:val="24"/>
        </w:rPr>
      </w:pPr>
      <w:r>
        <w:rPr>
          <w:rFonts w:ascii="Times New Roman" w:hAnsi="Times New Roman" w:cs="Times New Roman"/>
          <w:sz w:val="24"/>
        </w:rPr>
        <w:t>Износ здания котельной</w:t>
      </w:r>
      <w:r w:rsidR="005624F4">
        <w:rPr>
          <w:rFonts w:ascii="Times New Roman" w:hAnsi="Times New Roman" w:cs="Times New Roman"/>
          <w:sz w:val="24"/>
        </w:rPr>
        <w:t>.</w:t>
      </w:r>
    </w:p>
    <w:p w:rsidR="005624F4" w:rsidRDefault="005624F4" w:rsidP="002C0494">
      <w:pPr>
        <w:pStyle w:val="ad"/>
        <w:widowControl w:val="0"/>
        <w:numPr>
          <w:ilvl w:val="0"/>
          <w:numId w:val="36"/>
        </w:numPr>
        <w:autoSpaceDE w:val="0"/>
        <w:autoSpaceDN w:val="0"/>
        <w:spacing w:after="0"/>
        <w:ind w:left="993" w:hanging="284"/>
        <w:contextualSpacing w:val="0"/>
        <w:rPr>
          <w:rFonts w:ascii="Times New Roman" w:hAnsi="Times New Roman" w:cs="Times New Roman"/>
          <w:sz w:val="24"/>
        </w:rPr>
      </w:pPr>
      <w:r>
        <w:rPr>
          <w:rFonts w:ascii="Times New Roman" w:hAnsi="Times New Roman" w:cs="Times New Roman"/>
          <w:sz w:val="24"/>
        </w:rPr>
        <w:t>Не рациональное использование 338 метров тепловых сетей.</w:t>
      </w:r>
    </w:p>
    <w:p w:rsidR="005624F4" w:rsidRPr="005624F4" w:rsidRDefault="005624F4" w:rsidP="002C0494">
      <w:pPr>
        <w:pStyle w:val="ad"/>
        <w:widowControl w:val="0"/>
        <w:numPr>
          <w:ilvl w:val="0"/>
          <w:numId w:val="36"/>
        </w:numPr>
        <w:autoSpaceDE w:val="0"/>
        <w:autoSpaceDN w:val="0"/>
        <w:spacing w:after="0"/>
        <w:ind w:left="993" w:hanging="284"/>
        <w:contextualSpacing w:val="0"/>
        <w:rPr>
          <w:rFonts w:ascii="Times New Roman" w:hAnsi="Times New Roman" w:cs="Times New Roman"/>
          <w:sz w:val="24"/>
        </w:rPr>
      </w:pPr>
      <w:r>
        <w:rPr>
          <w:rFonts w:ascii="Times New Roman" w:hAnsi="Times New Roman" w:cs="Times New Roman"/>
          <w:sz w:val="24"/>
        </w:rPr>
        <w:t xml:space="preserve">Отсутствие </w:t>
      </w:r>
      <w:r>
        <w:rPr>
          <w:rFonts w:ascii="Times New Roman" w:hAnsi="Times New Roman" w:cs="Times New Roman"/>
          <w:color w:val="000000" w:themeColor="text1"/>
          <w:sz w:val="24"/>
        </w:rPr>
        <w:t>перспективного</w:t>
      </w:r>
      <w:r w:rsidRPr="00F74410">
        <w:rPr>
          <w:rFonts w:ascii="Times New Roman" w:hAnsi="Times New Roman" w:cs="Times New Roman"/>
          <w:color w:val="000000" w:themeColor="text1"/>
          <w:sz w:val="24"/>
        </w:rPr>
        <w:t xml:space="preserve"> спроса на централизованное отопление в сельском посел</w:t>
      </w:r>
      <w:r w:rsidRPr="00F74410">
        <w:rPr>
          <w:rFonts w:ascii="Times New Roman" w:hAnsi="Times New Roman" w:cs="Times New Roman"/>
          <w:color w:val="000000" w:themeColor="text1"/>
          <w:sz w:val="24"/>
        </w:rPr>
        <w:t>е</w:t>
      </w:r>
      <w:r w:rsidRPr="00F74410">
        <w:rPr>
          <w:rFonts w:ascii="Times New Roman" w:hAnsi="Times New Roman" w:cs="Times New Roman"/>
          <w:color w:val="000000" w:themeColor="text1"/>
          <w:sz w:val="24"/>
        </w:rPr>
        <w:lastRenderedPageBreak/>
        <w:t>нии</w:t>
      </w:r>
      <w:r>
        <w:rPr>
          <w:rFonts w:ascii="Times New Roman" w:hAnsi="Times New Roman" w:cs="Times New Roman"/>
          <w:color w:val="000000" w:themeColor="text1"/>
          <w:sz w:val="24"/>
        </w:rPr>
        <w:t>.</w:t>
      </w:r>
    </w:p>
    <w:p w:rsidR="005624F4" w:rsidRPr="00AA1840" w:rsidRDefault="005624F4" w:rsidP="002C0494">
      <w:pPr>
        <w:pStyle w:val="ad"/>
        <w:widowControl w:val="0"/>
        <w:numPr>
          <w:ilvl w:val="0"/>
          <w:numId w:val="36"/>
        </w:numPr>
        <w:autoSpaceDE w:val="0"/>
        <w:autoSpaceDN w:val="0"/>
        <w:spacing w:after="0"/>
        <w:ind w:left="993" w:hanging="284"/>
        <w:contextualSpacing w:val="0"/>
        <w:rPr>
          <w:rFonts w:ascii="Times New Roman" w:hAnsi="Times New Roman" w:cs="Times New Roman"/>
          <w:sz w:val="24"/>
        </w:rPr>
      </w:pPr>
      <w:r>
        <w:rPr>
          <w:rFonts w:ascii="Times New Roman" w:hAnsi="Times New Roman" w:cs="Times New Roman"/>
          <w:color w:val="000000" w:themeColor="text1"/>
          <w:sz w:val="24"/>
          <w:szCs w:val="24"/>
        </w:rPr>
        <w:t xml:space="preserve">Увеличения </w:t>
      </w:r>
      <w:r w:rsidRPr="00551FB1">
        <w:rPr>
          <w:rFonts w:ascii="Times New Roman" w:hAnsi="Times New Roman" w:cs="Times New Roman"/>
          <w:color w:val="000000" w:themeColor="text1"/>
          <w:sz w:val="24"/>
          <w:szCs w:val="24"/>
        </w:rPr>
        <w:t xml:space="preserve">потребления тепловой энергии на территории </w:t>
      </w:r>
      <w:r>
        <w:rPr>
          <w:rFonts w:ascii="Times New Roman" w:hAnsi="Times New Roman" w:cs="Times New Roman"/>
          <w:color w:val="000000" w:themeColor="text1"/>
          <w:sz w:val="24"/>
          <w:szCs w:val="24"/>
        </w:rPr>
        <w:t xml:space="preserve">Новоуральского </w:t>
      </w:r>
      <w:r w:rsidRPr="00551FB1">
        <w:rPr>
          <w:rFonts w:ascii="Times New Roman" w:hAnsi="Times New Roman" w:cs="Times New Roman"/>
          <w:color w:val="000000" w:themeColor="text1"/>
          <w:sz w:val="24"/>
          <w:szCs w:val="24"/>
        </w:rPr>
        <w:t>сельского п</w:t>
      </w:r>
      <w:r w:rsidRPr="00551FB1">
        <w:rPr>
          <w:rFonts w:ascii="Times New Roman" w:hAnsi="Times New Roman" w:cs="Times New Roman"/>
          <w:color w:val="000000" w:themeColor="text1"/>
          <w:sz w:val="24"/>
          <w:szCs w:val="24"/>
        </w:rPr>
        <w:t>о</w:t>
      </w:r>
      <w:r w:rsidRPr="00551FB1">
        <w:rPr>
          <w:rFonts w:ascii="Times New Roman" w:hAnsi="Times New Roman" w:cs="Times New Roman"/>
          <w:color w:val="000000" w:themeColor="text1"/>
          <w:sz w:val="24"/>
          <w:szCs w:val="24"/>
        </w:rPr>
        <w:t>селения</w:t>
      </w:r>
      <w:r>
        <w:rPr>
          <w:rFonts w:ascii="Times New Roman" w:hAnsi="Times New Roman" w:cs="Times New Roman"/>
          <w:color w:val="000000" w:themeColor="text1"/>
          <w:sz w:val="24"/>
          <w:szCs w:val="24"/>
        </w:rPr>
        <w:t xml:space="preserve"> не предполагается</w:t>
      </w:r>
    </w:p>
    <w:p w:rsidR="0044606D" w:rsidRPr="00A8452F" w:rsidRDefault="0044606D" w:rsidP="000F075D">
      <w:pPr>
        <w:autoSpaceDE w:val="0"/>
        <w:autoSpaceDN w:val="0"/>
        <w:adjustRightInd w:val="0"/>
        <w:spacing w:after="0"/>
        <w:rPr>
          <w:rFonts w:ascii="Times New Roman" w:hAnsi="Times New Roman" w:cs="Times New Roman"/>
          <w:color w:val="000000" w:themeColor="text1"/>
          <w:sz w:val="24"/>
          <w:szCs w:val="24"/>
        </w:rPr>
      </w:pPr>
    </w:p>
    <w:p w:rsidR="00167CF2" w:rsidRPr="00A8452F" w:rsidRDefault="00167CF2" w:rsidP="000F075D">
      <w:pPr>
        <w:pStyle w:val="3"/>
        <w:spacing w:before="0"/>
        <w:jc w:val="center"/>
        <w:rPr>
          <w:rFonts w:ascii="Times New Roman" w:hAnsi="Times New Roman" w:cs="Times New Roman"/>
          <w:b w:val="0"/>
          <w:i/>
          <w:color w:val="000000" w:themeColor="text1"/>
          <w:sz w:val="24"/>
          <w:szCs w:val="24"/>
        </w:rPr>
      </w:pPr>
      <w:bookmarkStart w:id="78" w:name="_Toc131499800"/>
      <w:r w:rsidRPr="00A8452F">
        <w:rPr>
          <w:rFonts w:ascii="Times New Roman" w:hAnsi="Times New Roman" w:cs="Times New Roman"/>
          <w:b w:val="0"/>
          <w:i/>
          <w:color w:val="000000" w:themeColor="text1"/>
          <w:sz w:val="24"/>
          <w:szCs w:val="24"/>
        </w:rPr>
        <w:t>4.2 Обоснование выбора приоритетного сценария развития теплоснабжения поселения</w:t>
      </w:r>
      <w:bookmarkEnd w:id="78"/>
    </w:p>
    <w:p w:rsidR="004C2B80" w:rsidRDefault="004C2B80" w:rsidP="004C2B80">
      <w:pPr>
        <w:autoSpaceDE w:val="0"/>
        <w:autoSpaceDN w:val="0"/>
        <w:adjustRightInd w:val="0"/>
        <w:spacing w:after="0"/>
        <w:ind w:firstLine="709"/>
        <w:jc w:val="both"/>
        <w:rPr>
          <w:rFonts w:ascii="Times New Roman" w:hAnsi="Times New Roman" w:cs="Times New Roman"/>
          <w:color w:val="000000" w:themeColor="text1"/>
          <w:sz w:val="24"/>
          <w:szCs w:val="24"/>
        </w:rPr>
      </w:pPr>
    </w:p>
    <w:p w:rsidR="004C2B80" w:rsidRPr="004C2B80" w:rsidRDefault="004C2B80" w:rsidP="004C2B80">
      <w:pPr>
        <w:autoSpaceDE w:val="0"/>
        <w:autoSpaceDN w:val="0"/>
        <w:adjustRightInd w:val="0"/>
        <w:spacing w:after="0"/>
        <w:ind w:firstLine="709"/>
        <w:jc w:val="both"/>
        <w:rPr>
          <w:rFonts w:ascii="Times New Roman" w:hAnsi="Times New Roman" w:cs="Times New Roman"/>
          <w:color w:val="000000" w:themeColor="text1"/>
          <w:sz w:val="24"/>
          <w:szCs w:val="24"/>
        </w:rPr>
      </w:pPr>
      <w:r w:rsidRPr="004C2B80">
        <w:rPr>
          <w:rFonts w:ascii="Times New Roman" w:hAnsi="Times New Roman" w:cs="Times New Roman"/>
          <w:color w:val="000000" w:themeColor="text1"/>
          <w:sz w:val="24"/>
          <w:szCs w:val="24"/>
        </w:rPr>
        <w:t>В качестве базового варианта р</w:t>
      </w:r>
      <w:r>
        <w:rPr>
          <w:rFonts w:ascii="Times New Roman" w:hAnsi="Times New Roman" w:cs="Times New Roman"/>
          <w:color w:val="000000" w:themeColor="text1"/>
          <w:sz w:val="24"/>
          <w:szCs w:val="24"/>
        </w:rPr>
        <w:t>азвития системы теплоснабжения Ново</w:t>
      </w:r>
      <w:r w:rsidRPr="004C2B80">
        <w:rPr>
          <w:rFonts w:ascii="Times New Roman" w:hAnsi="Times New Roman" w:cs="Times New Roman"/>
          <w:color w:val="000000" w:themeColor="text1"/>
          <w:sz w:val="24"/>
          <w:szCs w:val="24"/>
        </w:rPr>
        <w:t xml:space="preserve">уральского </w:t>
      </w:r>
      <w:r w:rsidR="00AF76EF">
        <w:rPr>
          <w:rFonts w:ascii="Times New Roman" w:hAnsi="Times New Roman" w:cs="Times New Roman"/>
          <w:color w:val="000000" w:themeColor="text1"/>
          <w:sz w:val="24"/>
          <w:szCs w:val="24"/>
        </w:rPr>
        <w:t xml:space="preserve">сельского </w:t>
      </w:r>
      <w:r w:rsidR="00AF76EF" w:rsidRPr="004C2B80">
        <w:rPr>
          <w:rFonts w:ascii="Times New Roman" w:hAnsi="Times New Roman" w:cs="Times New Roman"/>
          <w:color w:val="000000" w:themeColor="text1"/>
          <w:sz w:val="24"/>
          <w:szCs w:val="24"/>
        </w:rPr>
        <w:t>поселения</w:t>
      </w:r>
      <w:r w:rsidRPr="004C2B80">
        <w:rPr>
          <w:rFonts w:ascii="Times New Roman" w:hAnsi="Times New Roman" w:cs="Times New Roman"/>
          <w:color w:val="000000" w:themeColor="text1"/>
          <w:sz w:val="24"/>
          <w:szCs w:val="24"/>
        </w:rPr>
        <w:t xml:space="preserve"> был выбран </w:t>
      </w:r>
      <w:r w:rsidR="00AF76EF" w:rsidRPr="003734A6">
        <w:rPr>
          <w:rFonts w:ascii="Times New Roman" w:hAnsi="Times New Roman" w:cs="Times New Roman"/>
          <w:b/>
          <w:i/>
          <w:color w:val="000000" w:themeColor="text1"/>
          <w:sz w:val="24"/>
          <w:szCs w:val="24"/>
          <w:u w:val="single"/>
        </w:rPr>
        <w:t>Первый вариант развития систем теплоснабжения</w:t>
      </w:r>
      <w:r w:rsidR="00AF76EF">
        <w:rPr>
          <w:rFonts w:ascii="Times New Roman" w:hAnsi="Times New Roman" w:cs="Times New Roman"/>
          <w:color w:val="000000" w:themeColor="text1"/>
          <w:sz w:val="24"/>
          <w:szCs w:val="24"/>
        </w:rPr>
        <w:t>.</w:t>
      </w:r>
    </w:p>
    <w:p w:rsidR="004C2B80" w:rsidRPr="00CB6224" w:rsidRDefault="004C2B80" w:rsidP="004C2B80">
      <w:pPr>
        <w:autoSpaceDE w:val="0"/>
        <w:autoSpaceDN w:val="0"/>
        <w:adjustRightInd w:val="0"/>
        <w:spacing w:after="0"/>
        <w:ind w:firstLine="709"/>
        <w:jc w:val="both"/>
        <w:rPr>
          <w:rFonts w:ascii="Times New Roman" w:hAnsi="Times New Roman" w:cs="Times New Roman"/>
          <w:color w:val="000000" w:themeColor="text1"/>
          <w:sz w:val="24"/>
          <w:szCs w:val="24"/>
        </w:rPr>
      </w:pPr>
      <w:r w:rsidRPr="00CB6224">
        <w:rPr>
          <w:rFonts w:ascii="Times New Roman" w:hAnsi="Times New Roman" w:cs="Times New Roman"/>
          <w:color w:val="000000" w:themeColor="text1"/>
          <w:sz w:val="24"/>
          <w:szCs w:val="24"/>
        </w:rPr>
        <w:t>Важной составляющей выбранного сценария является повышение рентабельности работы теплоснабжающей организации и снижение темпов роста стоимости тепловой энергии ниже вел</w:t>
      </w:r>
      <w:r w:rsidRPr="00CB6224">
        <w:rPr>
          <w:rFonts w:ascii="Times New Roman" w:hAnsi="Times New Roman" w:cs="Times New Roman"/>
          <w:color w:val="000000" w:themeColor="text1"/>
          <w:sz w:val="24"/>
          <w:szCs w:val="24"/>
        </w:rPr>
        <w:t>и</w:t>
      </w:r>
      <w:r w:rsidRPr="00CB6224">
        <w:rPr>
          <w:rFonts w:ascii="Times New Roman" w:hAnsi="Times New Roman" w:cs="Times New Roman"/>
          <w:color w:val="000000" w:themeColor="text1"/>
          <w:sz w:val="24"/>
          <w:szCs w:val="24"/>
        </w:rPr>
        <w:t>чины роста доходов населения.</w:t>
      </w:r>
    </w:p>
    <w:p w:rsidR="004C2B80" w:rsidRDefault="004C2B80" w:rsidP="004C2B80">
      <w:pPr>
        <w:autoSpaceDE w:val="0"/>
        <w:autoSpaceDN w:val="0"/>
        <w:adjustRightInd w:val="0"/>
        <w:spacing w:after="0"/>
        <w:ind w:firstLine="709"/>
        <w:jc w:val="both"/>
        <w:rPr>
          <w:rFonts w:ascii="Times New Roman" w:hAnsi="Times New Roman" w:cs="Times New Roman"/>
          <w:color w:val="000000" w:themeColor="text1"/>
          <w:sz w:val="24"/>
          <w:szCs w:val="24"/>
        </w:rPr>
      </w:pPr>
      <w:r w:rsidRPr="00CB6224">
        <w:rPr>
          <w:rFonts w:ascii="Times New Roman" w:hAnsi="Times New Roman" w:cs="Times New Roman"/>
          <w:color w:val="000000" w:themeColor="text1"/>
          <w:sz w:val="24"/>
          <w:szCs w:val="24"/>
        </w:rPr>
        <w:t xml:space="preserve">Сценарии развития теплоснабжения направлен на решение основных проблем: </w:t>
      </w:r>
    </w:p>
    <w:p w:rsidR="004C2B80" w:rsidRDefault="004C2B80" w:rsidP="004C2B80">
      <w:pPr>
        <w:pStyle w:val="ad"/>
        <w:numPr>
          <w:ilvl w:val="0"/>
          <w:numId w:val="30"/>
        </w:numPr>
        <w:autoSpaceDE w:val="0"/>
        <w:autoSpaceDN w:val="0"/>
        <w:adjustRightInd w:val="0"/>
        <w:spacing w:after="0"/>
        <w:ind w:left="993" w:hanging="284"/>
        <w:jc w:val="both"/>
        <w:rPr>
          <w:rFonts w:ascii="Times New Roman" w:hAnsi="Times New Roman" w:cs="Times New Roman"/>
          <w:color w:val="000000" w:themeColor="text1"/>
          <w:sz w:val="24"/>
          <w:szCs w:val="24"/>
        </w:rPr>
      </w:pPr>
      <w:r w:rsidRPr="00CB6224">
        <w:rPr>
          <w:rFonts w:ascii="Times New Roman" w:hAnsi="Times New Roman" w:cs="Times New Roman"/>
          <w:color w:val="000000" w:themeColor="text1"/>
          <w:sz w:val="24"/>
          <w:szCs w:val="24"/>
        </w:rPr>
        <w:t>модернизация котельной;</w:t>
      </w:r>
    </w:p>
    <w:p w:rsidR="004C2B80" w:rsidRPr="00CB6224" w:rsidRDefault="004C2B80" w:rsidP="004C2B80">
      <w:pPr>
        <w:pStyle w:val="ad"/>
        <w:numPr>
          <w:ilvl w:val="0"/>
          <w:numId w:val="30"/>
        </w:numPr>
        <w:autoSpaceDE w:val="0"/>
        <w:autoSpaceDN w:val="0"/>
        <w:adjustRightInd w:val="0"/>
        <w:spacing w:after="0"/>
        <w:ind w:left="993" w:hanging="284"/>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модернизация тепловых сетей;</w:t>
      </w:r>
    </w:p>
    <w:p w:rsidR="004C2B80" w:rsidRDefault="004C2B80" w:rsidP="004C2B80">
      <w:pPr>
        <w:pStyle w:val="ad"/>
        <w:numPr>
          <w:ilvl w:val="0"/>
          <w:numId w:val="30"/>
        </w:numPr>
        <w:autoSpaceDE w:val="0"/>
        <w:autoSpaceDN w:val="0"/>
        <w:adjustRightInd w:val="0"/>
        <w:spacing w:after="0"/>
        <w:ind w:left="993" w:hanging="284"/>
        <w:jc w:val="both"/>
        <w:rPr>
          <w:rFonts w:ascii="Times New Roman" w:hAnsi="Times New Roman" w:cs="Times New Roman"/>
          <w:color w:val="000000" w:themeColor="text1"/>
          <w:sz w:val="24"/>
          <w:szCs w:val="24"/>
        </w:rPr>
      </w:pPr>
      <w:r w:rsidRPr="00CB6224">
        <w:rPr>
          <w:rFonts w:ascii="Times New Roman" w:hAnsi="Times New Roman" w:cs="Times New Roman"/>
          <w:color w:val="000000" w:themeColor="text1"/>
          <w:sz w:val="24"/>
          <w:szCs w:val="24"/>
        </w:rPr>
        <w:t>повышение энергетической эффективности, энергосбережение, снижение среднего удельного расхода условного топлива на выработку тепловой энергии и снижение затрат на топливо;</w:t>
      </w:r>
    </w:p>
    <w:p w:rsidR="00AF76EF" w:rsidRDefault="00AF76EF" w:rsidP="004C2B80">
      <w:pPr>
        <w:pStyle w:val="ad"/>
        <w:numPr>
          <w:ilvl w:val="0"/>
          <w:numId w:val="30"/>
        </w:numPr>
        <w:autoSpaceDE w:val="0"/>
        <w:autoSpaceDN w:val="0"/>
        <w:adjustRightInd w:val="0"/>
        <w:spacing w:after="0"/>
        <w:ind w:left="993" w:hanging="284"/>
        <w:jc w:val="both"/>
        <w:rPr>
          <w:rFonts w:ascii="Times New Roman" w:hAnsi="Times New Roman" w:cs="Times New Roman"/>
          <w:color w:val="000000" w:themeColor="text1"/>
          <w:sz w:val="24"/>
          <w:szCs w:val="24"/>
        </w:rPr>
      </w:pPr>
      <w:r w:rsidRPr="00CB6224">
        <w:rPr>
          <w:rFonts w:ascii="Times New Roman" w:hAnsi="Times New Roman" w:cs="Times New Roman"/>
          <w:color w:val="000000" w:themeColor="text1"/>
          <w:sz w:val="24"/>
          <w:szCs w:val="24"/>
        </w:rPr>
        <w:t>снижению себестоимости производства 1 Гкал</w:t>
      </w:r>
      <w:r>
        <w:rPr>
          <w:rFonts w:ascii="Times New Roman" w:hAnsi="Times New Roman" w:cs="Times New Roman"/>
          <w:color w:val="000000" w:themeColor="text1"/>
          <w:sz w:val="24"/>
          <w:szCs w:val="24"/>
        </w:rPr>
        <w:t>;</w:t>
      </w:r>
    </w:p>
    <w:p w:rsidR="004C2B80" w:rsidRPr="00CB6224" w:rsidRDefault="004C2B80" w:rsidP="004C2B80">
      <w:pPr>
        <w:pStyle w:val="ad"/>
        <w:numPr>
          <w:ilvl w:val="0"/>
          <w:numId w:val="30"/>
        </w:numPr>
        <w:autoSpaceDE w:val="0"/>
        <w:autoSpaceDN w:val="0"/>
        <w:adjustRightInd w:val="0"/>
        <w:spacing w:after="0"/>
        <w:ind w:left="993" w:hanging="284"/>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сокращение потерь тепловой энергии при ее передаче до потребителя;</w:t>
      </w:r>
    </w:p>
    <w:p w:rsidR="004C2B80" w:rsidRPr="00CB6224" w:rsidRDefault="004C2B80" w:rsidP="004C2B80">
      <w:pPr>
        <w:pStyle w:val="ad"/>
        <w:numPr>
          <w:ilvl w:val="0"/>
          <w:numId w:val="30"/>
        </w:numPr>
        <w:autoSpaceDE w:val="0"/>
        <w:autoSpaceDN w:val="0"/>
        <w:adjustRightInd w:val="0"/>
        <w:spacing w:after="0"/>
        <w:ind w:left="993" w:hanging="284"/>
        <w:jc w:val="both"/>
        <w:rPr>
          <w:rFonts w:ascii="Times New Roman" w:hAnsi="Times New Roman" w:cs="Times New Roman"/>
          <w:color w:val="000000" w:themeColor="text1"/>
          <w:sz w:val="24"/>
          <w:szCs w:val="24"/>
        </w:rPr>
      </w:pPr>
      <w:r w:rsidRPr="00CB6224">
        <w:rPr>
          <w:rFonts w:ascii="Times New Roman" w:hAnsi="Times New Roman" w:cs="Times New Roman"/>
          <w:color w:val="000000" w:themeColor="text1"/>
          <w:sz w:val="24"/>
          <w:szCs w:val="24"/>
        </w:rPr>
        <w:t xml:space="preserve">сокращение удельных расходов воды и электроэнергии. </w:t>
      </w:r>
    </w:p>
    <w:p w:rsidR="002462B4" w:rsidRDefault="002462B4" w:rsidP="00AF76EF">
      <w:pPr>
        <w:autoSpaceDE w:val="0"/>
        <w:autoSpaceDN w:val="0"/>
        <w:adjustRightInd w:val="0"/>
        <w:spacing w:after="0"/>
        <w:ind w:firstLine="709"/>
        <w:jc w:val="both"/>
        <w:rPr>
          <w:rFonts w:ascii="Times New Roman" w:hAnsi="Times New Roman" w:cs="Times New Roman"/>
          <w:color w:val="000000" w:themeColor="text1"/>
          <w:sz w:val="24"/>
          <w:szCs w:val="24"/>
        </w:rPr>
      </w:pPr>
      <w:r w:rsidRPr="00AF76EF">
        <w:rPr>
          <w:rFonts w:ascii="Times New Roman" w:hAnsi="Times New Roman" w:cs="Times New Roman"/>
          <w:color w:val="000000" w:themeColor="text1"/>
          <w:sz w:val="24"/>
          <w:szCs w:val="24"/>
        </w:rPr>
        <w:t>Расчет стоимости мероприятий представлен в Главе 12 «Обоснование инвестиций в стро</w:t>
      </w:r>
      <w:r w:rsidRPr="00AF76EF">
        <w:rPr>
          <w:rFonts w:ascii="Times New Roman" w:hAnsi="Times New Roman" w:cs="Times New Roman"/>
          <w:color w:val="000000" w:themeColor="text1"/>
          <w:sz w:val="24"/>
          <w:szCs w:val="24"/>
        </w:rPr>
        <w:t>и</w:t>
      </w:r>
      <w:r w:rsidRPr="00AF76EF">
        <w:rPr>
          <w:rFonts w:ascii="Times New Roman" w:hAnsi="Times New Roman" w:cs="Times New Roman"/>
          <w:color w:val="000000" w:themeColor="text1"/>
          <w:sz w:val="24"/>
          <w:szCs w:val="24"/>
        </w:rPr>
        <w:t>тельство, реконструкцию, тех</w:t>
      </w:r>
      <w:r w:rsidR="00BE151B">
        <w:rPr>
          <w:rFonts w:ascii="Times New Roman" w:hAnsi="Times New Roman" w:cs="Times New Roman"/>
          <w:color w:val="000000" w:themeColor="text1"/>
          <w:sz w:val="24"/>
          <w:szCs w:val="24"/>
        </w:rPr>
        <w:t xml:space="preserve">ническое </w:t>
      </w:r>
      <w:r w:rsidRPr="00AF76EF">
        <w:rPr>
          <w:rFonts w:ascii="Times New Roman" w:hAnsi="Times New Roman" w:cs="Times New Roman"/>
          <w:color w:val="000000" w:themeColor="text1"/>
          <w:sz w:val="24"/>
          <w:szCs w:val="24"/>
        </w:rPr>
        <w:t>перевооружение» обосновывающих материалов</w:t>
      </w:r>
      <w:r w:rsidR="00032E06">
        <w:rPr>
          <w:rFonts w:ascii="Times New Roman" w:hAnsi="Times New Roman" w:cs="Times New Roman"/>
          <w:color w:val="000000" w:themeColor="text1"/>
          <w:sz w:val="24"/>
          <w:szCs w:val="24"/>
        </w:rPr>
        <w:t xml:space="preserve"> к схеме теплоснабжения Новоуральского сельского поселения</w:t>
      </w:r>
      <w:r w:rsidRPr="00AF76EF">
        <w:rPr>
          <w:rFonts w:ascii="Times New Roman" w:hAnsi="Times New Roman" w:cs="Times New Roman"/>
          <w:color w:val="000000" w:themeColor="text1"/>
          <w:sz w:val="24"/>
          <w:szCs w:val="24"/>
        </w:rPr>
        <w:t>.</w:t>
      </w:r>
      <w:r w:rsidR="00BE151B">
        <w:rPr>
          <w:rFonts w:ascii="Times New Roman" w:hAnsi="Times New Roman" w:cs="Times New Roman"/>
          <w:color w:val="000000" w:themeColor="text1"/>
          <w:sz w:val="24"/>
          <w:szCs w:val="24"/>
        </w:rPr>
        <w:t xml:space="preserve"> </w:t>
      </w:r>
    </w:p>
    <w:p w:rsidR="00032E06" w:rsidRDefault="00BE151B" w:rsidP="00424BC3">
      <w:pPr>
        <w:autoSpaceDE w:val="0"/>
        <w:autoSpaceDN w:val="0"/>
        <w:adjustRightInd w:val="0"/>
        <w:spacing w:after="0"/>
        <w:ind w:firstLine="70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Расчет стоимости мероприятий по выбранным сценариям представлен в Главе 5</w:t>
      </w:r>
      <w:r w:rsidRPr="00BE151B">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w:t>
      </w:r>
      <w:r w:rsidRPr="002249F5">
        <w:rPr>
          <w:rFonts w:ascii="Times New Roman" w:hAnsi="Times New Roman" w:cs="Times New Roman"/>
          <w:color w:val="000000" w:themeColor="text1"/>
          <w:sz w:val="24"/>
          <w:szCs w:val="24"/>
        </w:rPr>
        <w:t xml:space="preserve">Мастер-план развития систем </w:t>
      </w:r>
      <w:r w:rsidRPr="00551FB1">
        <w:rPr>
          <w:rFonts w:ascii="Times New Roman" w:hAnsi="Times New Roman" w:cs="Times New Roman"/>
          <w:color w:val="000000" w:themeColor="text1"/>
          <w:sz w:val="24"/>
          <w:szCs w:val="24"/>
        </w:rPr>
        <w:t>теплоснабжения поселения</w:t>
      </w:r>
      <w:r>
        <w:rPr>
          <w:rFonts w:ascii="Times New Roman" w:hAnsi="Times New Roman" w:cs="Times New Roman"/>
          <w:color w:val="000000" w:themeColor="text1"/>
          <w:sz w:val="24"/>
          <w:szCs w:val="24"/>
        </w:rPr>
        <w:t>»</w:t>
      </w:r>
      <w:r w:rsidR="00032E06">
        <w:rPr>
          <w:rFonts w:ascii="Times New Roman" w:hAnsi="Times New Roman" w:cs="Times New Roman"/>
          <w:color w:val="000000" w:themeColor="text1"/>
          <w:sz w:val="24"/>
          <w:szCs w:val="24"/>
        </w:rPr>
        <w:t xml:space="preserve"> </w:t>
      </w:r>
      <w:r w:rsidR="00032E06" w:rsidRPr="00AF76EF">
        <w:rPr>
          <w:rFonts w:ascii="Times New Roman" w:hAnsi="Times New Roman" w:cs="Times New Roman"/>
          <w:color w:val="000000" w:themeColor="text1"/>
          <w:sz w:val="24"/>
          <w:szCs w:val="24"/>
        </w:rPr>
        <w:t>обосновывающих материалов</w:t>
      </w:r>
      <w:r w:rsidR="00032E06">
        <w:rPr>
          <w:rFonts w:ascii="Times New Roman" w:hAnsi="Times New Roman" w:cs="Times New Roman"/>
          <w:color w:val="000000" w:themeColor="text1"/>
          <w:sz w:val="24"/>
          <w:szCs w:val="24"/>
        </w:rPr>
        <w:t xml:space="preserve"> к схеме тепл</w:t>
      </w:r>
      <w:r w:rsidR="00032E06">
        <w:rPr>
          <w:rFonts w:ascii="Times New Roman" w:hAnsi="Times New Roman" w:cs="Times New Roman"/>
          <w:color w:val="000000" w:themeColor="text1"/>
          <w:sz w:val="24"/>
          <w:szCs w:val="24"/>
        </w:rPr>
        <w:t>о</w:t>
      </w:r>
      <w:r w:rsidR="00032E06">
        <w:rPr>
          <w:rFonts w:ascii="Times New Roman" w:hAnsi="Times New Roman" w:cs="Times New Roman"/>
          <w:color w:val="000000" w:themeColor="text1"/>
          <w:sz w:val="24"/>
          <w:szCs w:val="24"/>
        </w:rPr>
        <w:t>снабжения Новоуральского сельского поселения.</w:t>
      </w:r>
    </w:p>
    <w:p w:rsidR="002462B4" w:rsidRPr="00032E06" w:rsidRDefault="00BE151B" w:rsidP="00BE151B">
      <w:pPr>
        <w:autoSpaceDE w:val="0"/>
        <w:autoSpaceDN w:val="0"/>
        <w:adjustRightInd w:val="0"/>
        <w:spacing w:after="0"/>
        <w:ind w:firstLine="709"/>
        <w:jc w:val="both"/>
        <w:rPr>
          <w:rFonts w:ascii="Times New Roman" w:hAnsi="Times New Roman" w:cs="Times New Roman"/>
          <w:b/>
          <w:i/>
          <w:color w:val="000000" w:themeColor="text1"/>
          <w:sz w:val="24"/>
          <w:szCs w:val="24"/>
          <w:u w:val="single"/>
        </w:rPr>
      </w:pPr>
      <w:r w:rsidRPr="00032E06">
        <w:rPr>
          <w:rFonts w:ascii="Times New Roman" w:hAnsi="Times New Roman" w:cs="Times New Roman"/>
          <w:b/>
          <w:i/>
          <w:color w:val="000000" w:themeColor="text1"/>
          <w:sz w:val="24"/>
          <w:szCs w:val="24"/>
          <w:u w:val="single"/>
        </w:rPr>
        <w:t>П</w:t>
      </w:r>
      <w:r w:rsidR="002462B4" w:rsidRPr="00032E06">
        <w:rPr>
          <w:rFonts w:ascii="Times New Roman" w:hAnsi="Times New Roman" w:cs="Times New Roman"/>
          <w:b/>
          <w:i/>
          <w:color w:val="000000" w:themeColor="text1"/>
          <w:sz w:val="24"/>
          <w:szCs w:val="24"/>
          <w:u w:val="single"/>
        </w:rPr>
        <w:t>реимущества</w:t>
      </w:r>
      <w:r w:rsidRPr="00032E06">
        <w:rPr>
          <w:rFonts w:ascii="Times New Roman" w:hAnsi="Times New Roman" w:cs="Times New Roman"/>
          <w:b/>
          <w:i/>
          <w:color w:val="000000" w:themeColor="text1"/>
          <w:sz w:val="24"/>
          <w:szCs w:val="24"/>
          <w:u w:val="single"/>
        </w:rPr>
        <w:t xml:space="preserve"> выбранного сценария развития</w:t>
      </w:r>
      <w:r w:rsidR="002462B4" w:rsidRPr="00032E06">
        <w:rPr>
          <w:rFonts w:ascii="Times New Roman" w:hAnsi="Times New Roman" w:cs="Times New Roman"/>
          <w:b/>
          <w:i/>
          <w:color w:val="000000" w:themeColor="text1"/>
          <w:sz w:val="24"/>
          <w:szCs w:val="24"/>
          <w:u w:val="single"/>
        </w:rPr>
        <w:t>:</w:t>
      </w:r>
    </w:p>
    <w:p w:rsidR="002462B4" w:rsidRPr="00BE151B" w:rsidRDefault="00F261DB" w:rsidP="00F261DB">
      <w:pPr>
        <w:pStyle w:val="ad"/>
        <w:numPr>
          <w:ilvl w:val="0"/>
          <w:numId w:val="38"/>
        </w:numPr>
        <w:autoSpaceDE w:val="0"/>
        <w:autoSpaceDN w:val="0"/>
        <w:adjustRightInd w:val="0"/>
        <w:spacing w:after="0"/>
        <w:ind w:left="993" w:hanging="284"/>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в</w:t>
      </w:r>
      <w:r w:rsidR="002462B4" w:rsidRPr="00BE151B">
        <w:rPr>
          <w:rFonts w:ascii="Times New Roman" w:hAnsi="Times New Roman" w:cs="Times New Roman"/>
          <w:color w:val="000000" w:themeColor="text1"/>
          <w:sz w:val="24"/>
          <w:szCs w:val="24"/>
        </w:rPr>
        <w:t xml:space="preserve">озможность установки </w:t>
      </w:r>
      <w:r w:rsidR="00032E06">
        <w:rPr>
          <w:rFonts w:ascii="Times New Roman" w:hAnsi="Times New Roman" w:cs="Times New Roman"/>
          <w:color w:val="000000" w:themeColor="text1"/>
          <w:sz w:val="24"/>
          <w:szCs w:val="24"/>
        </w:rPr>
        <w:t>блочно-модульной котельной</w:t>
      </w:r>
      <w:r w:rsidR="002462B4" w:rsidRPr="00BE151B">
        <w:rPr>
          <w:rFonts w:ascii="Times New Roman" w:hAnsi="Times New Roman" w:cs="Times New Roman"/>
          <w:color w:val="000000" w:themeColor="text1"/>
          <w:sz w:val="24"/>
          <w:szCs w:val="24"/>
        </w:rPr>
        <w:t xml:space="preserve"> в непосредственной близости от центра подключенных</w:t>
      </w:r>
      <w:r w:rsidR="00032E06">
        <w:rPr>
          <w:rFonts w:ascii="Times New Roman" w:hAnsi="Times New Roman" w:cs="Times New Roman"/>
          <w:color w:val="000000" w:themeColor="text1"/>
          <w:sz w:val="24"/>
          <w:szCs w:val="24"/>
        </w:rPr>
        <w:t xml:space="preserve"> нагрузок</w:t>
      </w:r>
      <w:r w:rsidR="002462B4" w:rsidRPr="00BE151B">
        <w:rPr>
          <w:rFonts w:ascii="Times New Roman" w:hAnsi="Times New Roman" w:cs="Times New Roman"/>
          <w:color w:val="000000" w:themeColor="text1"/>
          <w:sz w:val="24"/>
          <w:szCs w:val="24"/>
        </w:rPr>
        <w:t>;</w:t>
      </w:r>
    </w:p>
    <w:p w:rsidR="002462B4" w:rsidRPr="00BE151B" w:rsidRDefault="00F261DB" w:rsidP="00F261DB">
      <w:pPr>
        <w:pStyle w:val="ad"/>
        <w:numPr>
          <w:ilvl w:val="0"/>
          <w:numId w:val="38"/>
        </w:numPr>
        <w:autoSpaceDE w:val="0"/>
        <w:autoSpaceDN w:val="0"/>
        <w:adjustRightInd w:val="0"/>
        <w:spacing w:after="0"/>
        <w:ind w:left="993" w:hanging="284"/>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п</w:t>
      </w:r>
      <w:r w:rsidR="002462B4" w:rsidRPr="00BE151B">
        <w:rPr>
          <w:rFonts w:ascii="Times New Roman" w:hAnsi="Times New Roman" w:cs="Times New Roman"/>
          <w:color w:val="000000" w:themeColor="text1"/>
          <w:sz w:val="24"/>
          <w:szCs w:val="24"/>
        </w:rPr>
        <w:t>овышение надежности и экономической эффективности всех элементов системы тепл</w:t>
      </w:r>
      <w:r w:rsidR="002462B4" w:rsidRPr="00BE151B">
        <w:rPr>
          <w:rFonts w:ascii="Times New Roman" w:hAnsi="Times New Roman" w:cs="Times New Roman"/>
          <w:color w:val="000000" w:themeColor="text1"/>
          <w:sz w:val="24"/>
          <w:szCs w:val="24"/>
        </w:rPr>
        <w:t>о</w:t>
      </w:r>
      <w:r w:rsidR="002462B4" w:rsidRPr="00BE151B">
        <w:rPr>
          <w:rFonts w:ascii="Times New Roman" w:hAnsi="Times New Roman" w:cs="Times New Roman"/>
          <w:color w:val="000000" w:themeColor="text1"/>
          <w:sz w:val="24"/>
          <w:szCs w:val="24"/>
        </w:rPr>
        <w:t>снабжения</w:t>
      </w:r>
      <w:r w:rsidR="00A278E4">
        <w:rPr>
          <w:rFonts w:ascii="Times New Roman" w:hAnsi="Times New Roman" w:cs="Times New Roman"/>
          <w:color w:val="000000" w:themeColor="text1"/>
          <w:sz w:val="24"/>
          <w:szCs w:val="24"/>
        </w:rPr>
        <w:t xml:space="preserve"> за счет единовременной установки современного оборудования (в составе блочно-модульной котельной) работающих в нормальном режиме </w:t>
      </w:r>
      <w:r w:rsidR="00533437">
        <w:rPr>
          <w:rFonts w:ascii="Times New Roman" w:hAnsi="Times New Roman" w:cs="Times New Roman"/>
          <w:color w:val="000000" w:themeColor="text1"/>
          <w:sz w:val="24"/>
          <w:szCs w:val="24"/>
        </w:rPr>
        <w:t>эксплуатационных х</w:t>
      </w:r>
      <w:r w:rsidR="00533437">
        <w:rPr>
          <w:rFonts w:ascii="Times New Roman" w:hAnsi="Times New Roman" w:cs="Times New Roman"/>
          <w:color w:val="000000" w:themeColor="text1"/>
          <w:sz w:val="24"/>
          <w:szCs w:val="24"/>
        </w:rPr>
        <w:t>а</w:t>
      </w:r>
      <w:r w:rsidR="00533437">
        <w:rPr>
          <w:rFonts w:ascii="Times New Roman" w:hAnsi="Times New Roman" w:cs="Times New Roman"/>
          <w:color w:val="000000" w:themeColor="text1"/>
          <w:sz w:val="24"/>
          <w:szCs w:val="24"/>
        </w:rPr>
        <w:t>рактеристик</w:t>
      </w:r>
      <w:r w:rsidR="002462B4" w:rsidRPr="00BE151B">
        <w:rPr>
          <w:rFonts w:ascii="Times New Roman" w:hAnsi="Times New Roman" w:cs="Times New Roman"/>
          <w:color w:val="000000" w:themeColor="text1"/>
          <w:sz w:val="24"/>
          <w:szCs w:val="24"/>
        </w:rPr>
        <w:t>;</w:t>
      </w:r>
    </w:p>
    <w:p w:rsidR="002462B4" w:rsidRPr="00BE151B" w:rsidRDefault="00F261DB" w:rsidP="00F261DB">
      <w:pPr>
        <w:pStyle w:val="ad"/>
        <w:numPr>
          <w:ilvl w:val="0"/>
          <w:numId w:val="38"/>
        </w:numPr>
        <w:autoSpaceDE w:val="0"/>
        <w:autoSpaceDN w:val="0"/>
        <w:adjustRightInd w:val="0"/>
        <w:spacing w:after="0"/>
        <w:ind w:left="993" w:hanging="284"/>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в</w:t>
      </w:r>
      <w:r w:rsidR="002462B4" w:rsidRPr="00BE151B">
        <w:rPr>
          <w:rFonts w:ascii="Times New Roman" w:hAnsi="Times New Roman" w:cs="Times New Roman"/>
          <w:color w:val="000000" w:themeColor="text1"/>
          <w:sz w:val="24"/>
          <w:szCs w:val="24"/>
        </w:rPr>
        <w:t>ывод из эксплуатации участков тепловой магистральной сети и, следовательно, сниж</w:t>
      </w:r>
      <w:r w:rsidR="002462B4" w:rsidRPr="00BE151B">
        <w:rPr>
          <w:rFonts w:ascii="Times New Roman" w:hAnsi="Times New Roman" w:cs="Times New Roman"/>
          <w:color w:val="000000" w:themeColor="text1"/>
          <w:sz w:val="24"/>
          <w:szCs w:val="24"/>
        </w:rPr>
        <w:t>е</w:t>
      </w:r>
      <w:r w:rsidR="002462B4" w:rsidRPr="00BE151B">
        <w:rPr>
          <w:rFonts w:ascii="Times New Roman" w:hAnsi="Times New Roman" w:cs="Times New Roman"/>
          <w:color w:val="000000" w:themeColor="text1"/>
          <w:sz w:val="24"/>
          <w:szCs w:val="24"/>
        </w:rPr>
        <w:t>ние потерь тепловой энергии через изоляционные конструкции;</w:t>
      </w:r>
    </w:p>
    <w:p w:rsidR="002462B4" w:rsidRDefault="00F261DB" w:rsidP="00424BC3">
      <w:pPr>
        <w:pStyle w:val="ad"/>
        <w:numPr>
          <w:ilvl w:val="0"/>
          <w:numId w:val="38"/>
        </w:numPr>
        <w:autoSpaceDE w:val="0"/>
        <w:autoSpaceDN w:val="0"/>
        <w:adjustRightInd w:val="0"/>
        <w:spacing w:after="0"/>
        <w:ind w:left="993" w:hanging="284"/>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а</w:t>
      </w:r>
      <w:r w:rsidR="002462B4" w:rsidRPr="00BE151B">
        <w:rPr>
          <w:rFonts w:ascii="Times New Roman" w:hAnsi="Times New Roman" w:cs="Times New Roman"/>
          <w:color w:val="000000" w:themeColor="text1"/>
          <w:sz w:val="24"/>
          <w:szCs w:val="24"/>
        </w:rPr>
        <w:t>втоматизация, возможность работы без обслуживающего персонала, с качественной с</w:t>
      </w:r>
      <w:r w:rsidR="002462B4" w:rsidRPr="00BE151B">
        <w:rPr>
          <w:rFonts w:ascii="Times New Roman" w:hAnsi="Times New Roman" w:cs="Times New Roman"/>
          <w:color w:val="000000" w:themeColor="text1"/>
          <w:sz w:val="24"/>
          <w:szCs w:val="24"/>
        </w:rPr>
        <w:t>и</w:t>
      </w:r>
      <w:r w:rsidR="002462B4" w:rsidRPr="00BE151B">
        <w:rPr>
          <w:rFonts w:ascii="Times New Roman" w:hAnsi="Times New Roman" w:cs="Times New Roman"/>
          <w:color w:val="000000" w:themeColor="text1"/>
          <w:sz w:val="24"/>
          <w:szCs w:val="24"/>
        </w:rPr>
        <w:t xml:space="preserve">стемой диспетчеризации </w:t>
      </w:r>
      <w:r w:rsidR="00533437">
        <w:rPr>
          <w:rFonts w:ascii="Times New Roman" w:hAnsi="Times New Roman" w:cs="Times New Roman"/>
          <w:color w:val="000000" w:themeColor="text1"/>
          <w:sz w:val="24"/>
          <w:szCs w:val="24"/>
        </w:rPr>
        <w:t>и телеметрии.</w:t>
      </w:r>
    </w:p>
    <w:p w:rsidR="00533437" w:rsidRPr="00032E06" w:rsidRDefault="00533437" w:rsidP="00533437">
      <w:pPr>
        <w:autoSpaceDE w:val="0"/>
        <w:autoSpaceDN w:val="0"/>
        <w:adjustRightInd w:val="0"/>
        <w:spacing w:after="0"/>
        <w:ind w:firstLine="709"/>
        <w:jc w:val="both"/>
        <w:rPr>
          <w:rFonts w:ascii="Times New Roman" w:hAnsi="Times New Roman" w:cs="Times New Roman"/>
          <w:b/>
          <w:i/>
          <w:color w:val="000000" w:themeColor="text1"/>
          <w:sz w:val="24"/>
          <w:szCs w:val="24"/>
          <w:u w:val="single"/>
        </w:rPr>
      </w:pPr>
      <w:r>
        <w:rPr>
          <w:rFonts w:ascii="Times New Roman" w:hAnsi="Times New Roman" w:cs="Times New Roman"/>
          <w:b/>
          <w:i/>
          <w:color w:val="000000" w:themeColor="text1"/>
          <w:sz w:val="24"/>
          <w:szCs w:val="24"/>
          <w:u w:val="single"/>
        </w:rPr>
        <w:t>Недостатки</w:t>
      </w:r>
      <w:r w:rsidRPr="00032E06">
        <w:rPr>
          <w:rFonts w:ascii="Times New Roman" w:hAnsi="Times New Roman" w:cs="Times New Roman"/>
          <w:b/>
          <w:i/>
          <w:color w:val="000000" w:themeColor="text1"/>
          <w:sz w:val="24"/>
          <w:szCs w:val="24"/>
          <w:u w:val="single"/>
        </w:rPr>
        <w:t xml:space="preserve"> выбранного сценария развития:</w:t>
      </w:r>
    </w:p>
    <w:p w:rsidR="002462B4" w:rsidRPr="00F261DB" w:rsidRDefault="00F261DB" w:rsidP="00F261DB">
      <w:pPr>
        <w:pStyle w:val="ad"/>
        <w:numPr>
          <w:ilvl w:val="0"/>
          <w:numId w:val="38"/>
        </w:numPr>
        <w:autoSpaceDE w:val="0"/>
        <w:autoSpaceDN w:val="0"/>
        <w:adjustRightInd w:val="0"/>
        <w:spacing w:after="0"/>
        <w:ind w:left="993" w:hanging="284"/>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в</w:t>
      </w:r>
      <w:r w:rsidR="002462B4" w:rsidRPr="00F261DB">
        <w:rPr>
          <w:rFonts w:ascii="Times New Roman" w:hAnsi="Times New Roman" w:cs="Times New Roman"/>
          <w:color w:val="000000" w:themeColor="text1"/>
          <w:sz w:val="24"/>
          <w:szCs w:val="24"/>
        </w:rPr>
        <w:t>ысокая стоимость реализации;</w:t>
      </w:r>
    </w:p>
    <w:p w:rsidR="002462B4" w:rsidRPr="00F261DB" w:rsidRDefault="00F261DB" w:rsidP="00F261DB">
      <w:pPr>
        <w:pStyle w:val="ad"/>
        <w:numPr>
          <w:ilvl w:val="0"/>
          <w:numId w:val="38"/>
        </w:numPr>
        <w:autoSpaceDE w:val="0"/>
        <w:autoSpaceDN w:val="0"/>
        <w:adjustRightInd w:val="0"/>
        <w:spacing w:after="0"/>
        <w:ind w:left="993" w:hanging="284"/>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н</w:t>
      </w:r>
      <w:r w:rsidR="002462B4" w:rsidRPr="00F261DB">
        <w:rPr>
          <w:rFonts w:ascii="Times New Roman" w:hAnsi="Times New Roman" w:cs="Times New Roman"/>
          <w:color w:val="000000" w:themeColor="text1"/>
          <w:sz w:val="24"/>
          <w:szCs w:val="24"/>
        </w:rPr>
        <w:t>еобходимость выделения земельного участка, требования выдержки норм санитарной охраны;</w:t>
      </w:r>
    </w:p>
    <w:p w:rsidR="002462B4" w:rsidRPr="00F261DB" w:rsidRDefault="00F261DB" w:rsidP="00F261DB">
      <w:pPr>
        <w:pStyle w:val="ad"/>
        <w:numPr>
          <w:ilvl w:val="0"/>
          <w:numId w:val="38"/>
        </w:numPr>
        <w:autoSpaceDE w:val="0"/>
        <w:autoSpaceDN w:val="0"/>
        <w:adjustRightInd w:val="0"/>
        <w:spacing w:after="0"/>
        <w:ind w:left="993" w:hanging="284"/>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н</w:t>
      </w:r>
      <w:r w:rsidR="002462B4" w:rsidRPr="00F261DB">
        <w:rPr>
          <w:rFonts w:ascii="Times New Roman" w:hAnsi="Times New Roman" w:cs="Times New Roman"/>
          <w:color w:val="000000" w:themeColor="text1"/>
          <w:sz w:val="24"/>
          <w:szCs w:val="24"/>
        </w:rPr>
        <w:t>еобходимость организации подвода инженерных коммуникаций: систем водоснабж</w:t>
      </w:r>
      <w:r w:rsidR="002462B4" w:rsidRPr="00F261DB">
        <w:rPr>
          <w:rFonts w:ascii="Times New Roman" w:hAnsi="Times New Roman" w:cs="Times New Roman"/>
          <w:color w:val="000000" w:themeColor="text1"/>
          <w:sz w:val="24"/>
          <w:szCs w:val="24"/>
        </w:rPr>
        <w:t>е</w:t>
      </w:r>
      <w:r w:rsidR="002462B4" w:rsidRPr="00F261DB">
        <w:rPr>
          <w:rFonts w:ascii="Times New Roman" w:hAnsi="Times New Roman" w:cs="Times New Roman"/>
          <w:color w:val="000000" w:themeColor="text1"/>
          <w:sz w:val="24"/>
          <w:szCs w:val="24"/>
        </w:rPr>
        <w:t>ния, электроснабжения, газоснабжения</w:t>
      </w:r>
      <w:r>
        <w:rPr>
          <w:rFonts w:ascii="Times New Roman" w:hAnsi="Times New Roman" w:cs="Times New Roman"/>
          <w:color w:val="000000" w:themeColor="text1"/>
          <w:sz w:val="24"/>
          <w:szCs w:val="24"/>
        </w:rPr>
        <w:t>.</w:t>
      </w:r>
    </w:p>
    <w:p w:rsidR="00167CF2" w:rsidRPr="00CB6224" w:rsidRDefault="00167CF2" w:rsidP="00CB6224">
      <w:pPr>
        <w:autoSpaceDE w:val="0"/>
        <w:autoSpaceDN w:val="0"/>
        <w:adjustRightInd w:val="0"/>
        <w:spacing w:after="0"/>
        <w:ind w:firstLine="709"/>
        <w:jc w:val="both"/>
        <w:rPr>
          <w:rFonts w:ascii="Times New Roman" w:hAnsi="Times New Roman" w:cs="Times New Roman"/>
          <w:color w:val="000000" w:themeColor="text1"/>
          <w:sz w:val="24"/>
          <w:szCs w:val="24"/>
        </w:rPr>
      </w:pPr>
      <w:r w:rsidRPr="00A8452F">
        <w:rPr>
          <w:rFonts w:ascii="Times New Roman" w:hAnsi="Times New Roman" w:cs="Times New Roman"/>
          <w:color w:val="000000" w:themeColor="text1"/>
          <w:sz w:val="24"/>
          <w:szCs w:val="24"/>
        </w:rPr>
        <w:br w:type="page"/>
      </w:r>
    </w:p>
    <w:p w:rsidR="00360B4B" w:rsidRPr="00BE76BE" w:rsidRDefault="00360B4B" w:rsidP="00360B4B">
      <w:pPr>
        <w:pStyle w:val="2"/>
        <w:spacing w:before="0"/>
        <w:ind w:firstLine="709"/>
        <w:jc w:val="both"/>
        <w:rPr>
          <w:rFonts w:ascii="Times New Roman" w:hAnsi="Times New Roman" w:cs="Times New Roman"/>
          <w:color w:val="000000" w:themeColor="text1"/>
          <w:sz w:val="24"/>
          <w:szCs w:val="24"/>
        </w:rPr>
      </w:pPr>
      <w:bookmarkStart w:id="79" w:name="_Toc6389138"/>
      <w:bookmarkStart w:id="80" w:name="_Toc131499801"/>
      <w:bookmarkEnd w:id="75"/>
      <w:r w:rsidRPr="002249F5">
        <w:rPr>
          <w:rFonts w:ascii="Times New Roman" w:hAnsi="Times New Roman" w:cs="Times New Roman"/>
          <w:color w:val="000000" w:themeColor="text1"/>
          <w:sz w:val="24"/>
          <w:szCs w:val="24"/>
        </w:rPr>
        <w:lastRenderedPageBreak/>
        <w:t xml:space="preserve">Раздел 5. Предложения по строительству, </w:t>
      </w:r>
      <w:r w:rsidRPr="00BE76BE">
        <w:rPr>
          <w:rFonts w:ascii="Times New Roman" w:hAnsi="Times New Roman" w:cs="Times New Roman"/>
          <w:color w:val="000000" w:themeColor="text1"/>
          <w:sz w:val="24"/>
          <w:szCs w:val="24"/>
        </w:rPr>
        <w:t xml:space="preserve">реконструкции и техническому </w:t>
      </w:r>
      <w:r w:rsidRPr="00BE76BE">
        <w:rPr>
          <w:rFonts w:ascii="Times New Roman" w:hAnsi="Times New Roman" w:cs="Times New Roman"/>
          <w:color w:val="000000" w:themeColor="text1"/>
          <w:sz w:val="24"/>
          <w:szCs w:val="24"/>
        </w:rPr>
        <w:br/>
      </w:r>
      <w:r w:rsidR="00F41DD8" w:rsidRPr="00BE76BE">
        <w:rPr>
          <w:rFonts w:ascii="Times New Roman" w:hAnsi="Times New Roman" w:cs="Times New Roman"/>
          <w:color w:val="000000" w:themeColor="text1"/>
          <w:sz w:val="24"/>
          <w:szCs w:val="24"/>
        </w:rPr>
        <w:t>перевооружению и</w:t>
      </w:r>
      <w:r w:rsidRPr="00BE76BE">
        <w:rPr>
          <w:rFonts w:ascii="Times New Roman" w:hAnsi="Times New Roman" w:cs="Times New Roman"/>
          <w:color w:val="000000" w:themeColor="text1"/>
          <w:sz w:val="24"/>
          <w:szCs w:val="24"/>
        </w:rPr>
        <w:t xml:space="preserve"> (или) модернизации источников тепловой энергии</w:t>
      </w:r>
      <w:bookmarkEnd w:id="79"/>
      <w:bookmarkEnd w:id="80"/>
    </w:p>
    <w:p w:rsidR="000F075D" w:rsidRPr="00BE76BE" w:rsidRDefault="000F075D" w:rsidP="000F075D">
      <w:pPr>
        <w:spacing w:after="0"/>
        <w:rPr>
          <w:rFonts w:ascii="Times New Roman" w:hAnsi="Times New Roman" w:cs="Times New Roman"/>
          <w:color w:val="000000" w:themeColor="text1"/>
          <w:sz w:val="24"/>
          <w:szCs w:val="24"/>
        </w:rPr>
      </w:pPr>
    </w:p>
    <w:p w:rsidR="000F075D" w:rsidRPr="008D12FC" w:rsidRDefault="00360B4B" w:rsidP="00360B4B">
      <w:pPr>
        <w:pStyle w:val="3"/>
        <w:spacing w:before="0"/>
        <w:jc w:val="center"/>
        <w:rPr>
          <w:rFonts w:ascii="Times New Roman" w:hAnsi="Times New Roman" w:cs="Times New Roman"/>
          <w:b w:val="0"/>
          <w:i/>
          <w:color w:val="000000" w:themeColor="text1"/>
          <w:sz w:val="24"/>
          <w:szCs w:val="24"/>
        </w:rPr>
      </w:pPr>
      <w:bookmarkStart w:id="81" w:name="_Toc6389139"/>
      <w:bookmarkStart w:id="82" w:name="_Toc131499802"/>
      <w:r w:rsidRPr="00BE76BE">
        <w:rPr>
          <w:rFonts w:ascii="Times New Roman" w:hAnsi="Times New Roman" w:cs="Times New Roman"/>
          <w:b w:val="0"/>
          <w:i/>
          <w:color w:val="000000" w:themeColor="text1"/>
          <w:sz w:val="24"/>
          <w:szCs w:val="24"/>
        </w:rPr>
        <w:t xml:space="preserve">5.1 Предложения по строительству источников тепловой энергии, обеспечивающих </w:t>
      </w:r>
      <w:r w:rsidRPr="00BE76BE">
        <w:rPr>
          <w:rFonts w:ascii="Times New Roman" w:hAnsi="Times New Roman" w:cs="Times New Roman"/>
          <w:b w:val="0"/>
          <w:i/>
          <w:color w:val="000000" w:themeColor="text1"/>
          <w:sz w:val="24"/>
          <w:szCs w:val="24"/>
        </w:rPr>
        <w:br/>
        <w:t xml:space="preserve">перспективную тепловую нагрузку на осваиваемых территориях поселения, для которых </w:t>
      </w:r>
      <w:r w:rsidRPr="00BE76BE">
        <w:rPr>
          <w:rFonts w:ascii="Times New Roman" w:hAnsi="Times New Roman" w:cs="Times New Roman"/>
          <w:b w:val="0"/>
          <w:i/>
          <w:color w:val="000000" w:themeColor="text1"/>
          <w:sz w:val="24"/>
          <w:szCs w:val="24"/>
        </w:rPr>
        <w:br/>
        <w:t xml:space="preserve">отсутствует возможность и (или) целесообразность передачи тепловой энергии от </w:t>
      </w:r>
      <w:r w:rsidRPr="00BE76BE">
        <w:rPr>
          <w:rFonts w:ascii="Times New Roman" w:hAnsi="Times New Roman" w:cs="Times New Roman"/>
          <w:b w:val="0"/>
          <w:i/>
          <w:color w:val="000000" w:themeColor="text1"/>
          <w:sz w:val="24"/>
          <w:szCs w:val="24"/>
        </w:rPr>
        <w:br/>
        <w:t xml:space="preserve">существующих или реконструируемых источников тепловой энергии, обоснованная расчетами ценовых (тарифных) последствий для потребителей (в ценовых зонах теплоснабжения - </w:t>
      </w:r>
      <w:r w:rsidRPr="00BE76BE">
        <w:rPr>
          <w:rFonts w:ascii="Times New Roman" w:hAnsi="Times New Roman" w:cs="Times New Roman"/>
          <w:b w:val="0"/>
          <w:i/>
          <w:color w:val="000000" w:themeColor="text1"/>
          <w:sz w:val="24"/>
          <w:szCs w:val="24"/>
        </w:rPr>
        <w:br/>
        <w:t xml:space="preserve">обоснованная расчетами ценовых (тарифных) последствий для потребителей, если реализацию товаров в сфере теплоснабжения с использованием такого источника тепловой энергии </w:t>
      </w:r>
      <w:r w:rsidRPr="00BE76BE">
        <w:rPr>
          <w:rFonts w:ascii="Times New Roman" w:hAnsi="Times New Roman" w:cs="Times New Roman"/>
          <w:b w:val="0"/>
          <w:i/>
          <w:color w:val="000000" w:themeColor="text1"/>
          <w:sz w:val="24"/>
          <w:szCs w:val="24"/>
        </w:rPr>
        <w:br/>
        <w:t xml:space="preserve">планируется осуществлять по регулируемым ценам (тарифам), и (или) обоснованная анализом индикаторов развития системы теплоснабжения поселения, если реализация товаров в сфере теплоснабжения с использованием такого источника тепловой энергии будет осуществляться по ценам, </w:t>
      </w:r>
      <w:r w:rsidRPr="008D12FC">
        <w:rPr>
          <w:rFonts w:ascii="Times New Roman" w:hAnsi="Times New Roman" w:cs="Times New Roman"/>
          <w:b w:val="0"/>
          <w:i/>
          <w:color w:val="000000" w:themeColor="text1"/>
          <w:sz w:val="24"/>
          <w:szCs w:val="24"/>
        </w:rPr>
        <w:t>определяемым по соглашению сторон договора поставки тепловой энергии (мощности) и (или) теплоносителя) и радиуса эффективного теплоснабжения</w:t>
      </w:r>
      <w:bookmarkEnd w:id="81"/>
      <w:bookmarkEnd w:id="82"/>
    </w:p>
    <w:p w:rsidR="00360B4B" w:rsidRPr="008D12FC" w:rsidRDefault="00360B4B" w:rsidP="00360B4B">
      <w:pPr>
        <w:pStyle w:val="3"/>
        <w:spacing w:before="0"/>
        <w:jc w:val="center"/>
        <w:rPr>
          <w:rFonts w:ascii="Times New Roman" w:hAnsi="Times New Roman" w:cs="Times New Roman"/>
          <w:b w:val="0"/>
          <w:i/>
          <w:color w:val="000000" w:themeColor="text1"/>
          <w:sz w:val="24"/>
          <w:szCs w:val="24"/>
        </w:rPr>
      </w:pPr>
    </w:p>
    <w:p w:rsidR="008C37A4" w:rsidRPr="008D12FC" w:rsidRDefault="008C37A4" w:rsidP="008C37A4">
      <w:pPr>
        <w:spacing w:after="0"/>
        <w:ind w:firstLine="709"/>
        <w:jc w:val="both"/>
        <w:rPr>
          <w:rFonts w:ascii="Times New Roman" w:hAnsi="Times New Roman" w:cs="Times New Roman"/>
          <w:sz w:val="24"/>
          <w:szCs w:val="24"/>
        </w:rPr>
      </w:pPr>
      <w:r w:rsidRPr="008D12FC">
        <w:rPr>
          <w:rFonts w:ascii="Times New Roman" w:hAnsi="Times New Roman" w:cs="Times New Roman"/>
          <w:sz w:val="24"/>
          <w:szCs w:val="24"/>
        </w:rPr>
        <w:t xml:space="preserve">На сегодняшний день на территории </w:t>
      </w:r>
      <w:r w:rsidR="002242E7" w:rsidRPr="002242E7">
        <w:rPr>
          <w:rFonts w:ascii="Times New Roman" w:hAnsi="Times New Roman" w:cs="Times New Roman"/>
          <w:sz w:val="24"/>
        </w:rPr>
        <w:t>сельского поселения</w:t>
      </w:r>
      <w:r w:rsidR="002242E7" w:rsidRPr="008D12FC">
        <w:rPr>
          <w:rFonts w:ascii="Times New Roman" w:hAnsi="Times New Roman" w:cs="Times New Roman"/>
          <w:sz w:val="24"/>
          <w:szCs w:val="24"/>
        </w:rPr>
        <w:t xml:space="preserve"> </w:t>
      </w:r>
      <w:r w:rsidRPr="008D12FC">
        <w:rPr>
          <w:rFonts w:ascii="Times New Roman" w:hAnsi="Times New Roman" w:cs="Times New Roman"/>
          <w:sz w:val="24"/>
          <w:szCs w:val="24"/>
        </w:rPr>
        <w:t xml:space="preserve">функционирует </w:t>
      </w:r>
      <w:r w:rsidR="005C767D">
        <w:rPr>
          <w:rFonts w:ascii="Times New Roman" w:hAnsi="Times New Roman" w:cs="Times New Roman"/>
          <w:sz w:val="24"/>
          <w:szCs w:val="24"/>
        </w:rPr>
        <w:t>одна</w:t>
      </w:r>
      <w:r w:rsidRPr="008D12FC">
        <w:rPr>
          <w:rFonts w:ascii="Times New Roman" w:hAnsi="Times New Roman" w:cs="Times New Roman"/>
          <w:sz w:val="24"/>
          <w:szCs w:val="24"/>
        </w:rPr>
        <w:t xml:space="preserve"> закрыт</w:t>
      </w:r>
      <w:r w:rsidR="005C767D">
        <w:rPr>
          <w:rFonts w:ascii="Times New Roman" w:hAnsi="Times New Roman" w:cs="Times New Roman"/>
          <w:sz w:val="24"/>
          <w:szCs w:val="24"/>
        </w:rPr>
        <w:t>ая</w:t>
      </w:r>
      <w:r w:rsidRPr="008D12FC">
        <w:rPr>
          <w:rFonts w:ascii="Times New Roman" w:hAnsi="Times New Roman" w:cs="Times New Roman"/>
          <w:sz w:val="24"/>
          <w:szCs w:val="24"/>
        </w:rPr>
        <w:t xml:space="preserve"> систем</w:t>
      </w:r>
      <w:r w:rsidR="005C767D">
        <w:rPr>
          <w:rFonts w:ascii="Times New Roman" w:hAnsi="Times New Roman" w:cs="Times New Roman"/>
          <w:sz w:val="24"/>
          <w:szCs w:val="24"/>
        </w:rPr>
        <w:t>а</w:t>
      </w:r>
      <w:r w:rsidRPr="008D12FC">
        <w:rPr>
          <w:rFonts w:ascii="Times New Roman" w:hAnsi="Times New Roman" w:cs="Times New Roman"/>
          <w:sz w:val="24"/>
          <w:szCs w:val="24"/>
        </w:rPr>
        <w:t xml:space="preserve"> централизованного теплоснабжения, для котор</w:t>
      </w:r>
      <w:r w:rsidR="005C767D">
        <w:rPr>
          <w:rFonts w:ascii="Times New Roman" w:hAnsi="Times New Roman" w:cs="Times New Roman"/>
          <w:sz w:val="24"/>
          <w:szCs w:val="24"/>
        </w:rPr>
        <w:t>ой</w:t>
      </w:r>
      <w:r w:rsidRPr="008D12FC">
        <w:rPr>
          <w:rFonts w:ascii="Times New Roman" w:hAnsi="Times New Roman" w:cs="Times New Roman"/>
          <w:sz w:val="24"/>
          <w:szCs w:val="24"/>
        </w:rPr>
        <w:t xml:space="preserve"> в качестве теплоносителя используется вода.</w:t>
      </w:r>
    </w:p>
    <w:p w:rsidR="002C3374" w:rsidRPr="00A65369" w:rsidRDefault="002C3374" w:rsidP="002C3374">
      <w:pPr>
        <w:spacing w:after="0"/>
        <w:ind w:firstLine="709"/>
        <w:jc w:val="both"/>
        <w:rPr>
          <w:rFonts w:ascii="Times New Roman" w:hAnsi="Times New Roman" w:cs="Times New Roman"/>
          <w:sz w:val="24"/>
          <w:szCs w:val="24"/>
        </w:rPr>
      </w:pPr>
      <w:r w:rsidRPr="008D12FC">
        <w:rPr>
          <w:rFonts w:ascii="Times New Roman" w:hAnsi="Times New Roman" w:cs="Times New Roman"/>
          <w:sz w:val="24"/>
          <w:szCs w:val="24"/>
        </w:rPr>
        <w:t>От существующ</w:t>
      </w:r>
      <w:r>
        <w:rPr>
          <w:rFonts w:ascii="Times New Roman" w:hAnsi="Times New Roman" w:cs="Times New Roman"/>
          <w:sz w:val="24"/>
          <w:szCs w:val="24"/>
        </w:rPr>
        <w:t xml:space="preserve">их </w:t>
      </w:r>
      <w:r>
        <w:rPr>
          <w:rFonts w:ascii="Times New Roman" w:hAnsi="Times New Roman" w:cs="Times New Roman"/>
          <w:color w:val="000000" w:themeColor="text1"/>
          <w:sz w:val="24"/>
          <w:szCs w:val="24"/>
        </w:rPr>
        <w:t>источников тепловой энергии</w:t>
      </w:r>
      <w:r w:rsidRPr="008D12FC">
        <w:rPr>
          <w:rFonts w:ascii="Times New Roman" w:hAnsi="Times New Roman" w:cs="Times New Roman"/>
          <w:sz w:val="24"/>
          <w:szCs w:val="24"/>
        </w:rPr>
        <w:t xml:space="preserve"> проложены двухтрубные (подающ</w:t>
      </w:r>
      <w:r w:rsidRPr="00A65369">
        <w:rPr>
          <w:rFonts w:ascii="Times New Roman" w:hAnsi="Times New Roman" w:cs="Times New Roman"/>
          <w:sz w:val="24"/>
          <w:szCs w:val="24"/>
        </w:rPr>
        <w:t>ий и обратный трубопровод) закрытые тупиковые сети без резервирования.</w:t>
      </w:r>
    </w:p>
    <w:p w:rsidR="005F2C56" w:rsidRDefault="005F2C56" w:rsidP="005F2C56">
      <w:pPr>
        <w:spacing w:after="0"/>
        <w:ind w:firstLine="709"/>
        <w:jc w:val="both"/>
        <w:rPr>
          <w:rFonts w:ascii="Times New Roman" w:hAnsi="Times New Roman" w:cs="Times New Roman"/>
          <w:sz w:val="24"/>
          <w:szCs w:val="24"/>
        </w:rPr>
      </w:pPr>
      <w:r w:rsidRPr="00FB16AA">
        <w:rPr>
          <w:rFonts w:ascii="Times New Roman" w:hAnsi="Times New Roman" w:cs="Times New Roman"/>
          <w:sz w:val="24"/>
          <w:szCs w:val="24"/>
        </w:rPr>
        <w:t xml:space="preserve">Перспективная тепловая нагрузка на осваиваемых территориях </w:t>
      </w:r>
      <w:r w:rsidR="005C767D">
        <w:rPr>
          <w:rFonts w:ascii="Times New Roman" w:hAnsi="Times New Roman" w:cs="Times New Roman"/>
          <w:sz w:val="24"/>
          <w:szCs w:val="24"/>
        </w:rPr>
        <w:t>поселка</w:t>
      </w:r>
      <w:r>
        <w:rPr>
          <w:rFonts w:ascii="Times New Roman" w:hAnsi="Times New Roman" w:cs="Times New Roman"/>
          <w:sz w:val="24"/>
          <w:szCs w:val="24"/>
        </w:rPr>
        <w:t xml:space="preserve"> </w:t>
      </w:r>
      <w:r w:rsidR="005C767D">
        <w:rPr>
          <w:rFonts w:ascii="Times New Roman" w:hAnsi="Times New Roman" w:cs="Times New Roman"/>
          <w:sz w:val="24"/>
          <w:szCs w:val="24"/>
        </w:rPr>
        <w:t xml:space="preserve">Новый Урал, </w:t>
      </w:r>
      <w:r w:rsidRPr="00FB16AA">
        <w:rPr>
          <w:rFonts w:ascii="Times New Roman" w:hAnsi="Times New Roman" w:cs="Times New Roman"/>
          <w:sz w:val="24"/>
          <w:szCs w:val="24"/>
        </w:rPr>
        <w:t>с</w:t>
      </w:r>
      <w:r w:rsidRPr="00FB16AA">
        <w:rPr>
          <w:rFonts w:ascii="Times New Roman" w:hAnsi="Times New Roman" w:cs="Times New Roman"/>
          <w:sz w:val="24"/>
          <w:szCs w:val="24"/>
        </w:rPr>
        <w:t>о</w:t>
      </w:r>
      <w:r w:rsidRPr="00FB16AA">
        <w:rPr>
          <w:rFonts w:ascii="Times New Roman" w:hAnsi="Times New Roman" w:cs="Times New Roman"/>
          <w:sz w:val="24"/>
          <w:szCs w:val="24"/>
        </w:rPr>
        <w:t>гласно расчету радиусов эффективного теплоснабжения</w:t>
      </w:r>
      <w:r w:rsidR="005C767D">
        <w:rPr>
          <w:rFonts w:ascii="Times New Roman" w:hAnsi="Times New Roman" w:cs="Times New Roman"/>
          <w:sz w:val="24"/>
          <w:szCs w:val="24"/>
        </w:rPr>
        <w:t>,</w:t>
      </w:r>
      <w:r w:rsidRPr="00FB16AA">
        <w:rPr>
          <w:rFonts w:ascii="Times New Roman" w:hAnsi="Times New Roman" w:cs="Times New Roman"/>
          <w:sz w:val="24"/>
          <w:szCs w:val="24"/>
        </w:rPr>
        <w:t xml:space="preserve"> </w:t>
      </w:r>
      <w:r>
        <w:rPr>
          <w:rFonts w:ascii="Times New Roman" w:hAnsi="Times New Roman" w:cs="Times New Roman"/>
          <w:sz w:val="24"/>
          <w:szCs w:val="24"/>
        </w:rPr>
        <w:t xml:space="preserve">не </w:t>
      </w:r>
      <w:r w:rsidRPr="00FB16AA">
        <w:rPr>
          <w:rFonts w:ascii="Times New Roman" w:hAnsi="Times New Roman" w:cs="Times New Roman"/>
          <w:sz w:val="24"/>
          <w:szCs w:val="24"/>
        </w:rPr>
        <w:t>может быть компенсирована сущ</w:t>
      </w:r>
      <w:r w:rsidRPr="00FB16AA">
        <w:rPr>
          <w:rFonts w:ascii="Times New Roman" w:hAnsi="Times New Roman" w:cs="Times New Roman"/>
          <w:sz w:val="24"/>
          <w:szCs w:val="24"/>
        </w:rPr>
        <w:t>е</w:t>
      </w:r>
      <w:r w:rsidRPr="00FB16AA">
        <w:rPr>
          <w:rFonts w:ascii="Times New Roman" w:hAnsi="Times New Roman" w:cs="Times New Roman"/>
          <w:sz w:val="24"/>
          <w:szCs w:val="24"/>
        </w:rPr>
        <w:t xml:space="preserve">ствующими централизованными котельными. </w:t>
      </w:r>
    </w:p>
    <w:p w:rsidR="00C81483" w:rsidRDefault="00BC2678" w:rsidP="002C3374">
      <w:pPr>
        <w:spacing w:after="0"/>
        <w:ind w:firstLine="709"/>
        <w:jc w:val="both"/>
        <w:rPr>
          <w:rFonts w:ascii="Times New Roman" w:hAnsi="Times New Roman" w:cs="Times New Roman"/>
          <w:sz w:val="24"/>
          <w:szCs w:val="24"/>
        </w:rPr>
      </w:pPr>
      <w:r>
        <w:rPr>
          <w:rFonts w:ascii="Times New Roman" w:hAnsi="Times New Roman" w:cs="Times New Roman"/>
          <w:sz w:val="24"/>
          <w:szCs w:val="24"/>
        </w:rPr>
        <w:t>Прироста тепловой нагрузки на существующую централизованную систему отопления на расчетный период не планируется. Перспективная застройка планируется к отоплению от индив</w:t>
      </w:r>
      <w:r>
        <w:rPr>
          <w:rFonts w:ascii="Times New Roman" w:hAnsi="Times New Roman" w:cs="Times New Roman"/>
          <w:sz w:val="24"/>
          <w:szCs w:val="24"/>
        </w:rPr>
        <w:t>и</w:t>
      </w:r>
      <w:r>
        <w:rPr>
          <w:rFonts w:ascii="Times New Roman" w:hAnsi="Times New Roman" w:cs="Times New Roman"/>
          <w:sz w:val="24"/>
          <w:szCs w:val="24"/>
        </w:rPr>
        <w:t>дуальных источников тепловой энергии.</w:t>
      </w:r>
    </w:p>
    <w:p w:rsidR="002C3374" w:rsidRDefault="002C3374" w:rsidP="002C3374">
      <w:pPr>
        <w:spacing w:after="0"/>
        <w:ind w:firstLine="709"/>
        <w:jc w:val="both"/>
        <w:rPr>
          <w:rFonts w:ascii="Times New Roman" w:hAnsi="Times New Roman" w:cs="Times New Roman"/>
          <w:sz w:val="24"/>
          <w:szCs w:val="24"/>
        </w:rPr>
      </w:pPr>
      <w:r>
        <w:rPr>
          <w:rFonts w:ascii="Times New Roman" w:hAnsi="Times New Roman" w:cs="Times New Roman"/>
          <w:sz w:val="24"/>
          <w:szCs w:val="24"/>
        </w:rPr>
        <w:t>Возобновляемые источники энергии возводиться не будут.</w:t>
      </w:r>
    </w:p>
    <w:p w:rsidR="00FB16AA" w:rsidRPr="00BE76BE" w:rsidRDefault="00FB16AA" w:rsidP="002C3374">
      <w:pPr>
        <w:spacing w:after="0"/>
        <w:ind w:firstLine="709"/>
        <w:jc w:val="both"/>
        <w:rPr>
          <w:rFonts w:ascii="Times New Roman" w:hAnsi="Times New Roman" w:cs="Times New Roman"/>
          <w:color w:val="000000" w:themeColor="text1"/>
          <w:sz w:val="24"/>
          <w:szCs w:val="24"/>
        </w:rPr>
      </w:pPr>
    </w:p>
    <w:p w:rsidR="00FB16AA" w:rsidRPr="002E6EAA" w:rsidRDefault="009C7FE6" w:rsidP="00215BB4">
      <w:pPr>
        <w:pStyle w:val="3"/>
        <w:spacing w:before="0"/>
        <w:jc w:val="center"/>
        <w:rPr>
          <w:rFonts w:ascii="Times New Roman" w:hAnsi="Times New Roman" w:cs="Times New Roman"/>
          <w:b w:val="0"/>
          <w:i/>
          <w:color w:val="000000" w:themeColor="text1"/>
          <w:sz w:val="24"/>
          <w:szCs w:val="24"/>
        </w:rPr>
      </w:pPr>
      <w:bookmarkStart w:id="83" w:name="_Toc435791213"/>
      <w:bookmarkStart w:id="84" w:name="_Toc131499803"/>
      <w:r w:rsidRPr="002E6EAA">
        <w:rPr>
          <w:rFonts w:ascii="Times New Roman" w:hAnsi="Times New Roman" w:cs="Times New Roman"/>
          <w:b w:val="0"/>
          <w:i/>
          <w:color w:val="000000" w:themeColor="text1"/>
          <w:sz w:val="24"/>
          <w:szCs w:val="24"/>
        </w:rPr>
        <w:t>5</w:t>
      </w:r>
      <w:r w:rsidR="00FB16AA" w:rsidRPr="002E6EAA">
        <w:rPr>
          <w:rFonts w:ascii="Times New Roman" w:hAnsi="Times New Roman" w:cs="Times New Roman"/>
          <w:b w:val="0"/>
          <w:i/>
          <w:color w:val="000000" w:themeColor="text1"/>
          <w:sz w:val="24"/>
          <w:szCs w:val="24"/>
        </w:rPr>
        <w:t xml:space="preserve">.2 Предложения по реконструкции источников тепловой энергии, обеспечивающих </w:t>
      </w:r>
      <w:r w:rsidR="00384365" w:rsidRPr="002E6EAA">
        <w:rPr>
          <w:rFonts w:ascii="Times New Roman" w:hAnsi="Times New Roman" w:cs="Times New Roman"/>
          <w:b w:val="0"/>
          <w:i/>
          <w:color w:val="000000" w:themeColor="text1"/>
          <w:sz w:val="24"/>
          <w:szCs w:val="24"/>
        </w:rPr>
        <w:br/>
      </w:r>
      <w:r w:rsidR="00FB16AA" w:rsidRPr="002E6EAA">
        <w:rPr>
          <w:rFonts w:ascii="Times New Roman" w:hAnsi="Times New Roman" w:cs="Times New Roman"/>
          <w:b w:val="0"/>
          <w:i/>
          <w:color w:val="000000" w:themeColor="text1"/>
          <w:sz w:val="24"/>
          <w:szCs w:val="24"/>
        </w:rPr>
        <w:t>перспективную тепловую нагрузку в существующих и расширяемых зонах действия источников тепловой энергии</w:t>
      </w:r>
      <w:bookmarkEnd w:id="83"/>
      <w:bookmarkEnd w:id="84"/>
    </w:p>
    <w:p w:rsidR="008B78D4" w:rsidRPr="002E6EAA" w:rsidRDefault="008B78D4" w:rsidP="008C0438">
      <w:pPr>
        <w:spacing w:after="0"/>
        <w:rPr>
          <w:rFonts w:ascii="Times New Roman" w:hAnsi="Times New Roman" w:cs="Times New Roman"/>
          <w:color w:val="000000" w:themeColor="text1"/>
          <w:sz w:val="24"/>
          <w:szCs w:val="24"/>
        </w:rPr>
      </w:pPr>
    </w:p>
    <w:p w:rsidR="00BC2678" w:rsidRDefault="00BC2678" w:rsidP="00BC2678">
      <w:pPr>
        <w:spacing w:after="0"/>
        <w:ind w:firstLine="709"/>
        <w:jc w:val="both"/>
        <w:rPr>
          <w:rFonts w:ascii="Times New Roman" w:hAnsi="Times New Roman" w:cs="Times New Roman"/>
          <w:sz w:val="24"/>
          <w:szCs w:val="24"/>
        </w:rPr>
      </w:pPr>
      <w:r>
        <w:rPr>
          <w:rFonts w:ascii="Times New Roman" w:hAnsi="Times New Roman" w:cs="Times New Roman"/>
          <w:sz w:val="24"/>
          <w:szCs w:val="24"/>
        </w:rPr>
        <w:t>Прироста тепловой нагрузки на существующую централизованную систему отопления на расчетный период не планируется. Перспективная застройка планируется к отоплению от индив</w:t>
      </w:r>
      <w:r>
        <w:rPr>
          <w:rFonts w:ascii="Times New Roman" w:hAnsi="Times New Roman" w:cs="Times New Roman"/>
          <w:sz w:val="24"/>
          <w:szCs w:val="24"/>
        </w:rPr>
        <w:t>и</w:t>
      </w:r>
      <w:r>
        <w:rPr>
          <w:rFonts w:ascii="Times New Roman" w:hAnsi="Times New Roman" w:cs="Times New Roman"/>
          <w:sz w:val="24"/>
          <w:szCs w:val="24"/>
        </w:rPr>
        <w:t>дуальных источников тепловой энергии.</w:t>
      </w:r>
    </w:p>
    <w:p w:rsidR="00C81483" w:rsidRPr="002E6EAA" w:rsidRDefault="005C767D" w:rsidP="00C81483">
      <w:pPr>
        <w:spacing w:after="0"/>
        <w:ind w:firstLine="70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Существующий р</w:t>
      </w:r>
      <w:r w:rsidR="00C81483" w:rsidRPr="002E6EAA">
        <w:rPr>
          <w:rFonts w:ascii="Times New Roman" w:hAnsi="Times New Roman" w:cs="Times New Roman"/>
          <w:color w:val="000000" w:themeColor="text1"/>
          <w:sz w:val="24"/>
          <w:szCs w:val="24"/>
        </w:rPr>
        <w:t>езерв тепловой мощности</w:t>
      </w:r>
      <w:r w:rsidR="00C81483">
        <w:rPr>
          <w:rFonts w:ascii="Times New Roman" w:hAnsi="Times New Roman" w:cs="Times New Roman"/>
          <w:color w:val="000000" w:themeColor="text1"/>
          <w:sz w:val="24"/>
          <w:szCs w:val="24"/>
        </w:rPr>
        <w:t xml:space="preserve"> </w:t>
      </w:r>
      <w:r w:rsidR="00545BDC">
        <w:rPr>
          <w:rFonts w:ascii="Times New Roman" w:hAnsi="Times New Roman" w:cs="Times New Roman"/>
          <w:color w:val="000000" w:themeColor="text1"/>
          <w:sz w:val="24"/>
          <w:szCs w:val="24"/>
        </w:rPr>
        <w:t xml:space="preserve">Котельной </w:t>
      </w:r>
      <w:r w:rsidR="00C15B7B">
        <w:rPr>
          <w:rFonts w:ascii="Times New Roman" w:hAnsi="Times New Roman" w:cs="Times New Roman"/>
          <w:color w:val="000000" w:themeColor="text1"/>
          <w:sz w:val="24"/>
          <w:szCs w:val="24"/>
        </w:rPr>
        <w:t>«Новый Урал»</w:t>
      </w:r>
      <w:r w:rsidR="00C81483" w:rsidRPr="002E6EAA">
        <w:rPr>
          <w:rFonts w:ascii="Times New Roman" w:hAnsi="Times New Roman" w:cs="Times New Roman"/>
          <w:color w:val="000000" w:themeColor="text1"/>
          <w:sz w:val="24"/>
          <w:szCs w:val="24"/>
        </w:rPr>
        <w:t xml:space="preserve"> </w:t>
      </w:r>
      <w:r w:rsidR="00B80DA2" w:rsidRPr="00B80DA2">
        <w:rPr>
          <w:rFonts w:ascii="Times New Roman" w:hAnsi="Times New Roman" w:cs="Times New Roman"/>
          <w:color w:val="000000" w:themeColor="text1"/>
          <w:sz w:val="24"/>
          <w:szCs w:val="24"/>
        </w:rPr>
        <w:t>77</w:t>
      </w:r>
      <w:r w:rsidR="00B961AF">
        <w:rPr>
          <w:rFonts w:ascii="Times New Roman" w:hAnsi="Times New Roman" w:cs="Times New Roman"/>
          <w:color w:val="000000" w:themeColor="text1"/>
          <w:sz w:val="24"/>
          <w:szCs w:val="24"/>
        </w:rPr>
        <w:t>,</w:t>
      </w:r>
      <w:r w:rsidR="00B80DA2" w:rsidRPr="00B80DA2">
        <w:rPr>
          <w:rFonts w:ascii="Times New Roman" w:hAnsi="Times New Roman" w:cs="Times New Roman"/>
          <w:color w:val="000000" w:themeColor="text1"/>
          <w:sz w:val="24"/>
          <w:szCs w:val="24"/>
        </w:rPr>
        <w:t>81</w:t>
      </w:r>
      <w:r w:rsidR="00B961AF">
        <w:rPr>
          <w:rFonts w:ascii="Times New Roman" w:hAnsi="Times New Roman" w:cs="Times New Roman"/>
          <w:color w:val="000000" w:themeColor="text1"/>
          <w:sz w:val="24"/>
          <w:szCs w:val="24"/>
        </w:rPr>
        <w:t>%</w:t>
      </w:r>
      <w:r w:rsidR="00C81483" w:rsidRPr="002E6EAA">
        <w:rPr>
          <w:rFonts w:ascii="Times New Roman" w:hAnsi="Times New Roman" w:cs="Times New Roman"/>
          <w:color w:val="000000" w:themeColor="text1"/>
          <w:sz w:val="24"/>
          <w:szCs w:val="24"/>
        </w:rPr>
        <w:t>, ч</w:t>
      </w:r>
      <w:r w:rsidR="000C601A">
        <w:rPr>
          <w:rFonts w:ascii="Times New Roman" w:hAnsi="Times New Roman" w:cs="Times New Roman"/>
          <w:color w:val="000000" w:themeColor="text1"/>
          <w:sz w:val="24"/>
          <w:szCs w:val="24"/>
        </w:rPr>
        <w:t>то дост</w:t>
      </w:r>
      <w:r w:rsidR="000C601A">
        <w:rPr>
          <w:rFonts w:ascii="Times New Roman" w:hAnsi="Times New Roman" w:cs="Times New Roman"/>
          <w:color w:val="000000" w:themeColor="text1"/>
          <w:sz w:val="24"/>
          <w:szCs w:val="24"/>
        </w:rPr>
        <w:t>а</w:t>
      </w:r>
      <w:r w:rsidR="000C601A">
        <w:rPr>
          <w:rFonts w:ascii="Times New Roman" w:hAnsi="Times New Roman" w:cs="Times New Roman"/>
          <w:color w:val="000000" w:themeColor="text1"/>
          <w:sz w:val="24"/>
          <w:szCs w:val="24"/>
        </w:rPr>
        <w:t xml:space="preserve">точно для </w:t>
      </w:r>
      <w:r w:rsidR="005F2C56">
        <w:rPr>
          <w:rFonts w:ascii="Times New Roman" w:hAnsi="Times New Roman" w:cs="Times New Roman"/>
          <w:color w:val="000000" w:themeColor="text1"/>
          <w:sz w:val="24"/>
          <w:szCs w:val="24"/>
        </w:rPr>
        <w:t>перспективных</w:t>
      </w:r>
      <w:r w:rsidR="005F2C56" w:rsidRPr="002E6EAA">
        <w:rPr>
          <w:rFonts w:ascii="Times New Roman" w:hAnsi="Times New Roman" w:cs="Times New Roman"/>
          <w:color w:val="000000" w:themeColor="text1"/>
          <w:sz w:val="24"/>
          <w:szCs w:val="24"/>
        </w:rPr>
        <w:t xml:space="preserve"> </w:t>
      </w:r>
      <w:r w:rsidR="00C81483" w:rsidRPr="002E6EAA">
        <w:rPr>
          <w:rFonts w:ascii="Times New Roman" w:hAnsi="Times New Roman" w:cs="Times New Roman"/>
          <w:color w:val="000000" w:themeColor="text1"/>
          <w:sz w:val="24"/>
          <w:szCs w:val="24"/>
        </w:rPr>
        <w:t xml:space="preserve">потребителей тепловой энергии. </w:t>
      </w:r>
      <w:r>
        <w:rPr>
          <w:rFonts w:ascii="Times New Roman" w:hAnsi="Times New Roman" w:cs="Times New Roman"/>
          <w:color w:val="000000" w:themeColor="text1"/>
          <w:sz w:val="24"/>
          <w:szCs w:val="24"/>
        </w:rPr>
        <w:t>Резерв мощности новой котельной</w:t>
      </w:r>
      <w:r w:rsidR="00F303BA">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 xml:space="preserve"> п</w:t>
      </w:r>
      <w:r>
        <w:rPr>
          <w:rFonts w:ascii="Times New Roman" w:hAnsi="Times New Roman" w:cs="Times New Roman"/>
          <w:color w:val="000000" w:themeColor="text1"/>
          <w:sz w:val="24"/>
          <w:szCs w:val="24"/>
        </w:rPr>
        <w:t>о</w:t>
      </w:r>
      <w:r>
        <w:rPr>
          <w:rFonts w:ascii="Times New Roman" w:hAnsi="Times New Roman" w:cs="Times New Roman"/>
          <w:color w:val="000000" w:themeColor="text1"/>
          <w:sz w:val="24"/>
          <w:szCs w:val="24"/>
        </w:rPr>
        <w:t>сле ввода в эксплуатацию</w:t>
      </w:r>
      <w:r w:rsidR="00F303BA">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 xml:space="preserve"> составит </w:t>
      </w:r>
      <w:r w:rsidR="00B80DA2" w:rsidRPr="002E3475">
        <w:rPr>
          <w:rFonts w:ascii="Times New Roman" w:hAnsi="Times New Roman" w:cs="Times New Roman"/>
          <w:color w:val="000000" w:themeColor="text1"/>
          <w:sz w:val="24"/>
          <w:szCs w:val="24"/>
        </w:rPr>
        <w:t>16</w:t>
      </w:r>
      <w:r w:rsidR="00F303BA">
        <w:rPr>
          <w:rFonts w:ascii="Times New Roman" w:hAnsi="Times New Roman" w:cs="Times New Roman"/>
          <w:color w:val="000000" w:themeColor="text1"/>
          <w:sz w:val="24"/>
          <w:szCs w:val="24"/>
        </w:rPr>
        <w:t>,</w:t>
      </w:r>
      <w:r w:rsidR="00B80DA2" w:rsidRPr="002E3475">
        <w:rPr>
          <w:rFonts w:ascii="Times New Roman" w:hAnsi="Times New Roman" w:cs="Times New Roman"/>
          <w:color w:val="000000" w:themeColor="text1"/>
          <w:sz w:val="24"/>
          <w:szCs w:val="24"/>
        </w:rPr>
        <w:t>29%</w:t>
      </w:r>
      <w:r w:rsidR="00F303BA">
        <w:rPr>
          <w:rFonts w:ascii="Times New Roman" w:hAnsi="Times New Roman" w:cs="Times New Roman"/>
          <w:color w:val="000000" w:themeColor="text1"/>
          <w:sz w:val="24"/>
          <w:szCs w:val="24"/>
        </w:rPr>
        <w:t>.</w:t>
      </w:r>
    </w:p>
    <w:p w:rsidR="00C81483" w:rsidRDefault="00C81483" w:rsidP="00C81483">
      <w:pPr>
        <w:spacing w:after="0"/>
        <w:ind w:firstLine="709"/>
        <w:jc w:val="both"/>
        <w:rPr>
          <w:rFonts w:ascii="Times New Roman" w:hAnsi="Times New Roman" w:cs="Times New Roman"/>
          <w:sz w:val="24"/>
          <w:szCs w:val="24"/>
        </w:rPr>
      </w:pPr>
      <w:r w:rsidRPr="002E6EAA">
        <w:rPr>
          <w:rFonts w:ascii="Times New Roman" w:hAnsi="Times New Roman" w:cs="Times New Roman"/>
          <w:sz w:val="24"/>
          <w:szCs w:val="24"/>
        </w:rPr>
        <w:t xml:space="preserve">Тепловая нагрузка на расширяемой зоне действия </w:t>
      </w:r>
      <w:r>
        <w:rPr>
          <w:rFonts w:ascii="Times New Roman" w:hAnsi="Times New Roman" w:cs="Times New Roman"/>
          <w:color w:val="000000" w:themeColor="text1"/>
          <w:sz w:val="24"/>
          <w:szCs w:val="24"/>
        </w:rPr>
        <w:t>источников тепловой энергии</w:t>
      </w:r>
      <w:r>
        <w:rPr>
          <w:rFonts w:ascii="Times New Roman" w:hAnsi="Times New Roman" w:cs="Times New Roman"/>
          <w:sz w:val="24"/>
          <w:szCs w:val="24"/>
        </w:rPr>
        <w:t xml:space="preserve"> </w:t>
      </w:r>
      <w:r w:rsidR="00BA6CDE">
        <w:rPr>
          <w:rFonts w:ascii="Times New Roman" w:hAnsi="Times New Roman" w:cs="Times New Roman"/>
          <w:sz w:val="24"/>
          <w:szCs w:val="24"/>
        </w:rPr>
        <w:t>Нов</w:t>
      </w:r>
      <w:r w:rsidR="00BA6CDE">
        <w:rPr>
          <w:rFonts w:ascii="Times New Roman" w:hAnsi="Times New Roman" w:cs="Times New Roman"/>
          <w:sz w:val="24"/>
          <w:szCs w:val="24"/>
        </w:rPr>
        <w:t>о</w:t>
      </w:r>
      <w:r w:rsidR="00BA6CDE">
        <w:rPr>
          <w:rFonts w:ascii="Times New Roman" w:hAnsi="Times New Roman" w:cs="Times New Roman"/>
          <w:sz w:val="24"/>
          <w:szCs w:val="24"/>
        </w:rPr>
        <w:t>уральск</w:t>
      </w:r>
      <w:r w:rsidRPr="008C0438">
        <w:rPr>
          <w:rFonts w:ascii="Times New Roman" w:hAnsi="Times New Roman" w:cs="Times New Roman"/>
          <w:sz w:val="24"/>
          <w:szCs w:val="24"/>
        </w:rPr>
        <w:t>ого сельского поселения остается неизменной на весь расчетный период</w:t>
      </w:r>
      <w:r w:rsidRPr="009F6B15">
        <w:rPr>
          <w:rFonts w:ascii="Times New Roman" w:hAnsi="Times New Roman" w:cs="Times New Roman"/>
          <w:sz w:val="24"/>
          <w:szCs w:val="24"/>
        </w:rPr>
        <w:t xml:space="preserve">. </w:t>
      </w:r>
    </w:p>
    <w:p w:rsidR="009B7838" w:rsidRDefault="009B7838" w:rsidP="00C81483">
      <w:pPr>
        <w:spacing w:after="0"/>
        <w:ind w:firstLine="709"/>
        <w:jc w:val="both"/>
        <w:rPr>
          <w:rFonts w:ascii="Times New Roman" w:hAnsi="Times New Roman" w:cs="Times New Roman"/>
          <w:sz w:val="24"/>
          <w:szCs w:val="24"/>
        </w:rPr>
      </w:pPr>
    </w:p>
    <w:p w:rsidR="00F303BA" w:rsidRDefault="00F303BA" w:rsidP="00C81483">
      <w:pPr>
        <w:spacing w:after="0"/>
        <w:ind w:firstLine="709"/>
        <w:jc w:val="both"/>
        <w:rPr>
          <w:rFonts w:ascii="Times New Roman" w:hAnsi="Times New Roman" w:cs="Times New Roman"/>
          <w:sz w:val="24"/>
          <w:szCs w:val="24"/>
        </w:rPr>
      </w:pPr>
    </w:p>
    <w:p w:rsidR="00360B4B" w:rsidRPr="00BE76BE" w:rsidRDefault="00360B4B" w:rsidP="00360B4B">
      <w:pPr>
        <w:pStyle w:val="3"/>
        <w:spacing w:before="0"/>
        <w:jc w:val="center"/>
        <w:rPr>
          <w:rFonts w:ascii="Times New Roman" w:hAnsi="Times New Roman" w:cs="Times New Roman"/>
          <w:b w:val="0"/>
          <w:i/>
          <w:color w:val="000000" w:themeColor="text1"/>
          <w:sz w:val="24"/>
          <w:szCs w:val="24"/>
        </w:rPr>
      </w:pPr>
      <w:bookmarkStart w:id="85" w:name="_Toc435791214"/>
      <w:bookmarkStart w:id="86" w:name="_Toc6389141"/>
      <w:bookmarkStart w:id="87" w:name="_Toc131499804"/>
      <w:r w:rsidRPr="00BE76BE">
        <w:rPr>
          <w:rFonts w:ascii="Times New Roman" w:hAnsi="Times New Roman" w:cs="Times New Roman"/>
          <w:b w:val="0"/>
          <w:i/>
          <w:color w:val="000000" w:themeColor="text1"/>
          <w:sz w:val="24"/>
          <w:szCs w:val="24"/>
        </w:rPr>
        <w:lastRenderedPageBreak/>
        <w:t>5.3 Предложения по техническому перевооружению и (или) модернизацию источников тепловой энергии с целью повышения эффективности работы систем теплоснабжения</w:t>
      </w:r>
      <w:bookmarkEnd w:id="85"/>
      <w:bookmarkEnd w:id="86"/>
      <w:bookmarkEnd w:id="87"/>
    </w:p>
    <w:p w:rsidR="008B78D4" w:rsidRPr="00BE76BE" w:rsidRDefault="008B78D4" w:rsidP="00215BB4">
      <w:pPr>
        <w:spacing w:after="0"/>
        <w:ind w:firstLine="709"/>
        <w:jc w:val="both"/>
        <w:rPr>
          <w:rFonts w:ascii="Times New Roman" w:hAnsi="Times New Roman" w:cs="Times New Roman"/>
          <w:color w:val="000000" w:themeColor="text1"/>
          <w:sz w:val="24"/>
          <w:szCs w:val="24"/>
        </w:rPr>
      </w:pPr>
    </w:p>
    <w:p w:rsidR="00F303BA" w:rsidRPr="004F23B2" w:rsidRDefault="00F303BA" w:rsidP="00F303BA">
      <w:pPr>
        <w:spacing w:after="0"/>
        <w:ind w:firstLine="709"/>
        <w:jc w:val="both"/>
        <w:rPr>
          <w:rFonts w:ascii="Times New Roman" w:hAnsi="Times New Roman" w:cs="Times New Roman"/>
          <w:color w:val="000000" w:themeColor="text1"/>
          <w:sz w:val="24"/>
          <w:szCs w:val="24"/>
        </w:rPr>
      </w:pPr>
      <w:bookmarkStart w:id="88" w:name="_Toc6389142"/>
      <w:r w:rsidRPr="004F23B2">
        <w:rPr>
          <w:rFonts w:ascii="Times New Roman" w:hAnsi="Times New Roman" w:cs="Times New Roman"/>
          <w:color w:val="000000" w:themeColor="text1"/>
          <w:sz w:val="24"/>
          <w:szCs w:val="24"/>
        </w:rPr>
        <w:t xml:space="preserve">Нормативный срок службы </w:t>
      </w:r>
      <w:r w:rsidR="00791CBC">
        <w:rPr>
          <w:rFonts w:ascii="Times New Roman" w:hAnsi="Times New Roman" w:cs="Times New Roman"/>
          <w:color w:val="000000" w:themeColor="text1"/>
          <w:sz w:val="24"/>
          <w:szCs w:val="24"/>
        </w:rPr>
        <w:t>котельного оборудования</w:t>
      </w:r>
      <w:r w:rsidRPr="004F23B2">
        <w:rPr>
          <w:rFonts w:ascii="Times New Roman" w:hAnsi="Times New Roman" w:cs="Times New Roman"/>
          <w:color w:val="000000" w:themeColor="text1"/>
          <w:sz w:val="24"/>
          <w:szCs w:val="24"/>
        </w:rPr>
        <w:t xml:space="preserve"> принимается по нормам амортизац</w:t>
      </w:r>
      <w:r w:rsidRPr="004F23B2">
        <w:rPr>
          <w:rFonts w:ascii="Times New Roman" w:hAnsi="Times New Roman" w:cs="Times New Roman"/>
          <w:color w:val="000000" w:themeColor="text1"/>
          <w:sz w:val="24"/>
          <w:szCs w:val="24"/>
        </w:rPr>
        <w:t>и</w:t>
      </w:r>
      <w:r w:rsidRPr="004F23B2">
        <w:rPr>
          <w:rFonts w:ascii="Times New Roman" w:hAnsi="Times New Roman" w:cs="Times New Roman"/>
          <w:color w:val="000000" w:themeColor="text1"/>
          <w:sz w:val="24"/>
          <w:szCs w:val="24"/>
        </w:rPr>
        <w:t xml:space="preserve">онных отчислений, установленным в документе "О единых нормах амортизационных отчислений на полное восстановление основных фондов народного хозяйства СССР" (Постановление Совмина СССР от 22 октября 1990 г. №1072). </w:t>
      </w:r>
    </w:p>
    <w:p w:rsidR="00F303BA" w:rsidRPr="004F23B2" w:rsidRDefault="00F303BA" w:rsidP="00F303BA">
      <w:pPr>
        <w:pStyle w:val="ad"/>
        <w:numPr>
          <w:ilvl w:val="0"/>
          <w:numId w:val="26"/>
        </w:numPr>
        <w:spacing w:after="0"/>
        <w:ind w:left="993" w:hanging="284"/>
        <w:jc w:val="both"/>
        <w:rPr>
          <w:rFonts w:ascii="Times New Roman" w:hAnsi="Times New Roman" w:cs="Times New Roman"/>
          <w:color w:val="000000" w:themeColor="text1"/>
          <w:sz w:val="24"/>
          <w:szCs w:val="24"/>
        </w:rPr>
      </w:pPr>
      <w:r w:rsidRPr="004F23B2">
        <w:rPr>
          <w:rFonts w:ascii="Times New Roman" w:hAnsi="Times New Roman" w:cs="Times New Roman"/>
          <w:color w:val="000000" w:themeColor="text1"/>
          <w:sz w:val="24"/>
          <w:szCs w:val="24"/>
        </w:rPr>
        <w:t xml:space="preserve">Для </w:t>
      </w:r>
      <w:r w:rsidR="00D87AAF">
        <w:rPr>
          <w:rFonts w:ascii="Times New Roman" w:hAnsi="Times New Roman" w:cs="Times New Roman"/>
          <w:color w:val="000000" w:themeColor="text1"/>
          <w:sz w:val="24"/>
          <w:szCs w:val="24"/>
        </w:rPr>
        <w:t>водогрейных котлов</w:t>
      </w:r>
      <w:r w:rsidRPr="004F23B2">
        <w:rPr>
          <w:rFonts w:ascii="Times New Roman" w:hAnsi="Times New Roman" w:cs="Times New Roman"/>
          <w:color w:val="000000" w:themeColor="text1"/>
          <w:sz w:val="24"/>
          <w:szCs w:val="24"/>
        </w:rPr>
        <w:t xml:space="preserve"> (шифр </w:t>
      </w:r>
      <w:r w:rsidR="00D87AAF">
        <w:rPr>
          <w:rFonts w:ascii="Times New Roman" w:hAnsi="Times New Roman" w:cs="Times New Roman"/>
          <w:color w:val="000000" w:themeColor="text1"/>
          <w:sz w:val="24"/>
          <w:szCs w:val="24"/>
        </w:rPr>
        <w:t>40002) эта норма составляет 5</w:t>
      </w:r>
      <w:r w:rsidRPr="004F23B2">
        <w:rPr>
          <w:rFonts w:ascii="Times New Roman" w:hAnsi="Times New Roman" w:cs="Times New Roman"/>
          <w:color w:val="000000" w:themeColor="text1"/>
          <w:sz w:val="24"/>
          <w:szCs w:val="24"/>
        </w:rPr>
        <w:t>% балансовой</w:t>
      </w:r>
      <w:r w:rsidR="00D87AAF">
        <w:rPr>
          <w:rFonts w:ascii="Times New Roman" w:hAnsi="Times New Roman" w:cs="Times New Roman"/>
          <w:color w:val="000000" w:themeColor="text1"/>
          <w:sz w:val="24"/>
          <w:szCs w:val="24"/>
        </w:rPr>
        <w:t xml:space="preserve"> стоимости, что соответствует 20</w:t>
      </w:r>
      <w:r w:rsidRPr="004F23B2">
        <w:rPr>
          <w:rFonts w:ascii="Times New Roman" w:hAnsi="Times New Roman" w:cs="Times New Roman"/>
          <w:color w:val="000000" w:themeColor="text1"/>
          <w:sz w:val="24"/>
          <w:szCs w:val="24"/>
        </w:rPr>
        <w:t xml:space="preserve"> годам эксплуатации. </w:t>
      </w:r>
    </w:p>
    <w:p w:rsidR="00F303BA" w:rsidRDefault="00F303BA" w:rsidP="00F303BA">
      <w:pPr>
        <w:spacing w:after="0"/>
        <w:ind w:firstLine="709"/>
        <w:jc w:val="both"/>
        <w:rPr>
          <w:rFonts w:ascii="Times New Roman" w:hAnsi="Times New Roman" w:cs="Times New Roman"/>
          <w:color w:val="000000" w:themeColor="text1"/>
          <w:sz w:val="24"/>
          <w:szCs w:val="24"/>
        </w:rPr>
      </w:pPr>
      <w:r w:rsidRPr="004F23B2">
        <w:rPr>
          <w:rFonts w:ascii="Times New Roman" w:hAnsi="Times New Roman" w:cs="Times New Roman"/>
          <w:color w:val="000000" w:themeColor="text1"/>
          <w:sz w:val="24"/>
          <w:szCs w:val="24"/>
        </w:rPr>
        <w:t xml:space="preserve">Для </w:t>
      </w:r>
      <w:r w:rsidR="00791CBC">
        <w:rPr>
          <w:rFonts w:ascii="Times New Roman" w:hAnsi="Times New Roman" w:cs="Times New Roman"/>
          <w:color w:val="000000" w:themeColor="text1"/>
          <w:sz w:val="24"/>
          <w:szCs w:val="24"/>
        </w:rPr>
        <w:t>котлового оборудования</w:t>
      </w:r>
      <w:r w:rsidRPr="004F23B2">
        <w:rPr>
          <w:rFonts w:ascii="Times New Roman" w:hAnsi="Times New Roman" w:cs="Times New Roman"/>
          <w:color w:val="000000" w:themeColor="text1"/>
          <w:sz w:val="24"/>
          <w:szCs w:val="24"/>
        </w:rPr>
        <w:t>, введенных в эксплуатацию после 2002 года, вместо №1072 от 22.10.1990 используется ПП РФ №1 от 1.01.2002 "О классификации основных средств, включа</w:t>
      </w:r>
      <w:r w:rsidRPr="004F23B2">
        <w:rPr>
          <w:rFonts w:ascii="Times New Roman" w:hAnsi="Times New Roman" w:cs="Times New Roman"/>
          <w:color w:val="000000" w:themeColor="text1"/>
          <w:sz w:val="24"/>
          <w:szCs w:val="24"/>
        </w:rPr>
        <w:t>е</w:t>
      </w:r>
      <w:r w:rsidRPr="004F23B2">
        <w:rPr>
          <w:rFonts w:ascii="Times New Roman" w:hAnsi="Times New Roman" w:cs="Times New Roman"/>
          <w:color w:val="000000" w:themeColor="text1"/>
          <w:sz w:val="24"/>
          <w:szCs w:val="24"/>
        </w:rPr>
        <w:t xml:space="preserve">мых в амортизационные группы". </w:t>
      </w:r>
    </w:p>
    <w:p w:rsidR="00CC20B4" w:rsidRDefault="00CC20B4" w:rsidP="00CC20B4">
      <w:pPr>
        <w:pStyle w:val="ad"/>
        <w:numPr>
          <w:ilvl w:val="0"/>
          <w:numId w:val="24"/>
        </w:numPr>
        <w:spacing w:after="0"/>
        <w:jc w:val="both"/>
        <w:rPr>
          <w:rFonts w:ascii="Times New Roman" w:hAnsi="Times New Roman" w:cs="Times New Roman"/>
          <w:color w:val="000000" w:themeColor="text1"/>
          <w:sz w:val="24"/>
          <w:szCs w:val="24"/>
        </w:rPr>
      </w:pPr>
      <w:r w:rsidRPr="00CC20B4">
        <w:rPr>
          <w:rFonts w:ascii="Times New Roman" w:hAnsi="Times New Roman" w:cs="Times New Roman"/>
          <w:color w:val="000000" w:themeColor="text1"/>
          <w:sz w:val="24"/>
          <w:szCs w:val="24"/>
        </w:rPr>
        <w:t xml:space="preserve">Для отопительных котлов центрального теплоснабжения (шифр 330.25.30) эта норма составляет 10-14% балансовой стоимости, что соответствует 7-10 годам эксплуатации. </w:t>
      </w:r>
    </w:p>
    <w:p w:rsidR="00CC20B4" w:rsidRPr="00CC20B4" w:rsidRDefault="00CC20B4" w:rsidP="00CC20B4">
      <w:pPr>
        <w:pStyle w:val="ad"/>
        <w:numPr>
          <w:ilvl w:val="0"/>
          <w:numId w:val="24"/>
        </w:numPr>
        <w:spacing w:after="0"/>
        <w:jc w:val="both"/>
        <w:rPr>
          <w:rFonts w:ascii="Times New Roman" w:hAnsi="Times New Roman" w:cs="Times New Roman"/>
          <w:color w:val="000000" w:themeColor="text1"/>
          <w:sz w:val="24"/>
          <w:szCs w:val="24"/>
        </w:rPr>
      </w:pPr>
      <w:r w:rsidRPr="00CC20B4">
        <w:rPr>
          <w:rFonts w:ascii="Times New Roman" w:hAnsi="Times New Roman" w:cs="Times New Roman"/>
          <w:color w:val="000000" w:themeColor="text1"/>
          <w:sz w:val="24"/>
          <w:szCs w:val="24"/>
        </w:rPr>
        <w:t xml:space="preserve">Для </w:t>
      </w:r>
      <w:r w:rsidR="00D87AAF">
        <w:rPr>
          <w:rFonts w:ascii="Times New Roman" w:hAnsi="Times New Roman" w:cs="Times New Roman"/>
          <w:color w:val="000000" w:themeColor="text1"/>
          <w:sz w:val="24"/>
          <w:szCs w:val="24"/>
        </w:rPr>
        <w:t>насосного оборудования</w:t>
      </w:r>
      <w:r w:rsidRPr="00CC20B4">
        <w:rPr>
          <w:rFonts w:ascii="Times New Roman" w:hAnsi="Times New Roman" w:cs="Times New Roman"/>
          <w:color w:val="000000" w:themeColor="text1"/>
          <w:sz w:val="24"/>
          <w:szCs w:val="24"/>
        </w:rPr>
        <w:t xml:space="preserve"> центрального теплоснабжения (шифр 330.2</w:t>
      </w:r>
      <w:r>
        <w:rPr>
          <w:rFonts w:ascii="Times New Roman" w:hAnsi="Times New Roman" w:cs="Times New Roman"/>
          <w:color w:val="000000" w:themeColor="text1"/>
          <w:sz w:val="24"/>
          <w:szCs w:val="24"/>
        </w:rPr>
        <w:t>8</w:t>
      </w:r>
      <w:r w:rsidRPr="00CC20B4">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13</w:t>
      </w:r>
      <w:r w:rsidRPr="00CC20B4">
        <w:rPr>
          <w:rFonts w:ascii="Times New Roman" w:hAnsi="Times New Roman" w:cs="Times New Roman"/>
          <w:color w:val="000000" w:themeColor="text1"/>
          <w:sz w:val="24"/>
          <w:szCs w:val="24"/>
        </w:rPr>
        <w:t xml:space="preserve">) эта норма составляет </w:t>
      </w:r>
      <w:r>
        <w:rPr>
          <w:rFonts w:ascii="Times New Roman" w:hAnsi="Times New Roman" w:cs="Times New Roman"/>
          <w:color w:val="000000" w:themeColor="text1"/>
          <w:sz w:val="24"/>
          <w:szCs w:val="24"/>
        </w:rPr>
        <w:t>20</w:t>
      </w:r>
      <w:r w:rsidRPr="00CC20B4">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33</w:t>
      </w:r>
      <w:r w:rsidRPr="00CC20B4">
        <w:rPr>
          <w:rFonts w:ascii="Times New Roman" w:hAnsi="Times New Roman" w:cs="Times New Roman"/>
          <w:color w:val="000000" w:themeColor="text1"/>
          <w:sz w:val="24"/>
          <w:szCs w:val="24"/>
        </w:rPr>
        <w:t xml:space="preserve">% балансовой стоимости, что соответствует </w:t>
      </w:r>
      <w:r>
        <w:rPr>
          <w:rFonts w:ascii="Times New Roman" w:hAnsi="Times New Roman" w:cs="Times New Roman"/>
          <w:color w:val="000000" w:themeColor="text1"/>
          <w:sz w:val="24"/>
          <w:szCs w:val="24"/>
        </w:rPr>
        <w:t>3</w:t>
      </w:r>
      <w:r w:rsidRPr="00CC20B4">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5</w:t>
      </w:r>
      <w:r w:rsidRPr="00CC20B4">
        <w:rPr>
          <w:rFonts w:ascii="Times New Roman" w:hAnsi="Times New Roman" w:cs="Times New Roman"/>
          <w:color w:val="000000" w:themeColor="text1"/>
          <w:sz w:val="24"/>
          <w:szCs w:val="24"/>
        </w:rPr>
        <w:t xml:space="preserve"> годам эксплуатации. </w:t>
      </w:r>
    </w:p>
    <w:p w:rsidR="00CC20B4" w:rsidRPr="00CC20B4" w:rsidRDefault="00CC20B4" w:rsidP="00F303BA">
      <w:pPr>
        <w:spacing w:after="0"/>
        <w:ind w:firstLine="709"/>
        <w:jc w:val="both"/>
        <w:rPr>
          <w:rFonts w:ascii="Times New Roman" w:hAnsi="Times New Roman" w:cs="Times New Roman"/>
          <w:sz w:val="24"/>
          <w:szCs w:val="24"/>
        </w:rPr>
      </w:pPr>
      <w:r w:rsidRPr="00CC20B4">
        <w:rPr>
          <w:rFonts w:ascii="Times New Roman" w:hAnsi="Times New Roman" w:cs="Times New Roman"/>
          <w:sz w:val="24"/>
          <w:szCs w:val="24"/>
        </w:rPr>
        <w:t xml:space="preserve">Физический износ </w:t>
      </w:r>
      <w:r>
        <w:rPr>
          <w:rFonts w:ascii="Times New Roman" w:hAnsi="Times New Roman" w:cs="Times New Roman"/>
          <w:sz w:val="24"/>
          <w:szCs w:val="24"/>
        </w:rPr>
        <w:t>оборудования</w:t>
      </w:r>
      <w:r w:rsidRPr="00CC20B4">
        <w:rPr>
          <w:rFonts w:ascii="Times New Roman" w:hAnsi="Times New Roman" w:cs="Times New Roman"/>
          <w:sz w:val="24"/>
          <w:szCs w:val="24"/>
        </w:rPr>
        <w:t xml:space="preserve"> определяют, как сумму средневзвешенного износа эл</w:t>
      </w:r>
      <w:r w:rsidRPr="00CC20B4">
        <w:rPr>
          <w:rFonts w:ascii="Times New Roman" w:hAnsi="Times New Roman" w:cs="Times New Roman"/>
          <w:sz w:val="24"/>
          <w:szCs w:val="24"/>
        </w:rPr>
        <w:t>е</w:t>
      </w:r>
      <w:r w:rsidRPr="00CC20B4">
        <w:rPr>
          <w:rFonts w:ascii="Times New Roman" w:hAnsi="Times New Roman" w:cs="Times New Roman"/>
          <w:sz w:val="24"/>
          <w:szCs w:val="24"/>
        </w:rPr>
        <w:t>ментов, на основ</w:t>
      </w:r>
      <w:r w:rsidR="00F303BA">
        <w:rPr>
          <w:rFonts w:ascii="Times New Roman" w:hAnsi="Times New Roman" w:cs="Times New Roman"/>
          <w:sz w:val="24"/>
          <w:szCs w:val="24"/>
        </w:rPr>
        <w:t xml:space="preserve">ании технического обследования. </w:t>
      </w:r>
      <w:r w:rsidRPr="00CC20B4">
        <w:rPr>
          <w:rFonts w:ascii="Times New Roman" w:hAnsi="Times New Roman" w:cs="Times New Roman"/>
          <w:sz w:val="24"/>
          <w:szCs w:val="24"/>
        </w:rPr>
        <w:t>Обследование технического состояния инж</w:t>
      </w:r>
      <w:r w:rsidRPr="00CC20B4">
        <w:rPr>
          <w:rFonts w:ascii="Times New Roman" w:hAnsi="Times New Roman" w:cs="Times New Roman"/>
          <w:sz w:val="24"/>
          <w:szCs w:val="24"/>
        </w:rPr>
        <w:t>е</w:t>
      </w:r>
      <w:r w:rsidRPr="00CC20B4">
        <w:rPr>
          <w:rFonts w:ascii="Times New Roman" w:hAnsi="Times New Roman" w:cs="Times New Roman"/>
          <w:sz w:val="24"/>
          <w:szCs w:val="24"/>
        </w:rPr>
        <w:t>нерного оборудования проводят при комплексном обследовании технического состояния</w:t>
      </w:r>
      <w:r>
        <w:rPr>
          <w:rFonts w:ascii="Times New Roman" w:hAnsi="Times New Roman" w:cs="Times New Roman"/>
          <w:sz w:val="24"/>
          <w:szCs w:val="24"/>
        </w:rPr>
        <w:t xml:space="preserve"> обор</w:t>
      </w:r>
      <w:r>
        <w:rPr>
          <w:rFonts w:ascii="Times New Roman" w:hAnsi="Times New Roman" w:cs="Times New Roman"/>
          <w:sz w:val="24"/>
          <w:szCs w:val="24"/>
        </w:rPr>
        <w:t>у</w:t>
      </w:r>
      <w:r>
        <w:rPr>
          <w:rFonts w:ascii="Times New Roman" w:hAnsi="Times New Roman" w:cs="Times New Roman"/>
          <w:sz w:val="24"/>
          <w:szCs w:val="24"/>
        </w:rPr>
        <w:t>дования</w:t>
      </w:r>
      <w:r w:rsidRPr="00CC20B4">
        <w:rPr>
          <w:rFonts w:ascii="Times New Roman" w:hAnsi="Times New Roman" w:cs="Times New Roman"/>
          <w:sz w:val="24"/>
          <w:szCs w:val="24"/>
        </w:rPr>
        <w:t>.</w:t>
      </w:r>
      <w:r w:rsidR="00F303BA">
        <w:rPr>
          <w:rFonts w:ascii="Times New Roman" w:hAnsi="Times New Roman" w:cs="Times New Roman"/>
          <w:sz w:val="24"/>
          <w:szCs w:val="24"/>
        </w:rPr>
        <w:t xml:space="preserve"> </w:t>
      </w:r>
      <w:r w:rsidRPr="00CC20B4">
        <w:rPr>
          <w:rFonts w:ascii="Times New Roman" w:hAnsi="Times New Roman" w:cs="Times New Roman"/>
          <w:sz w:val="24"/>
          <w:szCs w:val="24"/>
        </w:rPr>
        <w:t>Обследование инженерного оборудования и его элементов заключается в определении фактического технического состояния систем, выявлении дефектов, повреждений и неисправн</w:t>
      </w:r>
      <w:r w:rsidRPr="00CC20B4">
        <w:rPr>
          <w:rFonts w:ascii="Times New Roman" w:hAnsi="Times New Roman" w:cs="Times New Roman"/>
          <w:sz w:val="24"/>
          <w:szCs w:val="24"/>
        </w:rPr>
        <w:t>о</w:t>
      </w:r>
      <w:r w:rsidRPr="00CC20B4">
        <w:rPr>
          <w:rFonts w:ascii="Times New Roman" w:hAnsi="Times New Roman" w:cs="Times New Roman"/>
          <w:sz w:val="24"/>
          <w:szCs w:val="24"/>
        </w:rPr>
        <w:t>стей, количественной оценке физического и морального износа, установлении отклонений от пр</w:t>
      </w:r>
      <w:r w:rsidRPr="00CC20B4">
        <w:rPr>
          <w:rFonts w:ascii="Times New Roman" w:hAnsi="Times New Roman" w:cs="Times New Roman"/>
          <w:sz w:val="24"/>
          <w:szCs w:val="24"/>
        </w:rPr>
        <w:t>о</w:t>
      </w:r>
      <w:r w:rsidRPr="00CC20B4">
        <w:rPr>
          <w:rFonts w:ascii="Times New Roman" w:hAnsi="Times New Roman" w:cs="Times New Roman"/>
          <w:sz w:val="24"/>
          <w:szCs w:val="24"/>
        </w:rPr>
        <w:t>екта.</w:t>
      </w:r>
    </w:p>
    <w:p w:rsidR="00CC20B4" w:rsidRPr="00FB16AA" w:rsidRDefault="00CC20B4" w:rsidP="00F303BA">
      <w:pPr>
        <w:spacing w:after="0"/>
        <w:ind w:firstLine="709"/>
        <w:jc w:val="both"/>
        <w:rPr>
          <w:rFonts w:ascii="Times New Roman" w:hAnsi="Times New Roman" w:cs="Times New Roman"/>
          <w:sz w:val="24"/>
          <w:szCs w:val="24"/>
        </w:rPr>
      </w:pPr>
      <w:r w:rsidRPr="00FB16AA">
        <w:rPr>
          <w:rFonts w:ascii="Times New Roman" w:hAnsi="Times New Roman" w:cs="Times New Roman"/>
          <w:sz w:val="24"/>
          <w:szCs w:val="24"/>
        </w:rPr>
        <w:t xml:space="preserve">Существующие источники тепловой энергии </w:t>
      </w:r>
      <w:r w:rsidR="00BA6CDE">
        <w:rPr>
          <w:rFonts w:ascii="Times New Roman" w:hAnsi="Times New Roman" w:cs="Times New Roman"/>
          <w:sz w:val="24"/>
          <w:szCs w:val="24"/>
        </w:rPr>
        <w:t>Новоуральск</w:t>
      </w:r>
      <w:r>
        <w:rPr>
          <w:rFonts w:ascii="Times New Roman" w:hAnsi="Times New Roman" w:cs="Times New Roman"/>
          <w:sz w:val="24"/>
          <w:szCs w:val="24"/>
        </w:rPr>
        <w:t>ого сельского поселения</w:t>
      </w:r>
      <w:r w:rsidRPr="00FB16AA">
        <w:rPr>
          <w:rFonts w:ascii="Times New Roman" w:hAnsi="Times New Roman" w:cs="Times New Roman"/>
          <w:sz w:val="24"/>
          <w:szCs w:val="24"/>
        </w:rPr>
        <w:t xml:space="preserve"> </w:t>
      </w:r>
      <w:r>
        <w:rPr>
          <w:rFonts w:ascii="Times New Roman" w:hAnsi="Times New Roman" w:cs="Times New Roman"/>
          <w:sz w:val="24"/>
          <w:szCs w:val="24"/>
        </w:rPr>
        <w:t>нах</w:t>
      </w:r>
      <w:r>
        <w:rPr>
          <w:rFonts w:ascii="Times New Roman" w:hAnsi="Times New Roman" w:cs="Times New Roman"/>
          <w:sz w:val="24"/>
          <w:szCs w:val="24"/>
        </w:rPr>
        <w:t>о</w:t>
      </w:r>
      <w:r>
        <w:rPr>
          <w:rFonts w:ascii="Times New Roman" w:hAnsi="Times New Roman" w:cs="Times New Roman"/>
          <w:sz w:val="24"/>
          <w:szCs w:val="24"/>
        </w:rPr>
        <w:t xml:space="preserve">дятся в </w:t>
      </w:r>
      <w:r w:rsidR="00F303BA">
        <w:rPr>
          <w:rFonts w:ascii="Times New Roman" w:hAnsi="Times New Roman" w:cs="Times New Roman"/>
          <w:sz w:val="24"/>
          <w:szCs w:val="24"/>
        </w:rPr>
        <w:t>неудовлетворительном состоянии. Т</w:t>
      </w:r>
      <w:r>
        <w:rPr>
          <w:rFonts w:ascii="Times New Roman" w:hAnsi="Times New Roman" w:cs="Times New Roman"/>
          <w:sz w:val="24"/>
          <w:szCs w:val="24"/>
        </w:rPr>
        <w:t>ребуется</w:t>
      </w:r>
      <w:r w:rsidRPr="00DC2577">
        <w:rPr>
          <w:rFonts w:ascii="Times New Roman" w:hAnsi="Times New Roman" w:cs="Times New Roman"/>
          <w:sz w:val="24"/>
          <w:szCs w:val="24"/>
        </w:rPr>
        <w:t xml:space="preserve"> </w:t>
      </w:r>
      <w:r w:rsidR="00E30C82">
        <w:rPr>
          <w:rFonts w:ascii="Times New Roman" w:hAnsi="Times New Roman" w:cs="Times New Roman"/>
          <w:sz w:val="24"/>
          <w:szCs w:val="24"/>
        </w:rPr>
        <w:t xml:space="preserve">своевременная </w:t>
      </w:r>
      <w:r w:rsidRPr="00DC2577">
        <w:rPr>
          <w:rFonts w:ascii="Times New Roman" w:hAnsi="Times New Roman" w:cs="Times New Roman"/>
          <w:sz w:val="24"/>
          <w:szCs w:val="24"/>
        </w:rPr>
        <w:t>замена морально и физически устаревшего оборудования на основных источниках на автоматизированные котлоагрегаты нового поколения с высо</w:t>
      </w:r>
      <w:r>
        <w:rPr>
          <w:rFonts w:ascii="Times New Roman" w:hAnsi="Times New Roman" w:cs="Times New Roman"/>
          <w:sz w:val="24"/>
          <w:szCs w:val="24"/>
        </w:rPr>
        <w:t>кими техническими и</w:t>
      </w:r>
      <w:r w:rsidRPr="00DC2577">
        <w:rPr>
          <w:rFonts w:ascii="Times New Roman" w:hAnsi="Times New Roman" w:cs="Times New Roman"/>
          <w:sz w:val="24"/>
          <w:szCs w:val="24"/>
        </w:rPr>
        <w:t xml:space="preserve"> экологическими характеристиками</w:t>
      </w:r>
      <w:r>
        <w:rPr>
          <w:rFonts w:ascii="Times New Roman" w:hAnsi="Times New Roman" w:cs="Times New Roman"/>
          <w:sz w:val="24"/>
          <w:szCs w:val="24"/>
        </w:rPr>
        <w:t>, а также электросил</w:t>
      </w:r>
      <w:r>
        <w:rPr>
          <w:rFonts w:ascii="Times New Roman" w:hAnsi="Times New Roman" w:cs="Times New Roman"/>
          <w:sz w:val="24"/>
          <w:szCs w:val="24"/>
        </w:rPr>
        <w:t>о</w:t>
      </w:r>
      <w:r>
        <w:rPr>
          <w:rFonts w:ascii="Times New Roman" w:hAnsi="Times New Roman" w:cs="Times New Roman"/>
          <w:sz w:val="24"/>
          <w:szCs w:val="24"/>
        </w:rPr>
        <w:t>вое оборудование по мере износа, на энергоэффективное.</w:t>
      </w:r>
      <w:r w:rsidR="00E30C82">
        <w:rPr>
          <w:rFonts w:ascii="Times New Roman" w:hAnsi="Times New Roman" w:cs="Times New Roman"/>
          <w:sz w:val="24"/>
          <w:szCs w:val="24"/>
        </w:rPr>
        <w:t xml:space="preserve"> </w:t>
      </w:r>
    </w:p>
    <w:p w:rsidR="00C81483" w:rsidRDefault="00C81483" w:rsidP="00C81483">
      <w:pPr>
        <w:spacing w:after="0"/>
        <w:ind w:firstLine="70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Для стабильного и надежного функционирования систем ц</w:t>
      </w:r>
      <w:r w:rsidR="00F303BA">
        <w:rPr>
          <w:rFonts w:ascii="Times New Roman" w:hAnsi="Times New Roman" w:cs="Times New Roman"/>
          <w:color w:val="000000" w:themeColor="text1"/>
          <w:sz w:val="24"/>
          <w:szCs w:val="24"/>
        </w:rPr>
        <w:t>ентрализованного теплоснабж</w:t>
      </w:r>
      <w:r w:rsidR="00F303BA">
        <w:rPr>
          <w:rFonts w:ascii="Times New Roman" w:hAnsi="Times New Roman" w:cs="Times New Roman"/>
          <w:color w:val="000000" w:themeColor="text1"/>
          <w:sz w:val="24"/>
          <w:szCs w:val="24"/>
        </w:rPr>
        <w:t>е</w:t>
      </w:r>
      <w:r w:rsidR="00F303BA">
        <w:rPr>
          <w:rFonts w:ascii="Times New Roman" w:hAnsi="Times New Roman" w:cs="Times New Roman"/>
          <w:color w:val="000000" w:themeColor="text1"/>
          <w:sz w:val="24"/>
          <w:szCs w:val="24"/>
        </w:rPr>
        <w:t>ния</w:t>
      </w:r>
      <w:r w:rsidR="00E30C82">
        <w:rPr>
          <w:rFonts w:ascii="Times New Roman" w:hAnsi="Times New Roman" w:cs="Times New Roman"/>
          <w:color w:val="000000" w:themeColor="text1"/>
          <w:sz w:val="24"/>
          <w:szCs w:val="24"/>
        </w:rPr>
        <w:t xml:space="preserve"> поселка </w:t>
      </w:r>
      <w:r w:rsidR="00F303BA">
        <w:rPr>
          <w:rFonts w:ascii="Times New Roman" w:hAnsi="Times New Roman" w:cs="Times New Roman"/>
          <w:color w:val="000000" w:themeColor="text1"/>
          <w:sz w:val="24"/>
          <w:szCs w:val="24"/>
        </w:rPr>
        <w:t>Новый Урал</w:t>
      </w:r>
      <w:r w:rsidR="009F7184">
        <w:rPr>
          <w:rFonts w:ascii="Times New Roman" w:hAnsi="Times New Roman" w:cs="Times New Roman"/>
          <w:color w:val="000000" w:themeColor="text1"/>
          <w:sz w:val="24"/>
          <w:szCs w:val="24"/>
        </w:rPr>
        <w:t xml:space="preserve"> согласно выбранному варианту развития поселения</w:t>
      </w:r>
      <w:r w:rsidR="00E30C82">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требуется:</w:t>
      </w:r>
    </w:p>
    <w:p w:rsidR="009F7184" w:rsidRPr="009F7184" w:rsidRDefault="0042515E" w:rsidP="009F7184">
      <w:pPr>
        <w:pStyle w:val="ad"/>
        <w:numPr>
          <w:ilvl w:val="0"/>
          <w:numId w:val="35"/>
        </w:numPr>
        <w:tabs>
          <w:tab w:val="left" w:pos="993"/>
        </w:tabs>
        <w:spacing w:after="0"/>
        <w:ind w:left="993" w:hanging="284"/>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строительство «КБМА</w:t>
      </w:r>
      <w:r w:rsidR="009F7184">
        <w:rPr>
          <w:rFonts w:ascii="Times New Roman" w:hAnsi="Times New Roman" w:cs="Times New Roman"/>
          <w:color w:val="000000" w:themeColor="text1"/>
          <w:sz w:val="24"/>
          <w:szCs w:val="24"/>
        </w:rPr>
        <w:t>-1500» с подводящими инженерными сетями с выводом из эк</w:t>
      </w:r>
      <w:r w:rsidR="009F7184">
        <w:rPr>
          <w:rFonts w:ascii="Times New Roman" w:hAnsi="Times New Roman" w:cs="Times New Roman"/>
          <w:color w:val="000000" w:themeColor="text1"/>
          <w:sz w:val="24"/>
          <w:szCs w:val="24"/>
        </w:rPr>
        <w:t>с</w:t>
      </w:r>
      <w:r w:rsidR="009F7184">
        <w:rPr>
          <w:rFonts w:ascii="Times New Roman" w:hAnsi="Times New Roman" w:cs="Times New Roman"/>
          <w:color w:val="000000" w:themeColor="text1"/>
          <w:sz w:val="24"/>
          <w:szCs w:val="24"/>
        </w:rPr>
        <w:t>плуатации неэффективной котельной в 2025 году</w:t>
      </w:r>
      <w:r w:rsidR="009F7184" w:rsidRPr="009F7184">
        <w:rPr>
          <w:rFonts w:ascii="Times New Roman" w:hAnsi="Times New Roman" w:cs="Times New Roman"/>
          <w:color w:val="000000" w:themeColor="text1"/>
          <w:sz w:val="24"/>
          <w:szCs w:val="24"/>
        </w:rPr>
        <w:t>.</w:t>
      </w:r>
    </w:p>
    <w:p w:rsidR="00F303BA" w:rsidRDefault="00F303BA" w:rsidP="009F7184">
      <w:pPr>
        <w:pStyle w:val="142"/>
        <w:tabs>
          <w:tab w:val="left" w:pos="993"/>
        </w:tabs>
        <w:spacing w:line="276" w:lineRule="auto"/>
        <w:ind w:firstLine="0"/>
        <w:rPr>
          <w:color w:val="000000" w:themeColor="text1"/>
          <w:sz w:val="24"/>
        </w:rPr>
      </w:pPr>
    </w:p>
    <w:p w:rsidR="00360B4B" w:rsidRPr="00BE76BE" w:rsidRDefault="00360B4B" w:rsidP="00360B4B">
      <w:pPr>
        <w:pStyle w:val="3"/>
        <w:spacing w:before="0"/>
        <w:jc w:val="center"/>
        <w:rPr>
          <w:rFonts w:ascii="Times New Roman" w:hAnsi="Times New Roman" w:cs="Times New Roman"/>
          <w:b w:val="0"/>
          <w:i/>
          <w:color w:val="000000" w:themeColor="text1"/>
          <w:sz w:val="24"/>
          <w:szCs w:val="24"/>
        </w:rPr>
      </w:pPr>
      <w:bookmarkStart w:id="89" w:name="_Toc131499805"/>
      <w:bookmarkStart w:id="90" w:name="_GoBack"/>
      <w:bookmarkEnd w:id="90"/>
      <w:r w:rsidRPr="00BE76BE">
        <w:rPr>
          <w:rFonts w:ascii="Times New Roman" w:hAnsi="Times New Roman" w:cs="Times New Roman"/>
          <w:b w:val="0"/>
          <w:i/>
          <w:color w:val="000000" w:themeColor="text1"/>
          <w:sz w:val="24"/>
          <w:szCs w:val="24"/>
        </w:rPr>
        <w:t xml:space="preserve">5.4 Графики совместной работы источников тепловой энергии, функционирующих в </w:t>
      </w:r>
      <w:r w:rsidRPr="00BE76BE">
        <w:rPr>
          <w:rFonts w:ascii="Times New Roman" w:hAnsi="Times New Roman" w:cs="Times New Roman"/>
          <w:b w:val="0"/>
          <w:i/>
          <w:color w:val="000000" w:themeColor="text1"/>
          <w:sz w:val="24"/>
          <w:szCs w:val="24"/>
        </w:rPr>
        <w:br/>
        <w:t>режиме комбинированной выработки электрической и тепловой энергии и котельных</w:t>
      </w:r>
      <w:bookmarkEnd w:id="88"/>
      <w:bookmarkEnd w:id="89"/>
    </w:p>
    <w:p w:rsidR="008B78D4" w:rsidRPr="00BE76BE" w:rsidRDefault="008B78D4" w:rsidP="00215BB4">
      <w:pPr>
        <w:spacing w:after="0"/>
        <w:ind w:firstLine="709"/>
        <w:jc w:val="both"/>
        <w:rPr>
          <w:rFonts w:ascii="Times New Roman" w:hAnsi="Times New Roman" w:cs="Times New Roman"/>
          <w:color w:val="000000" w:themeColor="text1"/>
          <w:sz w:val="24"/>
          <w:szCs w:val="24"/>
        </w:rPr>
      </w:pPr>
    </w:p>
    <w:p w:rsidR="00197BE4" w:rsidRDefault="00197BE4" w:rsidP="00215BB4">
      <w:pPr>
        <w:spacing w:after="0"/>
        <w:ind w:firstLine="709"/>
        <w:jc w:val="both"/>
        <w:rPr>
          <w:rFonts w:ascii="Times New Roman" w:hAnsi="Times New Roman" w:cs="Times New Roman"/>
          <w:color w:val="000000" w:themeColor="text1"/>
          <w:sz w:val="24"/>
          <w:szCs w:val="24"/>
        </w:rPr>
      </w:pPr>
      <w:r w:rsidRPr="00BE76BE">
        <w:rPr>
          <w:rFonts w:ascii="Times New Roman" w:hAnsi="Times New Roman" w:cs="Times New Roman"/>
          <w:color w:val="000000" w:themeColor="text1"/>
          <w:sz w:val="24"/>
          <w:szCs w:val="24"/>
        </w:rPr>
        <w:t>Источники тепловой энергии, функционирующи</w:t>
      </w:r>
      <w:r w:rsidR="00FA0EF4" w:rsidRPr="00BE76BE">
        <w:rPr>
          <w:rFonts w:ascii="Times New Roman" w:hAnsi="Times New Roman" w:cs="Times New Roman"/>
          <w:color w:val="000000" w:themeColor="text1"/>
          <w:sz w:val="24"/>
          <w:szCs w:val="24"/>
        </w:rPr>
        <w:t>е</w:t>
      </w:r>
      <w:r w:rsidRPr="00BE76BE">
        <w:rPr>
          <w:rFonts w:ascii="Times New Roman" w:hAnsi="Times New Roman" w:cs="Times New Roman"/>
          <w:color w:val="000000" w:themeColor="text1"/>
          <w:sz w:val="24"/>
          <w:szCs w:val="24"/>
        </w:rPr>
        <w:t xml:space="preserve"> в режиме комбинированной выработки эле</w:t>
      </w:r>
      <w:r w:rsidR="00FA0EF4" w:rsidRPr="00BE76BE">
        <w:rPr>
          <w:rFonts w:ascii="Times New Roman" w:hAnsi="Times New Roman" w:cs="Times New Roman"/>
          <w:color w:val="000000" w:themeColor="text1"/>
          <w:sz w:val="24"/>
          <w:szCs w:val="24"/>
        </w:rPr>
        <w:t>ктрической и тепловой энергии,</w:t>
      </w:r>
      <w:r w:rsidRPr="00BE76BE">
        <w:rPr>
          <w:rFonts w:ascii="Times New Roman" w:hAnsi="Times New Roman" w:cs="Times New Roman"/>
          <w:color w:val="000000" w:themeColor="text1"/>
          <w:sz w:val="24"/>
          <w:szCs w:val="24"/>
        </w:rPr>
        <w:t xml:space="preserve"> </w:t>
      </w:r>
      <w:r w:rsidR="00FA0EF4" w:rsidRPr="00BE76BE">
        <w:rPr>
          <w:rFonts w:ascii="Times New Roman" w:hAnsi="Times New Roman" w:cs="Times New Roman"/>
          <w:color w:val="000000" w:themeColor="text1"/>
          <w:sz w:val="24"/>
          <w:szCs w:val="24"/>
        </w:rPr>
        <w:t>котельные,</w:t>
      </w:r>
      <w:r w:rsidRPr="00BE76BE">
        <w:rPr>
          <w:rFonts w:ascii="Times New Roman" w:hAnsi="Times New Roman" w:cs="Times New Roman"/>
          <w:color w:val="000000" w:themeColor="text1"/>
          <w:sz w:val="24"/>
          <w:szCs w:val="24"/>
        </w:rPr>
        <w:t xml:space="preserve"> работающие совместно </w:t>
      </w:r>
      <w:r w:rsidR="00F41DD8" w:rsidRPr="00BE76BE">
        <w:rPr>
          <w:rFonts w:ascii="Times New Roman" w:hAnsi="Times New Roman" w:cs="Times New Roman"/>
          <w:color w:val="000000" w:themeColor="text1"/>
          <w:sz w:val="24"/>
          <w:szCs w:val="24"/>
        </w:rPr>
        <w:t>на единую тепловую сеть,</w:t>
      </w:r>
      <w:r w:rsidRPr="00BE76BE">
        <w:rPr>
          <w:rFonts w:ascii="Times New Roman" w:hAnsi="Times New Roman" w:cs="Times New Roman"/>
          <w:color w:val="000000" w:themeColor="text1"/>
          <w:sz w:val="24"/>
          <w:szCs w:val="24"/>
        </w:rPr>
        <w:t xml:space="preserve"> отсутствуют.</w:t>
      </w:r>
    </w:p>
    <w:p w:rsidR="00F303BA" w:rsidRDefault="00F303BA" w:rsidP="00215BB4">
      <w:pPr>
        <w:spacing w:after="0"/>
        <w:ind w:firstLine="709"/>
        <w:jc w:val="both"/>
        <w:rPr>
          <w:rFonts w:ascii="Times New Roman" w:hAnsi="Times New Roman" w:cs="Times New Roman"/>
          <w:color w:val="000000" w:themeColor="text1"/>
          <w:sz w:val="24"/>
          <w:szCs w:val="24"/>
        </w:rPr>
      </w:pPr>
    </w:p>
    <w:p w:rsidR="009F7184" w:rsidRDefault="009F7184" w:rsidP="00215BB4">
      <w:pPr>
        <w:spacing w:after="0"/>
        <w:ind w:firstLine="709"/>
        <w:jc w:val="both"/>
        <w:rPr>
          <w:rFonts w:ascii="Times New Roman" w:hAnsi="Times New Roman" w:cs="Times New Roman"/>
          <w:color w:val="000000" w:themeColor="text1"/>
          <w:sz w:val="24"/>
          <w:szCs w:val="24"/>
        </w:rPr>
      </w:pPr>
    </w:p>
    <w:p w:rsidR="009F7184" w:rsidRPr="00BE76BE" w:rsidRDefault="009F7184" w:rsidP="00215BB4">
      <w:pPr>
        <w:spacing w:after="0"/>
        <w:ind w:firstLine="709"/>
        <w:jc w:val="both"/>
        <w:rPr>
          <w:rFonts w:ascii="Times New Roman" w:hAnsi="Times New Roman" w:cs="Times New Roman"/>
          <w:color w:val="000000" w:themeColor="text1"/>
          <w:sz w:val="24"/>
          <w:szCs w:val="24"/>
        </w:rPr>
      </w:pPr>
    </w:p>
    <w:p w:rsidR="00FC201C" w:rsidRPr="00BE76BE" w:rsidRDefault="009C7FE6" w:rsidP="00215BB4">
      <w:pPr>
        <w:pStyle w:val="3"/>
        <w:spacing w:before="0"/>
        <w:jc w:val="center"/>
        <w:rPr>
          <w:rFonts w:ascii="Times New Roman" w:hAnsi="Times New Roman" w:cs="Times New Roman"/>
          <w:b w:val="0"/>
          <w:i/>
          <w:color w:val="000000" w:themeColor="text1"/>
          <w:sz w:val="24"/>
          <w:szCs w:val="24"/>
        </w:rPr>
      </w:pPr>
      <w:bookmarkStart w:id="91" w:name="_Toc131499806"/>
      <w:r w:rsidRPr="00BE76BE">
        <w:rPr>
          <w:rFonts w:ascii="Times New Roman" w:hAnsi="Times New Roman" w:cs="Times New Roman"/>
          <w:b w:val="0"/>
          <w:i/>
          <w:color w:val="000000" w:themeColor="text1"/>
          <w:sz w:val="24"/>
          <w:szCs w:val="24"/>
        </w:rPr>
        <w:lastRenderedPageBreak/>
        <w:t>5</w:t>
      </w:r>
      <w:r w:rsidR="00FC201C" w:rsidRPr="00BE76BE">
        <w:rPr>
          <w:rFonts w:ascii="Times New Roman" w:hAnsi="Times New Roman" w:cs="Times New Roman"/>
          <w:b w:val="0"/>
          <w:i/>
          <w:color w:val="000000" w:themeColor="text1"/>
          <w:sz w:val="24"/>
          <w:szCs w:val="24"/>
        </w:rPr>
        <w:t xml:space="preserve">.5 Меры по выводу из эксплуатации, консервации и демонтажу избыточных источников </w:t>
      </w:r>
      <w:r w:rsidR="00FC201C" w:rsidRPr="00BE76BE">
        <w:rPr>
          <w:rFonts w:ascii="Times New Roman" w:hAnsi="Times New Roman" w:cs="Times New Roman"/>
          <w:b w:val="0"/>
          <w:i/>
          <w:color w:val="000000" w:themeColor="text1"/>
          <w:sz w:val="24"/>
          <w:szCs w:val="24"/>
        </w:rPr>
        <w:br/>
        <w:t xml:space="preserve">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w:t>
      </w:r>
      <w:r w:rsidR="00FC201C" w:rsidRPr="00BE76BE">
        <w:rPr>
          <w:rFonts w:ascii="Times New Roman" w:hAnsi="Times New Roman" w:cs="Times New Roman"/>
          <w:b w:val="0"/>
          <w:i/>
          <w:color w:val="000000" w:themeColor="text1"/>
          <w:sz w:val="24"/>
          <w:szCs w:val="24"/>
        </w:rPr>
        <w:br/>
        <w:t>нецелесообразно</w:t>
      </w:r>
      <w:bookmarkEnd w:id="91"/>
    </w:p>
    <w:p w:rsidR="008B78D4" w:rsidRPr="00BE76BE" w:rsidRDefault="008B78D4" w:rsidP="00215BB4">
      <w:pPr>
        <w:spacing w:after="0"/>
        <w:ind w:firstLine="709"/>
        <w:jc w:val="both"/>
        <w:rPr>
          <w:rFonts w:ascii="Times New Roman" w:hAnsi="Times New Roman" w:cs="Times New Roman"/>
          <w:color w:val="000000" w:themeColor="text1"/>
          <w:sz w:val="24"/>
          <w:szCs w:val="24"/>
        </w:rPr>
      </w:pPr>
    </w:p>
    <w:p w:rsidR="0097343F" w:rsidRDefault="0097343F" w:rsidP="0097343F">
      <w:pPr>
        <w:spacing w:after="0"/>
        <w:ind w:firstLine="70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Вывод </w:t>
      </w:r>
      <w:r w:rsidR="00FE7605">
        <w:rPr>
          <w:rFonts w:ascii="Times New Roman" w:hAnsi="Times New Roman" w:cs="Times New Roman"/>
          <w:color w:val="000000" w:themeColor="text1"/>
          <w:sz w:val="24"/>
          <w:szCs w:val="24"/>
        </w:rPr>
        <w:t>из эксплуатации,</w:t>
      </w:r>
      <w:r>
        <w:rPr>
          <w:rFonts w:ascii="Times New Roman" w:hAnsi="Times New Roman" w:cs="Times New Roman"/>
          <w:color w:val="000000" w:themeColor="text1"/>
          <w:sz w:val="24"/>
          <w:szCs w:val="24"/>
        </w:rPr>
        <w:t xml:space="preserve"> существующей котельной осуществляется за счет строительства новой котельной, обеспечивающей потребителей соответствующих котельных тепловой энергией. </w:t>
      </w:r>
    </w:p>
    <w:p w:rsidR="0097343F" w:rsidRDefault="0097343F" w:rsidP="0097343F">
      <w:pPr>
        <w:spacing w:after="0"/>
        <w:ind w:firstLine="70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Вывод из эксплуатации осуществляется в порядке установленным </w:t>
      </w:r>
      <w:r w:rsidRPr="002537FB">
        <w:rPr>
          <w:rFonts w:ascii="Times New Roman" w:hAnsi="Times New Roman" w:cs="Times New Roman"/>
          <w:color w:val="000000" w:themeColor="text1"/>
          <w:sz w:val="24"/>
          <w:szCs w:val="24"/>
        </w:rPr>
        <w:t>Постановление</w:t>
      </w:r>
      <w:r>
        <w:rPr>
          <w:rFonts w:ascii="Times New Roman" w:hAnsi="Times New Roman" w:cs="Times New Roman"/>
          <w:color w:val="000000" w:themeColor="text1"/>
          <w:sz w:val="24"/>
          <w:szCs w:val="24"/>
        </w:rPr>
        <w:t>м</w:t>
      </w:r>
      <w:r w:rsidRPr="002537FB">
        <w:rPr>
          <w:rFonts w:ascii="Times New Roman" w:hAnsi="Times New Roman" w:cs="Times New Roman"/>
          <w:color w:val="000000" w:themeColor="text1"/>
          <w:sz w:val="24"/>
          <w:szCs w:val="24"/>
        </w:rPr>
        <w:t xml:space="preserve"> Прав</w:t>
      </w:r>
      <w:r w:rsidRPr="002537FB">
        <w:rPr>
          <w:rFonts w:ascii="Times New Roman" w:hAnsi="Times New Roman" w:cs="Times New Roman"/>
          <w:color w:val="000000" w:themeColor="text1"/>
          <w:sz w:val="24"/>
          <w:szCs w:val="24"/>
        </w:rPr>
        <w:t>и</w:t>
      </w:r>
      <w:r w:rsidRPr="002537FB">
        <w:rPr>
          <w:rFonts w:ascii="Times New Roman" w:hAnsi="Times New Roman" w:cs="Times New Roman"/>
          <w:color w:val="000000" w:themeColor="text1"/>
          <w:sz w:val="24"/>
          <w:szCs w:val="24"/>
        </w:rPr>
        <w:t>тельства Российской Федерации от 6 сентября 2012 г</w:t>
      </w:r>
      <w:r>
        <w:rPr>
          <w:rFonts w:ascii="Times New Roman" w:hAnsi="Times New Roman" w:cs="Times New Roman"/>
          <w:color w:val="000000" w:themeColor="text1"/>
          <w:sz w:val="24"/>
          <w:szCs w:val="24"/>
        </w:rPr>
        <w:t>ода</w:t>
      </w:r>
      <w:r w:rsidRPr="002537FB">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w:t>
      </w:r>
      <w:r w:rsidRPr="002537FB">
        <w:rPr>
          <w:rFonts w:ascii="Times New Roman" w:hAnsi="Times New Roman" w:cs="Times New Roman"/>
          <w:color w:val="000000" w:themeColor="text1"/>
          <w:sz w:val="24"/>
          <w:szCs w:val="24"/>
        </w:rPr>
        <w:t>889 г</w:t>
      </w:r>
      <w:r>
        <w:rPr>
          <w:rFonts w:ascii="Times New Roman" w:hAnsi="Times New Roman" w:cs="Times New Roman"/>
          <w:color w:val="000000" w:themeColor="text1"/>
          <w:sz w:val="24"/>
          <w:szCs w:val="24"/>
        </w:rPr>
        <w:t>ород</w:t>
      </w:r>
      <w:r w:rsidRPr="002537FB">
        <w:rPr>
          <w:rFonts w:ascii="Times New Roman" w:hAnsi="Times New Roman" w:cs="Times New Roman"/>
          <w:color w:val="000000" w:themeColor="text1"/>
          <w:sz w:val="24"/>
          <w:szCs w:val="24"/>
        </w:rPr>
        <w:t xml:space="preserve"> Москва </w:t>
      </w:r>
      <w:r>
        <w:rPr>
          <w:rFonts w:ascii="Times New Roman" w:hAnsi="Times New Roman" w:cs="Times New Roman"/>
          <w:color w:val="000000" w:themeColor="text1"/>
          <w:sz w:val="24"/>
          <w:szCs w:val="24"/>
        </w:rPr>
        <w:t>«</w:t>
      </w:r>
      <w:r w:rsidRPr="002537FB">
        <w:rPr>
          <w:rFonts w:ascii="Times New Roman" w:hAnsi="Times New Roman" w:cs="Times New Roman"/>
          <w:color w:val="000000" w:themeColor="text1"/>
          <w:sz w:val="24"/>
          <w:szCs w:val="24"/>
        </w:rPr>
        <w:t>О выводе в ремонт и из эксплуатации источников те</w:t>
      </w:r>
      <w:r>
        <w:rPr>
          <w:rFonts w:ascii="Times New Roman" w:hAnsi="Times New Roman" w:cs="Times New Roman"/>
          <w:color w:val="000000" w:themeColor="text1"/>
          <w:sz w:val="24"/>
          <w:szCs w:val="24"/>
        </w:rPr>
        <w:t>пловой энергии и тепловых сетей».</w:t>
      </w:r>
    </w:p>
    <w:p w:rsidR="0097343F" w:rsidRDefault="0097343F" w:rsidP="0097343F">
      <w:pPr>
        <w:spacing w:after="0"/>
        <w:ind w:firstLine="70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Вывод из эксплуатации предусматривает осуществление комплекса организационных и технических мер, определенных изготовителями конкретного оборудования. В случае отсутствия в технической документации требований по выводу оборудования из эксплуатации, эксплуатир</w:t>
      </w:r>
      <w:r>
        <w:rPr>
          <w:rFonts w:ascii="Times New Roman" w:hAnsi="Times New Roman" w:cs="Times New Roman"/>
          <w:color w:val="000000" w:themeColor="text1"/>
          <w:sz w:val="24"/>
          <w:szCs w:val="24"/>
        </w:rPr>
        <w:t>у</w:t>
      </w:r>
      <w:r>
        <w:rPr>
          <w:rFonts w:ascii="Times New Roman" w:hAnsi="Times New Roman" w:cs="Times New Roman"/>
          <w:color w:val="000000" w:themeColor="text1"/>
          <w:sz w:val="24"/>
          <w:szCs w:val="24"/>
        </w:rPr>
        <w:t xml:space="preserve">ющая организация разрабатывает инструкцию самостоятельно. </w:t>
      </w:r>
    </w:p>
    <w:p w:rsidR="0097343F" w:rsidRDefault="0097343F" w:rsidP="0097343F">
      <w:pPr>
        <w:spacing w:after="0"/>
        <w:ind w:firstLine="70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Оборудование, выводимое из эксплуатации, должно быть остановлено с принятием мер, исключающих его самопроизвольное или ошибочное включение, отключено от источников эне</w:t>
      </w:r>
      <w:r>
        <w:rPr>
          <w:rFonts w:ascii="Times New Roman" w:hAnsi="Times New Roman" w:cs="Times New Roman"/>
          <w:color w:val="000000" w:themeColor="text1"/>
          <w:sz w:val="24"/>
          <w:szCs w:val="24"/>
        </w:rPr>
        <w:t>р</w:t>
      </w:r>
      <w:r>
        <w:rPr>
          <w:rFonts w:ascii="Times New Roman" w:hAnsi="Times New Roman" w:cs="Times New Roman"/>
          <w:color w:val="000000" w:themeColor="text1"/>
          <w:sz w:val="24"/>
          <w:szCs w:val="24"/>
        </w:rPr>
        <w:t>гии, сброшено давление, освобождено от остатков топлива, промыто, изолировано от сетей и др</w:t>
      </w:r>
      <w:r>
        <w:rPr>
          <w:rFonts w:ascii="Times New Roman" w:hAnsi="Times New Roman" w:cs="Times New Roman"/>
          <w:color w:val="000000" w:themeColor="text1"/>
          <w:sz w:val="24"/>
          <w:szCs w:val="24"/>
        </w:rPr>
        <w:t>у</w:t>
      </w:r>
      <w:r>
        <w:rPr>
          <w:rFonts w:ascii="Times New Roman" w:hAnsi="Times New Roman" w:cs="Times New Roman"/>
          <w:color w:val="000000" w:themeColor="text1"/>
          <w:sz w:val="24"/>
          <w:szCs w:val="24"/>
        </w:rPr>
        <w:t>гого оборудования установкой заглушек и при необходимости опломбировано.</w:t>
      </w:r>
    </w:p>
    <w:p w:rsidR="0097343F" w:rsidRDefault="0097343F" w:rsidP="0097343F">
      <w:pPr>
        <w:spacing w:after="0"/>
        <w:ind w:firstLine="70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В связи с выводом из эксплуатации котельных требуется обеспечить индивидуальными и</w:t>
      </w:r>
      <w:r>
        <w:rPr>
          <w:rFonts w:ascii="Times New Roman" w:hAnsi="Times New Roman" w:cs="Times New Roman"/>
          <w:color w:val="000000" w:themeColor="text1"/>
          <w:sz w:val="24"/>
          <w:szCs w:val="24"/>
        </w:rPr>
        <w:t>с</w:t>
      </w:r>
      <w:r>
        <w:rPr>
          <w:rFonts w:ascii="Times New Roman" w:hAnsi="Times New Roman" w:cs="Times New Roman"/>
          <w:color w:val="000000" w:themeColor="text1"/>
          <w:sz w:val="24"/>
          <w:szCs w:val="24"/>
        </w:rPr>
        <w:t>точниками отопления отключенных потребителей. Для обеспечения теплоснабжения отключа</w:t>
      </w:r>
      <w:r>
        <w:rPr>
          <w:rFonts w:ascii="Times New Roman" w:hAnsi="Times New Roman" w:cs="Times New Roman"/>
          <w:color w:val="000000" w:themeColor="text1"/>
          <w:sz w:val="24"/>
          <w:szCs w:val="24"/>
        </w:rPr>
        <w:t>е</w:t>
      </w:r>
      <w:r>
        <w:rPr>
          <w:rFonts w:ascii="Times New Roman" w:hAnsi="Times New Roman" w:cs="Times New Roman"/>
          <w:color w:val="000000" w:themeColor="text1"/>
          <w:sz w:val="24"/>
          <w:szCs w:val="24"/>
        </w:rPr>
        <w:t>мых от централизованных источников тепловой энергии многоквартирных домов необходимо п</w:t>
      </w:r>
      <w:r>
        <w:rPr>
          <w:rFonts w:ascii="Times New Roman" w:hAnsi="Times New Roman" w:cs="Times New Roman"/>
          <w:color w:val="000000" w:themeColor="text1"/>
          <w:sz w:val="24"/>
          <w:szCs w:val="24"/>
        </w:rPr>
        <w:t>о</w:t>
      </w:r>
      <w:r>
        <w:rPr>
          <w:rFonts w:ascii="Times New Roman" w:hAnsi="Times New Roman" w:cs="Times New Roman"/>
          <w:color w:val="000000" w:themeColor="text1"/>
          <w:sz w:val="24"/>
          <w:szCs w:val="24"/>
        </w:rPr>
        <w:t>квартирное устройство индивидуальных газовых котлов, с подключением к сети газо- и вод</w:t>
      </w:r>
      <w:r>
        <w:rPr>
          <w:rFonts w:ascii="Times New Roman" w:hAnsi="Times New Roman" w:cs="Times New Roman"/>
          <w:color w:val="000000" w:themeColor="text1"/>
          <w:sz w:val="24"/>
          <w:szCs w:val="24"/>
        </w:rPr>
        <w:t>о</w:t>
      </w:r>
      <w:r>
        <w:rPr>
          <w:rFonts w:ascii="Times New Roman" w:hAnsi="Times New Roman" w:cs="Times New Roman"/>
          <w:color w:val="000000" w:themeColor="text1"/>
          <w:sz w:val="24"/>
          <w:szCs w:val="24"/>
        </w:rPr>
        <w:t>снабжения и установкой измерительных приборов для учета потребления ресурсов из сетей. При отсутствии газо- и водоснабжения в домах необходима прокладка дополнительных сетей для обеспечения их подключения. Перевод потребителей на индивидуальное теплоснабжение предл</w:t>
      </w:r>
      <w:r>
        <w:rPr>
          <w:rFonts w:ascii="Times New Roman" w:hAnsi="Times New Roman" w:cs="Times New Roman"/>
          <w:color w:val="000000" w:themeColor="text1"/>
          <w:sz w:val="24"/>
          <w:szCs w:val="24"/>
        </w:rPr>
        <w:t>а</w:t>
      </w:r>
      <w:r>
        <w:rPr>
          <w:rFonts w:ascii="Times New Roman" w:hAnsi="Times New Roman" w:cs="Times New Roman"/>
          <w:color w:val="000000" w:themeColor="text1"/>
          <w:sz w:val="24"/>
          <w:szCs w:val="24"/>
        </w:rPr>
        <w:t>гается осуществить за счет инвестиционных средств муниципального бюджета, затраты на мер</w:t>
      </w:r>
      <w:r>
        <w:rPr>
          <w:rFonts w:ascii="Times New Roman" w:hAnsi="Times New Roman" w:cs="Times New Roman"/>
          <w:color w:val="000000" w:themeColor="text1"/>
          <w:sz w:val="24"/>
          <w:szCs w:val="24"/>
        </w:rPr>
        <w:t>о</w:t>
      </w:r>
      <w:r>
        <w:rPr>
          <w:rFonts w:ascii="Times New Roman" w:hAnsi="Times New Roman" w:cs="Times New Roman"/>
          <w:color w:val="000000" w:themeColor="text1"/>
          <w:sz w:val="24"/>
          <w:szCs w:val="24"/>
        </w:rPr>
        <w:t>приятия по переводу потребителей учтены при расчете затрат на вывод котельной из эксплуат</w:t>
      </w:r>
      <w:r>
        <w:rPr>
          <w:rFonts w:ascii="Times New Roman" w:hAnsi="Times New Roman" w:cs="Times New Roman"/>
          <w:color w:val="000000" w:themeColor="text1"/>
          <w:sz w:val="24"/>
          <w:szCs w:val="24"/>
        </w:rPr>
        <w:t>а</w:t>
      </w:r>
      <w:r>
        <w:rPr>
          <w:rFonts w:ascii="Times New Roman" w:hAnsi="Times New Roman" w:cs="Times New Roman"/>
          <w:color w:val="000000" w:themeColor="text1"/>
          <w:sz w:val="24"/>
          <w:szCs w:val="24"/>
        </w:rPr>
        <w:t xml:space="preserve">ции. </w:t>
      </w:r>
    </w:p>
    <w:p w:rsidR="00480607" w:rsidRPr="00BE76BE" w:rsidRDefault="00480607" w:rsidP="00215BB4">
      <w:pPr>
        <w:spacing w:after="0"/>
        <w:ind w:firstLine="709"/>
        <w:jc w:val="both"/>
        <w:rPr>
          <w:rFonts w:ascii="Times New Roman" w:hAnsi="Times New Roman" w:cs="Times New Roman"/>
          <w:color w:val="000000" w:themeColor="text1"/>
          <w:sz w:val="24"/>
          <w:szCs w:val="24"/>
        </w:rPr>
      </w:pPr>
    </w:p>
    <w:p w:rsidR="00197BE4" w:rsidRPr="00BE76BE" w:rsidRDefault="009C7FE6" w:rsidP="00215BB4">
      <w:pPr>
        <w:pStyle w:val="3"/>
        <w:spacing w:before="0"/>
        <w:jc w:val="center"/>
        <w:rPr>
          <w:rFonts w:ascii="Times New Roman" w:hAnsi="Times New Roman" w:cs="Times New Roman"/>
          <w:b w:val="0"/>
          <w:i/>
          <w:color w:val="000000" w:themeColor="text1"/>
          <w:sz w:val="24"/>
          <w:szCs w:val="24"/>
        </w:rPr>
      </w:pPr>
      <w:bookmarkStart w:id="92" w:name="_Toc435791216"/>
      <w:bookmarkStart w:id="93" w:name="_Toc131499807"/>
      <w:r w:rsidRPr="00BE76BE">
        <w:rPr>
          <w:rFonts w:ascii="Times New Roman" w:hAnsi="Times New Roman" w:cs="Times New Roman"/>
          <w:b w:val="0"/>
          <w:i/>
          <w:color w:val="000000" w:themeColor="text1"/>
          <w:sz w:val="24"/>
          <w:szCs w:val="24"/>
        </w:rPr>
        <w:t>5</w:t>
      </w:r>
      <w:r w:rsidR="00197BE4" w:rsidRPr="00BE76BE">
        <w:rPr>
          <w:rFonts w:ascii="Times New Roman" w:hAnsi="Times New Roman" w:cs="Times New Roman"/>
          <w:b w:val="0"/>
          <w:i/>
          <w:color w:val="000000" w:themeColor="text1"/>
          <w:sz w:val="24"/>
          <w:szCs w:val="24"/>
        </w:rPr>
        <w:t>.</w:t>
      </w:r>
      <w:r w:rsidR="00FC201C" w:rsidRPr="00BE76BE">
        <w:rPr>
          <w:rFonts w:ascii="Times New Roman" w:hAnsi="Times New Roman" w:cs="Times New Roman"/>
          <w:b w:val="0"/>
          <w:i/>
          <w:color w:val="000000" w:themeColor="text1"/>
          <w:sz w:val="24"/>
          <w:szCs w:val="24"/>
        </w:rPr>
        <w:t>6</w:t>
      </w:r>
      <w:r w:rsidR="00197BE4" w:rsidRPr="00BE76BE">
        <w:rPr>
          <w:rFonts w:ascii="Times New Roman" w:hAnsi="Times New Roman" w:cs="Times New Roman"/>
          <w:b w:val="0"/>
          <w:i/>
          <w:color w:val="000000" w:themeColor="text1"/>
          <w:sz w:val="24"/>
          <w:szCs w:val="24"/>
        </w:rPr>
        <w:t xml:space="preserve"> Меры по переоборудованию </w:t>
      </w:r>
      <w:r w:rsidR="006510BA" w:rsidRPr="00BE76BE">
        <w:rPr>
          <w:rFonts w:ascii="Times New Roman" w:hAnsi="Times New Roman" w:cs="Times New Roman"/>
          <w:b w:val="0"/>
          <w:i/>
          <w:color w:val="000000" w:themeColor="text1"/>
          <w:sz w:val="24"/>
          <w:szCs w:val="24"/>
        </w:rPr>
        <w:t>котельной</w:t>
      </w:r>
      <w:r w:rsidR="00197BE4" w:rsidRPr="00BE76BE">
        <w:rPr>
          <w:rFonts w:ascii="Times New Roman" w:hAnsi="Times New Roman" w:cs="Times New Roman"/>
          <w:b w:val="0"/>
          <w:i/>
          <w:color w:val="000000" w:themeColor="text1"/>
          <w:sz w:val="24"/>
          <w:szCs w:val="24"/>
        </w:rPr>
        <w:t xml:space="preserve"> в источники комбинированной выработки </w:t>
      </w:r>
      <w:r w:rsidR="00384365" w:rsidRPr="00BE76BE">
        <w:rPr>
          <w:rFonts w:ascii="Times New Roman" w:hAnsi="Times New Roman" w:cs="Times New Roman"/>
          <w:b w:val="0"/>
          <w:i/>
          <w:color w:val="000000" w:themeColor="text1"/>
          <w:sz w:val="24"/>
          <w:szCs w:val="24"/>
        </w:rPr>
        <w:br/>
      </w:r>
      <w:r w:rsidR="00197BE4" w:rsidRPr="00BE76BE">
        <w:rPr>
          <w:rFonts w:ascii="Times New Roman" w:hAnsi="Times New Roman" w:cs="Times New Roman"/>
          <w:b w:val="0"/>
          <w:i/>
          <w:color w:val="000000" w:themeColor="text1"/>
          <w:sz w:val="24"/>
          <w:szCs w:val="24"/>
        </w:rPr>
        <w:t>электрической и тепловой энергии для каждого этапа</w:t>
      </w:r>
      <w:bookmarkEnd w:id="92"/>
      <w:bookmarkEnd w:id="93"/>
    </w:p>
    <w:p w:rsidR="008B78D4" w:rsidRPr="00BE76BE" w:rsidRDefault="008B78D4" w:rsidP="00215BB4">
      <w:pPr>
        <w:spacing w:after="0"/>
        <w:ind w:firstLine="709"/>
        <w:jc w:val="both"/>
        <w:rPr>
          <w:rFonts w:ascii="Times New Roman" w:hAnsi="Times New Roman" w:cs="Times New Roman"/>
          <w:color w:val="000000" w:themeColor="text1"/>
          <w:sz w:val="24"/>
          <w:szCs w:val="24"/>
        </w:rPr>
      </w:pPr>
    </w:p>
    <w:p w:rsidR="00EE1A18" w:rsidRDefault="00EE1A18" w:rsidP="00EE1A18">
      <w:pPr>
        <w:spacing w:after="0"/>
        <w:ind w:firstLine="709"/>
        <w:jc w:val="both"/>
        <w:rPr>
          <w:rFonts w:ascii="Times New Roman" w:hAnsi="Times New Roman" w:cs="Times New Roman"/>
          <w:color w:val="000000" w:themeColor="text1"/>
          <w:sz w:val="24"/>
          <w:szCs w:val="24"/>
        </w:rPr>
      </w:pPr>
      <w:r w:rsidRPr="00EE1A18">
        <w:rPr>
          <w:rFonts w:ascii="Times New Roman" w:hAnsi="Times New Roman" w:cs="Times New Roman"/>
          <w:color w:val="000000" w:themeColor="text1"/>
          <w:sz w:val="24"/>
          <w:szCs w:val="24"/>
        </w:rPr>
        <w:t xml:space="preserve">Меры по переоборудованию </w:t>
      </w:r>
      <w:r w:rsidR="0022643D">
        <w:rPr>
          <w:rFonts w:ascii="Times New Roman" w:hAnsi="Times New Roman" w:cs="Times New Roman"/>
          <w:color w:val="000000" w:themeColor="text1"/>
          <w:sz w:val="24"/>
          <w:szCs w:val="24"/>
        </w:rPr>
        <w:t>источников тепловой энергии</w:t>
      </w:r>
      <w:r w:rsidR="0022643D" w:rsidRPr="00EE1A18">
        <w:rPr>
          <w:rFonts w:ascii="Times New Roman" w:hAnsi="Times New Roman" w:cs="Times New Roman"/>
          <w:color w:val="000000" w:themeColor="text1"/>
          <w:sz w:val="24"/>
          <w:szCs w:val="24"/>
        </w:rPr>
        <w:t xml:space="preserve"> </w:t>
      </w:r>
      <w:r w:rsidRPr="00EE1A18">
        <w:rPr>
          <w:rFonts w:ascii="Times New Roman" w:hAnsi="Times New Roman" w:cs="Times New Roman"/>
          <w:color w:val="000000" w:themeColor="text1"/>
          <w:sz w:val="24"/>
          <w:szCs w:val="24"/>
        </w:rPr>
        <w:t xml:space="preserve">в источник комбинированной выработки электрической и тепловой энергии на расчетный период не требуется. Собственные нужды (электрическое потребление) </w:t>
      </w:r>
      <w:r w:rsidR="0022643D">
        <w:rPr>
          <w:rFonts w:ascii="Times New Roman" w:hAnsi="Times New Roman" w:cs="Times New Roman"/>
          <w:color w:val="000000" w:themeColor="text1"/>
          <w:sz w:val="24"/>
          <w:szCs w:val="24"/>
        </w:rPr>
        <w:t>источников тепловой энергии</w:t>
      </w:r>
      <w:r w:rsidR="0022643D" w:rsidRPr="00EE1A18">
        <w:rPr>
          <w:rFonts w:ascii="Times New Roman" w:hAnsi="Times New Roman" w:cs="Times New Roman"/>
          <w:color w:val="000000" w:themeColor="text1"/>
          <w:sz w:val="24"/>
          <w:szCs w:val="24"/>
        </w:rPr>
        <w:t xml:space="preserve"> </w:t>
      </w:r>
      <w:r w:rsidRPr="00EE1A18">
        <w:rPr>
          <w:rFonts w:ascii="Times New Roman" w:hAnsi="Times New Roman" w:cs="Times New Roman"/>
          <w:color w:val="000000" w:themeColor="text1"/>
          <w:sz w:val="24"/>
          <w:szCs w:val="24"/>
        </w:rPr>
        <w:t>компенсируются существу</w:t>
      </w:r>
      <w:r w:rsidRPr="00EE1A18">
        <w:rPr>
          <w:rFonts w:ascii="Times New Roman" w:hAnsi="Times New Roman" w:cs="Times New Roman"/>
          <w:color w:val="000000" w:themeColor="text1"/>
          <w:sz w:val="24"/>
          <w:szCs w:val="24"/>
        </w:rPr>
        <w:t>ю</w:t>
      </w:r>
      <w:r w:rsidRPr="00EE1A18">
        <w:rPr>
          <w:rFonts w:ascii="Times New Roman" w:hAnsi="Times New Roman" w:cs="Times New Roman"/>
          <w:color w:val="000000" w:themeColor="text1"/>
          <w:sz w:val="24"/>
          <w:szCs w:val="24"/>
        </w:rPr>
        <w:t>щим электроснабжением. Оборудование, позволяющее осуществлять комбинированную вырабо</w:t>
      </w:r>
      <w:r w:rsidRPr="00EE1A18">
        <w:rPr>
          <w:rFonts w:ascii="Times New Roman" w:hAnsi="Times New Roman" w:cs="Times New Roman"/>
          <w:color w:val="000000" w:themeColor="text1"/>
          <w:sz w:val="24"/>
          <w:szCs w:val="24"/>
        </w:rPr>
        <w:t>т</w:t>
      </w:r>
      <w:r w:rsidRPr="00EE1A18">
        <w:rPr>
          <w:rFonts w:ascii="Times New Roman" w:hAnsi="Times New Roman" w:cs="Times New Roman"/>
          <w:color w:val="000000" w:themeColor="text1"/>
          <w:sz w:val="24"/>
          <w:szCs w:val="24"/>
        </w:rPr>
        <w:t>ку электрической энергии, будет крайне нерентабель</w:t>
      </w:r>
      <w:r w:rsidR="005C2A1D">
        <w:rPr>
          <w:rFonts w:ascii="Times New Roman" w:hAnsi="Times New Roman" w:cs="Times New Roman"/>
          <w:color w:val="000000" w:themeColor="text1"/>
          <w:sz w:val="24"/>
          <w:szCs w:val="24"/>
        </w:rPr>
        <w:t xml:space="preserve">но. </w:t>
      </w:r>
    </w:p>
    <w:p w:rsidR="00480607" w:rsidRPr="00EE1A18" w:rsidRDefault="00480607" w:rsidP="00EE1A18">
      <w:pPr>
        <w:spacing w:after="0"/>
        <w:ind w:firstLine="709"/>
        <w:jc w:val="both"/>
        <w:rPr>
          <w:rFonts w:ascii="Times New Roman" w:hAnsi="Times New Roman" w:cs="Times New Roman"/>
          <w:color w:val="000000" w:themeColor="text1"/>
          <w:sz w:val="24"/>
          <w:szCs w:val="24"/>
        </w:rPr>
      </w:pPr>
    </w:p>
    <w:p w:rsidR="00360B4B" w:rsidRPr="00BE76BE" w:rsidRDefault="00360B4B" w:rsidP="00360B4B">
      <w:pPr>
        <w:pStyle w:val="3"/>
        <w:spacing w:before="0"/>
        <w:jc w:val="center"/>
        <w:rPr>
          <w:rFonts w:ascii="Times New Roman" w:hAnsi="Times New Roman" w:cs="Times New Roman"/>
          <w:b w:val="0"/>
          <w:i/>
          <w:color w:val="000000" w:themeColor="text1"/>
          <w:sz w:val="24"/>
          <w:szCs w:val="24"/>
        </w:rPr>
      </w:pPr>
      <w:bookmarkStart w:id="94" w:name="_Toc435791217"/>
      <w:bookmarkStart w:id="95" w:name="_Toc6389145"/>
      <w:bookmarkStart w:id="96" w:name="_Toc131499808"/>
      <w:r w:rsidRPr="00BE76BE">
        <w:rPr>
          <w:rFonts w:ascii="Times New Roman" w:hAnsi="Times New Roman" w:cs="Times New Roman"/>
          <w:b w:val="0"/>
          <w:i/>
          <w:color w:val="000000" w:themeColor="text1"/>
          <w:sz w:val="24"/>
          <w:szCs w:val="24"/>
        </w:rPr>
        <w:t xml:space="preserve">5.7 Меры по переводу котельной, размещенных в существующих и расширяемых зонах </w:t>
      </w:r>
      <w:r w:rsidRPr="00BE76BE">
        <w:rPr>
          <w:rFonts w:ascii="Times New Roman" w:hAnsi="Times New Roman" w:cs="Times New Roman"/>
          <w:b w:val="0"/>
          <w:i/>
          <w:color w:val="000000" w:themeColor="text1"/>
          <w:sz w:val="24"/>
          <w:szCs w:val="24"/>
        </w:rPr>
        <w:br/>
        <w:t>действия источников комбинированной выработки тепловой и электрической энергии, в пиковый режим работы для каждого этапа, в том числе график перевода</w:t>
      </w:r>
      <w:bookmarkEnd w:id="94"/>
      <w:r w:rsidRPr="00BE76BE">
        <w:rPr>
          <w:rFonts w:ascii="Times New Roman" w:hAnsi="Times New Roman" w:cs="Times New Roman"/>
          <w:b w:val="0"/>
          <w:i/>
          <w:color w:val="000000" w:themeColor="text1"/>
          <w:sz w:val="24"/>
          <w:szCs w:val="24"/>
        </w:rPr>
        <w:t xml:space="preserve">, </w:t>
      </w:r>
      <w:r w:rsidRPr="00BE76BE">
        <w:rPr>
          <w:rFonts w:ascii="Times New Roman" w:hAnsi="Times New Roman" w:cs="Times New Roman"/>
          <w:b w:val="0"/>
          <w:i/>
          <w:color w:val="000000" w:themeColor="text1"/>
          <w:sz w:val="24"/>
          <w:szCs w:val="24"/>
        </w:rPr>
        <w:br/>
        <w:t>либо по выводу их из эксплуатации</w:t>
      </w:r>
      <w:bookmarkEnd w:id="95"/>
      <w:bookmarkEnd w:id="96"/>
    </w:p>
    <w:p w:rsidR="008B78D4" w:rsidRPr="00BE76BE" w:rsidRDefault="008B78D4" w:rsidP="00215BB4">
      <w:pPr>
        <w:spacing w:after="0"/>
        <w:ind w:firstLine="709"/>
        <w:jc w:val="both"/>
        <w:rPr>
          <w:rFonts w:ascii="Times New Roman" w:hAnsi="Times New Roman" w:cs="Times New Roman"/>
          <w:color w:val="000000" w:themeColor="text1"/>
          <w:sz w:val="24"/>
          <w:szCs w:val="24"/>
        </w:rPr>
      </w:pPr>
    </w:p>
    <w:p w:rsidR="00197BE4" w:rsidRDefault="00197BE4" w:rsidP="006311AA">
      <w:pPr>
        <w:spacing w:after="0"/>
        <w:ind w:firstLine="709"/>
        <w:jc w:val="both"/>
        <w:rPr>
          <w:rFonts w:ascii="Times New Roman" w:hAnsi="Times New Roman" w:cs="Times New Roman"/>
          <w:color w:val="000000" w:themeColor="text1"/>
          <w:sz w:val="24"/>
          <w:szCs w:val="24"/>
        </w:rPr>
      </w:pPr>
      <w:r w:rsidRPr="00BE76BE">
        <w:rPr>
          <w:rFonts w:ascii="Times New Roman" w:hAnsi="Times New Roman" w:cs="Times New Roman"/>
          <w:color w:val="000000" w:themeColor="text1"/>
          <w:sz w:val="24"/>
          <w:szCs w:val="24"/>
        </w:rPr>
        <w:t>Зоны действия источников комбинированной выработки тепловой и электрической энергии на территории</w:t>
      </w:r>
      <w:r w:rsidR="00A819F6" w:rsidRPr="00BE76BE">
        <w:rPr>
          <w:rFonts w:ascii="Times New Roman" w:hAnsi="Times New Roman" w:cs="Times New Roman"/>
          <w:color w:val="000000" w:themeColor="text1"/>
          <w:sz w:val="24"/>
          <w:szCs w:val="24"/>
        </w:rPr>
        <w:t xml:space="preserve"> </w:t>
      </w:r>
      <w:r w:rsidR="00BC2678">
        <w:rPr>
          <w:rFonts w:ascii="Times New Roman" w:hAnsi="Times New Roman" w:cs="Times New Roman"/>
          <w:color w:val="000000" w:themeColor="text1"/>
          <w:sz w:val="24"/>
          <w:szCs w:val="24"/>
        </w:rPr>
        <w:t>сельского поселения</w:t>
      </w:r>
      <w:r w:rsidRPr="00BE76BE">
        <w:rPr>
          <w:rFonts w:ascii="Times New Roman" w:hAnsi="Times New Roman" w:cs="Times New Roman"/>
          <w:color w:val="000000" w:themeColor="text1"/>
          <w:sz w:val="24"/>
          <w:szCs w:val="24"/>
        </w:rPr>
        <w:t xml:space="preserve"> отсутствуют.</w:t>
      </w:r>
    </w:p>
    <w:p w:rsidR="009F7184" w:rsidRDefault="009F7184" w:rsidP="006311AA">
      <w:pPr>
        <w:spacing w:after="0"/>
        <w:ind w:firstLine="709"/>
        <w:jc w:val="both"/>
        <w:rPr>
          <w:rFonts w:ascii="Times New Roman" w:hAnsi="Times New Roman" w:cs="Times New Roman"/>
          <w:color w:val="000000" w:themeColor="text1"/>
          <w:sz w:val="24"/>
          <w:szCs w:val="24"/>
        </w:rPr>
      </w:pPr>
    </w:p>
    <w:p w:rsidR="00197BE4" w:rsidRPr="00BE76BE" w:rsidRDefault="009C7FE6" w:rsidP="00215BB4">
      <w:pPr>
        <w:pStyle w:val="3"/>
        <w:spacing w:before="0"/>
        <w:jc w:val="center"/>
        <w:rPr>
          <w:rFonts w:ascii="Times New Roman" w:hAnsi="Times New Roman" w:cs="Times New Roman"/>
          <w:b w:val="0"/>
          <w:i/>
          <w:color w:val="000000" w:themeColor="text1"/>
          <w:sz w:val="24"/>
          <w:szCs w:val="24"/>
        </w:rPr>
      </w:pPr>
      <w:bookmarkStart w:id="97" w:name="_Toc435791219"/>
      <w:bookmarkStart w:id="98" w:name="_Toc131499809"/>
      <w:r w:rsidRPr="00BE76BE">
        <w:rPr>
          <w:rFonts w:ascii="Times New Roman" w:hAnsi="Times New Roman" w:cs="Times New Roman"/>
          <w:b w:val="0"/>
          <w:i/>
          <w:color w:val="000000" w:themeColor="text1"/>
          <w:sz w:val="24"/>
          <w:szCs w:val="24"/>
        </w:rPr>
        <w:t>5</w:t>
      </w:r>
      <w:r w:rsidR="00197BE4" w:rsidRPr="00BE76BE">
        <w:rPr>
          <w:rFonts w:ascii="Times New Roman" w:hAnsi="Times New Roman" w:cs="Times New Roman"/>
          <w:b w:val="0"/>
          <w:i/>
          <w:color w:val="000000" w:themeColor="text1"/>
          <w:sz w:val="24"/>
          <w:szCs w:val="24"/>
        </w:rPr>
        <w:t>.</w:t>
      </w:r>
      <w:r w:rsidR="00360B4B" w:rsidRPr="00BE76BE">
        <w:rPr>
          <w:rFonts w:ascii="Times New Roman" w:hAnsi="Times New Roman" w:cs="Times New Roman"/>
          <w:b w:val="0"/>
          <w:i/>
          <w:color w:val="000000" w:themeColor="text1"/>
          <w:sz w:val="24"/>
          <w:szCs w:val="24"/>
        </w:rPr>
        <w:t>8</w:t>
      </w:r>
      <w:r w:rsidR="00197BE4" w:rsidRPr="00BE76BE">
        <w:rPr>
          <w:rFonts w:ascii="Times New Roman" w:hAnsi="Times New Roman" w:cs="Times New Roman"/>
          <w:b w:val="0"/>
          <w:i/>
          <w:color w:val="000000" w:themeColor="text1"/>
          <w:sz w:val="24"/>
          <w:szCs w:val="24"/>
        </w:rPr>
        <w:t xml:space="preserve"> Оптимальный температурный график отпуска тепловой энергии для каждого </w:t>
      </w:r>
      <w:r w:rsidR="00384365" w:rsidRPr="00BE76BE">
        <w:rPr>
          <w:rFonts w:ascii="Times New Roman" w:hAnsi="Times New Roman" w:cs="Times New Roman"/>
          <w:b w:val="0"/>
          <w:i/>
          <w:color w:val="000000" w:themeColor="text1"/>
          <w:sz w:val="24"/>
          <w:szCs w:val="24"/>
        </w:rPr>
        <w:br/>
      </w:r>
      <w:r w:rsidR="00197BE4" w:rsidRPr="00BE76BE">
        <w:rPr>
          <w:rFonts w:ascii="Times New Roman" w:hAnsi="Times New Roman" w:cs="Times New Roman"/>
          <w:b w:val="0"/>
          <w:i/>
          <w:color w:val="000000" w:themeColor="text1"/>
          <w:sz w:val="24"/>
          <w:szCs w:val="24"/>
        </w:rPr>
        <w:t xml:space="preserve">источника тепловой энергии или группы источников в системе теплоснабжения, работающей на общую тепловую сеть, устанавливаемый для каждого этапа, и оценку затрат при </w:t>
      </w:r>
      <w:r w:rsidR="00384365" w:rsidRPr="00BE76BE">
        <w:rPr>
          <w:rFonts w:ascii="Times New Roman" w:hAnsi="Times New Roman" w:cs="Times New Roman"/>
          <w:b w:val="0"/>
          <w:i/>
          <w:color w:val="000000" w:themeColor="text1"/>
          <w:sz w:val="24"/>
          <w:szCs w:val="24"/>
        </w:rPr>
        <w:br/>
      </w:r>
      <w:r w:rsidR="00197BE4" w:rsidRPr="00BE76BE">
        <w:rPr>
          <w:rFonts w:ascii="Times New Roman" w:hAnsi="Times New Roman" w:cs="Times New Roman"/>
          <w:b w:val="0"/>
          <w:i/>
          <w:color w:val="000000" w:themeColor="text1"/>
          <w:sz w:val="24"/>
          <w:szCs w:val="24"/>
        </w:rPr>
        <w:t>необходимости его изменения</w:t>
      </w:r>
      <w:bookmarkEnd w:id="97"/>
      <w:bookmarkEnd w:id="98"/>
    </w:p>
    <w:p w:rsidR="00331027" w:rsidRPr="00BE76BE" w:rsidRDefault="00331027" w:rsidP="00215BB4">
      <w:pPr>
        <w:spacing w:after="0"/>
        <w:ind w:firstLine="709"/>
        <w:jc w:val="both"/>
        <w:rPr>
          <w:rFonts w:ascii="Times New Roman" w:hAnsi="Times New Roman" w:cs="Times New Roman"/>
          <w:color w:val="000000" w:themeColor="text1"/>
          <w:sz w:val="24"/>
          <w:szCs w:val="24"/>
        </w:rPr>
      </w:pPr>
    </w:p>
    <w:p w:rsidR="00A358B4" w:rsidRDefault="00197BE4" w:rsidP="00215BB4">
      <w:pPr>
        <w:spacing w:after="0"/>
        <w:ind w:firstLine="709"/>
        <w:jc w:val="both"/>
        <w:rPr>
          <w:rFonts w:ascii="Times New Roman" w:hAnsi="Times New Roman" w:cs="Times New Roman"/>
          <w:color w:val="000000" w:themeColor="text1"/>
          <w:sz w:val="24"/>
          <w:szCs w:val="24"/>
        </w:rPr>
      </w:pPr>
      <w:r w:rsidRPr="00BE76BE">
        <w:rPr>
          <w:rFonts w:ascii="Times New Roman" w:hAnsi="Times New Roman" w:cs="Times New Roman"/>
          <w:color w:val="000000" w:themeColor="text1"/>
          <w:sz w:val="24"/>
          <w:szCs w:val="24"/>
        </w:rPr>
        <w:t xml:space="preserve">Оптимальный температурный график системы теплоснабжения для каждого источника тепловой энергии остается прежним на расчетный период </w:t>
      </w:r>
      <w:r w:rsidR="005F68A4">
        <w:rPr>
          <w:rFonts w:ascii="Times New Roman" w:hAnsi="Times New Roman" w:cs="Times New Roman"/>
          <w:color w:val="000000" w:themeColor="text1"/>
          <w:sz w:val="24"/>
          <w:szCs w:val="24"/>
        </w:rPr>
        <w:t xml:space="preserve">до </w:t>
      </w:r>
      <w:r w:rsidR="00EF5116">
        <w:rPr>
          <w:rFonts w:ascii="Times New Roman" w:hAnsi="Times New Roman" w:cs="Times New Roman"/>
          <w:color w:val="000000" w:themeColor="text1"/>
          <w:sz w:val="24"/>
          <w:szCs w:val="24"/>
        </w:rPr>
        <w:t>2040</w:t>
      </w:r>
      <w:r w:rsidR="005F68A4">
        <w:rPr>
          <w:rFonts w:ascii="Times New Roman" w:hAnsi="Times New Roman" w:cs="Times New Roman"/>
          <w:color w:val="000000" w:themeColor="text1"/>
          <w:sz w:val="24"/>
          <w:szCs w:val="24"/>
        </w:rPr>
        <w:t xml:space="preserve"> года</w:t>
      </w:r>
      <w:r w:rsidR="00A358B4">
        <w:rPr>
          <w:rFonts w:ascii="Times New Roman" w:hAnsi="Times New Roman" w:cs="Times New Roman"/>
          <w:color w:val="000000" w:themeColor="text1"/>
          <w:sz w:val="24"/>
          <w:szCs w:val="24"/>
        </w:rPr>
        <w:t>.</w:t>
      </w:r>
      <w:r w:rsidRPr="00BE76BE">
        <w:rPr>
          <w:rFonts w:ascii="Times New Roman" w:hAnsi="Times New Roman" w:cs="Times New Roman"/>
          <w:color w:val="000000" w:themeColor="text1"/>
          <w:sz w:val="24"/>
          <w:szCs w:val="24"/>
        </w:rPr>
        <w:t xml:space="preserve"> </w:t>
      </w:r>
    </w:p>
    <w:p w:rsidR="00A358B4" w:rsidRPr="00E94B2B" w:rsidRDefault="00A358B4" w:rsidP="00A358B4">
      <w:pPr>
        <w:spacing w:after="0"/>
        <w:ind w:firstLine="70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Для котельной </w:t>
      </w:r>
      <w:r w:rsidR="00D87AAF">
        <w:rPr>
          <w:rFonts w:ascii="Times New Roman" w:hAnsi="Times New Roman" w:cs="Times New Roman"/>
          <w:color w:val="000000" w:themeColor="text1"/>
          <w:sz w:val="24"/>
          <w:szCs w:val="24"/>
        </w:rPr>
        <w:t>«Новый Урал»</w:t>
      </w:r>
      <w:r>
        <w:rPr>
          <w:rFonts w:ascii="Times New Roman" w:hAnsi="Times New Roman" w:cs="Times New Roman"/>
          <w:color w:val="000000" w:themeColor="text1"/>
          <w:sz w:val="24"/>
          <w:szCs w:val="24"/>
        </w:rPr>
        <w:t>, т</w:t>
      </w:r>
      <w:r w:rsidRPr="00E94B2B">
        <w:rPr>
          <w:rFonts w:ascii="Times New Roman" w:hAnsi="Times New Roman" w:cs="Times New Roman"/>
          <w:color w:val="000000" w:themeColor="text1"/>
          <w:sz w:val="24"/>
          <w:szCs w:val="24"/>
        </w:rPr>
        <w:t>еплоносителем в системе отопления является вода, расче</w:t>
      </w:r>
      <w:r w:rsidRPr="00E94B2B">
        <w:rPr>
          <w:rFonts w:ascii="Times New Roman" w:hAnsi="Times New Roman" w:cs="Times New Roman"/>
          <w:color w:val="000000" w:themeColor="text1"/>
          <w:sz w:val="24"/>
          <w:szCs w:val="24"/>
        </w:rPr>
        <w:t>т</w:t>
      </w:r>
      <w:r w:rsidRPr="00E94B2B">
        <w:rPr>
          <w:rFonts w:ascii="Times New Roman" w:hAnsi="Times New Roman" w:cs="Times New Roman"/>
          <w:color w:val="000000" w:themeColor="text1"/>
          <w:sz w:val="24"/>
          <w:szCs w:val="24"/>
        </w:rPr>
        <w:t>ные параметры теплоносителя (при температуре наружного воздуха -3</w:t>
      </w:r>
      <w:r w:rsidR="00D87AAF">
        <w:rPr>
          <w:rFonts w:ascii="Times New Roman" w:hAnsi="Times New Roman" w:cs="Times New Roman"/>
          <w:color w:val="000000" w:themeColor="text1"/>
          <w:sz w:val="24"/>
          <w:szCs w:val="24"/>
        </w:rPr>
        <w:t>5</w:t>
      </w:r>
      <w:r w:rsidRPr="00E94B2B">
        <w:rPr>
          <w:rFonts w:ascii="Times New Roman" w:hAnsi="Times New Roman" w:cs="Times New Roman"/>
          <w:color w:val="000000" w:themeColor="text1"/>
          <w:sz w:val="24"/>
          <w:szCs w:val="24"/>
        </w:rPr>
        <w:t xml:space="preserve">°С) </w:t>
      </w:r>
      <w:r>
        <w:rPr>
          <w:rFonts w:ascii="Times New Roman" w:hAnsi="Times New Roman" w:cs="Times New Roman"/>
          <w:color w:val="000000" w:themeColor="text1"/>
          <w:sz w:val="24"/>
          <w:szCs w:val="24"/>
        </w:rPr>
        <w:t>95</w:t>
      </w:r>
      <w:r w:rsidRPr="00E94B2B">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70°С, тепловые сети 2-х трубные.</w:t>
      </w:r>
    </w:p>
    <w:p w:rsidR="00197BE4" w:rsidRPr="00BE76BE" w:rsidRDefault="00197BE4" w:rsidP="00215BB4">
      <w:pPr>
        <w:spacing w:after="0"/>
        <w:ind w:firstLine="709"/>
        <w:jc w:val="both"/>
        <w:rPr>
          <w:rFonts w:ascii="Times New Roman" w:hAnsi="Times New Roman" w:cs="Times New Roman"/>
          <w:color w:val="000000" w:themeColor="text1"/>
          <w:sz w:val="24"/>
          <w:szCs w:val="24"/>
        </w:rPr>
      </w:pPr>
      <w:r w:rsidRPr="00BE76BE">
        <w:rPr>
          <w:rFonts w:ascii="Times New Roman" w:hAnsi="Times New Roman" w:cs="Times New Roman"/>
          <w:color w:val="000000" w:themeColor="text1"/>
          <w:sz w:val="24"/>
          <w:szCs w:val="24"/>
        </w:rPr>
        <w:t xml:space="preserve">Необходимость его изменения отсутствует. Групп источников в системе теплоснабжения, работающих на общую тепловую сеть, не имеется. Оптимальный температурный график отпуска тепловой энергии для </w:t>
      </w:r>
      <w:r w:rsidR="0022643D">
        <w:rPr>
          <w:rFonts w:ascii="Times New Roman" w:hAnsi="Times New Roman" w:cs="Times New Roman"/>
          <w:color w:val="000000" w:themeColor="text1"/>
          <w:sz w:val="24"/>
          <w:szCs w:val="24"/>
        </w:rPr>
        <w:t xml:space="preserve">источников тепловой энергии </w:t>
      </w:r>
      <w:r w:rsidR="00BC2678">
        <w:rPr>
          <w:rFonts w:ascii="Times New Roman" w:hAnsi="Times New Roman" w:cs="Times New Roman"/>
          <w:color w:val="000000" w:themeColor="text1"/>
          <w:sz w:val="24"/>
          <w:szCs w:val="24"/>
        </w:rPr>
        <w:t>сельского поселения</w:t>
      </w:r>
      <w:r w:rsidR="00E7749C" w:rsidRPr="00BE76BE">
        <w:rPr>
          <w:rFonts w:ascii="Times New Roman" w:hAnsi="Times New Roman" w:cs="Times New Roman"/>
          <w:color w:val="000000" w:themeColor="text1"/>
          <w:sz w:val="24"/>
          <w:szCs w:val="24"/>
        </w:rPr>
        <w:t>,</w:t>
      </w:r>
      <w:r w:rsidRPr="00BE76BE">
        <w:rPr>
          <w:rFonts w:ascii="Times New Roman" w:hAnsi="Times New Roman" w:cs="Times New Roman"/>
          <w:color w:val="000000" w:themeColor="text1"/>
          <w:sz w:val="24"/>
          <w:szCs w:val="24"/>
        </w:rPr>
        <w:t xml:space="preserve"> </w:t>
      </w:r>
      <w:r w:rsidR="000D6B9C" w:rsidRPr="00BE76BE">
        <w:rPr>
          <w:rFonts w:ascii="Times New Roman" w:hAnsi="Times New Roman" w:cs="Times New Roman"/>
          <w:color w:val="000000" w:themeColor="text1"/>
          <w:sz w:val="24"/>
          <w:szCs w:val="24"/>
        </w:rPr>
        <w:t>приведённ</w:t>
      </w:r>
      <w:r w:rsidR="00CB1284">
        <w:rPr>
          <w:rFonts w:ascii="Times New Roman" w:hAnsi="Times New Roman" w:cs="Times New Roman"/>
          <w:color w:val="000000" w:themeColor="text1"/>
          <w:sz w:val="24"/>
          <w:szCs w:val="24"/>
        </w:rPr>
        <w:t>ый</w:t>
      </w:r>
      <w:r w:rsidRPr="00BE76BE">
        <w:rPr>
          <w:rFonts w:ascii="Times New Roman" w:hAnsi="Times New Roman" w:cs="Times New Roman"/>
          <w:color w:val="000000" w:themeColor="text1"/>
          <w:sz w:val="24"/>
          <w:szCs w:val="24"/>
        </w:rPr>
        <w:t xml:space="preserve"> на ди</w:t>
      </w:r>
      <w:r w:rsidRPr="00BE76BE">
        <w:rPr>
          <w:rFonts w:ascii="Times New Roman" w:hAnsi="Times New Roman" w:cs="Times New Roman"/>
          <w:color w:val="000000" w:themeColor="text1"/>
          <w:sz w:val="24"/>
          <w:szCs w:val="24"/>
        </w:rPr>
        <w:t>а</w:t>
      </w:r>
      <w:r w:rsidRPr="00BE76BE">
        <w:rPr>
          <w:rFonts w:ascii="Times New Roman" w:hAnsi="Times New Roman" w:cs="Times New Roman"/>
          <w:color w:val="000000" w:themeColor="text1"/>
          <w:sz w:val="24"/>
          <w:szCs w:val="24"/>
        </w:rPr>
        <w:t>грамм</w:t>
      </w:r>
      <w:r w:rsidR="00C67C2A">
        <w:rPr>
          <w:rFonts w:ascii="Times New Roman" w:hAnsi="Times New Roman" w:cs="Times New Roman"/>
          <w:color w:val="000000" w:themeColor="text1"/>
          <w:sz w:val="24"/>
          <w:szCs w:val="24"/>
        </w:rPr>
        <w:t>ах</w:t>
      </w:r>
      <w:r w:rsidR="000D6B9C">
        <w:rPr>
          <w:rFonts w:ascii="Times New Roman" w:hAnsi="Times New Roman" w:cs="Times New Roman"/>
          <w:color w:val="000000" w:themeColor="text1"/>
          <w:sz w:val="24"/>
          <w:szCs w:val="24"/>
        </w:rPr>
        <w:t xml:space="preserve"> ниже</w:t>
      </w:r>
      <w:r w:rsidRPr="00BE76BE">
        <w:rPr>
          <w:rFonts w:ascii="Times New Roman" w:hAnsi="Times New Roman" w:cs="Times New Roman"/>
          <w:color w:val="000000" w:themeColor="text1"/>
          <w:sz w:val="24"/>
          <w:szCs w:val="24"/>
        </w:rPr>
        <w:t>, сохранится на всех этапах расчетного периода.</w:t>
      </w:r>
    </w:p>
    <w:p w:rsidR="00696048" w:rsidRDefault="00696048" w:rsidP="00215BB4">
      <w:pPr>
        <w:spacing w:after="0" w:line="300" w:lineRule="auto"/>
        <w:jc w:val="center"/>
        <w:rPr>
          <w:rFonts w:ascii="Times New Roman" w:hAnsi="Times New Roman" w:cs="Times New Roman"/>
          <w:color w:val="000000" w:themeColor="text1"/>
          <w:sz w:val="24"/>
          <w:szCs w:val="24"/>
        </w:rPr>
        <w:sectPr w:rsidR="00696048" w:rsidSect="00C8073F">
          <w:headerReference w:type="default" r:id="rId21"/>
          <w:headerReference w:type="first" r:id="rId22"/>
          <w:pgSz w:w="11906" w:h="16838" w:code="9"/>
          <w:pgMar w:top="1418" w:right="567" w:bottom="1134" w:left="1134" w:header="454" w:footer="454" w:gutter="0"/>
          <w:cols w:space="708"/>
          <w:docGrid w:linePitch="360"/>
        </w:sectPr>
      </w:pPr>
    </w:p>
    <w:p w:rsidR="001414EF" w:rsidRPr="00856ECD" w:rsidRDefault="001414EF" w:rsidP="00856ECD">
      <w:pPr>
        <w:pStyle w:val="ad"/>
        <w:numPr>
          <w:ilvl w:val="0"/>
          <w:numId w:val="16"/>
        </w:numPr>
        <w:spacing w:after="0"/>
        <w:ind w:left="0" w:right="-1"/>
        <w:jc w:val="both"/>
        <w:rPr>
          <w:rFonts w:ascii="Times New Roman" w:hAnsi="Times New Roman" w:cs="Times New Roman"/>
          <w:color w:val="000000" w:themeColor="text1"/>
          <w:sz w:val="24"/>
          <w:szCs w:val="24"/>
        </w:rPr>
      </w:pPr>
      <w:r w:rsidRPr="00856ECD">
        <w:rPr>
          <w:rFonts w:ascii="Times New Roman" w:hAnsi="Times New Roman" w:cs="Times New Roman"/>
          <w:color w:val="000000" w:themeColor="text1"/>
          <w:sz w:val="24"/>
          <w:szCs w:val="24"/>
        </w:rPr>
        <w:lastRenderedPageBreak/>
        <w:t xml:space="preserve">– Расчет отпуска тепловой энергии для </w:t>
      </w:r>
      <w:r w:rsidR="0022643D" w:rsidRPr="00856ECD">
        <w:rPr>
          <w:rFonts w:ascii="Times New Roman" w:hAnsi="Times New Roman" w:cs="Times New Roman"/>
          <w:color w:val="000000" w:themeColor="text1"/>
          <w:sz w:val="24"/>
          <w:szCs w:val="24"/>
        </w:rPr>
        <w:t xml:space="preserve">источников тепловой энергии </w:t>
      </w:r>
      <w:r w:rsidR="00BC2678" w:rsidRPr="00856ECD">
        <w:rPr>
          <w:rFonts w:ascii="Times New Roman" w:hAnsi="Times New Roman" w:cs="Times New Roman"/>
          <w:color w:val="000000" w:themeColor="text1"/>
          <w:sz w:val="24"/>
          <w:szCs w:val="24"/>
        </w:rPr>
        <w:t>сельского поселения</w:t>
      </w:r>
      <w:r w:rsidRPr="00856ECD">
        <w:rPr>
          <w:rFonts w:ascii="Times New Roman" w:hAnsi="Times New Roman" w:cs="Times New Roman"/>
          <w:color w:val="000000" w:themeColor="text1"/>
          <w:sz w:val="24"/>
          <w:szCs w:val="24"/>
        </w:rPr>
        <w:t xml:space="preserve"> в течение года </w:t>
      </w:r>
    </w:p>
    <w:tbl>
      <w:tblPr>
        <w:tblW w:w="496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337"/>
        <w:gridCol w:w="992"/>
        <w:gridCol w:w="992"/>
        <w:gridCol w:w="992"/>
        <w:gridCol w:w="993"/>
        <w:gridCol w:w="993"/>
        <w:gridCol w:w="993"/>
        <w:gridCol w:w="993"/>
        <w:gridCol w:w="993"/>
        <w:gridCol w:w="993"/>
        <w:gridCol w:w="993"/>
        <w:gridCol w:w="993"/>
        <w:gridCol w:w="995"/>
      </w:tblGrid>
      <w:tr w:rsidR="00696048" w:rsidRPr="00696048" w:rsidTr="00EB77B3">
        <w:trPr>
          <w:trHeight w:val="340"/>
          <w:tblHeader/>
        </w:trPr>
        <w:tc>
          <w:tcPr>
            <w:tcW w:w="3289" w:type="dxa"/>
            <w:vMerge w:val="restart"/>
            <w:tcBorders>
              <w:tl2br w:val="single" w:sz="4" w:space="0" w:color="auto"/>
            </w:tcBorders>
            <w:shd w:val="clear" w:color="auto" w:fill="auto"/>
            <w:noWrap/>
            <w:vAlign w:val="center"/>
          </w:tcPr>
          <w:p w:rsidR="00696048" w:rsidRDefault="00696048" w:rsidP="00871069">
            <w:pPr>
              <w:spacing w:after="0"/>
              <w:jc w:val="right"/>
              <w:rPr>
                <w:rFonts w:ascii="Times New Roman" w:hAnsi="Times New Roman" w:cs="Times New Roman"/>
                <w:b/>
                <w:color w:val="000000" w:themeColor="text1"/>
              </w:rPr>
            </w:pPr>
            <w:r w:rsidRPr="00696048">
              <w:rPr>
                <w:rFonts w:ascii="Times New Roman" w:hAnsi="Times New Roman" w:cs="Times New Roman"/>
                <w:b/>
                <w:color w:val="000000" w:themeColor="text1"/>
              </w:rPr>
              <w:t>Месяц</w:t>
            </w:r>
          </w:p>
          <w:p w:rsidR="00696048" w:rsidRPr="00696048" w:rsidRDefault="00696048" w:rsidP="00871069">
            <w:pPr>
              <w:spacing w:after="0"/>
              <w:rPr>
                <w:rFonts w:ascii="Times New Roman" w:hAnsi="Times New Roman" w:cs="Times New Roman"/>
                <w:b/>
                <w:color w:val="000000" w:themeColor="text1"/>
              </w:rPr>
            </w:pPr>
            <w:r w:rsidRPr="00696048">
              <w:rPr>
                <w:rFonts w:ascii="Times New Roman" w:hAnsi="Times New Roman" w:cs="Times New Roman"/>
                <w:b/>
                <w:color w:val="000000" w:themeColor="text1"/>
              </w:rPr>
              <w:t>Параметр</w:t>
            </w:r>
          </w:p>
        </w:tc>
        <w:tc>
          <w:tcPr>
            <w:tcW w:w="11738" w:type="dxa"/>
            <w:gridSpan w:val="12"/>
            <w:shd w:val="clear" w:color="auto" w:fill="auto"/>
            <w:vAlign w:val="center"/>
          </w:tcPr>
          <w:p w:rsidR="00696048" w:rsidRPr="00696048" w:rsidRDefault="00696048" w:rsidP="00871069">
            <w:pPr>
              <w:spacing w:after="0"/>
              <w:jc w:val="center"/>
              <w:rPr>
                <w:rFonts w:ascii="Times New Roman" w:hAnsi="Times New Roman" w:cs="Times New Roman"/>
                <w:b/>
                <w:color w:val="000000" w:themeColor="text1"/>
              </w:rPr>
            </w:pPr>
            <w:r w:rsidRPr="00696048">
              <w:rPr>
                <w:rFonts w:ascii="Times New Roman" w:hAnsi="Times New Roman" w:cs="Times New Roman"/>
                <w:b/>
                <w:color w:val="000000" w:themeColor="text1"/>
              </w:rPr>
              <w:t>Значение в течение года</w:t>
            </w:r>
          </w:p>
        </w:tc>
      </w:tr>
      <w:tr w:rsidR="00BC2678" w:rsidRPr="00696048" w:rsidTr="00BC2678">
        <w:trPr>
          <w:trHeight w:val="340"/>
          <w:tblHeader/>
        </w:trPr>
        <w:tc>
          <w:tcPr>
            <w:tcW w:w="3289" w:type="dxa"/>
            <w:vMerge/>
            <w:tcBorders>
              <w:tl2br w:val="single" w:sz="4" w:space="0" w:color="auto"/>
            </w:tcBorders>
            <w:shd w:val="clear" w:color="auto" w:fill="auto"/>
            <w:noWrap/>
            <w:vAlign w:val="center"/>
            <w:hideMark/>
          </w:tcPr>
          <w:p w:rsidR="00BC2678" w:rsidRPr="00696048" w:rsidRDefault="00BC2678" w:rsidP="00BC2678">
            <w:pPr>
              <w:spacing w:after="0"/>
              <w:jc w:val="center"/>
              <w:rPr>
                <w:rFonts w:ascii="Times New Roman" w:hAnsi="Times New Roman" w:cs="Times New Roman"/>
                <w:b/>
                <w:color w:val="000000" w:themeColor="text1"/>
              </w:rPr>
            </w:pPr>
          </w:p>
        </w:tc>
        <w:tc>
          <w:tcPr>
            <w:tcW w:w="978" w:type="dxa"/>
            <w:shd w:val="clear" w:color="auto" w:fill="auto"/>
            <w:noWrap/>
            <w:vAlign w:val="center"/>
            <w:hideMark/>
          </w:tcPr>
          <w:p w:rsidR="00BC2678" w:rsidRPr="00BC2678" w:rsidRDefault="00BC2678" w:rsidP="00BC2678">
            <w:pPr>
              <w:spacing w:after="0" w:line="240" w:lineRule="auto"/>
              <w:jc w:val="center"/>
              <w:rPr>
                <w:rFonts w:ascii="Times New Roman" w:hAnsi="Times New Roman" w:cs="Times New Roman"/>
                <w:b/>
                <w:color w:val="000000" w:themeColor="text1"/>
              </w:rPr>
            </w:pPr>
            <w:r w:rsidRPr="00BC2678">
              <w:rPr>
                <w:rFonts w:ascii="Times New Roman" w:hAnsi="Times New Roman" w:cs="Times New Roman"/>
                <w:b/>
                <w:color w:val="000000" w:themeColor="text1"/>
              </w:rPr>
              <w:t>I</w:t>
            </w:r>
          </w:p>
        </w:tc>
        <w:tc>
          <w:tcPr>
            <w:tcW w:w="978" w:type="dxa"/>
            <w:shd w:val="clear" w:color="auto" w:fill="auto"/>
            <w:noWrap/>
            <w:vAlign w:val="center"/>
            <w:hideMark/>
          </w:tcPr>
          <w:p w:rsidR="00BC2678" w:rsidRPr="00BC2678" w:rsidRDefault="00BC2678" w:rsidP="00BC2678">
            <w:pPr>
              <w:spacing w:after="0" w:line="240" w:lineRule="auto"/>
              <w:jc w:val="center"/>
              <w:rPr>
                <w:rFonts w:ascii="Times New Roman" w:hAnsi="Times New Roman" w:cs="Times New Roman"/>
                <w:b/>
                <w:color w:val="000000" w:themeColor="text1"/>
              </w:rPr>
            </w:pPr>
            <w:r w:rsidRPr="00BC2678">
              <w:rPr>
                <w:rFonts w:ascii="Times New Roman" w:hAnsi="Times New Roman" w:cs="Times New Roman"/>
                <w:b/>
                <w:color w:val="000000" w:themeColor="text1"/>
              </w:rPr>
              <w:t>II</w:t>
            </w:r>
          </w:p>
        </w:tc>
        <w:tc>
          <w:tcPr>
            <w:tcW w:w="978" w:type="dxa"/>
            <w:shd w:val="clear" w:color="auto" w:fill="auto"/>
            <w:noWrap/>
            <w:vAlign w:val="center"/>
            <w:hideMark/>
          </w:tcPr>
          <w:p w:rsidR="00BC2678" w:rsidRPr="00BC2678" w:rsidRDefault="00BC2678" w:rsidP="00BC2678">
            <w:pPr>
              <w:spacing w:after="0" w:line="240" w:lineRule="auto"/>
              <w:jc w:val="center"/>
              <w:rPr>
                <w:rFonts w:ascii="Times New Roman" w:hAnsi="Times New Roman" w:cs="Times New Roman"/>
                <w:b/>
                <w:color w:val="000000" w:themeColor="text1"/>
              </w:rPr>
            </w:pPr>
            <w:r w:rsidRPr="00BC2678">
              <w:rPr>
                <w:rFonts w:ascii="Times New Roman" w:hAnsi="Times New Roman" w:cs="Times New Roman"/>
                <w:b/>
                <w:color w:val="000000" w:themeColor="text1"/>
              </w:rPr>
              <w:t>III</w:t>
            </w:r>
          </w:p>
        </w:tc>
        <w:tc>
          <w:tcPr>
            <w:tcW w:w="978" w:type="dxa"/>
            <w:shd w:val="clear" w:color="auto" w:fill="auto"/>
            <w:noWrap/>
            <w:vAlign w:val="center"/>
            <w:hideMark/>
          </w:tcPr>
          <w:p w:rsidR="00BC2678" w:rsidRPr="00BC2678" w:rsidRDefault="00BC2678" w:rsidP="00BC2678">
            <w:pPr>
              <w:spacing w:after="0" w:line="240" w:lineRule="auto"/>
              <w:jc w:val="center"/>
              <w:rPr>
                <w:rFonts w:ascii="Times New Roman" w:hAnsi="Times New Roman" w:cs="Times New Roman"/>
                <w:b/>
                <w:color w:val="000000" w:themeColor="text1"/>
              </w:rPr>
            </w:pPr>
            <w:r w:rsidRPr="00BC2678">
              <w:rPr>
                <w:rFonts w:ascii="Times New Roman" w:hAnsi="Times New Roman" w:cs="Times New Roman"/>
                <w:b/>
                <w:color w:val="000000" w:themeColor="text1"/>
              </w:rPr>
              <w:t>IV</w:t>
            </w:r>
          </w:p>
        </w:tc>
        <w:tc>
          <w:tcPr>
            <w:tcW w:w="978" w:type="dxa"/>
            <w:shd w:val="clear" w:color="auto" w:fill="auto"/>
            <w:noWrap/>
            <w:vAlign w:val="center"/>
            <w:hideMark/>
          </w:tcPr>
          <w:p w:rsidR="00BC2678" w:rsidRPr="00BC2678" w:rsidRDefault="00BC2678" w:rsidP="00BC2678">
            <w:pPr>
              <w:spacing w:after="0" w:line="240" w:lineRule="auto"/>
              <w:jc w:val="center"/>
              <w:rPr>
                <w:rFonts w:ascii="Times New Roman" w:hAnsi="Times New Roman" w:cs="Times New Roman"/>
                <w:b/>
                <w:color w:val="000000" w:themeColor="text1"/>
              </w:rPr>
            </w:pPr>
            <w:r w:rsidRPr="00BC2678">
              <w:rPr>
                <w:rFonts w:ascii="Times New Roman" w:hAnsi="Times New Roman" w:cs="Times New Roman"/>
                <w:b/>
                <w:color w:val="000000" w:themeColor="text1"/>
              </w:rPr>
              <w:t>V</w:t>
            </w:r>
          </w:p>
        </w:tc>
        <w:tc>
          <w:tcPr>
            <w:tcW w:w="978" w:type="dxa"/>
            <w:shd w:val="clear" w:color="auto" w:fill="auto"/>
            <w:noWrap/>
            <w:vAlign w:val="center"/>
            <w:hideMark/>
          </w:tcPr>
          <w:p w:rsidR="00BC2678" w:rsidRPr="00BC2678" w:rsidRDefault="00BC2678" w:rsidP="00BC2678">
            <w:pPr>
              <w:spacing w:after="0" w:line="240" w:lineRule="auto"/>
              <w:jc w:val="center"/>
              <w:rPr>
                <w:rFonts w:ascii="Times New Roman" w:hAnsi="Times New Roman" w:cs="Times New Roman"/>
                <w:b/>
                <w:color w:val="000000" w:themeColor="text1"/>
              </w:rPr>
            </w:pPr>
            <w:r w:rsidRPr="00BC2678">
              <w:rPr>
                <w:rFonts w:ascii="Times New Roman" w:hAnsi="Times New Roman" w:cs="Times New Roman"/>
                <w:b/>
                <w:color w:val="000000" w:themeColor="text1"/>
              </w:rPr>
              <w:t>VI</w:t>
            </w:r>
          </w:p>
        </w:tc>
        <w:tc>
          <w:tcPr>
            <w:tcW w:w="978" w:type="dxa"/>
            <w:shd w:val="clear" w:color="auto" w:fill="auto"/>
            <w:noWrap/>
            <w:vAlign w:val="center"/>
            <w:hideMark/>
          </w:tcPr>
          <w:p w:rsidR="00BC2678" w:rsidRPr="00BC2678" w:rsidRDefault="00BC2678" w:rsidP="00BC2678">
            <w:pPr>
              <w:spacing w:after="0" w:line="240" w:lineRule="auto"/>
              <w:jc w:val="center"/>
              <w:rPr>
                <w:rFonts w:ascii="Times New Roman" w:hAnsi="Times New Roman" w:cs="Times New Roman"/>
                <w:b/>
                <w:color w:val="000000" w:themeColor="text1"/>
              </w:rPr>
            </w:pPr>
            <w:r w:rsidRPr="00BC2678">
              <w:rPr>
                <w:rFonts w:ascii="Times New Roman" w:hAnsi="Times New Roman" w:cs="Times New Roman"/>
                <w:b/>
                <w:color w:val="000000" w:themeColor="text1"/>
              </w:rPr>
              <w:t>VII</w:t>
            </w:r>
          </w:p>
        </w:tc>
        <w:tc>
          <w:tcPr>
            <w:tcW w:w="978" w:type="dxa"/>
            <w:shd w:val="clear" w:color="auto" w:fill="auto"/>
            <w:noWrap/>
            <w:vAlign w:val="center"/>
            <w:hideMark/>
          </w:tcPr>
          <w:p w:rsidR="00BC2678" w:rsidRPr="00BC2678" w:rsidRDefault="00BC2678" w:rsidP="00BC2678">
            <w:pPr>
              <w:spacing w:after="0" w:line="240" w:lineRule="auto"/>
              <w:jc w:val="center"/>
              <w:rPr>
                <w:rFonts w:ascii="Times New Roman" w:hAnsi="Times New Roman" w:cs="Times New Roman"/>
                <w:b/>
                <w:color w:val="000000" w:themeColor="text1"/>
              </w:rPr>
            </w:pPr>
            <w:r w:rsidRPr="00BC2678">
              <w:rPr>
                <w:rFonts w:ascii="Times New Roman" w:hAnsi="Times New Roman" w:cs="Times New Roman"/>
                <w:b/>
                <w:color w:val="000000" w:themeColor="text1"/>
              </w:rPr>
              <w:t>VIII</w:t>
            </w:r>
          </w:p>
        </w:tc>
        <w:tc>
          <w:tcPr>
            <w:tcW w:w="978" w:type="dxa"/>
            <w:shd w:val="clear" w:color="auto" w:fill="auto"/>
            <w:noWrap/>
            <w:vAlign w:val="center"/>
            <w:hideMark/>
          </w:tcPr>
          <w:p w:rsidR="00BC2678" w:rsidRPr="00BC2678" w:rsidRDefault="00BC2678" w:rsidP="00BC2678">
            <w:pPr>
              <w:spacing w:after="0" w:line="240" w:lineRule="auto"/>
              <w:jc w:val="center"/>
              <w:rPr>
                <w:rFonts w:ascii="Times New Roman" w:hAnsi="Times New Roman" w:cs="Times New Roman"/>
                <w:b/>
                <w:color w:val="000000" w:themeColor="text1"/>
              </w:rPr>
            </w:pPr>
            <w:r w:rsidRPr="00BC2678">
              <w:rPr>
                <w:rFonts w:ascii="Times New Roman" w:hAnsi="Times New Roman" w:cs="Times New Roman"/>
                <w:b/>
                <w:color w:val="000000" w:themeColor="text1"/>
              </w:rPr>
              <w:t>IX</w:t>
            </w:r>
          </w:p>
        </w:tc>
        <w:tc>
          <w:tcPr>
            <w:tcW w:w="978" w:type="dxa"/>
            <w:shd w:val="clear" w:color="auto" w:fill="auto"/>
            <w:noWrap/>
            <w:vAlign w:val="center"/>
            <w:hideMark/>
          </w:tcPr>
          <w:p w:rsidR="00BC2678" w:rsidRPr="00BC2678" w:rsidRDefault="00BC2678" w:rsidP="00BC2678">
            <w:pPr>
              <w:spacing w:after="0" w:line="240" w:lineRule="auto"/>
              <w:jc w:val="center"/>
              <w:rPr>
                <w:rFonts w:ascii="Times New Roman" w:hAnsi="Times New Roman" w:cs="Times New Roman"/>
                <w:b/>
                <w:color w:val="000000" w:themeColor="text1"/>
              </w:rPr>
            </w:pPr>
            <w:r w:rsidRPr="00BC2678">
              <w:rPr>
                <w:rFonts w:ascii="Times New Roman" w:hAnsi="Times New Roman" w:cs="Times New Roman"/>
                <w:b/>
                <w:color w:val="000000" w:themeColor="text1"/>
              </w:rPr>
              <w:t>X</w:t>
            </w:r>
          </w:p>
        </w:tc>
        <w:tc>
          <w:tcPr>
            <w:tcW w:w="978" w:type="dxa"/>
            <w:shd w:val="clear" w:color="auto" w:fill="auto"/>
            <w:noWrap/>
            <w:vAlign w:val="center"/>
            <w:hideMark/>
          </w:tcPr>
          <w:p w:rsidR="00BC2678" w:rsidRPr="00BC2678" w:rsidRDefault="00BC2678" w:rsidP="00BC2678">
            <w:pPr>
              <w:spacing w:after="0" w:line="240" w:lineRule="auto"/>
              <w:jc w:val="center"/>
              <w:rPr>
                <w:rFonts w:ascii="Times New Roman" w:hAnsi="Times New Roman" w:cs="Times New Roman"/>
                <w:b/>
                <w:color w:val="000000" w:themeColor="text1"/>
              </w:rPr>
            </w:pPr>
            <w:r w:rsidRPr="00BC2678">
              <w:rPr>
                <w:rFonts w:ascii="Times New Roman" w:hAnsi="Times New Roman" w:cs="Times New Roman"/>
                <w:b/>
                <w:color w:val="000000" w:themeColor="text1"/>
              </w:rPr>
              <w:t>XI</w:t>
            </w:r>
          </w:p>
        </w:tc>
        <w:tc>
          <w:tcPr>
            <w:tcW w:w="980" w:type="dxa"/>
            <w:shd w:val="clear" w:color="auto" w:fill="auto"/>
            <w:noWrap/>
            <w:vAlign w:val="center"/>
            <w:hideMark/>
          </w:tcPr>
          <w:p w:rsidR="00BC2678" w:rsidRPr="00BC2678" w:rsidRDefault="00BC2678" w:rsidP="00BC2678">
            <w:pPr>
              <w:spacing w:after="0" w:line="240" w:lineRule="auto"/>
              <w:jc w:val="center"/>
              <w:rPr>
                <w:rFonts w:ascii="Times New Roman" w:hAnsi="Times New Roman" w:cs="Times New Roman"/>
                <w:b/>
                <w:color w:val="000000" w:themeColor="text1"/>
              </w:rPr>
            </w:pPr>
            <w:r w:rsidRPr="00BC2678">
              <w:rPr>
                <w:rFonts w:ascii="Times New Roman" w:hAnsi="Times New Roman" w:cs="Times New Roman"/>
                <w:b/>
                <w:color w:val="000000" w:themeColor="text1"/>
              </w:rPr>
              <w:t>XII</w:t>
            </w:r>
          </w:p>
        </w:tc>
      </w:tr>
      <w:tr w:rsidR="00696048" w:rsidRPr="00696048" w:rsidTr="00EB77B3">
        <w:trPr>
          <w:trHeight w:val="340"/>
          <w:tblHeader/>
        </w:trPr>
        <w:tc>
          <w:tcPr>
            <w:tcW w:w="3289" w:type="dxa"/>
            <w:shd w:val="clear" w:color="auto" w:fill="auto"/>
            <w:noWrap/>
            <w:vAlign w:val="center"/>
            <w:hideMark/>
          </w:tcPr>
          <w:p w:rsidR="001414EF" w:rsidRPr="00696048" w:rsidRDefault="001414EF" w:rsidP="00871069">
            <w:pPr>
              <w:spacing w:after="0"/>
              <w:ind w:left="-89" w:right="-119"/>
              <w:jc w:val="center"/>
              <w:rPr>
                <w:rFonts w:ascii="Times New Roman" w:hAnsi="Times New Roman" w:cs="Times New Roman"/>
                <w:b/>
                <w:color w:val="000000" w:themeColor="text1"/>
              </w:rPr>
            </w:pPr>
            <w:r w:rsidRPr="00696048">
              <w:rPr>
                <w:rFonts w:ascii="Times New Roman" w:hAnsi="Times New Roman" w:cs="Times New Roman"/>
                <w:b/>
                <w:color w:val="000000" w:themeColor="text1"/>
              </w:rPr>
              <w:t>1</w:t>
            </w:r>
          </w:p>
        </w:tc>
        <w:tc>
          <w:tcPr>
            <w:tcW w:w="978" w:type="dxa"/>
            <w:shd w:val="clear" w:color="auto" w:fill="auto"/>
            <w:noWrap/>
            <w:vAlign w:val="center"/>
            <w:hideMark/>
          </w:tcPr>
          <w:p w:rsidR="001414EF" w:rsidRPr="00696048" w:rsidRDefault="001414EF" w:rsidP="00871069">
            <w:pPr>
              <w:spacing w:after="0"/>
              <w:ind w:left="-89" w:right="-119"/>
              <w:jc w:val="center"/>
              <w:rPr>
                <w:rFonts w:ascii="Times New Roman" w:hAnsi="Times New Roman" w:cs="Times New Roman"/>
                <w:b/>
                <w:color w:val="000000" w:themeColor="text1"/>
              </w:rPr>
            </w:pPr>
            <w:r w:rsidRPr="00696048">
              <w:rPr>
                <w:rFonts w:ascii="Times New Roman" w:hAnsi="Times New Roman" w:cs="Times New Roman"/>
                <w:b/>
                <w:color w:val="000000" w:themeColor="text1"/>
              </w:rPr>
              <w:t>2</w:t>
            </w:r>
          </w:p>
        </w:tc>
        <w:tc>
          <w:tcPr>
            <w:tcW w:w="978" w:type="dxa"/>
            <w:shd w:val="clear" w:color="auto" w:fill="auto"/>
            <w:noWrap/>
            <w:vAlign w:val="center"/>
            <w:hideMark/>
          </w:tcPr>
          <w:p w:rsidR="001414EF" w:rsidRPr="00696048" w:rsidRDefault="001414EF" w:rsidP="00871069">
            <w:pPr>
              <w:spacing w:after="0"/>
              <w:ind w:left="-89" w:right="-119"/>
              <w:jc w:val="center"/>
              <w:rPr>
                <w:rFonts w:ascii="Times New Roman" w:hAnsi="Times New Roman" w:cs="Times New Roman"/>
                <w:b/>
                <w:color w:val="000000" w:themeColor="text1"/>
              </w:rPr>
            </w:pPr>
            <w:r w:rsidRPr="00696048">
              <w:rPr>
                <w:rFonts w:ascii="Times New Roman" w:hAnsi="Times New Roman" w:cs="Times New Roman"/>
                <w:b/>
                <w:color w:val="000000" w:themeColor="text1"/>
              </w:rPr>
              <w:t>3</w:t>
            </w:r>
          </w:p>
        </w:tc>
        <w:tc>
          <w:tcPr>
            <w:tcW w:w="978" w:type="dxa"/>
            <w:shd w:val="clear" w:color="auto" w:fill="auto"/>
            <w:noWrap/>
            <w:vAlign w:val="center"/>
            <w:hideMark/>
          </w:tcPr>
          <w:p w:rsidR="001414EF" w:rsidRPr="00696048" w:rsidRDefault="001414EF" w:rsidP="00871069">
            <w:pPr>
              <w:spacing w:after="0"/>
              <w:ind w:left="-89" w:right="-119"/>
              <w:jc w:val="center"/>
              <w:rPr>
                <w:rFonts w:ascii="Times New Roman" w:hAnsi="Times New Roman" w:cs="Times New Roman"/>
                <w:b/>
                <w:color w:val="000000" w:themeColor="text1"/>
              </w:rPr>
            </w:pPr>
            <w:r w:rsidRPr="00696048">
              <w:rPr>
                <w:rFonts w:ascii="Times New Roman" w:hAnsi="Times New Roman" w:cs="Times New Roman"/>
                <w:b/>
                <w:color w:val="000000" w:themeColor="text1"/>
              </w:rPr>
              <w:t>4</w:t>
            </w:r>
          </w:p>
        </w:tc>
        <w:tc>
          <w:tcPr>
            <w:tcW w:w="978" w:type="dxa"/>
            <w:shd w:val="clear" w:color="auto" w:fill="auto"/>
            <w:noWrap/>
            <w:vAlign w:val="center"/>
            <w:hideMark/>
          </w:tcPr>
          <w:p w:rsidR="001414EF" w:rsidRPr="00696048" w:rsidRDefault="001414EF" w:rsidP="00871069">
            <w:pPr>
              <w:spacing w:after="0"/>
              <w:ind w:left="-89" w:right="-119"/>
              <w:jc w:val="center"/>
              <w:rPr>
                <w:rFonts w:ascii="Times New Roman" w:hAnsi="Times New Roman" w:cs="Times New Roman"/>
                <w:b/>
                <w:color w:val="000000" w:themeColor="text1"/>
              </w:rPr>
            </w:pPr>
            <w:r w:rsidRPr="00696048">
              <w:rPr>
                <w:rFonts w:ascii="Times New Roman" w:hAnsi="Times New Roman" w:cs="Times New Roman"/>
                <w:b/>
                <w:color w:val="000000" w:themeColor="text1"/>
              </w:rPr>
              <w:t>5</w:t>
            </w:r>
          </w:p>
        </w:tc>
        <w:tc>
          <w:tcPr>
            <w:tcW w:w="978" w:type="dxa"/>
            <w:shd w:val="clear" w:color="auto" w:fill="auto"/>
            <w:noWrap/>
            <w:vAlign w:val="center"/>
            <w:hideMark/>
          </w:tcPr>
          <w:p w:rsidR="001414EF" w:rsidRPr="00696048" w:rsidRDefault="001414EF" w:rsidP="00871069">
            <w:pPr>
              <w:spacing w:after="0"/>
              <w:ind w:left="-89" w:right="-119"/>
              <w:jc w:val="center"/>
              <w:rPr>
                <w:rFonts w:ascii="Times New Roman" w:hAnsi="Times New Roman" w:cs="Times New Roman"/>
                <w:b/>
                <w:color w:val="000000" w:themeColor="text1"/>
              </w:rPr>
            </w:pPr>
            <w:r w:rsidRPr="00696048">
              <w:rPr>
                <w:rFonts w:ascii="Times New Roman" w:hAnsi="Times New Roman" w:cs="Times New Roman"/>
                <w:b/>
                <w:color w:val="000000" w:themeColor="text1"/>
              </w:rPr>
              <w:t>6</w:t>
            </w:r>
          </w:p>
        </w:tc>
        <w:tc>
          <w:tcPr>
            <w:tcW w:w="978" w:type="dxa"/>
            <w:shd w:val="clear" w:color="auto" w:fill="auto"/>
            <w:noWrap/>
            <w:vAlign w:val="center"/>
            <w:hideMark/>
          </w:tcPr>
          <w:p w:rsidR="001414EF" w:rsidRPr="00696048" w:rsidRDefault="001414EF" w:rsidP="00871069">
            <w:pPr>
              <w:spacing w:after="0"/>
              <w:ind w:left="-89" w:right="-119"/>
              <w:jc w:val="center"/>
              <w:rPr>
                <w:rFonts w:ascii="Times New Roman" w:hAnsi="Times New Roman" w:cs="Times New Roman"/>
                <w:b/>
                <w:color w:val="000000" w:themeColor="text1"/>
              </w:rPr>
            </w:pPr>
            <w:r w:rsidRPr="00696048">
              <w:rPr>
                <w:rFonts w:ascii="Times New Roman" w:hAnsi="Times New Roman" w:cs="Times New Roman"/>
                <w:b/>
                <w:color w:val="000000" w:themeColor="text1"/>
              </w:rPr>
              <w:t>7</w:t>
            </w:r>
          </w:p>
        </w:tc>
        <w:tc>
          <w:tcPr>
            <w:tcW w:w="978" w:type="dxa"/>
            <w:shd w:val="clear" w:color="auto" w:fill="auto"/>
            <w:noWrap/>
            <w:vAlign w:val="center"/>
            <w:hideMark/>
          </w:tcPr>
          <w:p w:rsidR="001414EF" w:rsidRPr="00696048" w:rsidRDefault="001414EF" w:rsidP="00871069">
            <w:pPr>
              <w:spacing w:after="0"/>
              <w:ind w:left="-89" w:right="-119"/>
              <w:jc w:val="center"/>
              <w:rPr>
                <w:rFonts w:ascii="Times New Roman" w:hAnsi="Times New Roman" w:cs="Times New Roman"/>
                <w:b/>
                <w:color w:val="000000" w:themeColor="text1"/>
              </w:rPr>
            </w:pPr>
            <w:r w:rsidRPr="00696048">
              <w:rPr>
                <w:rFonts w:ascii="Times New Roman" w:hAnsi="Times New Roman" w:cs="Times New Roman"/>
                <w:b/>
                <w:color w:val="000000" w:themeColor="text1"/>
              </w:rPr>
              <w:t>8</w:t>
            </w:r>
          </w:p>
        </w:tc>
        <w:tc>
          <w:tcPr>
            <w:tcW w:w="978" w:type="dxa"/>
            <w:shd w:val="clear" w:color="auto" w:fill="auto"/>
            <w:noWrap/>
            <w:vAlign w:val="center"/>
            <w:hideMark/>
          </w:tcPr>
          <w:p w:rsidR="001414EF" w:rsidRPr="00696048" w:rsidRDefault="001414EF" w:rsidP="00871069">
            <w:pPr>
              <w:spacing w:after="0"/>
              <w:ind w:left="-89" w:right="-119"/>
              <w:jc w:val="center"/>
              <w:rPr>
                <w:rFonts w:ascii="Times New Roman" w:hAnsi="Times New Roman" w:cs="Times New Roman"/>
                <w:b/>
                <w:color w:val="000000" w:themeColor="text1"/>
              </w:rPr>
            </w:pPr>
            <w:r w:rsidRPr="00696048">
              <w:rPr>
                <w:rFonts w:ascii="Times New Roman" w:hAnsi="Times New Roman" w:cs="Times New Roman"/>
                <w:b/>
                <w:color w:val="000000" w:themeColor="text1"/>
              </w:rPr>
              <w:t>9</w:t>
            </w:r>
          </w:p>
        </w:tc>
        <w:tc>
          <w:tcPr>
            <w:tcW w:w="978" w:type="dxa"/>
            <w:shd w:val="clear" w:color="auto" w:fill="auto"/>
            <w:noWrap/>
            <w:vAlign w:val="center"/>
            <w:hideMark/>
          </w:tcPr>
          <w:p w:rsidR="001414EF" w:rsidRPr="00696048" w:rsidRDefault="001414EF" w:rsidP="00871069">
            <w:pPr>
              <w:spacing w:after="0"/>
              <w:ind w:left="-89" w:right="-119"/>
              <w:jc w:val="center"/>
              <w:rPr>
                <w:rFonts w:ascii="Times New Roman" w:hAnsi="Times New Roman" w:cs="Times New Roman"/>
                <w:b/>
                <w:color w:val="000000" w:themeColor="text1"/>
              </w:rPr>
            </w:pPr>
            <w:r w:rsidRPr="00696048">
              <w:rPr>
                <w:rFonts w:ascii="Times New Roman" w:hAnsi="Times New Roman" w:cs="Times New Roman"/>
                <w:b/>
                <w:color w:val="000000" w:themeColor="text1"/>
              </w:rPr>
              <w:t>10</w:t>
            </w:r>
          </w:p>
        </w:tc>
        <w:tc>
          <w:tcPr>
            <w:tcW w:w="978" w:type="dxa"/>
            <w:shd w:val="clear" w:color="auto" w:fill="auto"/>
            <w:noWrap/>
            <w:vAlign w:val="center"/>
            <w:hideMark/>
          </w:tcPr>
          <w:p w:rsidR="001414EF" w:rsidRPr="00696048" w:rsidRDefault="001414EF" w:rsidP="00871069">
            <w:pPr>
              <w:spacing w:after="0"/>
              <w:ind w:left="-89" w:right="-119"/>
              <w:jc w:val="center"/>
              <w:rPr>
                <w:rFonts w:ascii="Times New Roman" w:hAnsi="Times New Roman" w:cs="Times New Roman"/>
                <w:b/>
                <w:color w:val="000000" w:themeColor="text1"/>
              </w:rPr>
            </w:pPr>
            <w:r w:rsidRPr="00696048">
              <w:rPr>
                <w:rFonts w:ascii="Times New Roman" w:hAnsi="Times New Roman" w:cs="Times New Roman"/>
                <w:b/>
                <w:color w:val="000000" w:themeColor="text1"/>
              </w:rPr>
              <w:t>11</w:t>
            </w:r>
          </w:p>
        </w:tc>
        <w:tc>
          <w:tcPr>
            <w:tcW w:w="978" w:type="dxa"/>
            <w:shd w:val="clear" w:color="auto" w:fill="auto"/>
            <w:noWrap/>
            <w:vAlign w:val="center"/>
            <w:hideMark/>
          </w:tcPr>
          <w:p w:rsidR="001414EF" w:rsidRPr="00696048" w:rsidRDefault="001414EF" w:rsidP="00871069">
            <w:pPr>
              <w:spacing w:after="0"/>
              <w:ind w:left="-89" w:right="-119"/>
              <w:jc w:val="center"/>
              <w:rPr>
                <w:rFonts w:ascii="Times New Roman" w:hAnsi="Times New Roman" w:cs="Times New Roman"/>
                <w:b/>
                <w:color w:val="000000" w:themeColor="text1"/>
              </w:rPr>
            </w:pPr>
            <w:r w:rsidRPr="00696048">
              <w:rPr>
                <w:rFonts w:ascii="Times New Roman" w:hAnsi="Times New Roman" w:cs="Times New Roman"/>
                <w:b/>
                <w:color w:val="000000" w:themeColor="text1"/>
              </w:rPr>
              <w:t>12</w:t>
            </w:r>
          </w:p>
        </w:tc>
        <w:tc>
          <w:tcPr>
            <w:tcW w:w="980" w:type="dxa"/>
            <w:shd w:val="clear" w:color="auto" w:fill="auto"/>
            <w:noWrap/>
            <w:vAlign w:val="center"/>
            <w:hideMark/>
          </w:tcPr>
          <w:p w:rsidR="001414EF" w:rsidRPr="00696048" w:rsidRDefault="001414EF" w:rsidP="00871069">
            <w:pPr>
              <w:spacing w:after="0"/>
              <w:ind w:left="-89" w:right="-119"/>
              <w:jc w:val="center"/>
              <w:rPr>
                <w:rFonts w:ascii="Times New Roman" w:hAnsi="Times New Roman" w:cs="Times New Roman"/>
                <w:b/>
                <w:color w:val="000000" w:themeColor="text1"/>
              </w:rPr>
            </w:pPr>
            <w:r w:rsidRPr="00696048">
              <w:rPr>
                <w:rFonts w:ascii="Times New Roman" w:hAnsi="Times New Roman" w:cs="Times New Roman"/>
                <w:b/>
                <w:color w:val="000000" w:themeColor="text1"/>
              </w:rPr>
              <w:t>13</w:t>
            </w:r>
          </w:p>
        </w:tc>
      </w:tr>
      <w:tr w:rsidR="00D87AAF" w:rsidRPr="00B81FF8" w:rsidTr="00B81FF8">
        <w:trPr>
          <w:trHeight w:val="340"/>
        </w:trPr>
        <w:tc>
          <w:tcPr>
            <w:tcW w:w="3289" w:type="dxa"/>
            <w:shd w:val="clear" w:color="auto" w:fill="auto"/>
            <w:noWrap/>
            <w:vAlign w:val="center"/>
            <w:hideMark/>
          </w:tcPr>
          <w:p w:rsidR="00D87AAF" w:rsidRPr="00B81FF8" w:rsidRDefault="00D87AAF" w:rsidP="00D87AAF">
            <w:pPr>
              <w:spacing w:after="0" w:line="240" w:lineRule="auto"/>
              <w:jc w:val="center"/>
              <w:rPr>
                <w:rFonts w:ascii="Times New Roman" w:hAnsi="Times New Roman" w:cs="Times New Roman"/>
                <w:color w:val="000000" w:themeColor="text1"/>
              </w:rPr>
            </w:pPr>
            <w:r w:rsidRPr="00B81FF8">
              <w:rPr>
                <w:rFonts w:ascii="Times New Roman" w:hAnsi="Times New Roman" w:cs="Times New Roman"/>
                <w:color w:val="000000" w:themeColor="text1"/>
              </w:rPr>
              <w:t>Среднемесячная температура воздуха, °С</w:t>
            </w:r>
          </w:p>
        </w:tc>
        <w:tc>
          <w:tcPr>
            <w:tcW w:w="978"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D87AAF" w:rsidRPr="00D87AAF" w:rsidRDefault="00D87AAF" w:rsidP="00D87AAF">
            <w:pPr>
              <w:spacing w:after="0" w:line="240" w:lineRule="auto"/>
              <w:jc w:val="center"/>
              <w:rPr>
                <w:rFonts w:ascii="Times New Roman" w:hAnsi="Times New Roman" w:cs="Times New Roman"/>
                <w:color w:val="000000" w:themeColor="text1"/>
              </w:rPr>
            </w:pPr>
            <w:r w:rsidRPr="00D87AAF">
              <w:rPr>
                <w:rFonts w:ascii="Times New Roman" w:hAnsi="Times New Roman" w:cs="Times New Roman"/>
                <w:color w:val="000000" w:themeColor="text1"/>
              </w:rPr>
              <w:t>-16,70</w:t>
            </w:r>
          </w:p>
        </w:tc>
        <w:tc>
          <w:tcPr>
            <w:tcW w:w="978" w:type="dxa"/>
            <w:tcBorders>
              <w:top w:val="single" w:sz="4" w:space="0" w:color="auto"/>
              <w:left w:val="nil"/>
              <w:bottom w:val="single" w:sz="4" w:space="0" w:color="auto"/>
              <w:right w:val="single" w:sz="4" w:space="0" w:color="auto"/>
            </w:tcBorders>
            <w:shd w:val="clear" w:color="000000" w:fill="FFFFFF"/>
            <w:noWrap/>
            <w:vAlign w:val="center"/>
          </w:tcPr>
          <w:p w:rsidR="00D87AAF" w:rsidRPr="00D87AAF" w:rsidRDefault="00D87AAF" w:rsidP="00D87AAF">
            <w:pPr>
              <w:spacing w:after="0" w:line="240" w:lineRule="auto"/>
              <w:jc w:val="center"/>
              <w:rPr>
                <w:rFonts w:ascii="Times New Roman" w:hAnsi="Times New Roman" w:cs="Times New Roman"/>
                <w:color w:val="000000" w:themeColor="text1"/>
              </w:rPr>
            </w:pPr>
            <w:r w:rsidRPr="00D87AAF">
              <w:rPr>
                <w:rFonts w:ascii="Times New Roman" w:hAnsi="Times New Roman" w:cs="Times New Roman"/>
                <w:color w:val="000000" w:themeColor="text1"/>
              </w:rPr>
              <w:t>-15,80</w:t>
            </w:r>
          </w:p>
        </w:tc>
        <w:tc>
          <w:tcPr>
            <w:tcW w:w="978" w:type="dxa"/>
            <w:tcBorders>
              <w:top w:val="single" w:sz="4" w:space="0" w:color="auto"/>
              <w:left w:val="nil"/>
              <w:bottom w:val="single" w:sz="4" w:space="0" w:color="auto"/>
              <w:right w:val="single" w:sz="4" w:space="0" w:color="auto"/>
            </w:tcBorders>
            <w:shd w:val="clear" w:color="000000" w:fill="FFFFFF"/>
            <w:noWrap/>
            <w:vAlign w:val="center"/>
          </w:tcPr>
          <w:p w:rsidR="00D87AAF" w:rsidRPr="00D87AAF" w:rsidRDefault="00D87AAF" w:rsidP="00D87AAF">
            <w:pPr>
              <w:spacing w:after="0" w:line="240" w:lineRule="auto"/>
              <w:jc w:val="center"/>
              <w:rPr>
                <w:rFonts w:ascii="Times New Roman" w:hAnsi="Times New Roman" w:cs="Times New Roman"/>
                <w:color w:val="000000" w:themeColor="text1"/>
              </w:rPr>
            </w:pPr>
            <w:r w:rsidRPr="00D87AAF">
              <w:rPr>
                <w:rFonts w:ascii="Times New Roman" w:hAnsi="Times New Roman" w:cs="Times New Roman"/>
                <w:color w:val="000000" w:themeColor="text1"/>
              </w:rPr>
              <w:t>-8,20</w:t>
            </w:r>
          </w:p>
        </w:tc>
        <w:tc>
          <w:tcPr>
            <w:tcW w:w="978" w:type="dxa"/>
            <w:tcBorders>
              <w:top w:val="single" w:sz="4" w:space="0" w:color="auto"/>
              <w:left w:val="nil"/>
              <w:bottom w:val="single" w:sz="4" w:space="0" w:color="auto"/>
              <w:right w:val="single" w:sz="4" w:space="0" w:color="auto"/>
            </w:tcBorders>
            <w:shd w:val="clear" w:color="000000" w:fill="FFFFFF"/>
            <w:noWrap/>
            <w:vAlign w:val="center"/>
          </w:tcPr>
          <w:p w:rsidR="00D87AAF" w:rsidRPr="00D87AAF" w:rsidRDefault="00D87AAF" w:rsidP="00D87AAF">
            <w:pPr>
              <w:spacing w:after="0" w:line="240" w:lineRule="auto"/>
              <w:jc w:val="center"/>
              <w:rPr>
                <w:rFonts w:ascii="Times New Roman" w:hAnsi="Times New Roman" w:cs="Times New Roman"/>
                <w:color w:val="000000" w:themeColor="text1"/>
              </w:rPr>
            </w:pPr>
            <w:r w:rsidRPr="00D87AAF">
              <w:rPr>
                <w:rFonts w:ascii="Times New Roman" w:hAnsi="Times New Roman" w:cs="Times New Roman"/>
                <w:color w:val="000000" w:themeColor="text1"/>
              </w:rPr>
              <w:t>3,70</w:t>
            </w:r>
          </w:p>
        </w:tc>
        <w:tc>
          <w:tcPr>
            <w:tcW w:w="978" w:type="dxa"/>
            <w:tcBorders>
              <w:top w:val="single" w:sz="4" w:space="0" w:color="auto"/>
              <w:left w:val="nil"/>
              <w:bottom w:val="single" w:sz="4" w:space="0" w:color="auto"/>
              <w:right w:val="single" w:sz="4" w:space="0" w:color="auto"/>
            </w:tcBorders>
            <w:shd w:val="clear" w:color="000000" w:fill="FFFFFF"/>
            <w:noWrap/>
            <w:vAlign w:val="center"/>
          </w:tcPr>
          <w:p w:rsidR="00D87AAF" w:rsidRPr="00D87AAF" w:rsidRDefault="00D87AAF" w:rsidP="00D87AAF">
            <w:pPr>
              <w:spacing w:after="0" w:line="240" w:lineRule="auto"/>
              <w:jc w:val="center"/>
              <w:rPr>
                <w:rFonts w:ascii="Times New Roman" w:hAnsi="Times New Roman" w:cs="Times New Roman"/>
                <w:color w:val="000000" w:themeColor="text1"/>
              </w:rPr>
            </w:pPr>
            <w:r w:rsidRPr="00D87AAF">
              <w:rPr>
                <w:rFonts w:ascii="Times New Roman" w:hAnsi="Times New Roman" w:cs="Times New Roman"/>
                <w:color w:val="000000" w:themeColor="text1"/>
              </w:rPr>
              <w:t>11,60</w:t>
            </w:r>
          </w:p>
        </w:tc>
        <w:tc>
          <w:tcPr>
            <w:tcW w:w="978" w:type="dxa"/>
            <w:tcBorders>
              <w:top w:val="single" w:sz="4" w:space="0" w:color="auto"/>
              <w:left w:val="nil"/>
              <w:bottom w:val="single" w:sz="4" w:space="0" w:color="auto"/>
              <w:right w:val="single" w:sz="4" w:space="0" w:color="auto"/>
            </w:tcBorders>
            <w:shd w:val="clear" w:color="000000" w:fill="FFFFFF"/>
            <w:noWrap/>
            <w:vAlign w:val="center"/>
          </w:tcPr>
          <w:p w:rsidR="00D87AAF" w:rsidRPr="00D87AAF" w:rsidRDefault="00D87AAF" w:rsidP="00D87AAF">
            <w:pPr>
              <w:spacing w:after="0" w:line="240" w:lineRule="auto"/>
              <w:jc w:val="center"/>
              <w:rPr>
                <w:rFonts w:ascii="Times New Roman" w:hAnsi="Times New Roman" w:cs="Times New Roman"/>
                <w:color w:val="000000" w:themeColor="text1"/>
              </w:rPr>
            </w:pPr>
            <w:r w:rsidRPr="00D87AAF">
              <w:rPr>
                <w:rFonts w:ascii="Times New Roman" w:hAnsi="Times New Roman" w:cs="Times New Roman"/>
                <w:color w:val="000000" w:themeColor="text1"/>
              </w:rPr>
              <w:t>16,30</w:t>
            </w:r>
          </w:p>
        </w:tc>
        <w:tc>
          <w:tcPr>
            <w:tcW w:w="978" w:type="dxa"/>
            <w:tcBorders>
              <w:top w:val="single" w:sz="4" w:space="0" w:color="auto"/>
              <w:left w:val="nil"/>
              <w:bottom w:val="single" w:sz="4" w:space="0" w:color="auto"/>
              <w:right w:val="single" w:sz="4" w:space="0" w:color="auto"/>
            </w:tcBorders>
            <w:shd w:val="clear" w:color="000000" w:fill="FFFFFF"/>
            <w:noWrap/>
            <w:vAlign w:val="center"/>
          </w:tcPr>
          <w:p w:rsidR="00D87AAF" w:rsidRPr="00D87AAF" w:rsidRDefault="00D87AAF" w:rsidP="00D87AAF">
            <w:pPr>
              <w:spacing w:after="0" w:line="240" w:lineRule="auto"/>
              <w:jc w:val="center"/>
              <w:rPr>
                <w:rFonts w:ascii="Times New Roman" w:hAnsi="Times New Roman" w:cs="Times New Roman"/>
                <w:color w:val="000000" w:themeColor="text1"/>
              </w:rPr>
            </w:pPr>
            <w:r w:rsidRPr="00D87AAF">
              <w:rPr>
                <w:rFonts w:ascii="Times New Roman" w:hAnsi="Times New Roman" w:cs="Times New Roman"/>
                <w:color w:val="000000" w:themeColor="text1"/>
              </w:rPr>
              <w:t>17,80</w:t>
            </w:r>
          </w:p>
        </w:tc>
        <w:tc>
          <w:tcPr>
            <w:tcW w:w="978" w:type="dxa"/>
            <w:tcBorders>
              <w:top w:val="single" w:sz="4" w:space="0" w:color="auto"/>
              <w:left w:val="nil"/>
              <w:bottom w:val="single" w:sz="4" w:space="0" w:color="auto"/>
              <w:right w:val="single" w:sz="4" w:space="0" w:color="auto"/>
            </w:tcBorders>
            <w:shd w:val="clear" w:color="000000" w:fill="FFFFFF"/>
            <w:noWrap/>
            <w:vAlign w:val="center"/>
          </w:tcPr>
          <w:p w:rsidR="00D87AAF" w:rsidRPr="00D87AAF" w:rsidRDefault="00D87AAF" w:rsidP="00D87AAF">
            <w:pPr>
              <w:spacing w:after="0" w:line="240" w:lineRule="auto"/>
              <w:jc w:val="center"/>
              <w:rPr>
                <w:rFonts w:ascii="Times New Roman" w:hAnsi="Times New Roman" w:cs="Times New Roman"/>
                <w:color w:val="000000" w:themeColor="text1"/>
              </w:rPr>
            </w:pPr>
            <w:r w:rsidRPr="00D87AAF">
              <w:rPr>
                <w:rFonts w:ascii="Times New Roman" w:hAnsi="Times New Roman" w:cs="Times New Roman"/>
                <w:color w:val="000000" w:themeColor="text1"/>
              </w:rPr>
              <w:t>15,60</w:t>
            </w:r>
          </w:p>
        </w:tc>
        <w:tc>
          <w:tcPr>
            <w:tcW w:w="978" w:type="dxa"/>
            <w:tcBorders>
              <w:top w:val="single" w:sz="4" w:space="0" w:color="auto"/>
              <w:left w:val="nil"/>
              <w:bottom w:val="single" w:sz="4" w:space="0" w:color="auto"/>
              <w:right w:val="single" w:sz="4" w:space="0" w:color="auto"/>
            </w:tcBorders>
            <w:shd w:val="clear" w:color="000000" w:fill="FFFFFF"/>
            <w:noWrap/>
            <w:vAlign w:val="center"/>
          </w:tcPr>
          <w:p w:rsidR="00D87AAF" w:rsidRPr="00D87AAF" w:rsidRDefault="00D87AAF" w:rsidP="00D87AAF">
            <w:pPr>
              <w:spacing w:after="0" w:line="240" w:lineRule="auto"/>
              <w:jc w:val="center"/>
              <w:rPr>
                <w:rFonts w:ascii="Times New Roman" w:hAnsi="Times New Roman" w:cs="Times New Roman"/>
                <w:color w:val="000000" w:themeColor="text1"/>
              </w:rPr>
            </w:pPr>
            <w:r w:rsidRPr="00D87AAF">
              <w:rPr>
                <w:rFonts w:ascii="Times New Roman" w:hAnsi="Times New Roman" w:cs="Times New Roman"/>
                <w:color w:val="000000" w:themeColor="text1"/>
              </w:rPr>
              <w:t>9,80</w:t>
            </w:r>
          </w:p>
        </w:tc>
        <w:tc>
          <w:tcPr>
            <w:tcW w:w="978" w:type="dxa"/>
            <w:tcBorders>
              <w:top w:val="single" w:sz="4" w:space="0" w:color="auto"/>
              <w:left w:val="nil"/>
              <w:bottom w:val="single" w:sz="4" w:space="0" w:color="auto"/>
              <w:right w:val="single" w:sz="4" w:space="0" w:color="auto"/>
            </w:tcBorders>
            <w:shd w:val="clear" w:color="000000" w:fill="FFFFFF"/>
            <w:noWrap/>
            <w:vAlign w:val="center"/>
          </w:tcPr>
          <w:p w:rsidR="00D87AAF" w:rsidRPr="00D87AAF" w:rsidRDefault="00D87AAF" w:rsidP="00D87AAF">
            <w:pPr>
              <w:spacing w:after="0" w:line="240" w:lineRule="auto"/>
              <w:jc w:val="center"/>
              <w:rPr>
                <w:rFonts w:ascii="Times New Roman" w:hAnsi="Times New Roman" w:cs="Times New Roman"/>
                <w:color w:val="000000" w:themeColor="text1"/>
              </w:rPr>
            </w:pPr>
            <w:r w:rsidRPr="00D87AAF">
              <w:rPr>
                <w:rFonts w:ascii="Times New Roman" w:hAnsi="Times New Roman" w:cs="Times New Roman"/>
                <w:color w:val="000000" w:themeColor="text1"/>
              </w:rPr>
              <w:t>2,20</w:t>
            </w:r>
          </w:p>
        </w:tc>
        <w:tc>
          <w:tcPr>
            <w:tcW w:w="978" w:type="dxa"/>
            <w:tcBorders>
              <w:top w:val="single" w:sz="4" w:space="0" w:color="auto"/>
              <w:left w:val="nil"/>
              <w:bottom w:val="single" w:sz="4" w:space="0" w:color="auto"/>
              <w:right w:val="single" w:sz="4" w:space="0" w:color="auto"/>
            </w:tcBorders>
            <w:shd w:val="clear" w:color="000000" w:fill="FFFFFF"/>
            <w:noWrap/>
            <w:vAlign w:val="center"/>
          </w:tcPr>
          <w:p w:rsidR="00D87AAF" w:rsidRPr="00D87AAF" w:rsidRDefault="00D87AAF" w:rsidP="00D87AAF">
            <w:pPr>
              <w:spacing w:after="0" w:line="240" w:lineRule="auto"/>
              <w:jc w:val="center"/>
              <w:rPr>
                <w:rFonts w:ascii="Times New Roman" w:hAnsi="Times New Roman" w:cs="Times New Roman"/>
                <w:color w:val="000000" w:themeColor="text1"/>
              </w:rPr>
            </w:pPr>
            <w:r w:rsidRPr="00D87AAF">
              <w:rPr>
                <w:rFonts w:ascii="Times New Roman" w:hAnsi="Times New Roman" w:cs="Times New Roman"/>
                <w:color w:val="000000" w:themeColor="text1"/>
              </w:rPr>
              <w:t>-6,20</w:t>
            </w:r>
          </w:p>
        </w:tc>
        <w:tc>
          <w:tcPr>
            <w:tcW w:w="980" w:type="dxa"/>
            <w:tcBorders>
              <w:top w:val="single" w:sz="4" w:space="0" w:color="auto"/>
              <w:left w:val="nil"/>
              <w:bottom w:val="single" w:sz="4" w:space="0" w:color="auto"/>
              <w:right w:val="single" w:sz="4" w:space="0" w:color="auto"/>
            </w:tcBorders>
            <w:shd w:val="clear" w:color="000000" w:fill="FFFFFF"/>
            <w:noWrap/>
            <w:vAlign w:val="center"/>
          </w:tcPr>
          <w:p w:rsidR="00D87AAF" w:rsidRPr="00D87AAF" w:rsidRDefault="00D87AAF" w:rsidP="00D87AAF">
            <w:pPr>
              <w:spacing w:after="0" w:line="240" w:lineRule="auto"/>
              <w:jc w:val="center"/>
              <w:rPr>
                <w:rFonts w:ascii="Times New Roman" w:hAnsi="Times New Roman" w:cs="Times New Roman"/>
                <w:color w:val="000000" w:themeColor="text1"/>
              </w:rPr>
            </w:pPr>
            <w:r w:rsidRPr="00D87AAF">
              <w:rPr>
                <w:rFonts w:ascii="Times New Roman" w:hAnsi="Times New Roman" w:cs="Times New Roman"/>
                <w:color w:val="000000" w:themeColor="text1"/>
              </w:rPr>
              <w:t>-13,80</w:t>
            </w:r>
          </w:p>
        </w:tc>
      </w:tr>
      <w:tr w:rsidR="00A358B4" w:rsidRPr="00B81FF8" w:rsidTr="00B81FF8">
        <w:trPr>
          <w:trHeight w:val="340"/>
        </w:trPr>
        <w:tc>
          <w:tcPr>
            <w:tcW w:w="15027" w:type="dxa"/>
            <w:gridSpan w:val="13"/>
            <w:tcBorders>
              <w:right w:val="single" w:sz="4" w:space="0" w:color="auto"/>
            </w:tcBorders>
            <w:shd w:val="clear" w:color="auto" w:fill="auto"/>
            <w:noWrap/>
            <w:vAlign w:val="center"/>
          </w:tcPr>
          <w:p w:rsidR="00A358B4" w:rsidRPr="00B81FF8" w:rsidRDefault="00A358B4" w:rsidP="00D87AAF">
            <w:pPr>
              <w:spacing w:after="0" w:line="240" w:lineRule="auto"/>
              <w:jc w:val="center"/>
              <w:rPr>
                <w:rFonts w:ascii="Times New Roman" w:hAnsi="Times New Roman" w:cs="Times New Roman"/>
                <w:b/>
                <w:i/>
                <w:color w:val="000000" w:themeColor="text1"/>
              </w:rPr>
            </w:pPr>
            <w:r w:rsidRPr="00B81FF8">
              <w:rPr>
                <w:rFonts w:ascii="Times New Roman" w:hAnsi="Times New Roman" w:cs="Times New Roman"/>
                <w:b/>
                <w:i/>
                <w:color w:val="000000" w:themeColor="text1"/>
              </w:rPr>
              <w:t>Расчетные параметры теплоносителя (при температуре наружного воздуха -3</w:t>
            </w:r>
            <w:r w:rsidR="00D87AAF">
              <w:rPr>
                <w:rFonts w:ascii="Times New Roman" w:hAnsi="Times New Roman" w:cs="Times New Roman"/>
                <w:b/>
                <w:i/>
                <w:color w:val="000000" w:themeColor="text1"/>
              </w:rPr>
              <w:t>5</w:t>
            </w:r>
            <w:r w:rsidRPr="00B81FF8">
              <w:rPr>
                <w:rFonts w:ascii="Times New Roman" w:hAnsi="Times New Roman" w:cs="Times New Roman"/>
                <w:b/>
                <w:i/>
                <w:color w:val="000000" w:themeColor="text1"/>
              </w:rPr>
              <w:t>°С) 95/70°С</w:t>
            </w:r>
          </w:p>
        </w:tc>
      </w:tr>
      <w:tr w:rsidR="00B80DA2" w:rsidRPr="00B81FF8" w:rsidTr="00B81FF8">
        <w:trPr>
          <w:trHeight w:val="340"/>
        </w:trPr>
        <w:tc>
          <w:tcPr>
            <w:tcW w:w="3289" w:type="dxa"/>
            <w:shd w:val="clear" w:color="auto" w:fill="auto"/>
            <w:vAlign w:val="center"/>
            <w:hideMark/>
          </w:tcPr>
          <w:p w:rsidR="00B80DA2" w:rsidRPr="00B81FF8" w:rsidRDefault="00B80DA2" w:rsidP="00B80DA2">
            <w:pPr>
              <w:spacing w:after="0" w:line="240" w:lineRule="auto"/>
              <w:jc w:val="center"/>
              <w:rPr>
                <w:rFonts w:ascii="Times New Roman" w:hAnsi="Times New Roman" w:cs="Times New Roman"/>
                <w:color w:val="000000" w:themeColor="text1"/>
              </w:rPr>
            </w:pPr>
            <w:r w:rsidRPr="00B81FF8">
              <w:rPr>
                <w:rFonts w:ascii="Times New Roman" w:hAnsi="Times New Roman" w:cs="Times New Roman"/>
                <w:color w:val="000000" w:themeColor="text1"/>
              </w:rPr>
              <w:t>Температура воды, подаваемой в отопительную систему, °С</w:t>
            </w:r>
          </w:p>
        </w:tc>
        <w:tc>
          <w:tcPr>
            <w:tcW w:w="978" w:type="dxa"/>
            <w:tcBorders>
              <w:top w:val="nil"/>
              <w:left w:val="single" w:sz="4" w:space="0" w:color="auto"/>
              <w:bottom w:val="single" w:sz="4" w:space="0" w:color="auto"/>
              <w:right w:val="single" w:sz="4" w:space="0" w:color="auto"/>
            </w:tcBorders>
            <w:shd w:val="clear" w:color="auto" w:fill="auto"/>
            <w:noWrap/>
            <w:vAlign w:val="center"/>
          </w:tcPr>
          <w:p w:rsidR="00B80DA2" w:rsidRPr="00B80DA2" w:rsidRDefault="00B80DA2" w:rsidP="00B80DA2">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73,56</w:t>
            </w:r>
          </w:p>
        </w:tc>
        <w:tc>
          <w:tcPr>
            <w:tcW w:w="978" w:type="dxa"/>
            <w:tcBorders>
              <w:top w:val="nil"/>
              <w:left w:val="nil"/>
              <w:bottom w:val="single" w:sz="4" w:space="0" w:color="auto"/>
              <w:right w:val="single" w:sz="4" w:space="0" w:color="auto"/>
            </w:tcBorders>
            <w:shd w:val="clear" w:color="auto" w:fill="auto"/>
            <w:noWrap/>
            <w:vAlign w:val="center"/>
          </w:tcPr>
          <w:p w:rsidR="00B80DA2" w:rsidRPr="00B80DA2" w:rsidRDefault="00B80DA2" w:rsidP="00B80DA2">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72,47</w:t>
            </w:r>
          </w:p>
        </w:tc>
        <w:tc>
          <w:tcPr>
            <w:tcW w:w="978" w:type="dxa"/>
            <w:tcBorders>
              <w:top w:val="nil"/>
              <w:left w:val="nil"/>
              <w:bottom w:val="single" w:sz="4" w:space="0" w:color="auto"/>
              <w:right w:val="single" w:sz="4" w:space="0" w:color="auto"/>
            </w:tcBorders>
            <w:shd w:val="clear" w:color="auto" w:fill="auto"/>
            <w:noWrap/>
            <w:vAlign w:val="center"/>
          </w:tcPr>
          <w:p w:rsidR="00B80DA2" w:rsidRPr="00B80DA2" w:rsidRDefault="00B80DA2" w:rsidP="00B80DA2">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63,04</w:t>
            </w:r>
          </w:p>
        </w:tc>
        <w:tc>
          <w:tcPr>
            <w:tcW w:w="978" w:type="dxa"/>
            <w:tcBorders>
              <w:top w:val="nil"/>
              <w:left w:val="nil"/>
              <w:bottom w:val="single" w:sz="4" w:space="0" w:color="auto"/>
              <w:right w:val="single" w:sz="4" w:space="0" w:color="auto"/>
            </w:tcBorders>
            <w:shd w:val="clear" w:color="auto" w:fill="auto"/>
            <w:noWrap/>
            <w:vAlign w:val="center"/>
          </w:tcPr>
          <w:p w:rsidR="00B80DA2" w:rsidRPr="00B80DA2" w:rsidRDefault="00B80DA2" w:rsidP="00B80DA2">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47,33</w:t>
            </w:r>
          </w:p>
        </w:tc>
        <w:tc>
          <w:tcPr>
            <w:tcW w:w="978" w:type="dxa"/>
            <w:tcBorders>
              <w:top w:val="nil"/>
              <w:left w:val="nil"/>
              <w:bottom w:val="single" w:sz="4" w:space="0" w:color="auto"/>
              <w:right w:val="single" w:sz="4" w:space="0" w:color="auto"/>
            </w:tcBorders>
            <w:shd w:val="clear" w:color="auto" w:fill="auto"/>
            <w:noWrap/>
            <w:vAlign w:val="center"/>
          </w:tcPr>
          <w:p w:rsidR="00B80DA2" w:rsidRPr="00B80DA2" w:rsidRDefault="00B80DA2" w:rsidP="00B80DA2">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35,81</w:t>
            </w:r>
          </w:p>
        </w:tc>
        <w:tc>
          <w:tcPr>
            <w:tcW w:w="978" w:type="dxa"/>
            <w:tcBorders>
              <w:top w:val="nil"/>
              <w:left w:val="nil"/>
              <w:bottom w:val="single" w:sz="4" w:space="0" w:color="auto"/>
              <w:right w:val="single" w:sz="4" w:space="0" w:color="auto"/>
            </w:tcBorders>
            <w:shd w:val="clear" w:color="auto" w:fill="auto"/>
            <w:noWrap/>
            <w:vAlign w:val="center"/>
          </w:tcPr>
          <w:p w:rsidR="00B80DA2" w:rsidRPr="00B80DA2" w:rsidRDefault="00B80DA2" w:rsidP="00B80DA2">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28,05</w:t>
            </w:r>
          </w:p>
        </w:tc>
        <w:tc>
          <w:tcPr>
            <w:tcW w:w="978" w:type="dxa"/>
            <w:tcBorders>
              <w:top w:val="nil"/>
              <w:left w:val="nil"/>
              <w:bottom w:val="single" w:sz="4" w:space="0" w:color="auto"/>
              <w:right w:val="single" w:sz="4" w:space="0" w:color="auto"/>
            </w:tcBorders>
            <w:shd w:val="clear" w:color="auto" w:fill="auto"/>
            <w:noWrap/>
            <w:vAlign w:val="center"/>
          </w:tcPr>
          <w:p w:rsidR="00B80DA2" w:rsidRPr="00B80DA2" w:rsidRDefault="00B80DA2" w:rsidP="00B80DA2">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25,26</w:t>
            </w:r>
          </w:p>
        </w:tc>
        <w:tc>
          <w:tcPr>
            <w:tcW w:w="978" w:type="dxa"/>
            <w:tcBorders>
              <w:top w:val="nil"/>
              <w:left w:val="nil"/>
              <w:bottom w:val="single" w:sz="4" w:space="0" w:color="auto"/>
              <w:right w:val="single" w:sz="4" w:space="0" w:color="auto"/>
            </w:tcBorders>
            <w:shd w:val="clear" w:color="auto" w:fill="auto"/>
            <w:noWrap/>
            <w:vAlign w:val="center"/>
          </w:tcPr>
          <w:p w:rsidR="00B80DA2" w:rsidRPr="00B80DA2" w:rsidRDefault="00B80DA2" w:rsidP="00B80DA2">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29,29</w:t>
            </w:r>
          </w:p>
        </w:tc>
        <w:tc>
          <w:tcPr>
            <w:tcW w:w="978" w:type="dxa"/>
            <w:tcBorders>
              <w:top w:val="nil"/>
              <w:left w:val="nil"/>
              <w:bottom w:val="single" w:sz="4" w:space="0" w:color="auto"/>
              <w:right w:val="single" w:sz="4" w:space="0" w:color="auto"/>
            </w:tcBorders>
            <w:shd w:val="clear" w:color="auto" w:fill="auto"/>
            <w:noWrap/>
            <w:vAlign w:val="center"/>
          </w:tcPr>
          <w:p w:rsidR="00B80DA2" w:rsidRPr="00B80DA2" w:rsidRDefault="00B80DA2" w:rsidP="00B80DA2">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38,55</w:t>
            </w:r>
          </w:p>
        </w:tc>
        <w:tc>
          <w:tcPr>
            <w:tcW w:w="978" w:type="dxa"/>
            <w:tcBorders>
              <w:top w:val="nil"/>
              <w:left w:val="nil"/>
              <w:bottom w:val="single" w:sz="4" w:space="0" w:color="auto"/>
              <w:right w:val="single" w:sz="4" w:space="0" w:color="auto"/>
            </w:tcBorders>
            <w:shd w:val="clear" w:color="auto" w:fill="auto"/>
            <w:noWrap/>
            <w:vAlign w:val="center"/>
          </w:tcPr>
          <w:p w:rsidR="00B80DA2" w:rsidRPr="00B80DA2" w:rsidRDefault="00B80DA2" w:rsidP="00B80DA2">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49,39</w:t>
            </w:r>
          </w:p>
        </w:tc>
        <w:tc>
          <w:tcPr>
            <w:tcW w:w="978" w:type="dxa"/>
            <w:tcBorders>
              <w:top w:val="nil"/>
              <w:left w:val="nil"/>
              <w:bottom w:val="single" w:sz="4" w:space="0" w:color="auto"/>
              <w:right w:val="single" w:sz="4" w:space="0" w:color="auto"/>
            </w:tcBorders>
            <w:shd w:val="clear" w:color="auto" w:fill="auto"/>
            <w:noWrap/>
            <w:vAlign w:val="center"/>
          </w:tcPr>
          <w:p w:rsidR="00B80DA2" w:rsidRPr="00B80DA2" w:rsidRDefault="00B80DA2" w:rsidP="00B80DA2">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60,49</w:t>
            </w:r>
          </w:p>
        </w:tc>
        <w:tc>
          <w:tcPr>
            <w:tcW w:w="980" w:type="dxa"/>
            <w:tcBorders>
              <w:top w:val="nil"/>
              <w:left w:val="nil"/>
              <w:bottom w:val="single" w:sz="4" w:space="0" w:color="auto"/>
              <w:right w:val="single" w:sz="4" w:space="0" w:color="auto"/>
            </w:tcBorders>
            <w:shd w:val="clear" w:color="auto" w:fill="auto"/>
            <w:noWrap/>
            <w:vAlign w:val="center"/>
          </w:tcPr>
          <w:p w:rsidR="00B80DA2" w:rsidRPr="00B80DA2" w:rsidRDefault="00B80DA2" w:rsidP="00B80DA2">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70,02</w:t>
            </w:r>
          </w:p>
        </w:tc>
      </w:tr>
      <w:tr w:rsidR="00B80DA2" w:rsidRPr="00B81FF8" w:rsidTr="00B81FF8">
        <w:trPr>
          <w:trHeight w:val="340"/>
        </w:trPr>
        <w:tc>
          <w:tcPr>
            <w:tcW w:w="3289" w:type="dxa"/>
            <w:shd w:val="clear" w:color="auto" w:fill="auto"/>
            <w:vAlign w:val="center"/>
          </w:tcPr>
          <w:p w:rsidR="00B80DA2" w:rsidRPr="00B81FF8" w:rsidRDefault="00B80DA2" w:rsidP="00B80DA2">
            <w:pPr>
              <w:spacing w:after="0" w:line="240" w:lineRule="auto"/>
              <w:jc w:val="center"/>
              <w:rPr>
                <w:rFonts w:ascii="Times New Roman" w:hAnsi="Times New Roman" w:cs="Times New Roman"/>
                <w:color w:val="000000" w:themeColor="text1"/>
              </w:rPr>
            </w:pPr>
            <w:r w:rsidRPr="00B81FF8">
              <w:rPr>
                <w:rFonts w:ascii="Times New Roman" w:hAnsi="Times New Roman" w:cs="Times New Roman"/>
                <w:color w:val="000000" w:themeColor="text1"/>
              </w:rPr>
              <w:t>Температура сетевой воды в о</w:t>
            </w:r>
            <w:r w:rsidRPr="00B81FF8">
              <w:rPr>
                <w:rFonts w:ascii="Times New Roman" w:hAnsi="Times New Roman" w:cs="Times New Roman"/>
                <w:color w:val="000000" w:themeColor="text1"/>
              </w:rPr>
              <w:t>б</w:t>
            </w:r>
            <w:r w:rsidRPr="00B81FF8">
              <w:rPr>
                <w:rFonts w:ascii="Times New Roman" w:hAnsi="Times New Roman" w:cs="Times New Roman"/>
                <w:color w:val="000000" w:themeColor="text1"/>
              </w:rPr>
              <w:t>ратном трубопроводе, °С</w:t>
            </w:r>
          </w:p>
        </w:tc>
        <w:tc>
          <w:tcPr>
            <w:tcW w:w="978" w:type="dxa"/>
            <w:tcBorders>
              <w:top w:val="nil"/>
              <w:left w:val="single" w:sz="4" w:space="0" w:color="auto"/>
              <w:bottom w:val="single" w:sz="4" w:space="0" w:color="auto"/>
              <w:right w:val="single" w:sz="4" w:space="0" w:color="auto"/>
            </w:tcBorders>
            <w:shd w:val="clear" w:color="auto" w:fill="auto"/>
            <w:noWrap/>
            <w:vAlign w:val="center"/>
          </w:tcPr>
          <w:p w:rsidR="00B80DA2" w:rsidRPr="00B80DA2" w:rsidRDefault="00B80DA2" w:rsidP="00B80DA2">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56,88</w:t>
            </w:r>
          </w:p>
        </w:tc>
        <w:tc>
          <w:tcPr>
            <w:tcW w:w="978" w:type="dxa"/>
            <w:tcBorders>
              <w:top w:val="nil"/>
              <w:left w:val="nil"/>
              <w:bottom w:val="single" w:sz="4" w:space="0" w:color="auto"/>
              <w:right w:val="single" w:sz="4" w:space="0" w:color="auto"/>
            </w:tcBorders>
            <w:shd w:val="clear" w:color="auto" w:fill="auto"/>
            <w:noWrap/>
            <w:vAlign w:val="center"/>
          </w:tcPr>
          <w:p w:rsidR="00B80DA2" w:rsidRPr="00B80DA2" w:rsidRDefault="00B80DA2" w:rsidP="00B80DA2">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56,19</w:t>
            </w:r>
          </w:p>
        </w:tc>
        <w:tc>
          <w:tcPr>
            <w:tcW w:w="978" w:type="dxa"/>
            <w:tcBorders>
              <w:top w:val="nil"/>
              <w:left w:val="nil"/>
              <w:bottom w:val="single" w:sz="4" w:space="0" w:color="auto"/>
              <w:right w:val="single" w:sz="4" w:space="0" w:color="auto"/>
            </w:tcBorders>
            <w:shd w:val="clear" w:color="auto" w:fill="auto"/>
            <w:noWrap/>
            <w:vAlign w:val="center"/>
          </w:tcPr>
          <w:p w:rsidR="00B80DA2" w:rsidRPr="00B80DA2" w:rsidRDefault="00B80DA2" w:rsidP="00B80DA2">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50,22</w:t>
            </w:r>
          </w:p>
        </w:tc>
        <w:tc>
          <w:tcPr>
            <w:tcW w:w="978" w:type="dxa"/>
            <w:tcBorders>
              <w:top w:val="nil"/>
              <w:left w:val="nil"/>
              <w:bottom w:val="single" w:sz="4" w:space="0" w:color="auto"/>
              <w:right w:val="single" w:sz="4" w:space="0" w:color="auto"/>
            </w:tcBorders>
            <w:shd w:val="clear" w:color="auto" w:fill="auto"/>
            <w:noWrap/>
            <w:vAlign w:val="center"/>
          </w:tcPr>
          <w:p w:rsidR="00B80DA2" w:rsidRPr="00B80DA2" w:rsidRDefault="00B80DA2" w:rsidP="00B80DA2">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39,92</w:t>
            </w:r>
          </w:p>
        </w:tc>
        <w:tc>
          <w:tcPr>
            <w:tcW w:w="978" w:type="dxa"/>
            <w:tcBorders>
              <w:top w:val="nil"/>
              <w:left w:val="nil"/>
              <w:bottom w:val="single" w:sz="4" w:space="0" w:color="auto"/>
              <w:right w:val="single" w:sz="4" w:space="0" w:color="auto"/>
            </w:tcBorders>
            <w:shd w:val="clear" w:color="auto" w:fill="auto"/>
            <w:noWrap/>
            <w:vAlign w:val="center"/>
          </w:tcPr>
          <w:p w:rsidR="00B80DA2" w:rsidRPr="00B80DA2" w:rsidRDefault="00B80DA2" w:rsidP="00B80DA2">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31,99</w:t>
            </w:r>
          </w:p>
        </w:tc>
        <w:tc>
          <w:tcPr>
            <w:tcW w:w="978" w:type="dxa"/>
            <w:tcBorders>
              <w:top w:val="nil"/>
              <w:left w:val="nil"/>
              <w:bottom w:val="single" w:sz="4" w:space="0" w:color="auto"/>
              <w:right w:val="single" w:sz="4" w:space="0" w:color="auto"/>
            </w:tcBorders>
            <w:shd w:val="clear" w:color="auto" w:fill="auto"/>
            <w:noWrap/>
            <w:vAlign w:val="center"/>
          </w:tcPr>
          <w:p w:rsidR="00B80DA2" w:rsidRPr="00B80DA2" w:rsidRDefault="00B80DA2" w:rsidP="00B80DA2">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26,37</w:t>
            </w:r>
          </w:p>
        </w:tc>
        <w:tc>
          <w:tcPr>
            <w:tcW w:w="978" w:type="dxa"/>
            <w:tcBorders>
              <w:top w:val="nil"/>
              <w:left w:val="nil"/>
              <w:bottom w:val="single" w:sz="4" w:space="0" w:color="auto"/>
              <w:right w:val="single" w:sz="4" w:space="0" w:color="auto"/>
            </w:tcBorders>
            <w:shd w:val="clear" w:color="auto" w:fill="auto"/>
            <w:noWrap/>
            <w:vAlign w:val="center"/>
          </w:tcPr>
          <w:p w:rsidR="00B80DA2" w:rsidRPr="00B80DA2" w:rsidRDefault="00B80DA2" w:rsidP="00B80DA2">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24,26</w:t>
            </w:r>
          </w:p>
        </w:tc>
        <w:tc>
          <w:tcPr>
            <w:tcW w:w="978" w:type="dxa"/>
            <w:tcBorders>
              <w:top w:val="nil"/>
              <w:left w:val="nil"/>
              <w:bottom w:val="single" w:sz="4" w:space="0" w:color="auto"/>
              <w:right w:val="single" w:sz="4" w:space="0" w:color="auto"/>
            </w:tcBorders>
            <w:shd w:val="clear" w:color="auto" w:fill="auto"/>
            <w:noWrap/>
            <w:vAlign w:val="center"/>
          </w:tcPr>
          <w:p w:rsidR="00B80DA2" w:rsidRPr="00B80DA2" w:rsidRDefault="00B80DA2" w:rsidP="00B80DA2">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27,29</w:t>
            </w:r>
          </w:p>
        </w:tc>
        <w:tc>
          <w:tcPr>
            <w:tcW w:w="978" w:type="dxa"/>
            <w:tcBorders>
              <w:top w:val="nil"/>
              <w:left w:val="nil"/>
              <w:bottom w:val="single" w:sz="4" w:space="0" w:color="auto"/>
              <w:right w:val="single" w:sz="4" w:space="0" w:color="auto"/>
            </w:tcBorders>
            <w:shd w:val="clear" w:color="auto" w:fill="auto"/>
            <w:noWrap/>
            <w:vAlign w:val="center"/>
          </w:tcPr>
          <w:p w:rsidR="00B80DA2" w:rsidRPr="00B80DA2" w:rsidRDefault="00B80DA2" w:rsidP="00B80DA2">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33,92</w:t>
            </w:r>
          </w:p>
        </w:tc>
        <w:tc>
          <w:tcPr>
            <w:tcW w:w="978" w:type="dxa"/>
            <w:tcBorders>
              <w:top w:val="nil"/>
              <w:left w:val="nil"/>
              <w:bottom w:val="single" w:sz="4" w:space="0" w:color="auto"/>
              <w:right w:val="single" w:sz="4" w:space="0" w:color="auto"/>
            </w:tcBorders>
            <w:shd w:val="clear" w:color="auto" w:fill="auto"/>
            <w:noWrap/>
            <w:vAlign w:val="center"/>
          </w:tcPr>
          <w:p w:rsidR="00B80DA2" w:rsidRPr="00B80DA2" w:rsidRDefault="00B80DA2" w:rsidP="00B80DA2">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41,30</w:t>
            </w:r>
          </w:p>
        </w:tc>
        <w:tc>
          <w:tcPr>
            <w:tcW w:w="978" w:type="dxa"/>
            <w:tcBorders>
              <w:top w:val="nil"/>
              <w:left w:val="nil"/>
              <w:bottom w:val="single" w:sz="4" w:space="0" w:color="auto"/>
              <w:right w:val="single" w:sz="4" w:space="0" w:color="auto"/>
            </w:tcBorders>
            <w:shd w:val="clear" w:color="auto" w:fill="auto"/>
            <w:noWrap/>
            <w:vAlign w:val="center"/>
          </w:tcPr>
          <w:p w:rsidR="00B80DA2" w:rsidRPr="00B80DA2" w:rsidRDefault="00B80DA2" w:rsidP="00B80DA2">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48,58</w:t>
            </w:r>
          </w:p>
        </w:tc>
        <w:tc>
          <w:tcPr>
            <w:tcW w:w="980" w:type="dxa"/>
            <w:tcBorders>
              <w:top w:val="nil"/>
              <w:left w:val="nil"/>
              <w:bottom w:val="single" w:sz="4" w:space="0" w:color="auto"/>
              <w:right w:val="single" w:sz="4" w:space="0" w:color="auto"/>
            </w:tcBorders>
            <w:shd w:val="clear" w:color="auto" w:fill="auto"/>
            <w:noWrap/>
            <w:vAlign w:val="center"/>
          </w:tcPr>
          <w:p w:rsidR="00B80DA2" w:rsidRPr="00B80DA2" w:rsidRDefault="00B80DA2" w:rsidP="00B80DA2">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54,66</w:t>
            </w:r>
          </w:p>
        </w:tc>
      </w:tr>
      <w:tr w:rsidR="00B80DA2" w:rsidRPr="00B81FF8" w:rsidTr="00B81FF8">
        <w:trPr>
          <w:trHeight w:val="340"/>
        </w:trPr>
        <w:tc>
          <w:tcPr>
            <w:tcW w:w="3289" w:type="dxa"/>
            <w:shd w:val="clear" w:color="auto" w:fill="auto"/>
            <w:vAlign w:val="center"/>
          </w:tcPr>
          <w:p w:rsidR="00B80DA2" w:rsidRPr="00B81FF8" w:rsidRDefault="00B80DA2" w:rsidP="00B80DA2">
            <w:pPr>
              <w:spacing w:after="0" w:line="240" w:lineRule="auto"/>
              <w:jc w:val="center"/>
              <w:rPr>
                <w:rFonts w:ascii="Times New Roman" w:hAnsi="Times New Roman" w:cs="Times New Roman"/>
                <w:color w:val="000000" w:themeColor="text1"/>
              </w:rPr>
            </w:pPr>
            <w:r w:rsidRPr="00B81FF8">
              <w:rPr>
                <w:rFonts w:ascii="Times New Roman" w:hAnsi="Times New Roman" w:cs="Times New Roman"/>
                <w:color w:val="000000" w:themeColor="text1"/>
              </w:rPr>
              <w:t>Разница температур, °С</w:t>
            </w:r>
          </w:p>
        </w:tc>
        <w:tc>
          <w:tcPr>
            <w:tcW w:w="978" w:type="dxa"/>
            <w:tcBorders>
              <w:top w:val="nil"/>
              <w:left w:val="single" w:sz="4" w:space="0" w:color="auto"/>
              <w:bottom w:val="single" w:sz="4" w:space="0" w:color="auto"/>
              <w:right w:val="single" w:sz="4" w:space="0" w:color="auto"/>
            </w:tcBorders>
            <w:shd w:val="clear" w:color="auto" w:fill="auto"/>
            <w:noWrap/>
            <w:vAlign w:val="center"/>
          </w:tcPr>
          <w:p w:rsidR="00B80DA2" w:rsidRPr="00B80DA2" w:rsidRDefault="00B80DA2" w:rsidP="00B80DA2">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16,68</w:t>
            </w:r>
          </w:p>
        </w:tc>
        <w:tc>
          <w:tcPr>
            <w:tcW w:w="978" w:type="dxa"/>
            <w:tcBorders>
              <w:top w:val="nil"/>
              <w:left w:val="nil"/>
              <w:bottom w:val="single" w:sz="4" w:space="0" w:color="auto"/>
              <w:right w:val="single" w:sz="4" w:space="0" w:color="auto"/>
            </w:tcBorders>
            <w:shd w:val="clear" w:color="auto" w:fill="auto"/>
            <w:noWrap/>
            <w:vAlign w:val="center"/>
          </w:tcPr>
          <w:p w:rsidR="00B80DA2" w:rsidRPr="00B80DA2" w:rsidRDefault="00B80DA2" w:rsidP="00B80DA2">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16,27</w:t>
            </w:r>
          </w:p>
        </w:tc>
        <w:tc>
          <w:tcPr>
            <w:tcW w:w="978" w:type="dxa"/>
            <w:tcBorders>
              <w:top w:val="nil"/>
              <w:left w:val="nil"/>
              <w:bottom w:val="single" w:sz="4" w:space="0" w:color="auto"/>
              <w:right w:val="single" w:sz="4" w:space="0" w:color="auto"/>
            </w:tcBorders>
            <w:shd w:val="clear" w:color="auto" w:fill="auto"/>
            <w:noWrap/>
            <w:vAlign w:val="center"/>
          </w:tcPr>
          <w:p w:rsidR="00B80DA2" w:rsidRPr="00B80DA2" w:rsidRDefault="00B80DA2" w:rsidP="00B80DA2">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12,82</w:t>
            </w:r>
          </w:p>
        </w:tc>
        <w:tc>
          <w:tcPr>
            <w:tcW w:w="978" w:type="dxa"/>
            <w:tcBorders>
              <w:top w:val="nil"/>
              <w:left w:val="nil"/>
              <w:bottom w:val="single" w:sz="4" w:space="0" w:color="auto"/>
              <w:right w:val="single" w:sz="4" w:space="0" w:color="auto"/>
            </w:tcBorders>
            <w:shd w:val="clear" w:color="auto" w:fill="auto"/>
            <w:noWrap/>
            <w:vAlign w:val="center"/>
          </w:tcPr>
          <w:p w:rsidR="00B80DA2" w:rsidRPr="00B80DA2" w:rsidRDefault="00B80DA2" w:rsidP="00B80DA2">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7,41</w:t>
            </w:r>
          </w:p>
        </w:tc>
        <w:tc>
          <w:tcPr>
            <w:tcW w:w="978" w:type="dxa"/>
            <w:tcBorders>
              <w:top w:val="nil"/>
              <w:left w:val="nil"/>
              <w:bottom w:val="single" w:sz="4" w:space="0" w:color="auto"/>
              <w:right w:val="single" w:sz="4" w:space="0" w:color="auto"/>
            </w:tcBorders>
            <w:shd w:val="clear" w:color="auto" w:fill="auto"/>
            <w:noWrap/>
            <w:vAlign w:val="center"/>
          </w:tcPr>
          <w:p w:rsidR="00B80DA2" w:rsidRPr="00B80DA2" w:rsidRDefault="00B80DA2" w:rsidP="00B80DA2">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3,82</w:t>
            </w:r>
          </w:p>
        </w:tc>
        <w:tc>
          <w:tcPr>
            <w:tcW w:w="978" w:type="dxa"/>
            <w:tcBorders>
              <w:top w:val="nil"/>
              <w:left w:val="nil"/>
              <w:bottom w:val="single" w:sz="4" w:space="0" w:color="auto"/>
              <w:right w:val="single" w:sz="4" w:space="0" w:color="auto"/>
            </w:tcBorders>
            <w:shd w:val="clear" w:color="auto" w:fill="auto"/>
            <w:noWrap/>
            <w:vAlign w:val="center"/>
          </w:tcPr>
          <w:p w:rsidR="00B80DA2" w:rsidRPr="00B80DA2" w:rsidRDefault="00B80DA2" w:rsidP="00B80DA2">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1,68</w:t>
            </w:r>
          </w:p>
        </w:tc>
        <w:tc>
          <w:tcPr>
            <w:tcW w:w="978" w:type="dxa"/>
            <w:tcBorders>
              <w:top w:val="nil"/>
              <w:left w:val="nil"/>
              <w:bottom w:val="single" w:sz="4" w:space="0" w:color="auto"/>
              <w:right w:val="single" w:sz="4" w:space="0" w:color="auto"/>
            </w:tcBorders>
            <w:shd w:val="clear" w:color="auto" w:fill="auto"/>
            <w:noWrap/>
            <w:vAlign w:val="center"/>
          </w:tcPr>
          <w:p w:rsidR="00B80DA2" w:rsidRPr="00B80DA2" w:rsidRDefault="00B80DA2" w:rsidP="00B80DA2">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1,00</w:t>
            </w:r>
          </w:p>
        </w:tc>
        <w:tc>
          <w:tcPr>
            <w:tcW w:w="978" w:type="dxa"/>
            <w:tcBorders>
              <w:top w:val="nil"/>
              <w:left w:val="nil"/>
              <w:bottom w:val="single" w:sz="4" w:space="0" w:color="auto"/>
              <w:right w:val="single" w:sz="4" w:space="0" w:color="auto"/>
            </w:tcBorders>
            <w:shd w:val="clear" w:color="auto" w:fill="auto"/>
            <w:noWrap/>
            <w:vAlign w:val="center"/>
          </w:tcPr>
          <w:p w:rsidR="00B80DA2" w:rsidRPr="00B80DA2" w:rsidRDefault="00B80DA2" w:rsidP="00B80DA2">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2,00</w:t>
            </w:r>
          </w:p>
        </w:tc>
        <w:tc>
          <w:tcPr>
            <w:tcW w:w="978" w:type="dxa"/>
            <w:tcBorders>
              <w:top w:val="nil"/>
              <w:left w:val="nil"/>
              <w:bottom w:val="single" w:sz="4" w:space="0" w:color="auto"/>
              <w:right w:val="single" w:sz="4" w:space="0" w:color="auto"/>
            </w:tcBorders>
            <w:shd w:val="clear" w:color="auto" w:fill="auto"/>
            <w:noWrap/>
            <w:vAlign w:val="center"/>
          </w:tcPr>
          <w:p w:rsidR="00B80DA2" w:rsidRPr="00B80DA2" w:rsidRDefault="00B80DA2" w:rsidP="00B80DA2">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4,64</w:t>
            </w:r>
          </w:p>
        </w:tc>
        <w:tc>
          <w:tcPr>
            <w:tcW w:w="978" w:type="dxa"/>
            <w:tcBorders>
              <w:top w:val="nil"/>
              <w:left w:val="nil"/>
              <w:bottom w:val="single" w:sz="4" w:space="0" w:color="auto"/>
              <w:right w:val="single" w:sz="4" w:space="0" w:color="auto"/>
            </w:tcBorders>
            <w:shd w:val="clear" w:color="auto" w:fill="auto"/>
            <w:noWrap/>
            <w:vAlign w:val="center"/>
          </w:tcPr>
          <w:p w:rsidR="00B80DA2" w:rsidRPr="00B80DA2" w:rsidRDefault="00B80DA2" w:rsidP="00B80DA2">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8,09</w:t>
            </w:r>
          </w:p>
        </w:tc>
        <w:tc>
          <w:tcPr>
            <w:tcW w:w="978" w:type="dxa"/>
            <w:tcBorders>
              <w:top w:val="nil"/>
              <w:left w:val="nil"/>
              <w:bottom w:val="single" w:sz="4" w:space="0" w:color="auto"/>
              <w:right w:val="single" w:sz="4" w:space="0" w:color="auto"/>
            </w:tcBorders>
            <w:shd w:val="clear" w:color="auto" w:fill="auto"/>
            <w:noWrap/>
            <w:vAlign w:val="center"/>
          </w:tcPr>
          <w:p w:rsidR="00B80DA2" w:rsidRPr="00B80DA2" w:rsidRDefault="00B80DA2" w:rsidP="00B80DA2">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11,91</w:t>
            </w:r>
          </w:p>
        </w:tc>
        <w:tc>
          <w:tcPr>
            <w:tcW w:w="980" w:type="dxa"/>
            <w:tcBorders>
              <w:top w:val="nil"/>
              <w:left w:val="nil"/>
              <w:bottom w:val="single" w:sz="4" w:space="0" w:color="auto"/>
              <w:right w:val="single" w:sz="4" w:space="0" w:color="auto"/>
            </w:tcBorders>
            <w:shd w:val="clear" w:color="auto" w:fill="auto"/>
            <w:noWrap/>
            <w:vAlign w:val="center"/>
          </w:tcPr>
          <w:p w:rsidR="00B80DA2" w:rsidRPr="00B80DA2" w:rsidRDefault="00B80DA2" w:rsidP="00B80DA2">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15,36</w:t>
            </w:r>
          </w:p>
        </w:tc>
      </w:tr>
      <w:tr w:rsidR="00B80DA2" w:rsidRPr="00B81FF8" w:rsidTr="00B81FF8">
        <w:trPr>
          <w:trHeight w:val="340"/>
        </w:trPr>
        <w:tc>
          <w:tcPr>
            <w:tcW w:w="3289" w:type="dxa"/>
            <w:shd w:val="clear" w:color="auto" w:fill="auto"/>
            <w:noWrap/>
            <w:vAlign w:val="center"/>
            <w:hideMark/>
          </w:tcPr>
          <w:p w:rsidR="00B80DA2" w:rsidRPr="00B81FF8" w:rsidRDefault="00B80DA2" w:rsidP="00B80DA2">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Котельная «Новый Урал»</w:t>
            </w:r>
          </w:p>
        </w:tc>
        <w:tc>
          <w:tcPr>
            <w:tcW w:w="978" w:type="dxa"/>
            <w:tcBorders>
              <w:top w:val="nil"/>
              <w:left w:val="single" w:sz="4" w:space="0" w:color="auto"/>
              <w:bottom w:val="single" w:sz="4" w:space="0" w:color="auto"/>
              <w:right w:val="single" w:sz="4" w:space="0" w:color="auto"/>
            </w:tcBorders>
            <w:shd w:val="clear" w:color="auto" w:fill="auto"/>
            <w:noWrap/>
            <w:vAlign w:val="center"/>
          </w:tcPr>
          <w:p w:rsidR="00B80DA2" w:rsidRPr="00B80DA2" w:rsidRDefault="00B80DA2" w:rsidP="00B80DA2">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700,35</w:t>
            </w:r>
          </w:p>
        </w:tc>
        <w:tc>
          <w:tcPr>
            <w:tcW w:w="978" w:type="dxa"/>
            <w:tcBorders>
              <w:top w:val="nil"/>
              <w:left w:val="nil"/>
              <w:bottom w:val="single" w:sz="4" w:space="0" w:color="auto"/>
              <w:right w:val="single" w:sz="4" w:space="0" w:color="auto"/>
            </w:tcBorders>
            <w:shd w:val="clear" w:color="auto" w:fill="auto"/>
            <w:noWrap/>
            <w:vAlign w:val="center"/>
          </w:tcPr>
          <w:p w:rsidR="00B80DA2" w:rsidRPr="00B80DA2" w:rsidRDefault="00B80DA2" w:rsidP="00B80DA2">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607,88</w:t>
            </w:r>
          </w:p>
        </w:tc>
        <w:tc>
          <w:tcPr>
            <w:tcW w:w="978" w:type="dxa"/>
            <w:tcBorders>
              <w:top w:val="nil"/>
              <w:left w:val="nil"/>
              <w:bottom w:val="single" w:sz="4" w:space="0" w:color="auto"/>
              <w:right w:val="single" w:sz="4" w:space="0" w:color="auto"/>
            </w:tcBorders>
            <w:shd w:val="clear" w:color="auto" w:fill="auto"/>
            <w:noWrap/>
            <w:vAlign w:val="center"/>
          </w:tcPr>
          <w:p w:rsidR="00B80DA2" w:rsidRPr="00B80DA2" w:rsidRDefault="00B80DA2" w:rsidP="00B80DA2">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461,14</w:t>
            </w:r>
          </w:p>
        </w:tc>
        <w:tc>
          <w:tcPr>
            <w:tcW w:w="978" w:type="dxa"/>
            <w:tcBorders>
              <w:top w:val="nil"/>
              <w:left w:val="nil"/>
              <w:bottom w:val="single" w:sz="4" w:space="0" w:color="auto"/>
              <w:right w:val="single" w:sz="4" w:space="0" w:color="auto"/>
            </w:tcBorders>
            <w:shd w:val="clear" w:color="auto" w:fill="auto"/>
            <w:noWrap/>
            <w:vAlign w:val="center"/>
          </w:tcPr>
          <w:p w:rsidR="00B80DA2" w:rsidRPr="00B80DA2" w:rsidRDefault="00B80DA2" w:rsidP="00B80DA2">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193,67</w:t>
            </w:r>
          </w:p>
        </w:tc>
        <w:tc>
          <w:tcPr>
            <w:tcW w:w="978" w:type="dxa"/>
            <w:tcBorders>
              <w:top w:val="nil"/>
              <w:left w:val="nil"/>
              <w:bottom w:val="single" w:sz="4" w:space="0" w:color="auto"/>
              <w:right w:val="single" w:sz="4" w:space="0" w:color="auto"/>
            </w:tcBorders>
            <w:shd w:val="clear" w:color="auto" w:fill="auto"/>
            <w:noWrap/>
            <w:vAlign w:val="center"/>
          </w:tcPr>
          <w:p w:rsidR="00B80DA2" w:rsidRPr="00B80DA2" w:rsidRDefault="00B80DA2" w:rsidP="00B80DA2">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9,63</w:t>
            </w:r>
          </w:p>
        </w:tc>
        <w:tc>
          <w:tcPr>
            <w:tcW w:w="978" w:type="dxa"/>
            <w:tcBorders>
              <w:top w:val="nil"/>
              <w:left w:val="nil"/>
              <w:bottom w:val="single" w:sz="4" w:space="0" w:color="auto"/>
              <w:right w:val="single" w:sz="4" w:space="0" w:color="auto"/>
            </w:tcBorders>
            <w:shd w:val="clear" w:color="auto" w:fill="auto"/>
            <w:noWrap/>
            <w:vAlign w:val="center"/>
          </w:tcPr>
          <w:p w:rsidR="00B80DA2" w:rsidRPr="00B80DA2" w:rsidRDefault="00B80DA2" w:rsidP="00B80DA2">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0,00</w:t>
            </w:r>
          </w:p>
        </w:tc>
        <w:tc>
          <w:tcPr>
            <w:tcW w:w="978" w:type="dxa"/>
            <w:tcBorders>
              <w:top w:val="nil"/>
              <w:left w:val="nil"/>
              <w:bottom w:val="single" w:sz="4" w:space="0" w:color="auto"/>
              <w:right w:val="single" w:sz="4" w:space="0" w:color="auto"/>
            </w:tcBorders>
            <w:shd w:val="clear" w:color="auto" w:fill="auto"/>
            <w:noWrap/>
            <w:vAlign w:val="center"/>
          </w:tcPr>
          <w:p w:rsidR="00B80DA2" w:rsidRPr="00B80DA2" w:rsidRDefault="00B80DA2" w:rsidP="00B80DA2">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0,00</w:t>
            </w:r>
          </w:p>
        </w:tc>
        <w:tc>
          <w:tcPr>
            <w:tcW w:w="978" w:type="dxa"/>
            <w:tcBorders>
              <w:top w:val="nil"/>
              <w:left w:val="nil"/>
              <w:bottom w:val="single" w:sz="4" w:space="0" w:color="auto"/>
              <w:right w:val="single" w:sz="4" w:space="0" w:color="auto"/>
            </w:tcBorders>
            <w:shd w:val="clear" w:color="auto" w:fill="auto"/>
            <w:noWrap/>
            <w:vAlign w:val="center"/>
          </w:tcPr>
          <w:p w:rsidR="00B80DA2" w:rsidRPr="00B80DA2" w:rsidRDefault="00B80DA2" w:rsidP="00B80DA2">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0,00</w:t>
            </w:r>
          </w:p>
        </w:tc>
        <w:tc>
          <w:tcPr>
            <w:tcW w:w="978" w:type="dxa"/>
            <w:tcBorders>
              <w:top w:val="nil"/>
              <w:left w:val="nil"/>
              <w:bottom w:val="single" w:sz="4" w:space="0" w:color="auto"/>
              <w:right w:val="single" w:sz="4" w:space="0" w:color="auto"/>
            </w:tcBorders>
            <w:shd w:val="clear" w:color="auto" w:fill="auto"/>
            <w:noWrap/>
            <w:vAlign w:val="center"/>
          </w:tcPr>
          <w:p w:rsidR="00B80DA2" w:rsidRPr="00B80DA2" w:rsidRDefault="00B80DA2" w:rsidP="00B80DA2">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17,42</w:t>
            </w:r>
          </w:p>
        </w:tc>
        <w:tc>
          <w:tcPr>
            <w:tcW w:w="978" w:type="dxa"/>
            <w:tcBorders>
              <w:top w:val="nil"/>
              <w:left w:val="nil"/>
              <w:bottom w:val="single" w:sz="4" w:space="0" w:color="auto"/>
              <w:right w:val="single" w:sz="4" w:space="0" w:color="auto"/>
            </w:tcBorders>
            <w:shd w:val="clear" w:color="auto" w:fill="auto"/>
            <w:noWrap/>
            <w:vAlign w:val="center"/>
          </w:tcPr>
          <w:p w:rsidR="00B80DA2" w:rsidRPr="00B80DA2" w:rsidRDefault="00B80DA2" w:rsidP="00B80DA2">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228,08</w:t>
            </w:r>
          </w:p>
        </w:tc>
        <w:tc>
          <w:tcPr>
            <w:tcW w:w="978" w:type="dxa"/>
            <w:tcBorders>
              <w:top w:val="nil"/>
              <w:left w:val="nil"/>
              <w:bottom w:val="single" w:sz="4" w:space="0" w:color="auto"/>
              <w:right w:val="single" w:sz="4" w:space="0" w:color="auto"/>
            </w:tcBorders>
            <w:shd w:val="clear" w:color="auto" w:fill="auto"/>
            <w:noWrap/>
            <w:vAlign w:val="center"/>
          </w:tcPr>
          <w:p w:rsidR="00B80DA2" w:rsidRPr="00B80DA2" w:rsidRDefault="00B80DA2" w:rsidP="00B80DA2">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397,86</w:t>
            </w:r>
          </w:p>
        </w:tc>
        <w:tc>
          <w:tcPr>
            <w:tcW w:w="980" w:type="dxa"/>
            <w:tcBorders>
              <w:top w:val="nil"/>
              <w:left w:val="nil"/>
              <w:bottom w:val="single" w:sz="4" w:space="0" w:color="auto"/>
              <w:right w:val="single" w:sz="4" w:space="0" w:color="auto"/>
            </w:tcBorders>
            <w:shd w:val="clear" w:color="auto" w:fill="auto"/>
            <w:noWrap/>
            <w:vAlign w:val="center"/>
          </w:tcPr>
          <w:p w:rsidR="00B80DA2" w:rsidRPr="00B80DA2" w:rsidRDefault="00B80DA2" w:rsidP="00B80DA2">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613,96</w:t>
            </w:r>
          </w:p>
        </w:tc>
      </w:tr>
    </w:tbl>
    <w:p w:rsidR="00B81FF8" w:rsidRPr="00B81FF8" w:rsidRDefault="00B81FF8" w:rsidP="00D87AAF">
      <w:pPr>
        <w:spacing w:after="0"/>
        <w:jc w:val="both"/>
        <w:rPr>
          <w:rFonts w:ascii="Times New Roman" w:hAnsi="Times New Roman" w:cs="Times New Roman"/>
          <w:color w:val="000000" w:themeColor="text1"/>
          <w:sz w:val="20"/>
          <w:szCs w:val="20"/>
        </w:rPr>
        <w:sectPr w:rsidR="00B81FF8" w:rsidRPr="00B81FF8" w:rsidSect="00696048">
          <w:headerReference w:type="default" r:id="rId23"/>
          <w:pgSz w:w="16838" w:h="11906" w:orient="landscape" w:code="9"/>
          <w:pgMar w:top="1418" w:right="567" w:bottom="1134" w:left="1134" w:header="454" w:footer="454" w:gutter="0"/>
          <w:cols w:space="708"/>
          <w:docGrid w:linePitch="360"/>
        </w:sectPr>
      </w:pPr>
    </w:p>
    <w:p w:rsidR="00696048" w:rsidRPr="002249F5" w:rsidRDefault="00B80DA2" w:rsidP="00696048">
      <w:pPr>
        <w:spacing w:after="0"/>
        <w:jc w:val="center"/>
        <w:rPr>
          <w:rFonts w:ascii="Times New Roman" w:hAnsi="Times New Roman" w:cs="Times New Roman"/>
          <w:color w:val="000000" w:themeColor="text1"/>
          <w:sz w:val="24"/>
          <w:szCs w:val="24"/>
        </w:rPr>
      </w:pPr>
      <w:bookmarkStart w:id="99" w:name="_Toc435791220"/>
      <w:r>
        <w:rPr>
          <w:rFonts w:ascii="Times New Roman" w:hAnsi="Times New Roman" w:cs="Times New Roman"/>
          <w:noProof/>
          <w:color w:val="000000" w:themeColor="text1"/>
          <w:sz w:val="24"/>
          <w:szCs w:val="24"/>
        </w:rPr>
        <w:lastRenderedPageBreak/>
        <w:drawing>
          <wp:inline distT="0" distB="0" distL="0" distR="0" wp14:anchorId="3BEB65C3">
            <wp:extent cx="6565900" cy="3237230"/>
            <wp:effectExtent l="0" t="0" r="6350" b="127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565900" cy="3237230"/>
                    </a:xfrm>
                    <a:prstGeom prst="rect">
                      <a:avLst/>
                    </a:prstGeom>
                    <a:noFill/>
                  </pic:spPr>
                </pic:pic>
              </a:graphicData>
            </a:graphic>
          </wp:inline>
        </w:drawing>
      </w:r>
    </w:p>
    <w:p w:rsidR="00696048" w:rsidRPr="00480607" w:rsidRDefault="00696048" w:rsidP="006C13E0">
      <w:pPr>
        <w:pStyle w:val="ad"/>
        <w:numPr>
          <w:ilvl w:val="0"/>
          <w:numId w:val="17"/>
        </w:numPr>
        <w:spacing w:after="0"/>
        <w:ind w:left="0" w:firstLine="0"/>
        <w:jc w:val="center"/>
        <w:rPr>
          <w:rFonts w:ascii="Times New Roman" w:hAnsi="Times New Roman" w:cs="Times New Roman"/>
          <w:sz w:val="24"/>
        </w:rPr>
      </w:pPr>
      <w:r w:rsidRPr="00480607">
        <w:rPr>
          <w:rFonts w:ascii="Times New Roman" w:hAnsi="Times New Roman" w:cs="Times New Roman"/>
          <w:sz w:val="24"/>
        </w:rPr>
        <w:t xml:space="preserve">Оптимальный график </w:t>
      </w:r>
      <w:r w:rsidR="00791CBC">
        <w:rPr>
          <w:rFonts w:ascii="Times New Roman" w:hAnsi="Times New Roman" w:cs="Times New Roman"/>
          <w:sz w:val="24"/>
        </w:rPr>
        <w:t xml:space="preserve">помесячного </w:t>
      </w:r>
      <w:r w:rsidRPr="00480607">
        <w:rPr>
          <w:rFonts w:ascii="Times New Roman" w:hAnsi="Times New Roman" w:cs="Times New Roman"/>
          <w:sz w:val="24"/>
        </w:rPr>
        <w:t>отпуска тепловой энергии</w:t>
      </w:r>
      <w:r w:rsidRPr="00480607">
        <w:rPr>
          <w:rFonts w:ascii="Times New Roman" w:hAnsi="Times New Roman" w:cs="Times New Roman"/>
          <w:sz w:val="24"/>
        </w:rPr>
        <w:br/>
        <w:t xml:space="preserve">для </w:t>
      </w:r>
      <w:r w:rsidR="00D87AAF">
        <w:rPr>
          <w:rFonts w:ascii="Times New Roman" w:hAnsi="Times New Roman" w:cs="Times New Roman"/>
          <w:sz w:val="24"/>
        </w:rPr>
        <w:t>Котельной «Новый Урал»</w:t>
      </w:r>
      <w:r w:rsidR="00545BDC">
        <w:rPr>
          <w:rFonts w:ascii="Times New Roman" w:hAnsi="Times New Roman" w:cs="Times New Roman"/>
          <w:sz w:val="24"/>
        </w:rPr>
        <w:t xml:space="preserve"> </w:t>
      </w:r>
    </w:p>
    <w:p w:rsidR="00480607" w:rsidRDefault="00480607" w:rsidP="001E718D">
      <w:pPr>
        <w:spacing w:after="0" w:line="300" w:lineRule="auto"/>
        <w:jc w:val="center"/>
        <w:rPr>
          <w:rFonts w:ascii="Times New Roman" w:hAnsi="Times New Roman" w:cs="Times New Roman"/>
          <w:color w:val="000000" w:themeColor="text1"/>
          <w:sz w:val="24"/>
          <w:szCs w:val="24"/>
        </w:rPr>
      </w:pPr>
    </w:p>
    <w:p w:rsidR="007845DD" w:rsidRPr="00696048" w:rsidRDefault="009C7FE6" w:rsidP="00215BB4">
      <w:pPr>
        <w:pStyle w:val="3"/>
        <w:spacing w:before="0"/>
        <w:jc w:val="center"/>
        <w:rPr>
          <w:rFonts w:ascii="Times New Roman" w:hAnsi="Times New Roman" w:cs="Times New Roman"/>
          <w:b w:val="0"/>
          <w:i/>
          <w:color w:val="000000" w:themeColor="text1"/>
          <w:sz w:val="24"/>
          <w:szCs w:val="24"/>
        </w:rPr>
      </w:pPr>
      <w:bookmarkStart w:id="100" w:name="_Toc131499810"/>
      <w:r w:rsidRPr="002249F5">
        <w:rPr>
          <w:rFonts w:ascii="Times New Roman" w:hAnsi="Times New Roman" w:cs="Times New Roman"/>
          <w:b w:val="0"/>
          <w:i/>
          <w:color w:val="000000" w:themeColor="text1"/>
          <w:sz w:val="24"/>
          <w:szCs w:val="24"/>
        </w:rPr>
        <w:t>5</w:t>
      </w:r>
      <w:r w:rsidR="00360B4B" w:rsidRPr="002249F5">
        <w:rPr>
          <w:rFonts w:ascii="Times New Roman" w:hAnsi="Times New Roman" w:cs="Times New Roman"/>
          <w:b w:val="0"/>
          <w:i/>
          <w:color w:val="000000" w:themeColor="text1"/>
          <w:sz w:val="24"/>
          <w:szCs w:val="24"/>
        </w:rPr>
        <w:t>.9</w:t>
      </w:r>
      <w:r w:rsidR="007845DD" w:rsidRPr="002249F5">
        <w:rPr>
          <w:rFonts w:ascii="Times New Roman" w:hAnsi="Times New Roman" w:cs="Times New Roman"/>
          <w:b w:val="0"/>
          <w:i/>
          <w:color w:val="000000" w:themeColor="text1"/>
          <w:sz w:val="24"/>
          <w:szCs w:val="24"/>
        </w:rPr>
        <w:t xml:space="preserve"> Предложения по </w:t>
      </w:r>
      <w:r w:rsidR="007845DD" w:rsidRPr="00696048">
        <w:rPr>
          <w:rFonts w:ascii="Times New Roman" w:hAnsi="Times New Roman" w:cs="Times New Roman"/>
          <w:b w:val="0"/>
          <w:i/>
          <w:color w:val="000000" w:themeColor="text1"/>
          <w:sz w:val="24"/>
          <w:szCs w:val="24"/>
        </w:rPr>
        <w:t xml:space="preserve">перспективной установленной тепловой мощности каждого </w:t>
      </w:r>
      <w:r w:rsidR="00384365" w:rsidRPr="00696048">
        <w:rPr>
          <w:rFonts w:ascii="Times New Roman" w:hAnsi="Times New Roman" w:cs="Times New Roman"/>
          <w:b w:val="0"/>
          <w:i/>
          <w:color w:val="000000" w:themeColor="text1"/>
          <w:sz w:val="24"/>
          <w:szCs w:val="24"/>
        </w:rPr>
        <w:br/>
      </w:r>
      <w:r w:rsidR="007845DD" w:rsidRPr="00696048">
        <w:rPr>
          <w:rFonts w:ascii="Times New Roman" w:hAnsi="Times New Roman" w:cs="Times New Roman"/>
          <w:b w:val="0"/>
          <w:i/>
          <w:color w:val="000000" w:themeColor="text1"/>
          <w:sz w:val="24"/>
          <w:szCs w:val="24"/>
        </w:rPr>
        <w:t>источника тепловой энергии с учетом аварийного и перспективного резерва тепловой мощности с предложениями по утверждению срока ввода в эксплуатацию новых мощностей</w:t>
      </w:r>
      <w:bookmarkEnd w:id="99"/>
      <w:bookmarkEnd w:id="100"/>
    </w:p>
    <w:p w:rsidR="00A60BC1" w:rsidRDefault="00A60BC1" w:rsidP="00215BB4">
      <w:pPr>
        <w:spacing w:after="0" w:line="300" w:lineRule="auto"/>
        <w:ind w:firstLine="709"/>
        <w:jc w:val="both"/>
        <w:rPr>
          <w:rFonts w:ascii="Times New Roman" w:hAnsi="Times New Roman" w:cs="Times New Roman"/>
          <w:color w:val="000000" w:themeColor="text1"/>
          <w:sz w:val="24"/>
          <w:szCs w:val="24"/>
        </w:rPr>
      </w:pPr>
    </w:p>
    <w:p w:rsidR="00BC2678" w:rsidRDefault="00BC2678" w:rsidP="00BC2678">
      <w:pPr>
        <w:spacing w:after="0"/>
        <w:ind w:firstLine="709"/>
        <w:jc w:val="both"/>
        <w:rPr>
          <w:rFonts w:ascii="Times New Roman" w:hAnsi="Times New Roman" w:cs="Times New Roman"/>
          <w:sz w:val="24"/>
          <w:szCs w:val="24"/>
        </w:rPr>
      </w:pPr>
      <w:r>
        <w:rPr>
          <w:rFonts w:ascii="Times New Roman" w:hAnsi="Times New Roman" w:cs="Times New Roman"/>
          <w:sz w:val="24"/>
          <w:szCs w:val="24"/>
        </w:rPr>
        <w:t>Прироста тепловой нагрузки на существующую централизованную систему отопления на расчетный период не планируется. Перспективная застройка планируется к отоплению от индив</w:t>
      </w:r>
      <w:r>
        <w:rPr>
          <w:rFonts w:ascii="Times New Roman" w:hAnsi="Times New Roman" w:cs="Times New Roman"/>
          <w:sz w:val="24"/>
          <w:szCs w:val="24"/>
        </w:rPr>
        <w:t>и</w:t>
      </w:r>
      <w:r>
        <w:rPr>
          <w:rFonts w:ascii="Times New Roman" w:hAnsi="Times New Roman" w:cs="Times New Roman"/>
          <w:sz w:val="24"/>
          <w:szCs w:val="24"/>
        </w:rPr>
        <w:t>дуальных источников тепловой энергии.</w:t>
      </w:r>
    </w:p>
    <w:p w:rsidR="00D87AAF" w:rsidRDefault="00D87AAF" w:rsidP="00D87AAF">
      <w:pPr>
        <w:spacing w:after="0"/>
        <w:ind w:firstLine="70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Изменение установленной мощности в 202</w:t>
      </w:r>
      <w:r w:rsidR="009F7184">
        <w:rPr>
          <w:rFonts w:ascii="Times New Roman" w:hAnsi="Times New Roman" w:cs="Times New Roman"/>
          <w:color w:val="000000" w:themeColor="text1"/>
          <w:sz w:val="24"/>
          <w:szCs w:val="24"/>
        </w:rPr>
        <w:t>5</w:t>
      </w:r>
      <w:r w:rsidRPr="00225956">
        <w:rPr>
          <w:rFonts w:ascii="Times New Roman" w:hAnsi="Times New Roman" w:cs="Times New Roman"/>
          <w:color w:val="000000" w:themeColor="text1"/>
          <w:sz w:val="24"/>
          <w:szCs w:val="24"/>
        </w:rPr>
        <w:t xml:space="preserve"> году </w:t>
      </w:r>
      <w:r>
        <w:rPr>
          <w:rFonts w:ascii="Times New Roman" w:hAnsi="Times New Roman" w:cs="Times New Roman"/>
          <w:color w:val="000000" w:themeColor="text1"/>
          <w:sz w:val="24"/>
          <w:szCs w:val="24"/>
        </w:rPr>
        <w:t xml:space="preserve">планируется </w:t>
      </w:r>
      <w:r w:rsidRPr="00225956">
        <w:rPr>
          <w:rFonts w:ascii="Times New Roman" w:hAnsi="Times New Roman" w:cs="Times New Roman"/>
          <w:color w:val="000000" w:themeColor="text1"/>
          <w:sz w:val="24"/>
          <w:szCs w:val="24"/>
        </w:rPr>
        <w:t xml:space="preserve">за счет </w:t>
      </w:r>
      <w:r>
        <w:rPr>
          <w:rFonts w:ascii="Times New Roman" w:hAnsi="Times New Roman" w:cs="Times New Roman"/>
          <w:color w:val="000000" w:themeColor="text1"/>
          <w:sz w:val="24"/>
          <w:szCs w:val="24"/>
        </w:rPr>
        <w:t>вывода существу</w:t>
      </w:r>
      <w:r>
        <w:rPr>
          <w:rFonts w:ascii="Times New Roman" w:hAnsi="Times New Roman" w:cs="Times New Roman"/>
          <w:color w:val="000000" w:themeColor="text1"/>
          <w:sz w:val="24"/>
          <w:szCs w:val="24"/>
        </w:rPr>
        <w:t>ю</w:t>
      </w:r>
      <w:r>
        <w:rPr>
          <w:rFonts w:ascii="Times New Roman" w:hAnsi="Times New Roman" w:cs="Times New Roman"/>
          <w:color w:val="000000" w:themeColor="text1"/>
          <w:sz w:val="24"/>
          <w:szCs w:val="24"/>
        </w:rPr>
        <w:t>щей котельной из эксплуатации и строительства новой котельной.</w:t>
      </w:r>
    </w:p>
    <w:p w:rsidR="00ED3244" w:rsidRDefault="00ED3244" w:rsidP="00215BB4">
      <w:pPr>
        <w:spacing w:after="0" w:line="300" w:lineRule="auto"/>
        <w:ind w:firstLine="709"/>
        <w:jc w:val="both"/>
        <w:rPr>
          <w:rFonts w:ascii="Times New Roman" w:hAnsi="Times New Roman" w:cs="Times New Roman"/>
          <w:color w:val="000000" w:themeColor="text1"/>
          <w:sz w:val="24"/>
          <w:szCs w:val="24"/>
        </w:rPr>
      </w:pPr>
    </w:p>
    <w:p w:rsidR="00ED3244" w:rsidRPr="00856ECD" w:rsidRDefault="00ED3244" w:rsidP="00856ECD">
      <w:pPr>
        <w:pStyle w:val="ad"/>
        <w:numPr>
          <w:ilvl w:val="0"/>
          <w:numId w:val="16"/>
        </w:numPr>
        <w:spacing w:after="0"/>
        <w:ind w:left="0" w:right="-1"/>
        <w:jc w:val="both"/>
        <w:rPr>
          <w:rFonts w:ascii="Times New Roman" w:hAnsi="Times New Roman" w:cs="Times New Roman"/>
          <w:color w:val="000000" w:themeColor="text1"/>
          <w:sz w:val="24"/>
          <w:szCs w:val="24"/>
        </w:rPr>
      </w:pPr>
      <w:r w:rsidRPr="00856ECD">
        <w:rPr>
          <w:rFonts w:ascii="Times New Roman" w:hAnsi="Times New Roman" w:cs="Times New Roman"/>
          <w:color w:val="000000" w:themeColor="text1"/>
          <w:sz w:val="24"/>
          <w:szCs w:val="24"/>
        </w:rPr>
        <w:t>– Перспективная установленная мощность источников тепловой энергии в соотве</w:t>
      </w:r>
      <w:r w:rsidRPr="00856ECD">
        <w:rPr>
          <w:rFonts w:ascii="Times New Roman" w:hAnsi="Times New Roman" w:cs="Times New Roman"/>
          <w:color w:val="000000" w:themeColor="text1"/>
          <w:sz w:val="24"/>
          <w:szCs w:val="24"/>
        </w:rPr>
        <w:t>т</w:t>
      </w:r>
      <w:r w:rsidRPr="00856ECD">
        <w:rPr>
          <w:rFonts w:ascii="Times New Roman" w:hAnsi="Times New Roman" w:cs="Times New Roman"/>
          <w:color w:val="000000" w:themeColor="text1"/>
          <w:sz w:val="24"/>
          <w:szCs w:val="24"/>
        </w:rPr>
        <w:t>ствии с запланированными мероприятиями по изменению</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565"/>
        <w:gridCol w:w="1507"/>
        <w:gridCol w:w="958"/>
        <w:gridCol w:w="887"/>
        <w:gridCol w:w="887"/>
        <w:gridCol w:w="891"/>
        <w:gridCol w:w="887"/>
        <w:gridCol w:w="887"/>
        <w:gridCol w:w="897"/>
        <w:gridCol w:w="895"/>
      </w:tblGrid>
      <w:tr w:rsidR="00ED3244" w:rsidRPr="002249F5" w:rsidTr="00ED3244">
        <w:trPr>
          <w:trHeight w:val="340"/>
          <w:tblHeader/>
          <w:jc w:val="center"/>
        </w:trPr>
        <w:tc>
          <w:tcPr>
            <w:tcW w:w="1498" w:type="pct"/>
            <w:gridSpan w:val="2"/>
            <w:vMerge w:val="restart"/>
            <w:tcBorders>
              <w:tl2br w:val="single" w:sz="4" w:space="0" w:color="auto"/>
            </w:tcBorders>
            <w:vAlign w:val="center"/>
          </w:tcPr>
          <w:p w:rsidR="00ED3244" w:rsidRPr="002249F5" w:rsidRDefault="00ED3244" w:rsidP="00ED3244">
            <w:pPr>
              <w:pStyle w:val="Default"/>
              <w:ind w:left="-107" w:right="57" w:firstLine="107"/>
              <w:jc w:val="right"/>
              <w:rPr>
                <w:b/>
                <w:color w:val="000000" w:themeColor="text1"/>
                <w:sz w:val="22"/>
                <w:szCs w:val="22"/>
              </w:rPr>
            </w:pPr>
            <w:r w:rsidRPr="002249F5">
              <w:rPr>
                <w:b/>
                <w:color w:val="000000" w:themeColor="text1"/>
                <w:sz w:val="22"/>
                <w:szCs w:val="22"/>
              </w:rPr>
              <w:t>Год</w:t>
            </w:r>
          </w:p>
          <w:p w:rsidR="00ED3244" w:rsidRDefault="00ED3244" w:rsidP="00ED3244">
            <w:pPr>
              <w:pStyle w:val="Default"/>
              <w:ind w:left="-107" w:right="-108" w:firstLine="107"/>
              <w:rPr>
                <w:b/>
                <w:color w:val="000000" w:themeColor="text1"/>
                <w:sz w:val="22"/>
                <w:szCs w:val="22"/>
              </w:rPr>
            </w:pPr>
            <w:r>
              <w:rPr>
                <w:b/>
                <w:color w:val="000000" w:themeColor="text1"/>
                <w:sz w:val="22"/>
                <w:szCs w:val="22"/>
              </w:rPr>
              <w:t xml:space="preserve">Источник </w:t>
            </w:r>
          </w:p>
          <w:p w:rsidR="00ED3244" w:rsidRPr="002249F5" w:rsidRDefault="00ED3244" w:rsidP="00ED3244">
            <w:pPr>
              <w:pStyle w:val="Default"/>
              <w:ind w:left="-107" w:right="-108" w:firstLine="107"/>
              <w:rPr>
                <w:b/>
                <w:color w:val="000000" w:themeColor="text1"/>
                <w:sz w:val="22"/>
              </w:rPr>
            </w:pPr>
            <w:r>
              <w:rPr>
                <w:b/>
                <w:color w:val="000000" w:themeColor="text1"/>
                <w:sz w:val="22"/>
                <w:szCs w:val="22"/>
              </w:rPr>
              <w:t>тепловой энергии</w:t>
            </w:r>
          </w:p>
        </w:tc>
        <w:tc>
          <w:tcPr>
            <w:tcW w:w="467" w:type="pct"/>
            <w:vMerge w:val="restart"/>
            <w:vAlign w:val="center"/>
          </w:tcPr>
          <w:p w:rsidR="00ED3244" w:rsidRPr="002249F5" w:rsidRDefault="00ED3244" w:rsidP="00ED3244">
            <w:pPr>
              <w:pStyle w:val="Default"/>
              <w:ind w:right="-37" w:hanging="42"/>
              <w:jc w:val="center"/>
              <w:rPr>
                <w:b/>
                <w:color w:val="000000" w:themeColor="text1"/>
                <w:sz w:val="22"/>
              </w:rPr>
            </w:pPr>
            <w:r>
              <w:rPr>
                <w:b/>
                <w:color w:val="000000" w:themeColor="text1"/>
                <w:sz w:val="22"/>
              </w:rPr>
              <w:t>Сущ</w:t>
            </w:r>
            <w:r>
              <w:rPr>
                <w:b/>
                <w:color w:val="000000" w:themeColor="text1"/>
                <w:sz w:val="22"/>
              </w:rPr>
              <w:t>е</w:t>
            </w:r>
            <w:r>
              <w:rPr>
                <w:b/>
                <w:color w:val="000000" w:themeColor="text1"/>
                <w:sz w:val="22"/>
              </w:rPr>
              <w:t>ству</w:t>
            </w:r>
            <w:r w:rsidRPr="002249F5">
              <w:rPr>
                <w:b/>
                <w:color w:val="000000" w:themeColor="text1"/>
                <w:sz w:val="22"/>
              </w:rPr>
              <w:t>ю</w:t>
            </w:r>
            <w:r w:rsidRPr="002249F5">
              <w:rPr>
                <w:b/>
                <w:color w:val="000000" w:themeColor="text1"/>
                <w:sz w:val="22"/>
              </w:rPr>
              <w:t>щая</w:t>
            </w:r>
          </w:p>
          <w:p w:rsidR="00ED3244" w:rsidRPr="002249F5" w:rsidRDefault="00837968" w:rsidP="00ED3244">
            <w:pPr>
              <w:spacing w:after="0" w:line="240" w:lineRule="auto"/>
              <w:ind w:right="-37" w:hanging="42"/>
              <w:jc w:val="center"/>
              <w:rPr>
                <w:b/>
                <w:color w:val="000000" w:themeColor="text1"/>
              </w:rPr>
            </w:pPr>
            <w:r>
              <w:rPr>
                <w:rFonts w:ascii="Times New Roman" w:hAnsi="Times New Roman" w:cs="Times New Roman"/>
                <w:b/>
                <w:color w:val="000000" w:themeColor="text1"/>
              </w:rPr>
              <w:t>2022</w:t>
            </w:r>
          </w:p>
        </w:tc>
        <w:tc>
          <w:tcPr>
            <w:tcW w:w="3035" w:type="pct"/>
            <w:gridSpan w:val="7"/>
            <w:vAlign w:val="center"/>
          </w:tcPr>
          <w:p w:rsidR="00ED3244" w:rsidRPr="002249F5" w:rsidRDefault="00ED3244" w:rsidP="00ED3244">
            <w:pPr>
              <w:pStyle w:val="Default"/>
              <w:ind w:left="-107" w:right="-108" w:firstLine="107"/>
              <w:jc w:val="center"/>
              <w:rPr>
                <w:b/>
                <w:color w:val="000000" w:themeColor="text1"/>
                <w:sz w:val="22"/>
              </w:rPr>
            </w:pPr>
            <w:r>
              <w:rPr>
                <w:b/>
                <w:color w:val="000000" w:themeColor="text1"/>
                <w:sz w:val="22"/>
              </w:rPr>
              <w:t>Установленная мощность, Гкал/ч</w:t>
            </w:r>
          </w:p>
        </w:tc>
      </w:tr>
      <w:tr w:rsidR="002E3475" w:rsidTr="00ED3244">
        <w:trPr>
          <w:trHeight w:val="340"/>
          <w:tblHeader/>
          <w:jc w:val="center"/>
        </w:trPr>
        <w:tc>
          <w:tcPr>
            <w:tcW w:w="1498" w:type="pct"/>
            <w:gridSpan w:val="2"/>
            <w:vMerge/>
            <w:tcBorders>
              <w:tl2br w:val="single" w:sz="4" w:space="0" w:color="auto"/>
            </w:tcBorders>
            <w:vAlign w:val="center"/>
          </w:tcPr>
          <w:p w:rsidR="002E3475" w:rsidRPr="002249F5" w:rsidRDefault="002E3475" w:rsidP="002E3475">
            <w:pPr>
              <w:pStyle w:val="Default"/>
              <w:ind w:left="-107" w:right="-108" w:firstLine="107"/>
              <w:jc w:val="center"/>
              <w:rPr>
                <w:b/>
                <w:color w:val="000000" w:themeColor="text1"/>
                <w:sz w:val="22"/>
              </w:rPr>
            </w:pPr>
          </w:p>
        </w:tc>
        <w:tc>
          <w:tcPr>
            <w:tcW w:w="467" w:type="pct"/>
            <w:vMerge/>
            <w:vAlign w:val="center"/>
          </w:tcPr>
          <w:p w:rsidR="002E3475" w:rsidRPr="002249F5" w:rsidRDefault="002E3475" w:rsidP="002E3475">
            <w:pPr>
              <w:spacing w:after="0" w:line="240" w:lineRule="auto"/>
              <w:jc w:val="center"/>
              <w:rPr>
                <w:rFonts w:ascii="Times New Roman" w:hAnsi="Times New Roman" w:cs="Times New Roman"/>
                <w:b/>
                <w:color w:val="000000" w:themeColor="text1"/>
              </w:rPr>
            </w:pPr>
          </w:p>
        </w:tc>
        <w:tc>
          <w:tcPr>
            <w:tcW w:w="432" w:type="pct"/>
            <w:vAlign w:val="center"/>
          </w:tcPr>
          <w:p w:rsidR="002E3475" w:rsidRPr="00BB2B20"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2023</w:t>
            </w:r>
          </w:p>
        </w:tc>
        <w:tc>
          <w:tcPr>
            <w:tcW w:w="432" w:type="pct"/>
            <w:vAlign w:val="center"/>
          </w:tcPr>
          <w:p w:rsidR="002E3475" w:rsidRPr="00BB2B20" w:rsidRDefault="002E3475" w:rsidP="002E3475">
            <w:pPr>
              <w:spacing w:after="0"/>
              <w:jc w:val="center"/>
              <w:rPr>
                <w:rFonts w:ascii="Times New Roman" w:hAnsi="Times New Roman" w:cs="Times New Roman"/>
                <w:b/>
                <w:color w:val="000000" w:themeColor="text1"/>
              </w:rPr>
            </w:pPr>
            <w:r w:rsidRPr="00BB2B20">
              <w:rPr>
                <w:rFonts w:ascii="Times New Roman" w:hAnsi="Times New Roman" w:cs="Times New Roman"/>
                <w:b/>
                <w:color w:val="000000" w:themeColor="text1"/>
              </w:rPr>
              <w:t>202</w:t>
            </w:r>
            <w:r>
              <w:rPr>
                <w:rFonts w:ascii="Times New Roman" w:hAnsi="Times New Roman" w:cs="Times New Roman"/>
                <w:b/>
                <w:color w:val="000000" w:themeColor="text1"/>
              </w:rPr>
              <w:t>4</w:t>
            </w:r>
          </w:p>
        </w:tc>
        <w:tc>
          <w:tcPr>
            <w:tcW w:w="434" w:type="pct"/>
            <w:vAlign w:val="center"/>
          </w:tcPr>
          <w:p w:rsidR="002E3475" w:rsidRPr="00BB2B20"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2025</w:t>
            </w:r>
          </w:p>
        </w:tc>
        <w:tc>
          <w:tcPr>
            <w:tcW w:w="432" w:type="pct"/>
            <w:vAlign w:val="center"/>
          </w:tcPr>
          <w:p w:rsidR="002E3475" w:rsidRPr="00BB2B20"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2026</w:t>
            </w:r>
          </w:p>
        </w:tc>
        <w:tc>
          <w:tcPr>
            <w:tcW w:w="432" w:type="pct"/>
            <w:vAlign w:val="center"/>
          </w:tcPr>
          <w:p w:rsidR="002E3475" w:rsidRPr="00BB2B20"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2027</w:t>
            </w:r>
          </w:p>
        </w:tc>
        <w:tc>
          <w:tcPr>
            <w:tcW w:w="437" w:type="pct"/>
            <w:vAlign w:val="center"/>
          </w:tcPr>
          <w:p w:rsidR="002E3475"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2028-</w:t>
            </w:r>
          </w:p>
          <w:p w:rsidR="002E3475" w:rsidRPr="00BB2B20"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2032</w:t>
            </w:r>
          </w:p>
        </w:tc>
        <w:tc>
          <w:tcPr>
            <w:tcW w:w="436" w:type="pct"/>
            <w:vAlign w:val="center"/>
          </w:tcPr>
          <w:p w:rsidR="002E3475" w:rsidRDefault="002E3475" w:rsidP="002E3475">
            <w:pPr>
              <w:spacing w:after="0"/>
              <w:jc w:val="center"/>
              <w:rPr>
                <w:rFonts w:ascii="Times New Roman" w:hAnsi="Times New Roman" w:cs="Times New Roman"/>
                <w:b/>
                <w:color w:val="000000" w:themeColor="text1"/>
              </w:rPr>
            </w:pPr>
            <w:r w:rsidRPr="00BB2B20">
              <w:rPr>
                <w:rFonts w:ascii="Times New Roman" w:hAnsi="Times New Roman" w:cs="Times New Roman"/>
                <w:b/>
                <w:color w:val="000000" w:themeColor="text1"/>
              </w:rPr>
              <w:t>203</w:t>
            </w:r>
            <w:r>
              <w:rPr>
                <w:rFonts w:ascii="Times New Roman" w:hAnsi="Times New Roman" w:cs="Times New Roman"/>
                <w:b/>
                <w:color w:val="000000" w:themeColor="text1"/>
              </w:rPr>
              <w:t>3</w:t>
            </w:r>
            <w:r w:rsidRPr="00BB2B20">
              <w:rPr>
                <w:rFonts w:ascii="Times New Roman" w:hAnsi="Times New Roman" w:cs="Times New Roman"/>
                <w:b/>
                <w:color w:val="000000" w:themeColor="text1"/>
              </w:rPr>
              <w:t>-</w:t>
            </w:r>
          </w:p>
          <w:p w:rsidR="002E3475" w:rsidRPr="00BB2B20"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2040</w:t>
            </w:r>
          </w:p>
        </w:tc>
      </w:tr>
      <w:tr w:rsidR="00712E06" w:rsidRPr="00D0365A" w:rsidTr="00ED3244">
        <w:trPr>
          <w:trHeight w:val="340"/>
          <w:tblHeader/>
          <w:jc w:val="center"/>
        </w:trPr>
        <w:tc>
          <w:tcPr>
            <w:tcW w:w="1498" w:type="pct"/>
            <w:gridSpan w:val="2"/>
            <w:vAlign w:val="center"/>
          </w:tcPr>
          <w:p w:rsidR="00712E06" w:rsidRPr="00F739DB" w:rsidRDefault="00712E06" w:rsidP="00712E06">
            <w:pPr>
              <w:spacing w:after="0" w:line="240" w:lineRule="auto"/>
              <w:jc w:val="center"/>
              <w:rPr>
                <w:rFonts w:ascii="Times New Roman" w:hAnsi="Times New Roman" w:cs="Times New Roman"/>
                <w:b/>
                <w:color w:val="000000" w:themeColor="text1"/>
                <w:lang w:val="en-US"/>
              </w:rPr>
            </w:pPr>
            <w:r w:rsidRPr="00F739DB">
              <w:rPr>
                <w:rFonts w:ascii="Times New Roman" w:hAnsi="Times New Roman" w:cs="Times New Roman"/>
                <w:b/>
                <w:color w:val="000000" w:themeColor="text1"/>
                <w:lang w:val="en-US"/>
              </w:rPr>
              <w:t>1</w:t>
            </w:r>
          </w:p>
        </w:tc>
        <w:tc>
          <w:tcPr>
            <w:tcW w:w="467" w:type="pct"/>
            <w:vAlign w:val="center"/>
          </w:tcPr>
          <w:p w:rsidR="00712E06" w:rsidRPr="00F739DB" w:rsidRDefault="00712E06" w:rsidP="00712E06">
            <w:pPr>
              <w:spacing w:after="0" w:line="240" w:lineRule="auto"/>
              <w:jc w:val="center"/>
              <w:rPr>
                <w:rFonts w:ascii="Times New Roman" w:hAnsi="Times New Roman" w:cs="Times New Roman"/>
                <w:b/>
                <w:color w:val="000000"/>
                <w:lang w:val="en-US"/>
              </w:rPr>
            </w:pPr>
            <w:r w:rsidRPr="00F739DB">
              <w:rPr>
                <w:rFonts w:ascii="Times New Roman" w:hAnsi="Times New Roman" w:cs="Times New Roman"/>
                <w:b/>
                <w:color w:val="000000"/>
                <w:lang w:val="en-US"/>
              </w:rPr>
              <w:t>2</w:t>
            </w:r>
          </w:p>
        </w:tc>
        <w:tc>
          <w:tcPr>
            <w:tcW w:w="432" w:type="pct"/>
            <w:vAlign w:val="center"/>
          </w:tcPr>
          <w:p w:rsidR="00712E06" w:rsidRPr="00F739DB" w:rsidRDefault="00712E06" w:rsidP="00712E06">
            <w:pPr>
              <w:spacing w:after="0" w:line="240" w:lineRule="auto"/>
              <w:jc w:val="center"/>
              <w:rPr>
                <w:rFonts w:ascii="Times New Roman" w:hAnsi="Times New Roman" w:cs="Times New Roman"/>
                <w:b/>
                <w:color w:val="000000"/>
                <w:lang w:val="en-US"/>
              </w:rPr>
            </w:pPr>
            <w:r w:rsidRPr="00F739DB">
              <w:rPr>
                <w:rFonts w:ascii="Times New Roman" w:hAnsi="Times New Roman" w:cs="Times New Roman"/>
                <w:b/>
                <w:color w:val="000000"/>
                <w:lang w:val="en-US"/>
              </w:rPr>
              <w:t>3</w:t>
            </w:r>
          </w:p>
        </w:tc>
        <w:tc>
          <w:tcPr>
            <w:tcW w:w="432" w:type="pct"/>
            <w:vAlign w:val="center"/>
          </w:tcPr>
          <w:p w:rsidR="00712E06" w:rsidRPr="00F739DB" w:rsidRDefault="00712E06" w:rsidP="00712E06">
            <w:pPr>
              <w:spacing w:after="0" w:line="240" w:lineRule="auto"/>
              <w:jc w:val="center"/>
              <w:rPr>
                <w:rFonts w:ascii="Times New Roman" w:hAnsi="Times New Roman" w:cs="Times New Roman"/>
                <w:b/>
                <w:color w:val="000000"/>
                <w:lang w:val="en-US"/>
              </w:rPr>
            </w:pPr>
            <w:r w:rsidRPr="00F739DB">
              <w:rPr>
                <w:rFonts w:ascii="Times New Roman" w:hAnsi="Times New Roman" w:cs="Times New Roman"/>
                <w:b/>
                <w:color w:val="000000"/>
                <w:lang w:val="en-US"/>
              </w:rPr>
              <w:t>4</w:t>
            </w:r>
          </w:p>
        </w:tc>
        <w:tc>
          <w:tcPr>
            <w:tcW w:w="434" w:type="pct"/>
            <w:vAlign w:val="center"/>
          </w:tcPr>
          <w:p w:rsidR="00712E06" w:rsidRPr="00F739DB" w:rsidRDefault="00712E06" w:rsidP="00712E06">
            <w:pPr>
              <w:spacing w:after="0" w:line="240" w:lineRule="auto"/>
              <w:jc w:val="center"/>
              <w:rPr>
                <w:rFonts w:ascii="Times New Roman" w:hAnsi="Times New Roman" w:cs="Times New Roman"/>
                <w:b/>
                <w:color w:val="000000"/>
                <w:lang w:val="en-US"/>
              </w:rPr>
            </w:pPr>
            <w:r w:rsidRPr="00F739DB">
              <w:rPr>
                <w:rFonts w:ascii="Times New Roman" w:hAnsi="Times New Roman" w:cs="Times New Roman"/>
                <w:b/>
                <w:color w:val="000000"/>
                <w:lang w:val="en-US"/>
              </w:rPr>
              <w:t>5</w:t>
            </w:r>
          </w:p>
        </w:tc>
        <w:tc>
          <w:tcPr>
            <w:tcW w:w="432" w:type="pct"/>
            <w:vAlign w:val="center"/>
          </w:tcPr>
          <w:p w:rsidR="00712E06" w:rsidRPr="002B1918" w:rsidRDefault="00712E06" w:rsidP="00712E06">
            <w:pPr>
              <w:spacing w:after="0" w:line="240" w:lineRule="auto"/>
              <w:jc w:val="center"/>
              <w:rPr>
                <w:rFonts w:ascii="Times New Roman" w:hAnsi="Times New Roman" w:cs="Times New Roman"/>
                <w:b/>
                <w:color w:val="000000"/>
              </w:rPr>
            </w:pPr>
            <w:r w:rsidRPr="00F739DB">
              <w:rPr>
                <w:rFonts w:ascii="Times New Roman" w:hAnsi="Times New Roman" w:cs="Times New Roman"/>
                <w:b/>
                <w:color w:val="000000"/>
                <w:lang w:val="en-US"/>
              </w:rPr>
              <w:t>6</w:t>
            </w:r>
          </w:p>
        </w:tc>
        <w:tc>
          <w:tcPr>
            <w:tcW w:w="432" w:type="pct"/>
            <w:vAlign w:val="center"/>
          </w:tcPr>
          <w:p w:rsidR="00712E06" w:rsidRPr="00F739DB" w:rsidRDefault="00712E06" w:rsidP="00712E06">
            <w:pPr>
              <w:spacing w:after="0" w:line="240" w:lineRule="auto"/>
              <w:jc w:val="center"/>
              <w:rPr>
                <w:rFonts w:ascii="Times New Roman" w:hAnsi="Times New Roman" w:cs="Times New Roman"/>
                <w:b/>
                <w:color w:val="000000"/>
                <w:lang w:val="en-US"/>
              </w:rPr>
            </w:pPr>
            <w:r w:rsidRPr="00F739DB">
              <w:rPr>
                <w:rFonts w:ascii="Times New Roman" w:hAnsi="Times New Roman" w:cs="Times New Roman"/>
                <w:b/>
                <w:color w:val="000000"/>
                <w:lang w:val="en-US"/>
              </w:rPr>
              <w:t>7</w:t>
            </w:r>
          </w:p>
        </w:tc>
        <w:tc>
          <w:tcPr>
            <w:tcW w:w="437" w:type="pct"/>
            <w:vAlign w:val="center"/>
          </w:tcPr>
          <w:p w:rsidR="00712E06" w:rsidRPr="00F739DB" w:rsidRDefault="00712E06" w:rsidP="00712E06">
            <w:pPr>
              <w:spacing w:after="0" w:line="240" w:lineRule="auto"/>
              <w:jc w:val="center"/>
              <w:rPr>
                <w:rFonts w:ascii="Times New Roman" w:hAnsi="Times New Roman" w:cs="Times New Roman"/>
                <w:b/>
                <w:color w:val="000000"/>
                <w:lang w:val="en-US"/>
              </w:rPr>
            </w:pPr>
            <w:r w:rsidRPr="00F739DB">
              <w:rPr>
                <w:rFonts w:ascii="Times New Roman" w:hAnsi="Times New Roman" w:cs="Times New Roman"/>
                <w:b/>
                <w:color w:val="000000"/>
                <w:lang w:val="en-US"/>
              </w:rPr>
              <w:t>8</w:t>
            </w:r>
          </w:p>
        </w:tc>
        <w:tc>
          <w:tcPr>
            <w:tcW w:w="436" w:type="pct"/>
            <w:vAlign w:val="center"/>
          </w:tcPr>
          <w:p w:rsidR="00712E06" w:rsidRPr="00D0365A" w:rsidRDefault="00712E06" w:rsidP="00712E06">
            <w:pPr>
              <w:spacing w:after="0" w:line="240" w:lineRule="auto"/>
              <w:jc w:val="center"/>
              <w:rPr>
                <w:rFonts w:ascii="Times New Roman" w:hAnsi="Times New Roman" w:cs="Times New Roman"/>
                <w:b/>
                <w:color w:val="000000"/>
              </w:rPr>
            </w:pPr>
            <w:r>
              <w:rPr>
                <w:rFonts w:ascii="Times New Roman" w:hAnsi="Times New Roman" w:cs="Times New Roman"/>
                <w:b/>
                <w:color w:val="000000"/>
              </w:rPr>
              <w:t>9</w:t>
            </w:r>
          </w:p>
        </w:tc>
      </w:tr>
      <w:tr w:rsidR="009F7184" w:rsidRPr="00C10BF5" w:rsidTr="00ED3244">
        <w:trPr>
          <w:trHeight w:val="340"/>
          <w:jc w:val="center"/>
        </w:trPr>
        <w:tc>
          <w:tcPr>
            <w:tcW w:w="763" w:type="pct"/>
            <w:vMerge w:val="restart"/>
            <w:vAlign w:val="center"/>
          </w:tcPr>
          <w:p w:rsidR="009F7184" w:rsidRPr="00BC2678" w:rsidRDefault="009F7184" w:rsidP="009F7184">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 xml:space="preserve">Котельная </w:t>
            </w:r>
            <w:r>
              <w:rPr>
                <w:rFonts w:ascii="Times New Roman" w:hAnsi="Times New Roman" w:cs="Times New Roman"/>
                <w:color w:val="000000" w:themeColor="text1"/>
              </w:rPr>
              <w:br/>
              <w:t>«Новый Урал»</w:t>
            </w:r>
          </w:p>
        </w:tc>
        <w:tc>
          <w:tcPr>
            <w:tcW w:w="735" w:type="pct"/>
            <w:vAlign w:val="center"/>
          </w:tcPr>
          <w:p w:rsidR="009F7184" w:rsidRPr="00C10BF5" w:rsidRDefault="009F7184" w:rsidP="009F7184">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Установленная мощность</w:t>
            </w:r>
          </w:p>
        </w:tc>
        <w:tc>
          <w:tcPr>
            <w:tcW w:w="467" w:type="pct"/>
            <w:tcBorders>
              <w:top w:val="single" w:sz="4" w:space="0" w:color="auto"/>
              <w:left w:val="single" w:sz="4" w:space="0" w:color="auto"/>
              <w:bottom w:val="single" w:sz="4" w:space="0" w:color="auto"/>
              <w:right w:val="single" w:sz="4" w:space="0" w:color="auto"/>
            </w:tcBorders>
            <w:shd w:val="clear" w:color="auto" w:fill="auto"/>
            <w:vAlign w:val="center"/>
          </w:tcPr>
          <w:p w:rsidR="009F7184" w:rsidRPr="00B80DA2" w:rsidRDefault="009F7184" w:rsidP="009F7184">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6,019</w:t>
            </w:r>
          </w:p>
        </w:tc>
        <w:tc>
          <w:tcPr>
            <w:tcW w:w="432" w:type="pct"/>
            <w:tcBorders>
              <w:top w:val="single" w:sz="4" w:space="0" w:color="auto"/>
              <w:left w:val="nil"/>
              <w:bottom w:val="single" w:sz="4" w:space="0" w:color="auto"/>
              <w:right w:val="single" w:sz="4" w:space="0" w:color="auto"/>
            </w:tcBorders>
            <w:shd w:val="clear" w:color="auto" w:fill="auto"/>
            <w:vAlign w:val="center"/>
          </w:tcPr>
          <w:p w:rsidR="009F7184" w:rsidRPr="00B80DA2" w:rsidRDefault="009F7184" w:rsidP="009F7184">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6,019</w:t>
            </w:r>
          </w:p>
        </w:tc>
        <w:tc>
          <w:tcPr>
            <w:tcW w:w="432" w:type="pct"/>
            <w:tcBorders>
              <w:top w:val="single" w:sz="4" w:space="0" w:color="auto"/>
              <w:left w:val="nil"/>
              <w:bottom w:val="single" w:sz="4" w:space="0" w:color="auto"/>
              <w:right w:val="single" w:sz="4" w:space="0" w:color="auto"/>
            </w:tcBorders>
            <w:shd w:val="clear" w:color="auto" w:fill="auto"/>
            <w:vAlign w:val="center"/>
          </w:tcPr>
          <w:p w:rsidR="009F7184" w:rsidRPr="00B80DA2" w:rsidRDefault="009F7184" w:rsidP="009F7184">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6,019</w:t>
            </w:r>
          </w:p>
        </w:tc>
        <w:tc>
          <w:tcPr>
            <w:tcW w:w="434" w:type="pct"/>
            <w:tcBorders>
              <w:top w:val="single" w:sz="4" w:space="0" w:color="auto"/>
              <w:left w:val="nil"/>
              <w:bottom w:val="single" w:sz="4" w:space="0" w:color="auto"/>
              <w:right w:val="single" w:sz="4" w:space="0" w:color="auto"/>
            </w:tcBorders>
            <w:shd w:val="clear" w:color="auto" w:fill="auto"/>
            <w:vAlign w:val="center"/>
          </w:tcPr>
          <w:p w:rsidR="009F7184" w:rsidRPr="00B80DA2" w:rsidRDefault="009F7184" w:rsidP="009F7184">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1,290</w:t>
            </w:r>
          </w:p>
        </w:tc>
        <w:tc>
          <w:tcPr>
            <w:tcW w:w="432" w:type="pct"/>
            <w:tcBorders>
              <w:top w:val="single" w:sz="4" w:space="0" w:color="auto"/>
              <w:left w:val="nil"/>
              <w:bottom w:val="single" w:sz="4" w:space="0" w:color="auto"/>
              <w:right w:val="single" w:sz="4" w:space="0" w:color="auto"/>
            </w:tcBorders>
            <w:shd w:val="clear" w:color="auto" w:fill="auto"/>
            <w:vAlign w:val="center"/>
          </w:tcPr>
          <w:p w:rsidR="009F7184" w:rsidRPr="00B80DA2" w:rsidRDefault="009F7184" w:rsidP="009F7184">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1,290</w:t>
            </w:r>
          </w:p>
        </w:tc>
        <w:tc>
          <w:tcPr>
            <w:tcW w:w="432" w:type="pct"/>
            <w:tcBorders>
              <w:top w:val="single" w:sz="4" w:space="0" w:color="auto"/>
              <w:left w:val="nil"/>
              <w:bottom w:val="single" w:sz="4" w:space="0" w:color="auto"/>
              <w:right w:val="single" w:sz="4" w:space="0" w:color="auto"/>
            </w:tcBorders>
            <w:shd w:val="clear" w:color="auto" w:fill="auto"/>
            <w:vAlign w:val="center"/>
          </w:tcPr>
          <w:p w:rsidR="009F7184" w:rsidRPr="00B80DA2" w:rsidRDefault="009F7184" w:rsidP="009F7184">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1,290</w:t>
            </w:r>
          </w:p>
        </w:tc>
        <w:tc>
          <w:tcPr>
            <w:tcW w:w="437" w:type="pct"/>
            <w:tcBorders>
              <w:top w:val="single" w:sz="4" w:space="0" w:color="auto"/>
              <w:left w:val="nil"/>
              <w:bottom w:val="single" w:sz="4" w:space="0" w:color="auto"/>
              <w:right w:val="single" w:sz="4" w:space="0" w:color="auto"/>
            </w:tcBorders>
            <w:shd w:val="clear" w:color="auto" w:fill="auto"/>
            <w:vAlign w:val="center"/>
          </w:tcPr>
          <w:p w:rsidR="009F7184" w:rsidRPr="00B80DA2" w:rsidRDefault="009F7184" w:rsidP="009F7184">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1,290</w:t>
            </w:r>
          </w:p>
        </w:tc>
        <w:tc>
          <w:tcPr>
            <w:tcW w:w="436" w:type="pct"/>
            <w:tcBorders>
              <w:top w:val="single" w:sz="4" w:space="0" w:color="auto"/>
              <w:left w:val="nil"/>
              <w:bottom w:val="single" w:sz="4" w:space="0" w:color="auto"/>
              <w:right w:val="single" w:sz="4" w:space="0" w:color="auto"/>
            </w:tcBorders>
            <w:vAlign w:val="center"/>
          </w:tcPr>
          <w:p w:rsidR="009F7184" w:rsidRPr="00B80DA2" w:rsidRDefault="009F7184" w:rsidP="009F7184">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1,290</w:t>
            </w:r>
          </w:p>
        </w:tc>
      </w:tr>
      <w:tr w:rsidR="009F7184" w:rsidRPr="00C10BF5" w:rsidTr="00ED3244">
        <w:trPr>
          <w:trHeight w:val="340"/>
          <w:jc w:val="center"/>
        </w:trPr>
        <w:tc>
          <w:tcPr>
            <w:tcW w:w="763" w:type="pct"/>
            <w:vMerge/>
            <w:vAlign w:val="center"/>
          </w:tcPr>
          <w:p w:rsidR="009F7184" w:rsidRPr="00C10BF5" w:rsidRDefault="009F7184" w:rsidP="009F7184">
            <w:pPr>
              <w:spacing w:after="0" w:line="240" w:lineRule="auto"/>
              <w:jc w:val="center"/>
              <w:rPr>
                <w:rFonts w:ascii="Times New Roman" w:hAnsi="Times New Roman" w:cs="Times New Roman"/>
                <w:color w:val="000000" w:themeColor="text1"/>
              </w:rPr>
            </w:pPr>
          </w:p>
        </w:tc>
        <w:tc>
          <w:tcPr>
            <w:tcW w:w="735" w:type="pct"/>
            <w:vAlign w:val="center"/>
          </w:tcPr>
          <w:p w:rsidR="009F7184" w:rsidRDefault="009F7184" w:rsidP="009F7184">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Увеличение</w:t>
            </w:r>
          </w:p>
          <w:p w:rsidR="009F7184" w:rsidRPr="00C10BF5" w:rsidRDefault="009F7184" w:rsidP="009F7184">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мощности</w:t>
            </w:r>
          </w:p>
        </w:tc>
        <w:tc>
          <w:tcPr>
            <w:tcW w:w="467" w:type="pct"/>
            <w:tcBorders>
              <w:top w:val="single" w:sz="4" w:space="0" w:color="auto"/>
              <w:bottom w:val="single" w:sz="4" w:space="0" w:color="auto"/>
              <w:right w:val="single" w:sz="4" w:space="0" w:color="auto"/>
            </w:tcBorders>
            <w:shd w:val="clear" w:color="auto" w:fill="auto"/>
            <w:vAlign w:val="center"/>
          </w:tcPr>
          <w:p w:rsidR="009F7184" w:rsidRPr="00B80DA2" w:rsidRDefault="009F7184" w:rsidP="009F7184">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0,000</w:t>
            </w:r>
          </w:p>
        </w:tc>
        <w:tc>
          <w:tcPr>
            <w:tcW w:w="432" w:type="pct"/>
            <w:tcBorders>
              <w:top w:val="single" w:sz="4" w:space="0" w:color="auto"/>
              <w:left w:val="nil"/>
              <w:bottom w:val="single" w:sz="4" w:space="0" w:color="auto"/>
              <w:right w:val="single" w:sz="4" w:space="0" w:color="auto"/>
            </w:tcBorders>
            <w:shd w:val="clear" w:color="auto" w:fill="auto"/>
            <w:vAlign w:val="center"/>
          </w:tcPr>
          <w:p w:rsidR="009F7184" w:rsidRPr="00B80DA2" w:rsidRDefault="009F7184" w:rsidP="009F7184">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0,000</w:t>
            </w:r>
          </w:p>
        </w:tc>
        <w:tc>
          <w:tcPr>
            <w:tcW w:w="432" w:type="pct"/>
            <w:tcBorders>
              <w:top w:val="single" w:sz="4" w:space="0" w:color="auto"/>
              <w:left w:val="nil"/>
              <w:bottom w:val="single" w:sz="4" w:space="0" w:color="auto"/>
              <w:right w:val="single" w:sz="4" w:space="0" w:color="auto"/>
            </w:tcBorders>
            <w:shd w:val="clear" w:color="auto" w:fill="auto"/>
            <w:vAlign w:val="center"/>
          </w:tcPr>
          <w:p w:rsidR="009F7184" w:rsidRPr="00B80DA2" w:rsidRDefault="009F7184" w:rsidP="009F7184">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0,000</w:t>
            </w:r>
          </w:p>
        </w:tc>
        <w:tc>
          <w:tcPr>
            <w:tcW w:w="434" w:type="pct"/>
            <w:tcBorders>
              <w:top w:val="single" w:sz="4" w:space="0" w:color="auto"/>
              <w:left w:val="nil"/>
              <w:bottom w:val="single" w:sz="4" w:space="0" w:color="auto"/>
              <w:right w:val="single" w:sz="4" w:space="0" w:color="auto"/>
            </w:tcBorders>
            <w:shd w:val="clear" w:color="auto" w:fill="auto"/>
            <w:vAlign w:val="center"/>
          </w:tcPr>
          <w:p w:rsidR="009F7184" w:rsidRPr="00B80DA2" w:rsidRDefault="009F7184" w:rsidP="009F7184">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1,290</w:t>
            </w:r>
          </w:p>
        </w:tc>
        <w:tc>
          <w:tcPr>
            <w:tcW w:w="432" w:type="pct"/>
            <w:tcBorders>
              <w:top w:val="single" w:sz="4" w:space="0" w:color="auto"/>
              <w:left w:val="nil"/>
              <w:bottom w:val="single" w:sz="4" w:space="0" w:color="auto"/>
              <w:right w:val="single" w:sz="4" w:space="0" w:color="auto"/>
            </w:tcBorders>
            <w:shd w:val="clear" w:color="auto" w:fill="auto"/>
            <w:vAlign w:val="center"/>
          </w:tcPr>
          <w:p w:rsidR="009F7184" w:rsidRPr="00B80DA2" w:rsidRDefault="009F7184" w:rsidP="009F7184">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0,000</w:t>
            </w:r>
          </w:p>
        </w:tc>
        <w:tc>
          <w:tcPr>
            <w:tcW w:w="432" w:type="pct"/>
            <w:tcBorders>
              <w:top w:val="single" w:sz="4" w:space="0" w:color="auto"/>
              <w:left w:val="nil"/>
              <w:bottom w:val="single" w:sz="4" w:space="0" w:color="auto"/>
              <w:right w:val="single" w:sz="4" w:space="0" w:color="auto"/>
            </w:tcBorders>
            <w:shd w:val="clear" w:color="auto" w:fill="auto"/>
            <w:vAlign w:val="center"/>
          </w:tcPr>
          <w:p w:rsidR="009F7184" w:rsidRPr="00B80DA2" w:rsidRDefault="009F7184" w:rsidP="009F7184">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0,000</w:t>
            </w:r>
          </w:p>
        </w:tc>
        <w:tc>
          <w:tcPr>
            <w:tcW w:w="437" w:type="pct"/>
            <w:tcBorders>
              <w:top w:val="single" w:sz="4" w:space="0" w:color="auto"/>
              <w:left w:val="nil"/>
              <w:bottom w:val="single" w:sz="4" w:space="0" w:color="auto"/>
              <w:right w:val="single" w:sz="4" w:space="0" w:color="auto"/>
            </w:tcBorders>
            <w:shd w:val="clear" w:color="auto" w:fill="auto"/>
            <w:vAlign w:val="center"/>
          </w:tcPr>
          <w:p w:rsidR="009F7184" w:rsidRPr="00B80DA2" w:rsidRDefault="009F7184" w:rsidP="009F7184">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0,000</w:t>
            </w:r>
          </w:p>
        </w:tc>
        <w:tc>
          <w:tcPr>
            <w:tcW w:w="436" w:type="pct"/>
            <w:tcBorders>
              <w:top w:val="single" w:sz="4" w:space="0" w:color="auto"/>
              <w:left w:val="nil"/>
              <w:bottom w:val="single" w:sz="4" w:space="0" w:color="auto"/>
              <w:right w:val="single" w:sz="4" w:space="0" w:color="auto"/>
            </w:tcBorders>
            <w:vAlign w:val="center"/>
          </w:tcPr>
          <w:p w:rsidR="009F7184" w:rsidRPr="00B80DA2" w:rsidRDefault="009F7184" w:rsidP="009F7184">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0,000</w:t>
            </w:r>
          </w:p>
        </w:tc>
      </w:tr>
      <w:tr w:rsidR="009F7184" w:rsidRPr="00C10BF5" w:rsidTr="00ED3244">
        <w:trPr>
          <w:trHeight w:val="340"/>
          <w:jc w:val="center"/>
        </w:trPr>
        <w:tc>
          <w:tcPr>
            <w:tcW w:w="763" w:type="pct"/>
            <w:vMerge/>
            <w:tcBorders>
              <w:bottom w:val="single" w:sz="4" w:space="0" w:color="auto"/>
            </w:tcBorders>
            <w:vAlign w:val="center"/>
          </w:tcPr>
          <w:p w:rsidR="009F7184" w:rsidRPr="00C10BF5" w:rsidRDefault="009F7184" w:rsidP="009F7184">
            <w:pPr>
              <w:spacing w:after="0" w:line="240" w:lineRule="auto"/>
              <w:jc w:val="center"/>
              <w:rPr>
                <w:rFonts w:ascii="Times New Roman" w:hAnsi="Times New Roman" w:cs="Times New Roman"/>
                <w:color w:val="000000" w:themeColor="text1"/>
              </w:rPr>
            </w:pPr>
          </w:p>
        </w:tc>
        <w:tc>
          <w:tcPr>
            <w:tcW w:w="735" w:type="pct"/>
            <w:tcBorders>
              <w:bottom w:val="single" w:sz="4" w:space="0" w:color="auto"/>
            </w:tcBorders>
            <w:vAlign w:val="center"/>
          </w:tcPr>
          <w:p w:rsidR="009F7184" w:rsidRDefault="009F7184" w:rsidP="009F7184">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Уменьшение</w:t>
            </w:r>
          </w:p>
          <w:p w:rsidR="009F7184" w:rsidRPr="00C10BF5" w:rsidRDefault="009F7184" w:rsidP="009F7184">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мощности</w:t>
            </w:r>
          </w:p>
        </w:tc>
        <w:tc>
          <w:tcPr>
            <w:tcW w:w="467" w:type="pct"/>
            <w:tcBorders>
              <w:top w:val="single" w:sz="4" w:space="0" w:color="auto"/>
              <w:bottom w:val="single" w:sz="4" w:space="0" w:color="auto"/>
              <w:right w:val="single" w:sz="4" w:space="0" w:color="auto"/>
            </w:tcBorders>
            <w:shd w:val="clear" w:color="auto" w:fill="auto"/>
            <w:vAlign w:val="center"/>
          </w:tcPr>
          <w:p w:rsidR="009F7184" w:rsidRPr="00B80DA2" w:rsidRDefault="009F7184" w:rsidP="009F7184">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0,000</w:t>
            </w:r>
          </w:p>
        </w:tc>
        <w:tc>
          <w:tcPr>
            <w:tcW w:w="432" w:type="pct"/>
            <w:tcBorders>
              <w:top w:val="single" w:sz="4" w:space="0" w:color="auto"/>
              <w:left w:val="nil"/>
              <w:bottom w:val="single" w:sz="4" w:space="0" w:color="auto"/>
              <w:right w:val="single" w:sz="4" w:space="0" w:color="auto"/>
            </w:tcBorders>
            <w:shd w:val="clear" w:color="auto" w:fill="auto"/>
            <w:vAlign w:val="center"/>
          </w:tcPr>
          <w:p w:rsidR="009F7184" w:rsidRPr="00B80DA2" w:rsidRDefault="009F7184" w:rsidP="009F7184">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0,000</w:t>
            </w:r>
          </w:p>
        </w:tc>
        <w:tc>
          <w:tcPr>
            <w:tcW w:w="432" w:type="pct"/>
            <w:tcBorders>
              <w:top w:val="single" w:sz="4" w:space="0" w:color="auto"/>
              <w:left w:val="nil"/>
              <w:bottom w:val="single" w:sz="4" w:space="0" w:color="auto"/>
              <w:right w:val="single" w:sz="4" w:space="0" w:color="auto"/>
            </w:tcBorders>
            <w:shd w:val="clear" w:color="auto" w:fill="auto"/>
            <w:vAlign w:val="center"/>
          </w:tcPr>
          <w:p w:rsidR="009F7184" w:rsidRPr="00B80DA2" w:rsidRDefault="009F7184" w:rsidP="009F7184">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0,000</w:t>
            </w:r>
          </w:p>
        </w:tc>
        <w:tc>
          <w:tcPr>
            <w:tcW w:w="434" w:type="pct"/>
            <w:tcBorders>
              <w:top w:val="single" w:sz="4" w:space="0" w:color="auto"/>
              <w:left w:val="nil"/>
              <w:bottom w:val="single" w:sz="4" w:space="0" w:color="auto"/>
              <w:right w:val="single" w:sz="4" w:space="0" w:color="auto"/>
            </w:tcBorders>
            <w:shd w:val="clear" w:color="auto" w:fill="auto"/>
            <w:vAlign w:val="center"/>
          </w:tcPr>
          <w:p w:rsidR="009F7184" w:rsidRPr="00B80DA2" w:rsidRDefault="009F7184" w:rsidP="009F7184">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6,019</w:t>
            </w:r>
          </w:p>
        </w:tc>
        <w:tc>
          <w:tcPr>
            <w:tcW w:w="432" w:type="pct"/>
            <w:tcBorders>
              <w:top w:val="single" w:sz="4" w:space="0" w:color="auto"/>
              <w:left w:val="nil"/>
              <w:bottom w:val="single" w:sz="4" w:space="0" w:color="auto"/>
              <w:right w:val="single" w:sz="4" w:space="0" w:color="auto"/>
            </w:tcBorders>
            <w:shd w:val="clear" w:color="auto" w:fill="auto"/>
            <w:vAlign w:val="center"/>
          </w:tcPr>
          <w:p w:rsidR="009F7184" w:rsidRPr="00B80DA2" w:rsidRDefault="009F7184" w:rsidP="009F7184">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0,000</w:t>
            </w:r>
          </w:p>
        </w:tc>
        <w:tc>
          <w:tcPr>
            <w:tcW w:w="432" w:type="pct"/>
            <w:tcBorders>
              <w:top w:val="single" w:sz="4" w:space="0" w:color="auto"/>
              <w:left w:val="nil"/>
              <w:bottom w:val="single" w:sz="4" w:space="0" w:color="auto"/>
              <w:right w:val="single" w:sz="4" w:space="0" w:color="auto"/>
            </w:tcBorders>
            <w:shd w:val="clear" w:color="auto" w:fill="auto"/>
            <w:vAlign w:val="center"/>
          </w:tcPr>
          <w:p w:rsidR="009F7184" w:rsidRPr="00B80DA2" w:rsidRDefault="009F7184" w:rsidP="009F7184">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0,000</w:t>
            </w:r>
          </w:p>
        </w:tc>
        <w:tc>
          <w:tcPr>
            <w:tcW w:w="437" w:type="pct"/>
            <w:tcBorders>
              <w:top w:val="single" w:sz="4" w:space="0" w:color="auto"/>
              <w:left w:val="nil"/>
              <w:bottom w:val="single" w:sz="4" w:space="0" w:color="auto"/>
              <w:right w:val="single" w:sz="4" w:space="0" w:color="auto"/>
            </w:tcBorders>
            <w:shd w:val="clear" w:color="auto" w:fill="auto"/>
            <w:vAlign w:val="center"/>
          </w:tcPr>
          <w:p w:rsidR="009F7184" w:rsidRPr="00B80DA2" w:rsidRDefault="009F7184" w:rsidP="009F7184">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0,000</w:t>
            </w:r>
          </w:p>
        </w:tc>
        <w:tc>
          <w:tcPr>
            <w:tcW w:w="436" w:type="pct"/>
            <w:tcBorders>
              <w:top w:val="single" w:sz="4" w:space="0" w:color="auto"/>
              <w:left w:val="nil"/>
              <w:bottom w:val="single" w:sz="4" w:space="0" w:color="auto"/>
              <w:right w:val="single" w:sz="4" w:space="0" w:color="auto"/>
            </w:tcBorders>
            <w:vAlign w:val="center"/>
          </w:tcPr>
          <w:p w:rsidR="009F7184" w:rsidRPr="00B80DA2" w:rsidRDefault="009F7184" w:rsidP="009F7184">
            <w:pPr>
              <w:spacing w:after="0" w:line="240" w:lineRule="auto"/>
              <w:jc w:val="center"/>
              <w:rPr>
                <w:rFonts w:ascii="Times New Roman" w:hAnsi="Times New Roman" w:cs="Times New Roman"/>
                <w:color w:val="000000" w:themeColor="text1"/>
              </w:rPr>
            </w:pPr>
            <w:r w:rsidRPr="00B80DA2">
              <w:rPr>
                <w:rFonts w:ascii="Times New Roman" w:hAnsi="Times New Roman" w:cs="Times New Roman"/>
                <w:color w:val="000000" w:themeColor="text1"/>
              </w:rPr>
              <w:t>0,000</w:t>
            </w:r>
          </w:p>
        </w:tc>
      </w:tr>
    </w:tbl>
    <w:p w:rsidR="00ED3244" w:rsidRPr="00696048" w:rsidRDefault="00ED3244" w:rsidP="00215BB4">
      <w:pPr>
        <w:spacing w:after="0" w:line="300" w:lineRule="auto"/>
        <w:ind w:firstLine="709"/>
        <w:jc w:val="both"/>
        <w:rPr>
          <w:rFonts w:ascii="Times New Roman" w:hAnsi="Times New Roman" w:cs="Times New Roman"/>
          <w:color w:val="000000" w:themeColor="text1"/>
          <w:sz w:val="24"/>
          <w:szCs w:val="24"/>
        </w:rPr>
      </w:pPr>
    </w:p>
    <w:p w:rsidR="00866021" w:rsidRDefault="00866021" w:rsidP="00866021">
      <w:pPr>
        <w:pStyle w:val="ad"/>
        <w:spacing w:after="0"/>
        <w:ind w:left="1429"/>
        <w:jc w:val="both"/>
        <w:rPr>
          <w:rFonts w:ascii="Times New Roman" w:hAnsi="Times New Roman" w:cs="Times New Roman"/>
          <w:color w:val="000000" w:themeColor="text1"/>
          <w:sz w:val="24"/>
          <w:szCs w:val="24"/>
        </w:rPr>
      </w:pPr>
      <w:bookmarkStart w:id="101" w:name="_Toc435791221"/>
    </w:p>
    <w:p w:rsidR="00976693" w:rsidRPr="00696048" w:rsidRDefault="009C7FE6" w:rsidP="00215BB4">
      <w:pPr>
        <w:pStyle w:val="3"/>
        <w:spacing w:before="0"/>
        <w:jc w:val="center"/>
        <w:rPr>
          <w:rFonts w:ascii="Times New Roman" w:hAnsi="Times New Roman" w:cs="Times New Roman"/>
          <w:b w:val="0"/>
          <w:i/>
          <w:color w:val="000000" w:themeColor="text1"/>
          <w:sz w:val="24"/>
          <w:szCs w:val="24"/>
        </w:rPr>
      </w:pPr>
      <w:bookmarkStart w:id="102" w:name="_Toc131499811"/>
      <w:r w:rsidRPr="00696048">
        <w:rPr>
          <w:rFonts w:ascii="Times New Roman" w:hAnsi="Times New Roman" w:cs="Times New Roman"/>
          <w:b w:val="0"/>
          <w:i/>
          <w:color w:val="000000" w:themeColor="text1"/>
          <w:sz w:val="24"/>
          <w:szCs w:val="24"/>
        </w:rPr>
        <w:lastRenderedPageBreak/>
        <w:t>5</w:t>
      </w:r>
      <w:r w:rsidR="00360B4B" w:rsidRPr="00696048">
        <w:rPr>
          <w:rFonts w:ascii="Times New Roman" w:hAnsi="Times New Roman" w:cs="Times New Roman"/>
          <w:b w:val="0"/>
          <w:i/>
          <w:color w:val="000000" w:themeColor="text1"/>
          <w:sz w:val="24"/>
          <w:szCs w:val="24"/>
        </w:rPr>
        <w:t>.10</w:t>
      </w:r>
      <w:r w:rsidR="00976693" w:rsidRPr="00696048">
        <w:rPr>
          <w:rFonts w:ascii="Times New Roman" w:hAnsi="Times New Roman" w:cs="Times New Roman"/>
          <w:b w:val="0"/>
          <w:i/>
          <w:color w:val="000000" w:themeColor="text1"/>
          <w:sz w:val="24"/>
          <w:szCs w:val="24"/>
        </w:rPr>
        <w:t> 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bookmarkEnd w:id="102"/>
    </w:p>
    <w:p w:rsidR="00A60BC1" w:rsidRPr="00696048" w:rsidRDefault="00A60BC1" w:rsidP="00215BB4">
      <w:pPr>
        <w:spacing w:after="0"/>
        <w:ind w:firstLine="709"/>
        <w:rPr>
          <w:rFonts w:ascii="Times New Roman" w:hAnsi="Times New Roman" w:cs="Times New Roman"/>
          <w:color w:val="000000" w:themeColor="text1"/>
          <w:sz w:val="24"/>
          <w:szCs w:val="24"/>
        </w:rPr>
      </w:pPr>
    </w:p>
    <w:p w:rsidR="0027384D" w:rsidRPr="00D87AAF" w:rsidRDefault="009C7FE6" w:rsidP="00DC2577">
      <w:pPr>
        <w:spacing w:after="0"/>
        <w:ind w:firstLine="709"/>
        <w:jc w:val="both"/>
        <w:rPr>
          <w:rFonts w:ascii="Times New Roman" w:hAnsi="Times New Roman" w:cs="Times New Roman"/>
          <w:color w:val="000000" w:themeColor="text1"/>
          <w:sz w:val="24"/>
          <w:szCs w:val="24"/>
        </w:rPr>
      </w:pPr>
      <w:r w:rsidRPr="00696048">
        <w:rPr>
          <w:rFonts w:ascii="Times New Roman" w:hAnsi="Times New Roman" w:cs="Times New Roman"/>
          <w:color w:val="000000" w:themeColor="text1"/>
          <w:sz w:val="24"/>
          <w:szCs w:val="24"/>
        </w:rPr>
        <w:t xml:space="preserve">Ввода и реконструкции существующих источников тепловой энергии </w:t>
      </w:r>
      <w:r w:rsidR="00D87AAF" w:rsidRPr="00D87AAF">
        <w:rPr>
          <w:rFonts w:ascii="Times New Roman" w:hAnsi="Times New Roman" w:cs="Times New Roman"/>
          <w:color w:val="000000" w:themeColor="text1"/>
          <w:sz w:val="24"/>
          <w:szCs w:val="24"/>
        </w:rPr>
        <w:t>с использованием возобновляемых источников энергии, а также местных видов топлива</w:t>
      </w:r>
      <w:r w:rsidR="00D87AAF" w:rsidRPr="00696048">
        <w:rPr>
          <w:rFonts w:ascii="Times New Roman" w:hAnsi="Times New Roman" w:cs="Times New Roman"/>
          <w:color w:val="000000" w:themeColor="text1"/>
          <w:sz w:val="24"/>
          <w:szCs w:val="24"/>
        </w:rPr>
        <w:t xml:space="preserve"> </w:t>
      </w:r>
      <w:r w:rsidRPr="00696048">
        <w:rPr>
          <w:rFonts w:ascii="Times New Roman" w:hAnsi="Times New Roman" w:cs="Times New Roman"/>
          <w:color w:val="000000" w:themeColor="text1"/>
          <w:sz w:val="24"/>
          <w:szCs w:val="24"/>
        </w:rPr>
        <w:t>не планируется. На терр</w:t>
      </w:r>
      <w:r w:rsidRPr="00696048">
        <w:rPr>
          <w:rFonts w:ascii="Times New Roman" w:hAnsi="Times New Roman" w:cs="Times New Roman"/>
          <w:color w:val="000000" w:themeColor="text1"/>
          <w:sz w:val="24"/>
          <w:szCs w:val="24"/>
        </w:rPr>
        <w:t>и</w:t>
      </w:r>
      <w:r w:rsidRPr="00696048">
        <w:rPr>
          <w:rFonts w:ascii="Times New Roman" w:hAnsi="Times New Roman" w:cs="Times New Roman"/>
          <w:color w:val="000000" w:themeColor="text1"/>
          <w:sz w:val="24"/>
          <w:szCs w:val="24"/>
        </w:rPr>
        <w:t>тории</w:t>
      </w:r>
      <w:r w:rsidR="00A819F6" w:rsidRPr="00696048">
        <w:rPr>
          <w:rFonts w:ascii="Times New Roman" w:hAnsi="Times New Roman" w:cs="Times New Roman"/>
          <w:color w:val="000000" w:themeColor="text1"/>
          <w:sz w:val="24"/>
          <w:szCs w:val="24"/>
        </w:rPr>
        <w:t xml:space="preserve"> </w:t>
      </w:r>
      <w:r w:rsidR="004F23B2">
        <w:rPr>
          <w:rFonts w:ascii="Times New Roman" w:hAnsi="Times New Roman" w:cs="Times New Roman"/>
          <w:color w:val="000000" w:themeColor="text1"/>
          <w:sz w:val="24"/>
          <w:szCs w:val="24"/>
        </w:rPr>
        <w:t>сельского поселения</w:t>
      </w:r>
      <w:r w:rsidRPr="00696048">
        <w:rPr>
          <w:rFonts w:ascii="Times New Roman" w:hAnsi="Times New Roman" w:cs="Times New Roman"/>
          <w:color w:val="000000" w:themeColor="text1"/>
          <w:sz w:val="24"/>
          <w:szCs w:val="24"/>
        </w:rPr>
        <w:t xml:space="preserve"> нет источников тепловой энергии с использованием возобновляемых источников энергии.</w:t>
      </w:r>
    </w:p>
    <w:p w:rsidR="00976693" w:rsidRPr="00696048" w:rsidRDefault="00976693" w:rsidP="00215BB4">
      <w:pPr>
        <w:spacing w:after="0"/>
        <w:rPr>
          <w:rFonts w:ascii="Times New Roman" w:eastAsiaTheme="majorEastAsia" w:hAnsi="Times New Roman" w:cs="Times New Roman"/>
          <w:b/>
          <w:bCs/>
          <w:color w:val="000000" w:themeColor="text1"/>
          <w:sz w:val="24"/>
          <w:szCs w:val="24"/>
        </w:rPr>
      </w:pPr>
      <w:r w:rsidRPr="00696048">
        <w:rPr>
          <w:rFonts w:ascii="Times New Roman" w:hAnsi="Times New Roman" w:cs="Times New Roman"/>
          <w:color w:val="000000" w:themeColor="text1"/>
          <w:sz w:val="24"/>
          <w:szCs w:val="24"/>
        </w:rPr>
        <w:br w:type="page"/>
      </w:r>
    </w:p>
    <w:p w:rsidR="00360B4B" w:rsidRPr="00233985" w:rsidRDefault="00360B4B" w:rsidP="001E718D">
      <w:pPr>
        <w:pStyle w:val="2"/>
        <w:spacing w:before="0"/>
        <w:ind w:firstLine="709"/>
        <w:jc w:val="both"/>
        <w:rPr>
          <w:rFonts w:ascii="Times New Roman" w:hAnsi="Times New Roman" w:cs="Times New Roman"/>
          <w:color w:val="000000" w:themeColor="text1"/>
          <w:sz w:val="24"/>
          <w:szCs w:val="24"/>
        </w:rPr>
      </w:pPr>
      <w:bookmarkStart w:id="103" w:name="_Toc6389149"/>
      <w:bookmarkStart w:id="104" w:name="_Toc131499812"/>
      <w:bookmarkEnd w:id="101"/>
      <w:r w:rsidRPr="002249F5">
        <w:rPr>
          <w:rFonts w:ascii="Times New Roman" w:hAnsi="Times New Roman" w:cs="Times New Roman"/>
          <w:color w:val="000000" w:themeColor="text1"/>
          <w:sz w:val="24"/>
          <w:szCs w:val="24"/>
        </w:rPr>
        <w:lastRenderedPageBreak/>
        <w:t xml:space="preserve">Раздел 6. Предложения по </w:t>
      </w:r>
      <w:r w:rsidRPr="00233985">
        <w:rPr>
          <w:rFonts w:ascii="Times New Roman" w:hAnsi="Times New Roman" w:cs="Times New Roman"/>
          <w:color w:val="000000" w:themeColor="text1"/>
          <w:sz w:val="24"/>
          <w:szCs w:val="24"/>
        </w:rPr>
        <w:t xml:space="preserve">строительству, реконструкции и (или) модернизации </w:t>
      </w:r>
      <w:r w:rsidRPr="00233985">
        <w:rPr>
          <w:rFonts w:ascii="Times New Roman" w:hAnsi="Times New Roman" w:cs="Times New Roman"/>
          <w:color w:val="000000" w:themeColor="text1"/>
          <w:sz w:val="24"/>
          <w:szCs w:val="24"/>
        </w:rPr>
        <w:br/>
        <w:t>тепловых сетей</w:t>
      </w:r>
      <w:bookmarkEnd w:id="103"/>
      <w:bookmarkEnd w:id="104"/>
    </w:p>
    <w:p w:rsidR="00A60BC1" w:rsidRPr="00233985" w:rsidRDefault="00A60BC1" w:rsidP="001E718D">
      <w:pPr>
        <w:spacing w:after="0"/>
        <w:rPr>
          <w:rFonts w:ascii="Times New Roman" w:hAnsi="Times New Roman" w:cs="Times New Roman"/>
          <w:color w:val="000000" w:themeColor="text1"/>
          <w:sz w:val="24"/>
          <w:szCs w:val="24"/>
        </w:rPr>
      </w:pPr>
    </w:p>
    <w:p w:rsidR="00360B4B" w:rsidRPr="00233985" w:rsidRDefault="00360B4B" w:rsidP="001E718D">
      <w:pPr>
        <w:pStyle w:val="3"/>
        <w:spacing w:before="0"/>
        <w:jc w:val="center"/>
        <w:rPr>
          <w:rFonts w:ascii="Times New Roman" w:hAnsi="Times New Roman" w:cs="Times New Roman"/>
          <w:b w:val="0"/>
          <w:i/>
          <w:color w:val="000000" w:themeColor="text1"/>
          <w:sz w:val="24"/>
          <w:szCs w:val="24"/>
        </w:rPr>
      </w:pPr>
      <w:bookmarkStart w:id="105" w:name="_Toc435791222"/>
      <w:bookmarkStart w:id="106" w:name="_Toc6389150"/>
      <w:bookmarkStart w:id="107" w:name="_Toc131499813"/>
      <w:r w:rsidRPr="00233985">
        <w:rPr>
          <w:rFonts w:ascii="Times New Roman" w:hAnsi="Times New Roman" w:cs="Times New Roman"/>
          <w:b w:val="0"/>
          <w:i/>
          <w:color w:val="000000" w:themeColor="text1"/>
          <w:sz w:val="24"/>
          <w:szCs w:val="24"/>
        </w:rPr>
        <w:t xml:space="preserve">6.1 Предложения по строительству, реконструкции и (или) модернизации тепловых сетей, </w:t>
      </w:r>
      <w:r w:rsidRPr="00233985">
        <w:rPr>
          <w:rFonts w:ascii="Times New Roman" w:hAnsi="Times New Roman" w:cs="Times New Roman"/>
          <w:b w:val="0"/>
          <w:i/>
          <w:color w:val="000000" w:themeColor="text1"/>
          <w:sz w:val="24"/>
          <w:szCs w:val="24"/>
        </w:rPr>
        <w:br/>
        <w:t xml:space="preserve">обеспечивающих перераспределение тепловой нагрузки из зон с дефицитом располагаемой </w:t>
      </w:r>
      <w:r w:rsidRPr="00233985">
        <w:rPr>
          <w:rFonts w:ascii="Times New Roman" w:hAnsi="Times New Roman" w:cs="Times New Roman"/>
          <w:b w:val="0"/>
          <w:i/>
          <w:color w:val="000000" w:themeColor="text1"/>
          <w:sz w:val="24"/>
          <w:szCs w:val="24"/>
        </w:rPr>
        <w:br/>
        <w:t>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bookmarkEnd w:id="105"/>
      <w:bookmarkEnd w:id="106"/>
      <w:bookmarkEnd w:id="107"/>
    </w:p>
    <w:p w:rsidR="00A60BC1" w:rsidRPr="00233985" w:rsidRDefault="00A60BC1" w:rsidP="001E718D">
      <w:pPr>
        <w:spacing w:after="0"/>
        <w:ind w:firstLine="709"/>
        <w:jc w:val="both"/>
        <w:rPr>
          <w:rFonts w:ascii="Times New Roman" w:hAnsi="Times New Roman" w:cs="Times New Roman"/>
          <w:color w:val="000000" w:themeColor="text1"/>
          <w:sz w:val="24"/>
          <w:szCs w:val="24"/>
        </w:rPr>
      </w:pPr>
    </w:p>
    <w:p w:rsidR="004F23B2" w:rsidRPr="00233985" w:rsidRDefault="004F23B2" w:rsidP="004F23B2">
      <w:pPr>
        <w:spacing w:after="0"/>
        <w:ind w:firstLine="709"/>
        <w:jc w:val="both"/>
        <w:rPr>
          <w:rFonts w:ascii="Times New Roman" w:hAnsi="Times New Roman" w:cs="Times New Roman"/>
          <w:color w:val="000000" w:themeColor="text1"/>
          <w:sz w:val="24"/>
          <w:szCs w:val="24"/>
        </w:rPr>
      </w:pPr>
      <w:r w:rsidRPr="00777C34">
        <w:rPr>
          <w:rFonts w:ascii="Times New Roman" w:hAnsi="Times New Roman" w:cs="Times New Roman"/>
          <w:color w:val="000000" w:themeColor="text1"/>
          <w:sz w:val="24"/>
          <w:szCs w:val="24"/>
        </w:rPr>
        <w:t>Строительство и реконструкция тепловых сетей, обеспечивающих перераспределение те</w:t>
      </w:r>
      <w:r w:rsidRPr="00777C34">
        <w:rPr>
          <w:rFonts w:ascii="Times New Roman" w:hAnsi="Times New Roman" w:cs="Times New Roman"/>
          <w:color w:val="000000" w:themeColor="text1"/>
          <w:sz w:val="24"/>
          <w:szCs w:val="24"/>
        </w:rPr>
        <w:t>п</w:t>
      </w:r>
      <w:r w:rsidRPr="00777C34">
        <w:rPr>
          <w:rFonts w:ascii="Times New Roman" w:hAnsi="Times New Roman" w:cs="Times New Roman"/>
          <w:color w:val="000000" w:themeColor="text1"/>
          <w:sz w:val="24"/>
          <w:szCs w:val="24"/>
        </w:rPr>
        <w:t>ловой нагрузки, не требуется. Располагаемой тепловой мощности</w:t>
      </w:r>
      <w:r>
        <w:rPr>
          <w:rFonts w:ascii="Times New Roman" w:hAnsi="Times New Roman" w:cs="Times New Roman"/>
          <w:color w:val="000000" w:themeColor="text1"/>
          <w:sz w:val="24"/>
          <w:szCs w:val="24"/>
        </w:rPr>
        <w:t xml:space="preserve"> источников тепловой энергии</w:t>
      </w:r>
      <w:r w:rsidRPr="00777C34">
        <w:rPr>
          <w:rFonts w:ascii="Times New Roman" w:hAnsi="Times New Roman" w:cs="Times New Roman"/>
          <w:color w:val="000000" w:themeColor="text1"/>
          <w:sz w:val="24"/>
          <w:szCs w:val="24"/>
        </w:rPr>
        <w:t xml:space="preserve"> достаточно для</w:t>
      </w:r>
      <w:r w:rsidR="00895286">
        <w:rPr>
          <w:rFonts w:ascii="Times New Roman" w:hAnsi="Times New Roman" w:cs="Times New Roman"/>
          <w:color w:val="000000" w:themeColor="text1"/>
          <w:sz w:val="24"/>
          <w:szCs w:val="24"/>
        </w:rPr>
        <w:t xml:space="preserve"> обеспечения </w:t>
      </w:r>
      <w:r w:rsidR="00B80DA2">
        <w:rPr>
          <w:rFonts w:ascii="Times New Roman" w:hAnsi="Times New Roman" w:cs="Times New Roman"/>
          <w:color w:val="000000" w:themeColor="text1"/>
          <w:sz w:val="24"/>
          <w:szCs w:val="24"/>
        </w:rPr>
        <w:t>нужд,</w:t>
      </w:r>
      <w:r w:rsidRPr="00777C34">
        <w:rPr>
          <w:rFonts w:ascii="Times New Roman" w:hAnsi="Times New Roman" w:cs="Times New Roman"/>
          <w:color w:val="000000" w:themeColor="text1"/>
          <w:sz w:val="24"/>
          <w:szCs w:val="24"/>
        </w:rPr>
        <w:t xml:space="preserve"> подключенных к ним потребителей, дефицита располагаемой тепловой мощности не наблюдается.</w:t>
      </w:r>
    </w:p>
    <w:p w:rsidR="00A60BC1" w:rsidRPr="00233985" w:rsidRDefault="00A60BC1" w:rsidP="001E718D">
      <w:pPr>
        <w:spacing w:after="0"/>
        <w:ind w:firstLine="709"/>
        <w:jc w:val="both"/>
        <w:rPr>
          <w:rFonts w:ascii="Times New Roman" w:hAnsi="Times New Roman" w:cs="Times New Roman"/>
          <w:color w:val="000000" w:themeColor="text1"/>
          <w:sz w:val="24"/>
          <w:szCs w:val="24"/>
        </w:rPr>
      </w:pPr>
    </w:p>
    <w:p w:rsidR="00360B4B" w:rsidRPr="00233985" w:rsidRDefault="00360B4B" w:rsidP="001E718D">
      <w:pPr>
        <w:pStyle w:val="3"/>
        <w:spacing w:before="0"/>
        <w:jc w:val="center"/>
        <w:rPr>
          <w:rFonts w:ascii="Times New Roman" w:hAnsi="Times New Roman" w:cs="Times New Roman"/>
          <w:b w:val="0"/>
          <w:i/>
          <w:color w:val="000000" w:themeColor="text1"/>
          <w:sz w:val="24"/>
          <w:szCs w:val="24"/>
        </w:rPr>
      </w:pPr>
      <w:bookmarkStart w:id="108" w:name="_Toc435791223"/>
      <w:bookmarkStart w:id="109" w:name="_Toc6389151"/>
      <w:bookmarkStart w:id="110" w:name="_Toc131499814"/>
      <w:r w:rsidRPr="00233985">
        <w:rPr>
          <w:rFonts w:ascii="Times New Roman" w:hAnsi="Times New Roman" w:cs="Times New Roman"/>
          <w:b w:val="0"/>
          <w:i/>
          <w:color w:val="000000" w:themeColor="text1"/>
          <w:sz w:val="24"/>
          <w:szCs w:val="24"/>
        </w:rPr>
        <w:t>6.2 Предложения по строительству, реконструкции и (или) модернизации тепловых сетей для обеспечения перспективных приростов тепловой нагрузки в осваиваемых районах поселения под жилищную, комплексную или производственную застройку</w:t>
      </w:r>
      <w:bookmarkEnd w:id="108"/>
      <w:bookmarkEnd w:id="109"/>
      <w:bookmarkEnd w:id="110"/>
    </w:p>
    <w:p w:rsidR="00A60BC1" w:rsidRDefault="00A60BC1" w:rsidP="001E718D">
      <w:pPr>
        <w:spacing w:after="0"/>
        <w:ind w:firstLine="709"/>
        <w:jc w:val="both"/>
        <w:rPr>
          <w:rFonts w:ascii="Times New Roman" w:hAnsi="Times New Roman" w:cs="Times New Roman"/>
          <w:color w:val="000000" w:themeColor="text1"/>
          <w:sz w:val="24"/>
          <w:szCs w:val="24"/>
        </w:rPr>
      </w:pPr>
    </w:p>
    <w:p w:rsidR="006A4027" w:rsidRPr="008456F3" w:rsidRDefault="008456F3" w:rsidP="001E718D">
      <w:pPr>
        <w:spacing w:after="0"/>
        <w:ind w:firstLine="70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Строительство, реконструкция и (или) модернизация</w:t>
      </w:r>
      <w:r w:rsidRPr="008456F3">
        <w:rPr>
          <w:rFonts w:ascii="Times New Roman" w:hAnsi="Times New Roman" w:cs="Times New Roman"/>
          <w:color w:val="000000" w:themeColor="text1"/>
          <w:sz w:val="24"/>
          <w:szCs w:val="24"/>
        </w:rPr>
        <w:t xml:space="preserve"> тепловых сетей для обеспечения пе</w:t>
      </w:r>
      <w:r w:rsidRPr="008456F3">
        <w:rPr>
          <w:rFonts w:ascii="Times New Roman" w:hAnsi="Times New Roman" w:cs="Times New Roman"/>
          <w:color w:val="000000" w:themeColor="text1"/>
          <w:sz w:val="24"/>
          <w:szCs w:val="24"/>
        </w:rPr>
        <w:t>р</w:t>
      </w:r>
      <w:r w:rsidRPr="008456F3">
        <w:rPr>
          <w:rFonts w:ascii="Times New Roman" w:hAnsi="Times New Roman" w:cs="Times New Roman"/>
          <w:color w:val="000000" w:themeColor="text1"/>
          <w:sz w:val="24"/>
          <w:szCs w:val="24"/>
        </w:rPr>
        <w:t>спективных приростов тепловой нагрузки в осваиваемых районах поселения под жилищную, ко</w:t>
      </w:r>
      <w:r w:rsidRPr="008456F3">
        <w:rPr>
          <w:rFonts w:ascii="Times New Roman" w:hAnsi="Times New Roman" w:cs="Times New Roman"/>
          <w:color w:val="000000" w:themeColor="text1"/>
          <w:sz w:val="24"/>
          <w:szCs w:val="24"/>
        </w:rPr>
        <w:t>м</w:t>
      </w:r>
      <w:r w:rsidRPr="008456F3">
        <w:rPr>
          <w:rFonts w:ascii="Times New Roman" w:hAnsi="Times New Roman" w:cs="Times New Roman"/>
          <w:color w:val="000000" w:themeColor="text1"/>
          <w:sz w:val="24"/>
          <w:szCs w:val="24"/>
        </w:rPr>
        <w:t>плексную или производственную застройку не планируется.</w:t>
      </w:r>
    </w:p>
    <w:p w:rsidR="008456F3" w:rsidRPr="00233985" w:rsidRDefault="008456F3" w:rsidP="001E718D">
      <w:pPr>
        <w:spacing w:after="0"/>
        <w:ind w:firstLine="709"/>
        <w:jc w:val="both"/>
        <w:rPr>
          <w:rFonts w:ascii="Times New Roman" w:hAnsi="Times New Roman" w:cs="Times New Roman"/>
          <w:color w:val="000000" w:themeColor="text1"/>
          <w:sz w:val="24"/>
          <w:szCs w:val="24"/>
        </w:rPr>
      </w:pPr>
    </w:p>
    <w:p w:rsidR="00360B4B" w:rsidRPr="00233985" w:rsidRDefault="00360B4B" w:rsidP="001E718D">
      <w:pPr>
        <w:pStyle w:val="3"/>
        <w:spacing w:before="0"/>
        <w:jc w:val="center"/>
        <w:rPr>
          <w:rFonts w:ascii="Times New Roman" w:hAnsi="Times New Roman" w:cs="Times New Roman"/>
          <w:b w:val="0"/>
          <w:i/>
          <w:color w:val="000000" w:themeColor="text1"/>
          <w:sz w:val="24"/>
          <w:szCs w:val="24"/>
        </w:rPr>
      </w:pPr>
      <w:bookmarkStart w:id="111" w:name="_Toc435791224"/>
      <w:bookmarkStart w:id="112" w:name="_Toc6389152"/>
      <w:bookmarkStart w:id="113" w:name="_Toc131499815"/>
      <w:r w:rsidRPr="00233985">
        <w:rPr>
          <w:rFonts w:ascii="Times New Roman" w:hAnsi="Times New Roman" w:cs="Times New Roman"/>
          <w:b w:val="0"/>
          <w:i/>
          <w:color w:val="000000" w:themeColor="text1"/>
          <w:sz w:val="24"/>
          <w:szCs w:val="24"/>
        </w:rPr>
        <w:t xml:space="preserve">6.3 Предложения по строительству, реконструкции и (или) модернизации тепловых сетей в целях обеспечения условий, при наличии которых существует возможность поставок тепловой энергии </w:t>
      </w:r>
      <w:r w:rsidRPr="00233985">
        <w:rPr>
          <w:rFonts w:ascii="Times New Roman" w:hAnsi="Times New Roman" w:cs="Times New Roman"/>
          <w:b w:val="0"/>
          <w:i/>
          <w:color w:val="000000" w:themeColor="text1"/>
          <w:sz w:val="24"/>
          <w:szCs w:val="24"/>
        </w:rPr>
        <w:br/>
        <w:t xml:space="preserve">потребителям от различных источников тепловой энергии при сохранении надежности </w:t>
      </w:r>
      <w:r w:rsidRPr="00233985">
        <w:rPr>
          <w:rFonts w:ascii="Times New Roman" w:hAnsi="Times New Roman" w:cs="Times New Roman"/>
          <w:b w:val="0"/>
          <w:i/>
          <w:color w:val="000000" w:themeColor="text1"/>
          <w:sz w:val="24"/>
          <w:szCs w:val="24"/>
        </w:rPr>
        <w:br/>
        <w:t>теплоснабжения</w:t>
      </w:r>
      <w:bookmarkEnd w:id="111"/>
      <w:bookmarkEnd w:id="112"/>
      <w:bookmarkEnd w:id="113"/>
    </w:p>
    <w:p w:rsidR="00A60BC1" w:rsidRPr="00233985" w:rsidRDefault="00A60BC1" w:rsidP="001E718D">
      <w:pPr>
        <w:spacing w:after="0"/>
        <w:ind w:firstLine="709"/>
        <w:jc w:val="both"/>
        <w:rPr>
          <w:rFonts w:ascii="Times New Roman" w:hAnsi="Times New Roman" w:cs="Times New Roman"/>
          <w:color w:val="000000" w:themeColor="text1"/>
          <w:sz w:val="24"/>
          <w:szCs w:val="24"/>
        </w:rPr>
      </w:pPr>
    </w:p>
    <w:p w:rsidR="0027384D" w:rsidRPr="00233985" w:rsidRDefault="0027384D" w:rsidP="001E718D">
      <w:pPr>
        <w:spacing w:after="0"/>
        <w:ind w:firstLine="709"/>
        <w:jc w:val="both"/>
        <w:rPr>
          <w:rFonts w:ascii="Times New Roman" w:hAnsi="Times New Roman" w:cs="Times New Roman"/>
          <w:color w:val="000000" w:themeColor="text1"/>
          <w:sz w:val="24"/>
          <w:szCs w:val="24"/>
        </w:rPr>
      </w:pPr>
      <w:r w:rsidRPr="00777C34">
        <w:rPr>
          <w:rFonts w:ascii="Times New Roman" w:hAnsi="Times New Roman" w:cs="Times New Roman"/>
          <w:color w:val="000000" w:themeColor="text1"/>
          <w:sz w:val="24"/>
          <w:szCs w:val="24"/>
        </w:rPr>
        <w:t>Возможность поставок тепловой энергии потребителям от различных источников тепловой энергии отсутствует. Строительство и реконструкция тепловых сетей для обеспечения этих мер</w:t>
      </w:r>
      <w:r w:rsidRPr="00777C34">
        <w:rPr>
          <w:rFonts w:ascii="Times New Roman" w:hAnsi="Times New Roman" w:cs="Times New Roman"/>
          <w:color w:val="000000" w:themeColor="text1"/>
          <w:sz w:val="24"/>
          <w:szCs w:val="24"/>
        </w:rPr>
        <w:t>о</w:t>
      </w:r>
      <w:r w:rsidRPr="00777C34">
        <w:rPr>
          <w:rFonts w:ascii="Times New Roman" w:hAnsi="Times New Roman" w:cs="Times New Roman"/>
          <w:color w:val="000000" w:themeColor="text1"/>
          <w:sz w:val="24"/>
          <w:szCs w:val="24"/>
        </w:rPr>
        <w:t>приятий не требуется.</w:t>
      </w:r>
    </w:p>
    <w:p w:rsidR="0027384D" w:rsidRPr="00233985" w:rsidRDefault="0027384D" w:rsidP="00233985">
      <w:pPr>
        <w:spacing w:after="0"/>
        <w:ind w:firstLine="709"/>
        <w:jc w:val="both"/>
        <w:rPr>
          <w:rFonts w:ascii="Times New Roman" w:hAnsi="Times New Roman" w:cs="Times New Roman"/>
          <w:color w:val="000000" w:themeColor="text1"/>
          <w:sz w:val="24"/>
          <w:szCs w:val="24"/>
        </w:rPr>
      </w:pPr>
    </w:p>
    <w:p w:rsidR="00360B4B" w:rsidRPr="00233985" w:rsidRDefault="00360B4B" w:rsidP="00233985">
      <w:pPr>
        <w:pStyle w:val="3"/>
        <w:spacing w:before="0"/>
        <w:jc w:val="center"/>
        <w:rPr>
          <w:rFonts w:ascii="Times New Roman" w:hAnsi="Times New Roman" w:cs="Times New Roman"/>
          <w:b w:val="0"/>
          <w:i/>
          <w:color w:val="000000" w:themeColor="text1"/>
          <w:sz w:val="24"/>
          <w:szCs w:val="24"/>
        </w:rPr>
      </w:pPr>
      <w:bookmarkStart w:id="114" w:name="_Toc435791225"/>
      <w:bookmarkStart w:id="115" w:name="_Toc6389153"/>
      <w:bookmarkStart w:id="116" w:name="_Toc131499816"/>
      <w:r w:rsidRPr="00233985">
        <w:rPr>
          <w:rFonts w:ascii="Times New Roman" w:hAnsi="Times New Roman" w:cs="Times New Roman"/>
          <w:b w:val="0"/>
          <w:i/>
          <w:color w:val="000000" w:themeColor="text1"/>
          <w:sz w:val="24"/>
          <w:szCs w:val="24"/>
        </w:rPr>
        <w:t>6.4 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котельной в пиковый режим работы или ликвидации котельной</w:t>
      </w:r>
      <w:bookmarkEnd w:id="114"/>
      <w:bookmarkEnd w:id="115"/>
      <w:bookmarkEnd w:id="116"/>
    </w:p>
    <w:p w:rsidR="00A60BC1" w:rsidRPr="00233985" w:rsidRDefault="00A60BC1" w:rsidP="00233985">
      <w:pPr>
        <w:spacing w:after="0"/>
        <w:ind w:firstLine="709"/>
        <w:jc w:val="both"/>
        <w:rPr>
          <w:rFonts w:ascii="Times New Roman" w:hAnsi="Times New Roman" w:cs="Times New Roman"/>
          <w:color w:val="000000" w:themeColor="text1"/>
          <w:sz w:val="24"/>
          <w:szCs w:val="24"/>
        </w:rPr>
      </w:pPr>
    </w:p>
    <w:p w:rsidR="0027384D" w:rsidRDefault="00F41DD8" w:rsidP="00233985">
      <w:pPr>
        <w:spacing w:after="0"/>
        <w:ind w:firstLine="709"/>
        <w:jc w:val="both"/>
        <w:rPr>
          <w:rFonts w:ascii="Times New Roman" w:hAnsi="Times New Roman" w:cs="Times New Roman"/>
          <w:color w:val="000000" w:themeColor="text1"/>
          <w:sz w:val="24"/>
          <w:szCs w:val="24"/>
        </w:rPr>
      </w:pPr>
      <w:r w:rsidRPr="00233985">
        <w:rPr>
          <w:rFonts w:ascii="Times New Roman" w:hAnsi="Times New Roman" w:cs="Times New Roman"/>
          <w:color w:val="000000" w:themeColor="text1"/>
          <w:sz w:val="24"/>
          <w:szCs w:val="24"/>
        </w:rPr>
        <w:t>Согласно ФЗ №</w:t>
      </w:r>
      <w:r w:rsidR="0027384D" w:rsidRPr="00233985">
        <w:rPr>
          <w:rFonts w:ascii="Times New Roman" w:hAnsi="Times New Roman" w:cs="Times New Roman"/>
          <w:color w:val="000000" w:themeColor="text1"/>
          <w:sz w:val="24"/>
          <w:szCs w:val="24"/>
        </w:rPr>
        <w:t>190 «О теплоснабжении», пиковый режим работы источника тепловой эне</w:t>
      </w:r>
      <w:r w:rsidR="0027384D" w:rsidRPr="00233985">
        <w:rPr>
          <w:rFonts w:ascii="Times New Roman" w:hAnsi="Times New Roman" w:cs="Times New Roman"/>
          <w:color w:val="000000" w:themeColor="text1"/>
          <w:sz w:val="24"/>
          <w:szCs w:val="24"/>
        </w:rPr>
        <w:t>р</w:t>
      </w:r>
      <w:r w:rsidR="0027384D" w:rsidRPr="00233985">
        <w:rPr>
          <w:rFonts w:ascii="Times New Roman" w:hAnsi="Times New Roman" w:cs="Times New Roman"/>
          <w:color w:val="000000" w:themeColor="text1"/>
          <w:sz w:val="24"/>
          <w:szCs w:val="24"/>
        </w:rPr>
        <w:t>гии – режим работы источника тепловой энергии с переменной мощностью для обеспечения изм</w:t>
      </w:r>
      <w:r w:rsidR="0027384D" w:rsidRPr="00233985">
        <w:rPr>
          <w:rFonts w:ascii="Times New Roman" w:hAnsi="Times New Roman" w:cs="Times New Roman"/>
          <w:color w:val="000000" w:themeColor="text1"/>
          <w:sz w:val="24"/>
          <w:szCs w:val="24"/>
        </w:rPr>
        <w:t>е</w:t>
      </w:r>
      <w:r w:rsidR="0027384D" w:rsidRPr="00233985">
        <w:rPr>
          <w:rFonts w:ascii="Times New Roman" w:hAnsi="Times New Roman" w:cs="Times New Roman"/>
          <w:color w:val="000000" w:themeColor="text1"/>
          <w:sz w:val="24"/>
          <w:szCs w:val="24"/>
        </w:rPr>
        <w:t xml:space="preserve">няющегося уровня потребления тепловой энергии, теплоносителя потребителям. Перевод </w:t>
      </w:r>
      <w:r w:rsidR="0022643D">
        <w:rPr>
          <w:rFonts w:ascii="Times New Roman" w:hAnsi="Times New Roman" w:cs="Times New Roman"/>
          <w:color w:val="000000" w:themeColor="text1"/>
          <w:sz w:val="24"/>
          <w:szCs w:val="24"/>
        </w:rPr>
        <w:t>исто</w:t>
      </w:r>
      <w:r w:rsidR="0022643D">
        <w:rPr>
          <w:rFonts w:ascii="Times New Roman" w:hAnsi="Times New Roman" w:cs="Times New Roman"/>
          <w:color w:val="000000" w:themeColor="text1"/>
          <w:sz w:val="24"/>
          <w:szCs w:val="24"/>
        </w:rPr>
        <w:t>ч</w:t>
      </w:r>
      <w:r w:rsidR="0022643D">
        <w:rPr>
          <w:rFonts w:ascii="Times New Roman" w:hAnsi="Times New Roman" w:cs="Times New Roman"/>
          <w:color w:val="000000" w:themeColor="text1"/>
          <w:sz w:val="24"/>
          <w:szCs w:val="24"/>
        </w:rPr>
        <w:t>ников тепловой энергии</w:t>
      </w:r>
      <w:r w:rsidR="0022643D" w:rsidRPr="00233985">
        <w:rPr>
          <w:rFonts w:ascii="Times New Roman" w:hAnsi="Times New Roman" w:cs="Times New Roman"/>
          <w:color w:val="000000" w:themeColor="text1"/>
          <w:sz w:val="24"/>
          <w:szCs w:val="24"/>
        </w:rPr>
        <w:t xml:space="preserve"> </w:t>
      </w:r>
      <w:r w:rsidR="0027384D" w:rsidRPr="00233985">
        <w:rPr>
          <w:rFonts w:ascii="Times New Roman" w:hAnsi="Times New Roman" w:cs="Times New Roman"/>
          <w:color w:val="000000" w:themeColor="text1"/>
          <w:sz w:val="24"/>
          <w:szCs w:val="24"/>
        </w:rPr>
        <w:t xml:space="preserve">в пиковый режим работы не предполагается на расчетный период </w:t>
      </w:r>
      <w:r w:rsidR="005F68A4">
        <w:rPr>
          <w:rFonts w:ascii="Times New Roman" w:hAnsi="Times New Roman" w:cs="Times New Roman"/>
          <w:color w:val="000000" w:themeColor="text1"/>
          <w:sz w:val="24"/>
          <w:szCs w:val="24"/>
        </w:rPr>
        <w:t xml:space="preserve">до </w:t>
      </w:r>
      <w:r w:rsidR="00EF5116">
        <w:rPr>
          <w:rFonts w:ascii="Times New Roman" w:hAnsi="Times New Roman" w:cs="Times New Roman"/>
          <w:color w:val="000000" w:themeColor="text1"/>
          <w:sz w:val="24"/>
          <w:szCs w:val="24"/>
        </w:rPr>
        <w:t>2040</w:t>
      </w:r>
      <w:r w:rsidR="005F68A4">
        <w:rPr>
          <w:rFonts w:ascii="Times New Roman" w:hAnsi="Times New Roman" w:cs="Times New Roman"/>
          <w:color w:val="000000" w:themeColor="text1"/>
          <w:sz w:val="24"/>
          <w:szCs w:val="24"/>
        </w:rPr>
        <w:t xml:space="preserve"> года</w:t>
      </w:r>
      <w:r w:rsidR="0027384D" w:rsidRPr="00233985">
        <w:rPr>
          <w:rFonts w:ascii="Times New Roman" w:hAnsi="Times New Roman" w:cs="Times New Roman"/>
          <w:color w:val="000000" w:themeColor="text1"/>
          <w:sz w:val="24"/>
          <w:szCs w:val="24"/>
        </w:rPr>
        <w:t>. Ликвидация существующ</w:t>
      </w:r>
      <w:r w:rsidR="00B7130B">
        <w:rPr>
          <w:rFonts w:ascii="Times New Roman" w:hAnsi="Times New Roman" w:cs="Times New Roman"/>
          <w:color w:val="000000" w:themeColor="text1"/>
          <w:sz w:val="24"/>
          <w:szCs w:val="24"/>
        </w:rPr>
        <w:t>их</w:t>
      </w:r>
      <w:r w:rsidR="0027384D" w:rsidRPr="00233985">
        <w:rPr>
          <w:rFonts w:ascii="Times New Roman" w:hAnsi="Times New Roman" w:cs="Times New Roman"/>
          <w:color w:val="000000" w:themeColor="text1"/>
          <w:sz w:val="24"/>
          <w:szCs w:val="24"/>
        </w:rPr>
        <w:t xml:space="preserve"> </w:t>
      </w:r>
      <w:r w:rsidR="0022643D">
        <w:rPr>
          <w:rFonts w:ascii="Times New Roman" w:hAnsi="Times New Roman" w:cs="Times New Roman"/>
          <w:color w:val="000000" w:themeColor="text1"/>
          <w:sz w:val="24"/>
          <w:szCs w:val="24"/>
        </w:rPr>
        <w:t>источников тепловой энергии</w:t>
      </w:r>
      <w:r w:rsidR="0022643D" w:rsidRPr="00233985">
        <w:rPr>
          <w:rFonts w:ascii="Times New Roman" w:hAnsi="Times New Roman" w:cs="Times New Roman"/>
          <w:color w:val="000000" w:themeColor="text1"/>
          <w:sz w:val="24"/>
          <w:szCs w:val="24"/>
        </w:rPr>
        <w:t xml:space="preserve"> </w:t>
      </w:r>
      <w:r w:rsidR="00A60BC1" w:rsidRPr="00233985">
        <w:rPr>
          <w:rFonts w:ascii="Times New Roman" w:hAnsi="Times New Roman" w:cs="Times New Roman"/>
          <w:color w:val="000000" w:themeColor="text1"/>
          <w:sz w:val="24"/>
          <w:szCs w:val="24"/>
        </w:rPr>
        <w:t>на основаниях, изложенных в п. 5.5</w:t>
      </w:r>
      <w:r w:rsidR="0027384D" w:rsidRPr="00233985">
        <w:rPr>
          <w:rFonts w:ascii="Times New Roman" w:hAnsi="Times New Roman" w:cs="Times New Roman"/>
          <w:color w:val="000000" w:themeColor="text1"/>
          <w:sz w:val="24"/>
          <w:szCs w:val="24"/>
        </w:rPr>
        <w:t>,</w:t>
      </w:r>
      <w:r w:rsidR="00416396" w:rsidRPr="00233985">
        <w:rPr>
          <w:rFonts w:ascii="Times New Roman" w:hAnsi="Times New Roman" w:cs="Times New Roman"/>
          <w:color w:val="000000" w:themeColor="text1"/>
          <w:sz w:val="24"/>
          <w:szCs w:val="24"/>
        </w:rPr>
        <w:t xml:space="preserve"> </w:t>
      </w:r>
      <w:r w:rsidR="0027384D" w:rsidRPr="00233985">
        <w:rPr>
          <w:rFonts w:ascii="Times New Roman" w:hAnsi="Times New Roman" w:cs="Times New Roman"/>
          <w:color w:val="000000" w:themeColor="text1"/>
          <w:sz w:val="24"/>
          <w:szCs w:val="24"/>
        </w:rPr>
        <w:t>не предполагается.</w:t>
      </w:r>
    </w:p>
    <w:p w:rsidR="00611E4F" w:rsidRPr="00233985" w:rsidRDefault="00611E4F" w:rsidP="00233985">
      <w:pPr>
        <w:spacing w:after="0"/>
        <w:ind w:firstLine="709"/>
        <w:jc w:val="both"/>
        <w:rPr>
          <w:rFonts w:ascii="Times New Roman" w:hAnsi="Times New Roman" w:cs="Times New Roman"/>
          <w:color w:val="000000" w:themeColor="text1"/>
          <w:sz w:val="24"/>
          <w:szCs w:val="24"/>
        </w:rPr>
      </w:pPr>
    </w:p>
    <w:p w:rsidR="001730ED" w:rsidRPr="00233985" w:rsidRDefault="001730ED" w:rsidP="00233985">
      <w:pPr>
        <w:pStyle w:val="3"/>
        <w:spacing w:before="0"/>
        <w:jc w:val="center"/>
        <w:rPr>
          <w:rFonts w:ascii="Times New Roman" w:hAnsi="Times New Roman" w:cs="Times New Roman"/>
          <w:b w:val="0"/>
          <w:i/>
          <w:color w:val="000000" w:themeColor="text1"/>
          <w:sz w:val="24"/>
          <w:szCs w:val="24"/>
        </w:rPr>
      </w:pPr>
      <w:bookmarkStart w:id="117" w:name="_Toc435791226"/>
      <w:bookmarkStart w:id="118" w:name="_Toc6389154"/>
      <w:bookmarkStart w:id="119" w:name="_Toc131499817"/>
      <w:r w:rsidRPr="00233985">
        <w:rPr>
          <w:rFonts w:ascii="Times New Roman" w:hAnsi="Times New Roman" w:cs="Times New Roman"/>
          <w:b w:val="0"/>
          <w:i/>
          <w:color w:val="000000" w:themeColor="text1"/>
          <w:sz w:val="24"/>
          <w:szCs w:val="24"/>
        </w:rPr>
        <w:lastRenderedPageBreak/>
        <w:t xml:space="preserve">6.5 Предложения по строительству, реконструкции и (или) модернизации тепловых сетей для обеспечения нормативной надежности и безопасности теплоснабжения, определяемых в </w:t>
      </w:r>
      <w:r w:rsidRPr="00233985">
        <w:rPr>
          <w:rFonts w:ascii="Times New Roman" w:hAnsi="Times New Roman" w:cs="Times New Roman"/>
          <w:b w:val="0"/>
          <w:i/>
          <w:color w:val="000000" w:themeColor="text1"/>
          <w:sz w:val="24"/>
          <w:szCs w:val="24"/>
        </w:rPr>
        <w:br/>
        <w:t>соответствии с методическими указаниями по расчету уровня надежности и качества</w:t>
      </w:r>
      <w:r w:rsidR="00B0716B" w:rsidRPr="00233985">
        <w:rPr>
          <w:rFonts w:ascii="Times New Roman" w:hAnsi="Times New Roman" w:cs="Times New Roman"/>
          <w:b w:val="0"/>
          <w:i/>
          <w:color w:val="000000" w:themeColor="text1"/>
          <w:sz w:val="24"/>
          <w:szCs w:val="24"/>
        </w:rPr>
        <w:br/>
      </w:r>
      <w:r w:rsidRPr="00233985">
        <w:rPr>
          <w:rFonts w:ascii="Times New Roman" w:hAnsi="Times New Roman" w:cs="Times New Roman"/>
          <w:b w:val="0"/>
          <w:i/>
          <w:color w:val="000000" w:themeColor="text1"/>
          <w:sz w:val="24"/>
          <w:szCs w:val="24"/>
        </w:rPr>
        <w:t xml:space="preserve"> поставляемых товаров, оказываемых услуг для организаций, осуществляющих деятельность по </w:t>
      </w:r>
      <w:r w:rsidRPr="00233985">
        <w:rPr>
          <w:rFonts w:ascii="Times New Roman" w:hAnsi="Times New Roman" w:cs="Times New Roman"/>
          <w:b w:val="0"/>
          <w:i/>
          <w:color w:val="000000" w:themeColor="text1"/>
          <w:sz w:val="24"/>
          <w:szCs w:val="24"/>
        </w:rPr>
        <w:br/>
        <w:t xml:space="preserve">производству и (или) передаче тепловой энергии, утверждаемыми уполномоченным </w:t>
      </w:r>
      <w:r w:rsidRPr="00233985">
        <w:rPr>
          <w:rFonts w:ascii="Times New Roman" w:hAnsi="Times New Roman" w:cs="Times New Roman"/>
          <w:b w:val="0"/>
          <w:i/>
          <w:color w:val="000000" w:themeColor="text1"/>
          <w:sz w:val="24"/>
          <w:szCs w:val="24"/>
        </w:rPr>
        <w:br/>
        <w:t>Правительством Российской Федерации федеральным органом исполнительной власти</w:t>
      </w:r>
      <w:bookmarkEnd w:id="117"/>
      <w:bookmarkEnd w:id="118"/>
      <w:bookmarkEnd w:id="119"/>
    </w:p>
    <w:p w:rsidR="00A60BC1" w:rsidRPr="00233985" w:rsidRDefault="00A60BC1" w:rsidP="00233985">
      <w:pPr>
        <w:spacing w:after="0"/>
        <w:ind w:firstLine="709"/>
        <w:jc w:val="both"/>
        <w:rPr>
          <w:rFonts w:ascii="Times New Roman" w:hAnsi="Times New Roman" w:cs="Times New Roman"/>
          <w:color w:val="000000" w:themeColor="text1"/>
          <w:sz w:val="24"/>
          <w:szCs w:val="24"/>
        </w:rPr>
      </w:pPr>
    </w:p>
    <w:p w:rsidR="0027384D" w:rsidRPr="00233985" w:rsidRDefault="0027384D" w:rsidP="00233985">
      <w:pPr>
        <w:spacing w:after="0"/>
        <w:ind w:firstLine="709"/>
        <w:jc w:val="both"/>
        <w:rPr>
          <w:rFonts w:ascii="Times New Roman" w:hAnsi="Times New Roman" w:cs="Times New Roman"/>
          <w:color w:val="000000" w:themeColor="text1"/>
          <w:sz w:val="24"/>
          <w:szCs w:val="24"/>
        </w:rPr>
      </w:pPr>
      <w:r w:rsidRPr="00233985">
        <w:rPr>
          <w:rFonts w:ascii="Times New Roman" w:hAnsi="Times New Roman" w:cs="Times New Roman"/>
          <w:color w:val="000000" w:themeColor="text1"/>
          <w:sz w:val="24"/>
          <w:szCs w:val="24"/>
        </w:rPr>
        <w:t>Уровень надёжности поставляемых товаров и оказываемых услуг регулируемой организ</w:t>
      </w:r>
      <w:r w:rsidRPr="00233985">
        <w:rPr>
          <w:rFonts w:ascii="Times New Roman" w:hAnsi="Times New Roman" w:cs="Times New Roman"/>
          <w:color w:val="000000" w:themeColor="text1"/>
          <w:sz w:val="24"/>
          <w:szCs w:val="24"/>
        </w:rPr>
        <w:t>а</w:t>
      </w:r>
      <w:r w:rsidRPr="00233985">
        <w:rPr>
          <w:rFonts w:ascii="Times New Roman" w:hAnsi="Times New Roman" w:cs="Times New Roman"/>
          <w:color w:val="000000" w:themeColor="text1"/>
          <w:sz w:val="24"/>
          <w:szCs w:val="24"/>
        </w:rPr>
        <w:t>цией определяется исходя из числа возникающих в результате нарушений, аварий, инцидентов на объектах данной регулируемой организации: перерывов, прекращений, ограничений в подаче те</w:t>
      </w:r>
      <w:r w:rsidRPr="00233985">
        <w:rPr>
          <w:rFonts w:ascii="Times New Roman" w:hAnsi="Times New Roman" w:cs="Times New Roman"/>
          <w:color w:val="000000" w:themeColor="text1"/>
          <w:sz w:val="24"/>
          <w:szCs w:val="24"/>
        </w:rPr>
        <w:t>п</w:t>
      </w:r>
      <w:r w:rsidRPr="00233985">
        <w:rPr>
          <w:rFonts w:ascii="Times New Roman" w:hAnsi="Times New Roman" w:cs="Times New Roman"/>
          <w:color w:val="000000" w:themeColor="text1"/>
          <w:sz w:val="24"/>
          <w:szCs w:val="24"/>
        </w:rPr>
        <w:t>ловой энергии в точках присоединения теплопотребляющих установок и (или) тепловых сетей п</w:t>
      </w:r>
      <w:r w:rsidRPr="00233985">
        <w:rPr>
          <w:rFonts w:ascii="Times New Roman" w:hAnsi="Times New Roman" w:cs="Times New Roman"/>
          <w:color w:val="000000" w:themeColor="text1"/>
          <w:sz w:val="24"/>
          <w:szCs w:val="24"/>
        </w:rPr>
        <w:t>о</w:t>
      </w:r>
      <w:r w:rsidRPr="00233985">
        <w:rPr>
          <w:rFonts w:ascii="Times New Roman" w:hAnsi="Times New Roman" w:cs="Times New Roman"/>
          <w:color w:val="000000" w:themeColor="text1"/>
          <w:sz w:val="24"/>
          <w:szCs w:val="24"/>
        </w:rPr>
        <w:t>требителя товаров и услуг к коллекторам или тепловым сетям указанной регулируемой организ</w:t>
      </w:r>
      <w:r w:rsidRPr="00233985">
        <w:rPr>
          <w:rFonts w:ascii="Times New Roman" w:hAnsi="Times New Roman" w:cs="Times New Roman"/>
          <w:color w:val="000000" w:themeColor="text1"/>
          <w:sz w:val="24"/>
          <w:szCs w:val="24"/>
        </w:rPr>
        <w:t>а</w:t>
      </w:r>
      <w:r w:rsidRPr="00233985">
        <w:rPr>
          <w:rFonts w:ascii="Times New Roman" w:hAnsi="Times New Roman" w:cs="Times New Roman"/>
          <w:color w:val="000000" w:themeColor="text1"/>
          <w:sz w:val="24"/>
          <w:szCs w:val="24"/>
        </w:rPr>
        <w:t>ции, сопровождаемых зафиксированным приборами учета теплоносителя или тепловой энергии прекращением подачи теплоносителя или подачи тепловой энергии на тепло</w:t>
      </w:r>
      <w:r w:rsidR="00B541ED" w:rsidRPr="00233985">
        <w:rPr>
          <w:rFonts w:ascii="Times New Roman" w:hAnsi="Times New Roman" w:cs="Times New Roman"/>
          <w:color w:val="000000" w:themeColor="text1"/>
          <w:sz w:val="24"/>
          <w:szCs w:val="24"/>
        </w:rPr>
        <w:t xml:space="preserve"> </w:t>
      </w:r>
      <w:r w:rsidRPr="00233985">
        <w:rPr>
          <w:rFonts w:ascii="Times New Roman" w:hAnsi="Times New Roman" w:cs="Times New Roman"/>
          <w:color w:val="000000" w:themeColor="text1"/>
          <w:sz w:val="24"/>
          <w:szCs w:val="24"/>
        </w:rPr>
        <w:t>потребляющие уст</w:t>
      </w:r>
      <w:r w:rsidRPr="00233985">
        <w:rPr>
          <w:rFonts w:ascii="Times New Roman" w:hAnsi="Times New Roman" w:cs="Times New Roman"/>
          <w:color w:val="000000" w:themeColor="text1"/>
          <w:sz w:val="24"/>
          <w:szCs w:val="24"/>
        </w:rPr>
        <w:t>а</w:t>
      </w:r>
      <w:r w:rsidRPr="00233985">
        <w:rPr>
          <w:rFonts w:ascii="Times New Roman" w:hAnsi="Times New Roman" w:cs="Times New Roman"/>
          <w:color w:val="000000" w:themeColor="text1"/>
          <w:sz w:val="24"/>
          <w:szCs w:val="24"/>
        </w:rPr>
        <w:t>новки.</w:t>
      </w:r>
    </w:p>
    <w:p w:rsidR="0027384D" w:rsidRDefault="0027384D" w:rsidP="00233985">
      <w:pPr>
        <w:spacing w:after="0"/>
        <w:ind w:firstLine="709"/>
        <w:jc w:val="both"/>
        <w:rPr>
          <w:rFonts w:ascii="Times New Roman" w:hAnsi="Times New Roman" w:cs="Times New Roman"/>
          <w:color w:val="000000" w:themeColor="text1"/>
          <w:sz w:val="24"/>
          <w:szCs w:val="24"/>
        </w:rPr>
      </w:pPr>
      <w:r w:rsidRPr="00233985">
        <w:rPr>
          <w:rFonts w:ascii="Times New Roman" w:hAnsi="Times New Roman" w:cs="Times New Roman"/>
          <w:color w:val="000000" w:themeColor="text1"/>
          <w:sz w:val="24"/>
          <w:szCs w:val="24"/>
        </w:rPr>
        <w:t>Строительство новых тепловых сетей для обеспечения нормативной надежности и безопа</w:t>
      </w:r>
      <w:r w:rsidRPr="00233985">
        <w:rPr>
          <w:rFonts w:ascii="Times New Roman" w:hAnsi="Times New Roman" w:cs="Times New Roman"/>
          <w:color w:val="000000" w:themeColor="text1"/>
          <w:sz w:val="24"/>
          <w:szCs w:val="24"/>
        </w:rPr>
        <w:t>с</w:t>
      </w:r>
      <w:r w:rsidRPr="00233985">
        <w:rPr>
          <w:rFonts w:ascii="Times New Roman" w:hAnsi="Times New Roman" w:cs="Times New Roman"/>
          <w:color w:val="000000" w:themeColor="text1"/>
          <w:sz w:val="24"/>
          <w:szCs w:val="24"/>
        </w:rPr>
        <w:t>ности теплоснабжения не требуется, существующая длина не превышает предельно допустимую длину нерезервированных участков тупиковых теплопроводов, диаметры существующих тепл</w:t>
      </w:r>
      <w:r w:rsidRPr="00233985">
        <w:rPr>
          <w:rFonts w:ascii="Times New Roman" w:hAnsi="Times New Roman" w:cs="Times New Roman"/>
          <w:color w:val="000000" w:themeColor="text1"/>
          <w:sz w:val="24"/>
          <w:szCs w:val="24"/>
        </w:rPr>
        <w:t>о</w:t>
      </w:r>
      <w:r w:rsidRPr="00233985">
        <w:rPr>
          <w:rFonts w:ascii="Times New Roman" w:hAnsi="Times New Roman" w:cs="Times New Roman"/>
          <w:color w:val="000000" w:themeColor="text1"/>
          <w:sz w:val="24"/>
          <w:szCs w:val="24"/>
        </w:rPr>
        <w:t>проводов для обеспечения резервной подачи теплоты потребителям при отказах достаточны. П</w:t>
      </w:r>
      <w:r w:rsidRPr="00233985">
        <w:rPr>
          <w:rFonts w:ascii="Times New Roman" w:hAnsi="Times New Roman" w:cs="Times New Roman"/>
          <w:color w:val="000000" w:themeColor="text1"/>
          <w:sz w:val="24"/>
          <w:szCs w:val="24"/>
        </w:rPr>
        <w:t>о</w:t>
      </w:r>
      <w:r w:rsidRPr="00233985">
        <w:rPr>
          <w:rFonts w:ascii="Times New Roman" w:hAnsi="Times New Roman" w:cs="Times New Roman"/>
          <w:color w:val="000000" w:themeColor="text1"/>
          <w:sz w:val="24"/>
          <w:szCs w:val="24"/>
        </w:rPr>
        <w:t>требители тепловой энергии относятся ко второй категории, при которой допускается снижение температуры в отапливаемых помещениях на период ликвидации аварии</w:t>
      </w:r>
      <w:r w:rsidR="00F41DD8" w:rsidRPr="00233985">
        <w:rPr>
          <w:rFonts w:ascii="Times New Roman" w:hAnsi="Times New Roman" w:cs="Times New Roman"/>
          <w:color w:val="000000" w:themeColor="text1"/>
          <w:sz w:val="24"/>
          <w:szCs w:val="24"/>
        </w:rPr>
        <w:t>, но не более 54 ч, до 12</w:t>
      </w:r>
      <w:r w:rsidRPr="00233985">
        <w:rPr>
          <w:rFonts w:ascii="Times New Roman" w:hAnsi="Times New Roman" w:cs="Times New Roman"/>
          <w:color w:val="000000" w:themeColor="text1"/>
          <w:sz w:val="24"/>
          <w:szCs w:val="24"/>
        </w:rPr>
        <w:t>ºС.</w:t>
      </w:r>
    </w:p>
    <w:p w:rsidR="000A0A9D" w:rsidRDefault="000A0A9D" w:rsidP="000A0A9D">
      <w:pPr>
        <w:spacing w:after="0"/>
        <w:ind w:firstLine="70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Пропускная способность тепловых сетей</w:t>
      </w:r>
      <w:r w:rsidR="005C2A1D">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 xml:space="preserve"> согласно гидравлических расчетов</w:t>
      </w:r>
      <w:r w:rsidR="005C2A1D">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 xml:space="preserve"> обеспечивает должную передачу тепловой энергии для потребителей. </w:t>
      </w:r>
    </w:p>
    <w:p w:rsidR="004F23B2" w:rsidRPr="004F23B2" w:rsidRDefault="004F23B2" w:rsidP="004F23B2">
      <w:pPr>
        <w:spacing w:after="0"/>
        <w:ind w:firstLine="709"/>
        <w:jc w:val="both"/>
        <w:rPr>
          <w:rFonts w:ascii="Times New Roman" w:hAnsi="Times New Roman" w:cs="Times New Roman"/>
          <w:color w:val="000000" w:themeColor="text1"/>
          <w:sz w:val="24"/>
          <w:szCs w:val="24"/>
        </w:rPr>
      </w:pPr>
      <w:r w:rsidRPr="004F23B2">
        <w:rPr>
          <w:rFonts w:ascii="Times New Roman" w:hAnsi="Times New Roman" w:cs="Times New Roman"/>
          <w:color w:val="000000" w:themeColor="text1"/>
          <w:sz w:val="24"/>
          <w:szCs w:val="24"/>
        </w:rPr>
        <w:t>Нормативный срок службы трубопроводов принимается по нормам амортизационных о</w:t>
      </w:r>
      <w:r w:rsidRPr="004F23B2">
        <w:rPr>
          <w:rFonts w:ascii="Times New Roman" w:hAnsi="Times New Roman" w:cs="Times New Roman"/>
          <w:color w:val="000000" w:themeColor="text1"/>
          <w:sz w:val="24"/>
          <w:szCs w:val="24"/>
        </w:rPr>
        <w:t>т</w:t>
      </w:r>
      <w:r w:rsidRPr="004F23B2">
        <w:rPr>
          <w:rFonts w:ascii="Times New Roman" w:hAnsi="Times New Roman" w:cs="Times New Roman"/>
          <w:color w:val="000000" w:themeColor="text1"/>
          <w:sz w:val="24"/>
          <w:szCs w:val="24"/>
        </w:rPr>
        <w:t xml:space="preserve">числений, установленным в документе "О единых нормах амортизационных отчислений на полное восстановление основных фондов народного хозяйства СССР" (Постановление Совмина СССР от 22 октября 1990 г. №1072). </w:t>
      </w:r>
    </w:p>
    <w:p w:rsidR="004F23B2" w:rsidRPr="004F23B2" w:rsidRDefault="004F23B2" w:rsidP="00D87AAF">
      <w:pPr>
        <w:pStyle w:val="ad"/>
        <w:numPr>
          <w:ilvl w:val="0"/>
          <w:numId w:val="34"/>
        </w:numPr>
        <w:spacing w:after="0"/>
        <w:ind w:left="993" w:hanging="284"/>
        <w:jc w:val="both"/>
        <w:rPr>
          <w:rFonts w:ascii="Times New Roman" w:hAnsi="Times New Roman" w:cs="Times New Roman"/>
          <w:color w:val="000000" w:themeColor="text1"/>
          <w:sz w:val="24"/>
          <w:szCs w:val="24"/>
        </w:rPr>
      </w:pPr>
      <w:r w:rsidRPr="004F23B2">
        <w:rPr>
          <w:rFonts w:ascii="Times New Roman" w:hAnsi="Times New Roman" w:cs="Times New Roman"/>
          <w:color w:val="000000" w:themeColor="text1"/>
          <w:sz w:val="24"/>
          <w:szCs w:val="24"/>
        </w:rPr>
        <w:t>Для стальных трубопроводов тепловых сетей (шифр 30121) эта норма составляет 4% б</w:t>
      </w:r>
      <w:r w:rsidRPr="004F23B2">
        <w:rPr>
          <w:rFonts w:ascii="Times New Roman" w:hAnsi="Times New Roman" w:cs="Times New Roman"/>
          <w:color w:val="000000" w:themeColor="text1"/>
          <w:sz w:val="24"/>
          <w:szCs w:val="24"/>
        </w:rPr>
        <w:t>а</w:t>
      </w:r>
      <w:r w:rsidRPr="004F23B2">
        <w:rPr>
          <w:rFonts w:ascii="Times New Roman" w:hAnsi="Times New Roman" w:cs="Times New Roman"/>
          <w:color w:val="000000" w:themeColor="text1"/>
          <w:sz w:val="24"/>
          <w:szCs w:val="24"/>
        </w:rPr>
        <w:t xml:space="preserve">лансовой стоимости, что соответствует 25 годам эксплуатации. </w:t>
      </w:r>
    </w:p>
    <w:p w:rsidR="004F23B2" w:rsidRPr="004F23B2" w:rsidRDefault="004F23B2" w:rsidP="004F23B2">
      <w:pPr>
        <w:spacing w:after="0"/>
        <w:ind w:firstLine="709"/>
        <w:jc w:val="both"/>
        <w:rPr>
          <w:rFonts w:ascii="Times New Roman" w:hAnsi="Times New Roman" w:cs="Times New Roman"/>
          <w:color w:val="000000" w:themeColor="text1"/>
          <w:sz w:val="24"/>
          <w:szCs w:val="24"/>
        </w:rPr>
      </w:pPr>
      <w:r w:rsidRPr="004F23B2">
        <w:rPr>
          <w:rFonts w:ascii="Times New Roman" w:hAnsi="Times New Roman" w:cs="Times New Roman"/>
          <w:color w:val="000000" w:themeColor="text1"/>
          <w:sz w:val="24"/>
          <w:szCs w:val="24"/>
        </w:rPr>
        <w:t>Для инженерных сетей, введенных в эксплуатацию после 2002 года, вместо №1072 от 22.10.1990 используется ПП РФ №1 от 1.01.2002 "О классификации основных средств, включа</w:t>
      </w:r>
      <w:r w:rsidRPr="004F23B2">
        <w:rPr>
          <w:rFonts w:ascii="Times New Roman" w:hAnsi="Times New Roman" w:cs="Times New Roman"/>
          <w:color w:val="000000" w:themeColor="text1"/>
          <w:sz w:val="24"/>
          <w:szCs w:val="24"/>
        </w:rPr>
        <w:t>е</w:t>
      </w:r>
      <w:r w:rsidRPr="004F23B2">
        <w:rPr>
          <w:rFonts w:ascii="Times New Roman" w:hAnsi="Times New Roman" w:cs="Times New Roman"/>
          <w:color w:val="000000" w:themeColor="text1"/>
          <w:sz w:val="24"/>
          <w:szCs w:val="24"/>
        </w:rPr>
        <w:t xml:space="preserve">мых в амортизационные группы". </w:t>
      </w:r>
    </w:p>
    <w:p w:rsidR="004F23B2" w:rsidRPr="004F23B2" w:rsidRDefault="004F23B2" w:rsidP="004F23B2">
      <w:pPr>
        <w:pStyle w:val="ad"/>
        <w:numPr>
          <w:ilvl w:val="0"/>
          <w:numId w:val="27"/>
        </w:numPr>
        <w:spacing w:after="0"/>
        <w:ind w:left="993" w:hanging="284"/>
        <w:jc w:val="both"/>
        <w:rPr>
          <w:rFonts w:ascii="Times New Roman" w:hAnsi="Times New Roman" w:cs="Times New Roman"/>
          <w:color w:val="000000" w:themeColor="text1"/>
          <w:sz w:val="24"/>
          <w:szCs w:val="24"/>
        </w:rPr>
      </w:pPr>
      <w:r w:rsidRPr="004F23B2">
        <w:rPr>
          <w:rFonts w:ascii="Times New Roman" w:hAnsi="Times New Roman" w:cs="Times New Roman"/>
          <w:color w:val="000000" w:themeColor="text1"/>
          <w:sz w:val="24"/>
          <w:szCs w:val="24"/>
        </w:rPr>
        <w:t xml:space="preserve">Для трубопроводов тепловых сетей (шифр 220.41.20.20.713) эта норма составляет </w:t>
      </w:r>
      <w:r w:rsidRPr="004F23B2">
        <w:rPr>
          <w:rFonts w:ascii="Times New Roman" w:hAnsi="Times New Roman" w:cs="Times New Roman"/>
          <w:color w:val="000000" w:themeColor="text1"/>
          <w:sz w:val="24"/>
          <w:szCs w:val="24"/>
        </w:rPr>
        <w:br/>
        <w:t xml:space="preserve">10-14% балансовой стоимости, что соответствует 7-10 годам эксплуатации. </w:t>
      </w:r>
    </w:p>
    <w:p w:rsidR="004F23B2" w:rsidRDefault="004F23B2" w:rsidP="004F23B2">
      <w:pPr>
        <w:spacing w:after="0"/>
        <w:ind w:firstLine="709"/>
        <w:jc w:val="both"/>
        <w:rPr>
          <w:rFonts w:ascii="Times New Roman" w:hAnsi="Times New Roman" w:cs="Times New Roman"/>
          <w:color w:val="000000" w:themeColor="text1"/>
          <w:sz w:val="24"/>
          <w:szCs w:val="24"/>
        </w:rPr>
      </w:pPr>
      <w:r w:rsidRPr="004F23B2">
        <w:rPr>
          <w:rFonts w:ascii="Times New Roman" w:hAnsi="Times New Roman" w:cs="Times New Roman"/>
          <w:color w:val="000000" w:themeColor="text1"/>
          <w:sz w:val="24"/>
          <w:szCs w:val="24"/>
        </w:rPr>
        <w:t>Физический износ системы определяют, как сумму средневзвешенного износа элементов, на основании технического обследования инженерных систем.</w:t>
      </w:r>
      <w:r w:rsidR="00791CBC">
        <w:rPr>
          <w:rFonts w:ascii="Times New Roman" w:hAnsi="Times New Roman" w:cs="Times New Roman"/>
          <w:color w:val="000000" w:themeColor="text1"/>
          <w:sz w:val="24"/>
          <w:szCs w:val="24"/>
        </w:rPr>
        <w:t xml:space="preserve"> </w:t>
      </w:r>
      <w:r w:rsidRPr="004F23B2">
        <w:rPr>
          <w:rFonts w:ascii="Times New Roman" w:hAnsi="Times New Roman" w:cs="Times New Roman"/>
          <w:color w:val="000000" w:themeColor="text1"/>
          <w:sz w:val="24"/>
          <w:szCs w:val="24"/>
        </w:rPr>
        <w:t>Обследование технического сост</w:t>
      </w:r>
      <w:r w:rsidRPr="004F23B2">
        <w:rPr>
          <w:rFonts w:ascii="Times New Roman" w:hAnsi="Times New Roman" w:cs="Times New Roman"/>
          <w:color w:val="000000" w:themeColor="text1"/>
          <w:sz w:val="24"/>
          <w:szCs w:val="24"/>
        </w:rPr>
        <w:t>о</w:t>
      </w:r>
      <w:r w:rsidRPr="004F23B2">
        <w:rPr>
          <w:rFonts w:ascii="Times New Roman" w:hAnsi="Times New Roman" w:cs="Times New Roman"/>
          <w:color w:val="000000" w:themeColor="text1"/>
          <w:sz w:val="24"/>
          <w:szCs w:val="24"/>
        </w:rPr>
        <w:t>яния систем инженерного оборудования проводят при комплексном обследовании технического состояния зданий и сооружений.</w:t>
      </w:r>
      <w:r w:rsidR="00791CBC">
        <w:rPr>
          <w:rFonts w:ascii="Times New Roman" w:hAnsi="Times New Roman" w:cs="Times New Roman"/>
          <w:color w:val="000000" w:themeColor="text1"/>
          <w:sz w:val="24"/>
          <w:szCs w:val="24"/>
        </w:rPr>
        <w:t xml:space="preserve"> </w:t>
      </w:r>
      <w:r w:rsidRPr="004F23B2">
        <w:rPr>
          <w:rFonts w:ascii="Times New Roman" w:hAnsi="Times New Roman" w:cs="Times New Roman"/>
          <w:color w:val="000000" w:themeColor="text1"/>
          <w:sz w:val="24"/>
          <w:szCs w:val="24"/>
        </w:rPr>
        <w:t>Обследование инженерного оборудования и его элементов з</w:t>
      </w:r>
      <w:r w:rsidRPr="004F23B2">
        <w:rPr>
          <w:rFonts w:ascii="Times New Roman" w:hAnsi="Times New Roman" w:cs="Times New Roman"/>
          <w:color w:val="000000" w:themeColor="text1"/>
          <w:sz w:val="24"/>
          <w:szCs w:val="24"/>
        </w:rPr>
        <w:t>а</w:t>
      </w:r>
      <w:r w:rsidRPr="004F23B2">
        <w:rPr>
          <w:rFonts w:ascii="Times New Roman" w:hAnsi="Times New Roman" w:cs="Times New Roman"/>
          <w:color w:val="000000" w:themeColor="text1"/>
          <w:sz w:val="24"/>
          <w:szCs w:val="24"/>
        </w:rPr>
        <w:t>ключается в определении фактического технического состояния систем, выявлении дефектов, п</w:t>
      </w:r>
      <w:r w:rsidRPr="004F23B2">
        <w:rPr>
          <w:rFonts w:ascii="Times New Roman" w:hAnsi="Times New Roman" w:cs="Times New Roman"/>
          <w:color w:val="000000" w:themeColor="text1"/>
          <w:sz w:val="24"/>
          <w:szCs w:val="24"/>
        </w:rPr>
        <w:t>о</w:t>
      </w:r>
      <w:r w:rsidRPr="004F23B2">
        <w:rPr>
          <w:rFonts w:ascii="Times New Roman" w:hAnsi="Times New Roman" w:cs="Times New Roman"/>
          <w:color w:val="000000" w:themeColor="text1"/>
          <w:sz w:val="24"/>
          <w:szCs w:val="24"/>
        </w:rPr>
        <w:t>вреждений и неисправностей, количественной оценке физического и морального износа, устано</w:t>
      </w:r>
      <w:r w:rsidRPr="004F23B2">
        <w:rPr>
          <w:rFonts w:ascii="Times New Roman" w:hAnsi="Times New Roman" w:cs="Times New Roman"/>
          <w:color w:val="000000" w:themeColor="text1"/>
          <w:sz w:val="24"/>
          <w:szCs w:val="24"/>
        </w:rPr>
        <w:t>в</w:t>
      </w:r>
      <w:r w:rsidRPr="004F23B2">
        <w:rPr>
          <w:rFonts w:ascii="Times New Roman" w:hAnsi="Times New Roman" w:cs="Times New Roman"/>
          <w:color w:val="000000" w:themeColor="text1"/>
          <w:sz w:val="24"/>
          <w:szCs w:val="24"/>
        </w:rPr>
        <w:t>лении отклонений от проекта.</w:t>
      </w:r>
    </w:p>
    <w:p w:rsidR="004F23B2" w:rsidRDefault="004F23B2" w:rsidP="004F23B2">
      <w:pPr>
        <w:spacing w:after="0"/>
        <w:ind w:firstLine="70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Для стабильного и надежного функционирования систем централизованного теплоснабж</w:t>
      </w:r>
      <w:r>
        <w:rPr>
          <w:rFonts w:ascii="Times New Roman" w:hAnsi="Times New Roman" w:cs="Times New Roman"/>
          <w:color w:val="000000" w:themeColor="text1"/>
          <w:sz w:val="24"/>
          <w:szCs w:val="24"/>
        </w:rPr>
        <w:t>е</w:t>
      </w:r>
      <w:r>
        <w:rPr>
          <w:rFonts w:ascii="Times New Roman" w:hAnsi="Times New Roman" w:cs="Times New Roman"/>
          <w:color w:val="000000" w:themeColor="text1"/>
          <w:sz w:val="24"/>
          <w:szCs w:val="24"/>
        </w:rPr>
        <w:t xml:space="preserve">ния </w:t>
      </w:r>
      <w:r w:rsidR="009B7838">
        <w:rPr>
          <w:rFonts w:ascii="Times New Roman" w:hAnsi="Times New Roman" w:cs="Times New Roman"/>
          <w:color w:val="000000" w:themeColor="text1"/>
          <w:sz w:val="24"/>
          <w:szCs w:val="24"/>
        </w:rPr>
        <w:t>поселка Новый Урал</w:t>
      </w:r>
      <w:r>
        <w:rPr>
          <w:rFonts w:ascii="Times New Roman" w:hAnsi="Times New Roman" w:cs="Times New Roman"/>
          <w:color w:val="000000" w:themeColor="text1"/>
          <w:sz w:val="24"/>
          <w:szCs w:val="24"/>
        </w:rPr>
        <w:t>:</w:t>
      </w:r>
    </w:p>
    <w:p w:rsidR="00CF0C64" w:rsidRDefault="00CF0C64" w:rsidP="00CF0C64">
      <w:pPr>
        <w:pStyle w:val="ad"/>
        <w:numPr>
          <w:ilvl w:val="0"/>
          <w:numId w:val="22"/>
        </w:numPr>
        <w:tabs>
          <w:tab w:val="left" w:pos="993"/>
        </w:tabs>
        <w:spacing w:after="0"/>
        <w:ind w:left="993" w:hanging="284"/>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lastRenderedPageBreak/>
        <w:t>вывод из эксплуатации 338 метров тепловых сетей от существующей котельной до те</w:t>
      </w:r>
      <w:r>
        <w:rPr>
          <w:rFonts w:ascii="Times New Roman" w:hAnsi="Times New Roman" w:cs="Times New Roman"/>
          <w:color w:val="000000" w:themeColor="text1"/>
          <w:sz w:val="24"/>
          <w:szCs w:val="24"/>
        </w:rPr>
        <w:t>п</w:t>
      </w:r>
      <w:r>
        <w:rPr>
          <w:rFonts w:ascii="Times New Roman" w:hAnsi="Times New Roman" w:cs="Times New Roman"/>
          <w:color w:val="000000" w:themeColor="text1"/>
          <w:sz w:val="24"/>
          <w:szCs w:val="24"/>
        </w:rPr>
        <w:t>ловой камеры около здания администрации в 202</w:t>
      </w:r>
      <w:r w:rsidR="009F7184">
        <w:rPr>
          <w:rFonts w:ascii="Times New Roman" w:hAnsi="Times New Roman" w:cs="Times New Roman"/>
          <w:color w:val="000000" w:themeColor="text1"/>
          <w:sz w:val="24"/>
          <w:szCs w:val="24"/>
        </w:rPr>
        <w:t>5</w:t>
      </w:r>
      <w:r>
        <w:rPr>
          <w:rFonts w:ascii="Times New Roman" w:hAnsi="Times New Roman" w:cs="Times New Roman"/>
          <w:color w:val="000000" w:themeColor="text1"/>
          <w:sz w:val="24"/>
          <w:szCs w:val="24"/>
        </w:rPr>
        <w:t xml:space="preserve"> году (в связи с отключением котел</w:t>
      </w:r>
      <w:r>
        <w:rPr>
          <w:rFonts w:ascii="Times New Roman" w:hAnsi="Times New Roman" w:cs="Times New Roman"/>
          <w:color w:val="000000" w:themeColor="text1"/>
          <w:sz w:val="24"/>
          <w:szCs w:val="24"/>
        </w:rPr>
        <w:t>ь</w:t>
      </w:r>
      <w:r>
        <w:rPr>
          <w:rFonts w:ascii="Times New Roman" w:hAnsi="Times New Roman" w:cs="Times New Roman"/>
          <w:color w:val="000000" w:themeColor="text1"/>
          <w:sz w:val="24"/>
          <w:szCs w:val="24"/>
        </w:rPr>
        <w:t>ной);</w:t>
      </w:r>
      <w:r w:rsidRPr="00210CC1">
        <w:rPr>
          <w:rFonts w:ascii="Times New Roman" w:hAnsi="Times New Roman" w:cs="Times New Roman"/>
          <w:color w:val="000000" w:themeColor="text1"/>
          <w:sz w:val="24"/>
          <w:szCs w:val="24"/>
        </w:rPr>
        <w:t xml:space="preserve"> </w:t>
      </w:r>
    </w:p>
    <w:p w:rsidR="00B81FF8" w:rsidRDefault="00CF0C64" w:rsidP="009F7184">
      <w:pPr>
        <w:pStyle w:val="ad"/>
        <w:numPr>
          <w:ilvl w:val="0"/>
          <w:numId w:val="22"/>
        </w:numPr>
        <w:tabs>
          <w:tab w:val="left" w:pos="993"/>
        </w:tabs>
        <w:spacing w:after="0"/>
        <w:ind w:left="993" w:hanging="284"/>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реконструкция участка тепловой сети ДУ 100 мм, протяженностью 120 метров по ул. З</w:t>
      </w:r>
      <w:r>
        <w:rPr>
          <w:rFonts w:ascii="Times New Roman" w:hAnsi="Times New Roman" w:cs="Times New Roman"/>
          <w:color w:val="000000" w:themeColor="text1"/>
          <w:sz w:val="24"/>
          <w:szCs w:val="24"/>
        </w:rPr>
        <w:t>е</w:t>
      </w:r>
      <w:r>
        <w:rPr>
          <w:rFonts w:ascii="Times New Roman" w:hAnsi="Times New Roman" w:cs="Times New Roman"/>
          <w:color w:val="000000" w:themeColor="text1"/>
          <w:sz w:val="24"/>
          <w:szCs w:val="24"/>
        </w:rPr>
        <w:t xml:space="preserve">леная в 2026 году (мероприятие, предусмотренное </w:t>
      </w:r>
      <w:r w:rsidR="009F7184">
        <w:rPr>
          <w:rFonts w:ascii="Times New Roman" w:hAnsi="Times New Roman" w:cs="Times New Roman"/>
          <w:color w:val="000000" w:themeColor="text1"/>
          <w:sz w:val="24"/>
          <w:szCs w:val="24"/>
        </w:rPr>
        <w:t>ресурсоснабжающей организацией).</w:t>
      </w:r>
    </w:p>
    <w:p w:rsidR="009F7184" w:rsidRPr="009F7184" w:rsidRDefault="009F7184" w:rsidP="009F7184">
      <w:pPr>
        <w:tabs>
          <w:tab w:val="left" w:pos="993"/>
        </w:tabs>
        <w:spacing w:after="0"/>
        <w:jc w:val="both"/>
        <w:rPr>
          <w:rFonts w:ascii="Times New Roman" w:hAnsi="Times New Roman" w:cs="Times New Roman"/>
          <w:color w:val="000000" w:themeColor="text1"/>
          <w:sz w:val="24"/>
          <w:szCs w:val="24"/>
        </w:rPr>
      </w:pPr>
    </w:p>
    <w:p w:rsidR="0027384D" w:rsidRPr="00233985" w:rsidRDefault="000E1E98" w:rsidP="00233985">
      <w:pPr>
        <w:pStyle w:val="3"/>
        <w:spacing w:before="0"/>
        <w:jc w:val="center"/>
        <w:rPr>
          <w:rFonts w:ascii="Times New Roman" w:hAnsi="Times New Roman" w:cs="Times New Roman"/>
          <w:b w:val="0"/>
          <w:i/>
          <w:color w:val="000000" w:themeColor="text1"/>
          <w:sz w:val="24"/>
          <w:szCs w:val="24"/>
        </w:rPr>
      </w:pPr>
      <w:bookmarkStart w:id="120" w:name="_Toc131499818"/>
      <w:r w:rsidRPr="00233985">
        <w:rPr>
          <w:rFonts w:ascii="Times New Roman" w:hAnsi="Times New Roman" w:cs="Times New Roman"/>
          <w:b w:val="0"/>
          <w:i/>
          <w:color w:val="000000" w:themeColor="text1"/>
          <w:sz w:val="24"/>
          <w:szCs w:val="24"/>
        </w:rPr>
        <w:t>6</w:t>
      </w:r>
      <w:r w:rsidR="0027384D" w:rsidRPr="00233985">
        <w:rPr>
          <w:rFonts w:ascii="Times New Roman" w:hAnsi="Times New Roman" w:cs="Times New Roman"/>
          <w:b w:val="0"/>
          <w:i/>
          <w:color w:val="000000" w:themeColor="text1"/>
          <w:sz w:val="24"/>
          <w:szCs w:val="24"/>
        </w:rPr>
        <w:t xml:space="preserve">.6 Предложения по </w:t>
      </w:r>
      <w:r w:rsidR="00384365" w:rsidRPr="00233985">
        <w:rPr>
          <w:rFonts w:ascii="Times New Roman" w:hAnsi="Times New Roman" w:cs="Times New Roman"/>
          <w:b w:val="0"/>
          <w:i/>
          <w:color w:val="000000" w:themeColor="text1"/>
          <w:sz w:val="24"/>
          <w:szCs w:val="24"/>
        </w:rPr>
        <w:t xml:space="preserve">реконструкции тепловых сетей в целях обеспечения гидравлических </w:t>
      </w:r>
      <w:r w:rsidR="00532FAE" w:rsidRPr="00233985">
        <w:rPr>
          <w:rFonts w:ascii="Times New Roman" w:hAnsi="Times New Roman" w:cs="Times New Roman"/>
          <w:b w:val="0"/>
          <w:i/>
          <w:color w:val="000000" w:themeColor="text1"/>
          <w:sz w:val="24"/>
          <w:szCs w:val="24"/>
        </w:rPr>
        <w:br/>
      </w:r>
      <w:r w:rsidR="00384365" w:rsidRPr="00233985">
        <w:rPr>
          <w:rFonts w:ascii="Times New Roman" w:hAnsi="Times New Roman" w:cs="Times New Roman"/>
          <w:b w:val="0"/>
          <w:i/>
          <w:color w:val="000000" w:themeColor="text1"/>
          <w:sz w:val="24"/>
          <w:szCs w:val="24"/>
        </w:rPr>
        <w:t xml:space="preserve">режимов, обеспечивающих качество горячей воды в открытых системах теплоснабжения </w:t>
      </w:r>
      <w:r w:rsidR="00384365" w:rsidRPr="00233985">
        <w:rPr>
          <w:rFonts w:ascii="Times New Roman" w:hAnsi="Times New Roman" w:cs="Times New Roman"/>
          <w:b w:val="0"/>
          <w:i/>
          <w:color w:val="000000" w:themeColor="text1"/>
          <w:sz w:val="24"/>
          <w:szCs w:val="24"/>
        </w:rPr>
        <w:br/>
        <w:t>(горячего водоснабжения)</w:t>
      </w:r>
      <w:bookmarkEnd w:id="120"/>
    </w:p>
    <w:p w:rsidR="00A60BC1" w:rsidRPr="00233985" w:rsidRDefault="00A60BC1" w:rsidP="00233985">
      <w:pPr>
        <w:spacing w:after="0"/>
        <w:ind w:firstLine="709"/>
        <w:rPr>
          <w:rFonts w:ascii="Times New Roman" w:hAnsi="Times New Roman" w:cs="Times New Roman"/>
          <w:color w:val="000000" w:themeColor="text1"/>
          <w:sz w:val="24"/>
          <w:szCs w:val="24"/>
        </w:rPr>
      </w:pPr>
    </w:p>
    <w:p w:rsidR="004F23B2" w:rsidRPr="00233985" w:rsidRDefault="004F23B2" w:rsidP="004F23B2">
      <w:pPr>
        <w:spacing w:after="0"/>
        <w:ind w:firstLine="709"/>
        <w:jc w:val="both"/>
        <w:rPr>
          <w:rFonts w:ascii="Times New Roman" w:hAnsi="Times New Roman" w:cs="Times New Roman"/>
          <w:color w:val="000000" w:themeColor="text1"/>
          <w:sz w:val="24"/>
          <w:szCs w:val="24"/>
        </w:rPr>
      </w:pPr>
      <w:r w:rsidRPr="00777C34">
        <w:rPr>
          <w:rFonts w:ascii="Times New Roman" w:hAnsi="Times New Roman" w:cs="Times New Roman"/>
          <w:color w:val="000000" w:themeColor="text1"/>
          <w:sz w:val="24"/>
          <w:szCs w:val="24"/>
        </w:rPr>
        <w:t xml:space="preserve">Открытые системы теплоснабжения на территории </w:t>
      </w:r>
      <w:r w:rsidR="00BA6CDE">
        <w:rPr>
          <w:rFonts w:ascii="Times New Roman" w:hAnsi="Times New Roman" w:cs="Times New Roman"/>
          <w:color w:val="000000" w:themeColor="text1"/>
          <w:sz w:val="24"/>
          <w:szCs w:val="24"/>
        </w:rPr>
        <w:t>Новоуральск</w:t>
      </w:r>
      <w:r w:rsidRPr="00777C34">
        <w:rPr>
          <w:rFonts w:ascii="Times New Roman" w:hAnsi="Times New Roman" w:cs="Times New Roman"/>
          <w:color w:val="000000" w:themeColor="text1"/>
          <w:sz w:val="24"/>
          <w:szCs w:val="24"/>
        </w:rPr>
        <w:t>ого сельского поселения отсутствуют. Мероприятия по реконструкции тепловых сетей в целях обеспечения гидравлич</w:t>
      </w:r>
      <w:r w:rsidRPr="00777C34">
        <w:rPr>
          <w:rFonts w:ascii="Times New Roman" w:hAnsi="Times New Roman" w:cs="Times New Roman"/>
          <w:color w:val="000000" w:themeColor="text1"/>
          <w:sz w:val="24"/>
          <w:szCs w:val="24"/>
        </w:rPr>
        <w:t>е</w:t>
      </w:r>
      <w:r w:rsidRPr="00777C34">
        <w:rPr>
          <w:rFonts w:ascii="Times New Roman" w:hAnsi="Times New Roman" w:cs="Times New Roman"/>
          <w:color w:val="000000" w:themeColor="text1"/>
          <w:sz w:val="24"/>
          <w:szCs w:val="24"/>
        </w:rPr>
        <w:t>ских режимов, обеспечивающих качество горячей воды в открытых системах теплоснабжения, не требуется.</w:t>
      </w:r>
    </w:p>
    <w:p w:rsidR="0027384D" w:rsidRPr="00233985" w:rsidRDefault="0027384D" w:rsidP="00233985">
      <w:pPr>
        <w:spacing w:after="0"/>
        <w:ind w:firstLine="709"/>
        <w:jc w:val="both"/>
        <w:rPr>
          <w:rFonts w:ascii="Times New Roman" w:hAnsi="Times New Roman" w:cs="Times New Roman"/>
          <w:color w:val="000000" w:themeColor="text1"/>
          <w:sz w:val="24"/>
          <w:szCs w:val="24"/>
        </w:rPr>
      </w:pPr>
    </w:p>
    <w:p w:rsidR="0027384D" w:rsidRPr="002249F5" w:rsidRDefault="0027384D" w:rsidP="00215BB4">
      <w:pPr>
        <w:spacing w:after="0"/>
        <w:rPr>
          <w:rFonts w:ascii="Times New Roman" w:eastAsiaTheme="majorEastAsia" w:hAnsi="Times New Roman" w:cs="Times New Roman"/>
          <w:b/>
          <w:bCs/>
          <w:color w:val="000000" w:themeColor="text1"/>
          <w:sz w:val="24"/>
          <w:szCs w:val="24"/>
        </w:rPr>
      </w:pPr>
      <w:bookmarkStart w:id="121" w:name="_Toc435791227"/>
      <w:r w:rsidRPr="002249F5">
        <w:rPr>
          <w:rFonts w:ascii="Times New Roman" w:hAnsi="Times New Roman" w:cs="Times New Roman"/>
          <w:color w:val="000000" w:themeColor="text1"/>
          <w:sz w:val="24"/>
          <w:szCs w:val="24"/>
        </w:rPr>
        <w:br w:type="page"/>
      </w:r>
    </w:p>
    <w:p w:rsidR="00B80DA2" w:rsidRPr="007B7237" w:rsidRDefault="00B80DA2" w:rsidP="00B80DA2">
      <w:pPr>
        <w:pStyle w:val="2"/>
        <w:spacing w:before="0"/>
        <w:ind w:firstLine="709"/>
        <w:jc w:val="both"/>
        <w:rPr>
          <w:rFonts w:ascii="Times New Roman" w:hAnsi="Times New Roman" w:cs="Times New Roman"/>
          <w:color w:val="000000" w:themeColor="text1"/>
          <w:sz w:val="24"/>
          <w:szCs w:val="24"/>
        </w:rPr>
      </w:pPr>
      <w:bookmarkStart w:id="122" w:name="_Toc131499819"/>
      <w:bookmarkEnd w:id="121"/>
      <w:r w:rsidRPr="007B7237">
        <w:rPr>
          <w:rFonts w:ascii="Times New Roman" w:hAnsi="Times New Roman" w:cs="Times New Roman"/>
          <w:color w:val="000000" w:themeColor="text1"/>
          <w:sz w:val="24"/>
          <w:szCs w:val="24"/>
        </w:rPr>
        <w:lastRenderedPageBreak/>
        <w:t xml:space="preserve">Раздел 7. Предложения по переводу открытых систем теплоснабжения (горячего </w:t>
      </w:r>
      <w:r w:rsidRPr="007B7237">
        <w:rPr>
          <w:rFonts w:ascii="Times New Roman" w:hAnsi="Times New Roman" w:cs="Times New Roman"/>
          <w:color w:val="000000" w:themeColor="text1"/>
          <w:sz w:val="24"/>
          <w:szCs w:val="24"/>
        </w:rPr>
        <w:br/>
        <w:t>водоснабжения)</w:t>
      </w:r>
      <w:r>
        <w:rPr>
          <w:rFonts w:ascii="Times New Roman" w:hAnsi="Times New Roman" w:cs="Times New Roman"/>
          <w:color w:val="000000" w:themeColor="text1"/>
          <w:sz w:val="24"/>
          <w:szCs w:val="24"/>
        </w:rPr>
        <w:t>, отдельных участков таких систем на</w:t>
      </w:r>
      <w:r w:rsidRPr="007B7237">
        <w:rPr>
          <w:rFonts w:ascii="Times New Roman" w:hAnsi="Times New Roman" w:cs="Times New Roman"/>
          <w:color w:val="000000" w:themeColor="text1"/>
          <w:sz w:val="24"/>
          <w:szCs w:val="24"/>
        </w:rPr>
        <w:t xml:space="preserve"> закрытые системы горячего </w:t>
      </w:r>
      <w:r>
        <w:rPr>
          <w:rFonts w:ascii="Times New Roman" w:hAnsi="Times New Roman" w:cs="Times New Roman"/>
          <w:color w:val="000000" w:themeColor="text1"/>
          <w:sz w:val="24"/>
          <w:szCs w:val="24"/>
        </w:rPr>
        <w:br/>
      </w:r>
      <w:r w:rsidRPr="007B7237">
        <w:rPr>
          <w:rFonts w:ascii="Times New Roman" w:hAnsi="Times New Roman" w:cs="Times New Roman"/>
          <w:color w:val="000000" w:themeColor="text1"/>
          <w:sz w:val="24"/>
          <w:szCs w:val="24"/>
        </w:rPr>
        <w:t>водоснабжения</w:t>
      </w:r>
      <w:bookmarkEnd w:id="122"/>
    </w:p>
    <w:p w:rsidR="00A60BC1" w:rsidRPr="007B7237" w:rsidRDefault="00A60BC1" w:rsidP="00A60BC1">
      <w:pPr>
        <w:spacing w:after="0"/>
        <w:rPr>
          <w:rFonts w:ascii="Times New Roman" w:hAnsi="Times New Roman" w:cs="Times New Roman"/>
          <w:color w:val="000000" w:themeColor="text1"/>
          <w:sz w:val="24"/>
          <w:szCs w:val="24"/>
        </w:rPr>
      </w:pPr>
    </w:p>
    <w:p w:rsidR="00B80DA2" w:rsidRPr="00611E4F" w:rsidRDefault="00B80DA2" w:rsidP="00B80DA2">
      <w:pPr>
        <w:pStyle w:val="3"/>
        <w:spacing w:before="0"/>
        <w:jc w:val="center"/>
        <w:rPr>
          <w:rFonts w:ascii="Times New Roman" w:hAnsi="Times New Roman" w:cs="Times New Roman"/>
          <w:b w:val="0"/>
          <w:i/>
          <w:color w:val="000000" w:themeColor="text1"/>
          <w:sz w:val="24"/>
          <w:szCs w:val="24"/>
        </w:rPr>
      </w:pPr>
      <w:bookmarkStart w:id="123" w:name="_Toc131499820"/>
      <w:r w:rsidRPr="007B7237">
        <w:rPr>
          <w:rFonts w:ascii="Times New Roman" w:hAnsi="Times New Roman" w:cs="Times New Roman"/>
          <w:b w:val="0"/>
          <w:i/>
          <w:color w:val="000000" w:themeColor="text1"/>
          <w:sz w:val="24"/>
          <w:szCs w:val="24"/>
        </w:rPr>
        <w:t xml:space="preserve">7.1 Предложения по переводу существующих открытых систем теплоснабжения (горячего </w:t>
      </w:r>
      <w:r w:rsidRPr="007B7237">
        <w:rPr>
          <w:rFonts w:ascii="Times New Roman" w:hAnsi="Times New Roman" w:cs="Times New Roman"/>
          <w:b w:val="0"/>
          <w:i/>
          <w:color w:val="000000" w:themeColor="text1"/>
          <w:sz w:val="24"/>
          <w:szCs w:val="24"/>
        </w:rPr>
        <w:br/>
        <w:t>водоснабжения)</w:t>
      </w:r>
      <w:r>
        <w:rPr>
          <w:rFonts w:ascii="Times New Roman" w:hAnsi="Times New Roman" w:cs="Times New Roman"/>
          <w:b w:val="0"/>
          <w:i/>
          <w:color w:val="000000" w:themeColor="text1"/>
          <w:sz w:val="24"/>
          <w:szCs w:val="24"/>
        </w:rPr>
        <w:t>, отдельных участков таких систем на</w:t>
      </w:r>
      <w:r w:rsidRPr="007B7237">
        <w:rPr>
          <w:rFonts w:ascii="Times New Roman" w:hAnsi="Times New Roman" w:cs="Times New Roman"/>
          <w:b w:val="0"/>
          <w:i/>
          <w:color w:val="000000" w:themeColor="text1"/>
          <w:sz w:val="24"/>
          <w:szCs w:val="24"/>
        </w:rPr>
        <w:t xml:space="preserve"> закрытые системы горячего </w:t>
      </w:r>
      <w:r>
        <w:rPr>
          <w:rFonts w:ascii="Times New Roman" w:hAnsi="Times New Roman" w:cs="Times New Roman"/>
          <w:b w:val="0"/>
          <w:i/>
          <w:color w:val="000000" w:themeColor="text1"/>
          <w:sz w:val="24"/>
          <w:szCs w:val="24"/>
        </w:rPr>
        <w:br/>
      </w:r>
      <w:r w:rsidRPr="007B7237">
        <w:rPr>
          <w:rFonts w:ascii="Times New Roman" w:hAnsi="Times New Roman" w:cs="Times New Roman"/>
          <w:b w:val="0"/>
          <w:i/>
          <w:color w:val="000000" w:themeColor="text1"/>
          <w:sz w:val="24"/>
          <w:szCs w:val="24"/>
        </w:rPr>
        <w:t xml:space="preserve">водоснабжения, для осуществления которого необходимо строительство индивидуальных и (или) </w:t>
      </w:r>
      <w:r>
        <w:rPr>
          <w:rFonts w:ascii="Times New Roman" w:hAnsi="Times New Roman" w:cs="Times New Roman"/>
          <w:b w:val="0"/>
          <w:i/>
          <w:color w:val="000000" w:themeColor="text1"/>
          <w:sz w:val="24"/>
          <w:szCs w:val="24"/>
        </w:rPr>
        <w:br/>
      </w:r>
      <w:r w:rsidRPr="007B7237">
        <w:rPr>
          <w:rFonts w:ascii="Times New Roman" w:hAnsi="Times New Roman" w:cs="Times New Roman"/>
          <w:b w:val="0"/>
          <w:i/>
          <w:color w:val="000000" w:themeColor="text1"/>
          <w:sz w:val="24"/>
          <w:szCs w:val="24"/>
        </w:rPr>
        <w:t>центральных тепловых пунктов при наличии у потребителей внутридомовых систем горячего</w:t>
      </w:r>
      <w:r w:rsidRPr="00611E4F">
        <w:rPr>
          <w:rFonts w:ascii="Times New Roman" w:hAnsi="Times New Roman" w:cs="Times New Roman"/>
          <w:b w:val="0"/>
          <w:i/>
          <w:color w:val="000000" w:themeColor="text1"/>
          <w:sz w:val="24"/>
          <w:szCs w:val="24"/>
        </w:rPr>
        <w:t xml:space="preserve"> </w:t>
      </w:r>
      <w:r>
        <w:rPr>
          <w:rFonts w:ascii="Times New Roman" w:hAnsi="Times New Roman" w:cs="Times New Roman"/>
          <w:b w:val="0"/>
          <w:i/>
          <w:color w:val="000000" w:themeColor="text1"/>
          <w:sz w:val="24"/>
          <w:szCs w:val="24"/>
        </w:rPr>
        <w:br/>
      </w:r>
      <w:r w:rsidRPr="00611E4F">
        <w:rPr>
          <w:rFonts w:ascii="Times New Roman" w:hAnsi="Times New Roman" w:cs="Times New Roman"/>
          <w:b w:val="0"/>
          <w:i/>
          <w:color w:val="000000" w:themeColor="text1"/>
          <w:sz w:val="24"/>
          <w:szCs w:val="24"/>
        </w:rPr>
        <w:t>водоснабжения</w:t>
      </w:r>
      <w:bookmarkEnd w:id="123"/>
      <w:r w:rsidRPr="00611E4F">
        <w:rPr>
          <w:rFonts w:ascii="Times New Roman" w:hAnsi="Times New Roman" w:cs="Times New Roman"/>
          <w:b w:val="0"/>
          <w:i/>
          <w:color w:val="000000" w:themeColor="text1"/>
          <w:sz w:val="24"/>
          <w:szCs w:val="24"/>
        </w:rPr>
        <w:br/>
      </w:r>
    </w:p>
    <w:p w:rsidR="009C0C47" w:rsidRPr="00611E4F" w:rsidRDefault="009C0C47" w:rsidP="00215BB4">
      <w:pPr>
        <w:spacing w:after="0"/>
        <w:ind w:firstLine="709"/>
        <w:jc w:val="both"/>
        <w:rPr>
          <w:rFonts w:ascii="Times New Roman" w:hAnsi="Times New Roman" w:cs="Times New Roman"/>
          <w:color w:val="000000" w:themeColor="text1"/>
          <w:sz w:val="24"/>
          <w:szCs w:val="24"/>
        </w:rPr>
      </w:pPr>
      <w:r w:rsidRPr="00611E4F">
        <w:rPr>
          <w:rFonts w:ascii="Times New Roman" w:hAnsi="Times New Roman" w:cs="Times New Roman"/>
          <w:color w:val="000000" w:themeColor="text1"/>
          <w:sz w:val="24"/>
          <w:szCs w:val="24"/>
        </w:rPr>
        <w:t xml:space="preserve">Открытые </w:t>
      </w:r>
      <w:r w:rsidR="008C181D" w:rsidRPr="00611E4F">
        <w:rPr>
          <w:rFonts w:ascii="Times New Roman" w:hAnsi="Times New Roman" w:cs="Times New Roman"/>
          <w:color w:val="000000" w:themeColor="text1"/>
          <w:sz w:val="24"/>
          <w:szCs w:val="24"/>
        </w:rPr>
        <w:t xml:space="preserve">системы </w:t>
      </w:r>
      <w:r w:rsidRPr="00611E4F">
        <w:rPr>
          <w:rFonts w:ascii="Times New Roman" w:hAnsi="Times New Roman" w:cs="Times New Roman"/>
          <w:color w:val="000000" w:themeColor="text1"/>
          <w:sz w:val="24"/>
          <w:szCs w:val="24"/>
        </w:rPr>
        <w:t>теплоснабжения на территории</w:t>
      </w:r>
      <w:r w:rsidR="00A819F6" w:rsidRPr="00611E4F">
        <w:rPr>
          <w:rFonts w:ascii="Times New Roman" w:hAnsi="Times New Roman" w:cs="Times New Roman"/>
          <w:color w:val="000000" w:themeColor="text1"/>
          <w:sz w:val="24"/>
          <w:szCs w:val="24"/>
        </w:rPr>
        <w:t xml:space="preserve"> </w:t>
      </w:r>
      <w:r w:rsidR="004F23B2">
        <w:rPr>
          <w:rFonts w:ascii="Times New Roman" w:hAnsi="Times New Roman" w:cs="Times New Roman"/>
          <w:color w:val="000000" w:themeColor="text1"/>
          <w:sz w:val="24"/>
          <w:szCs w:val="24"/>
        </w:rPr>
        <w:t>сельского поселения</w:t>
      </w:r>
      <w:r w:rsidRPr="00611E4F">
        <w:rPr>
          <w:rFonts w:ascii="Times New Roman" w:hAnsi="Times New Roman" w:cs="Times New Roman"/>
          <w:color w:val="000000" w:themeColor="text1"/>
          <w:sz w:val="24"/>
          <w:szCs w:val="24"/>
        </w:rPr>
        <w:t xml:space="preserve"> отсутствуют. М</w:t>
      </w:r>
      <w:r w:rsidRPr="00611E4F">
        <w:rPr>
          <w:rFonts w:ascii="Times New Roman" w:hAnsi="Times New Roman" w:cs="Times New Roman"/>
          <w:color w:val="000000" w:themeColor="text1"/>
          <w:sz w:val="24"/>
          <w:szCs w:val="24"/>
        </w:rPr>
        <w:t>е</w:t>
      </w:r>
      <w:r w:rsidRPr="00611E4F">
        <w:rPr>
          <w:rFonts w:ascii="Times New Roman" w:hAnsi="Times New Roman" w:cs="Times New Roman"/>
          <w:color w:val="000000" w:themeColor="text1"/>
          <w:sz w:val="24"/>
          <w:szCs w:val="24"/>
        </w:rPr>
        <w:t>роприятия по реконструкции тепловых сетей в целях обеспечения гидравлических режимов, обе</w:t>
      </w:r>
      <w:r w:rsidRPr="00611E4F">
        <w:rPr>
          <w:rFonts w:ascii="Times New Roman" w:hAnsi="Times New Roman" w:cs="Times New Roman"/>
          <w:color w:val="000000" w:themeColor="text1"/>
          <w:sz w:val="24"/>
          <w:szCs w:val="24"/>
        </w:rPr>
        <w:t>с</w:t>
      </w:r>
      <w:r w:rsidRPr="00611E4F">
        <w:rPr>
          <w:rFonts w:ascii="Times New Roman" w:hAnsi="Times New Roman" w:cs="Times New Roman"/>
          <w:color w:val="000000" w:themeColor="text1"/>
          <w:sz w:val="24"/>
          <w:szCs w:val="24"/>
        </w:rPr>
        <w:t>печивающих качество горячей воды в открытых системах теплоснабжения</w:t>
      </w:r>
      <w:r w:rsidR="00E803B1" w:rsidRPr="00611E4F">
        <w:rPr>
          <w:rFonts w:ascii="Times New Roman" w:hAnsi="Times New Roman" w:cs="Times New Roman"/>
          <w:color w:val="000000" w:themeColor="text1"/>
          <w:sz w:val="24"/>
          <w:szCs w:val="24"/>
        </w:rPr>
        <w:t>,</w:t>
      </w:r>
      <w:r w:rsidRPr="00611E4F">
        <w:rPr>
          <w:rFonts w:ascii="Times New Roman" w:hAnsi="Times New Roman" w:cs="Times New Roman"/>
          <w:color w:val="000000" w:themeColor="text1"/>
          <w:sz w:val="24"/>
          <w:szCs w:val="24"/>
        </w:rPr>
        <w:t xml:space="preserve"> не требуются.</w:t>
      </w:r>
    </w:p>
    <w:p w:rsidR="002E4201" w:rsidRPr="00611E4F" w:rsidRDefault="002E4201" w:rsidP="002E4201">
      <w:pPr>
        <w:spacing w:after="0"/>
        <w:ind w:firstLine="709"/>
        <w:jc w:val="both"/>
        <w:rPr>
          <w:rFonts w:ascii="Times New Roman" w:hAnsi="Times New Roman" w:cs="Times New Roman"/>
          <w:color w:val="000000" w:themeColor="text1"/>
          <w:sz w:val="24"/>
          <w:szCs w:val="24"/>
        </w:rPr>
      </w:pPr>
      <w:r w:rsidRPr="00611E4F">
        <w:rPr>
          <w:rFonts w:ascii="Times New Roman" w:hAnsi="Times New Roman" w:cs="Times New Roman"/>
          <w:color w:val="000000" w:themeColor="text1"/>
          <w:sz w:val="24"/>
          <w:szCs w:val="24"/>
        </w:rPr>
        <w:t>Внутридомовые системы горячего водоснабжения у потребителей тепловой энергии отсу</w:t>
      </w:r>
      <w:r w:rsidRPr="00611E4F">
        <w:rPr>
          <w:rFonts w:ascii="Times New Roman" w:hAnsi="Times New Roman" w:cs="Times New Roman"/>
          <w:color w:val="000000" w:themeColor="text1"/>
          <w:sz w:val="24"/>
          <w:szCs w:val="24"/>
        </w:rPr>
        <w:t>т</w:t>
      </w:r>
      <w:r w:rsidRPr="00611E4F">
        <w:rPr>
          <w:rFonts w:ascii="Times New Roman" w:hAnsi="Times New Roman" w:cs="Times New Roman"/>
          <w:color w:val="000000" w:themeColor="text1"/>
          <w:sz w:val="24"/>
          <w:szCs w:val="24"/>
        </w:rPr>
        <w:t>ствуют.</w:t>
      </w:r>
    </w:p>
    <w:p w:rsidR="009C0C47" w:rsidRPr="00611E4F" w:rsidRDefault="009C0C47" w:rsidP="00215BB4">
      <w:pPr>
        <w:spacing w:after="0"/>
        <w:ind w:firstLine="709"/>
        <w:jc w:val="both"/>
        <w:rPr>
          <w:rFonts w:ascii="Times New Roman" w:hAnsi="Times New Roman" w:cs="Times New Roman"/>
          <w:color w:val="000000" w:themeColor="text1"/>
          <w:sz w:val="24"/>
          <w:szCs w:val="24"/>
        </w:rPr>
      </w:pPr>
      <w:r w:rsidRPr="00611E4F">
        <w:rPr>
          <w:rFonts w:ascii="Times New Roman" w:hAnsi="Times New Roman" w:cs="Times New Roman"/>
          <w:color w:val="000000" w:themeColor="text1"/>
          <w:sz w:val="24"/>
          <w:szCs w:val="24"/>
        </w:rPr>
        <w:t>Строительство индивидуальных и (или) центральных тепловых пунктов не требуется.</w:t>
      </w:r>
    </w:p>
    <w:p w:rsidR="00A60BC1" w:rsidRPr="00611E4F" w:rsidRDefault="00A60BC1" w:rsidP="00215BB4">
      <w:pPr>
        <w:spacing w:after="0"/>
        <w:ind w:firstLine="709"/>
        <w:jc w:val="both"/>
        <w:rPr>
          <w:rFonts w:ascii="Times New Roman" w:hAnsi="Times New Roman" w:cs="Times New Roman"/>
          <w:color w:val="000000" w:themeColor="text1"/>
          <w:sz w:val="24"/>
          <w:szCs w:val="24"/>
        </w:rPr>
      </w:pPr>
    </w:p>
    <w:p w:rsidR="00B80DA2" w:rsidRPr="00611E4F" w:rsidRDefault="00B80DA2" w:rsidP="00B80DA2">
      <w:pPr>
        <w:pStyle w:val="3"/>
        <w:spacing w:before="0"/>
        <w:jc w:val="center"/>
        <w:rPr>
          <w:rFonts w:ascii="Times New Roman" w:hAnsi="Times New Roman" w:cs="Times New Roman"/>
          <w:b w:val="0"/>
          <w:i/>
          <w:color w:val="000000" w:themeColor="text1"/>
          <w:sz w:val="24"/>
          <w:szCs w:val="24"/>
        </w:rPr>
      </w:pPr>
      <w:bookmarkStart w:id="124" w:name="_Toc131499821"/>
      <w:r w:rsidRPr="00611E4F">
        <w:rPr>
          <w:rFonts w:ascii="Times New Roman" w:hAnsi="Times New Roman" w:cs="Times New Roman"/>
          <w:b w:val="0"/>
          <w:i/>
          <w:color w:val="000000" w:themeColor="text1"/>
          <w:sz w:val="24"/>
          <w:szCs w:val="24"/>
        </w:rPr>
        <w:t xml:space="preserve">7.2 Предложения по переводу существующих открытых систем теплоснабжения (горячего </w:t>
      </w:r>
      <w:r w:rsidRPr="00611E4F">
        <w:rPr>
          <w:rFonts w:ascii="Times New Roman" w:hAnsi="Times New Roman" w:cs="Times New Roman"/>
          <w:b w:val="0"/>
          <w:i/>
          <w:color w:val="000000" w:themeColor="text1"/>
          <w:sz w:val="24"/>
          <w:szCs w:val="24"/>
        </w:rPr>
        <w:br/>
        <w:t>водоснабжения)</w:t>
      </w:r>
      <w:r>
        <w:rPr>
          <w:rFonts w:ascii="Times New Roman" w:hAnsi="Times New Roman" w:cs="Times New Roman"/>
          <w:b w:val="0"/>
          <w:i/>
          <w:color w:val="000000" w:themeColor="text1"/>
          <w:sz w:val="24"/>
          <w:szCs w:val="24"/>
        </w:rPr>
        <w:t>, отдельных участков таких систем на</w:t>
      </w:r>
      <w:r w:rsidRPr="00611E4F">
        <w:rPr>
          <w:rFonts w:ascii="Times New Roman" w:hAnsi="Times New Roman" w:cs="Times New Roman"/>
          <w:b w:val="0"/>
          <w:i/>
          <w:color w:val="000000" w:themeColor="text1"/>
          <w:sz w:val="24"/>
          <w:szCs w:val="24"/>
        </w:rPr>
        <w:t xml:space="preserve"> закрытые системы горячего </w:t>
      </w:r>
      <w:r>
        <w:rPr>
          <w:rFonts w:ascii="Times New Roman" w:hAnsi="Times New Roman" w:cs="Times New Roman"/>
          <w:b w:val="0"/>
          <w:i/>
          <w:color w:val="000000" w:themeColor="text1"/>
          <w:sz w:val="24"/>
          <w:szCs w:val="24"/>
        </w:rPr>
        <w:br/>
      </w:r>
      <w:r w:rsidRPr="00611E4F">
        <w:rPr>
          <w:rFonts w:ascii="Times New Roman" w:hAnsi="Times New Roman" w:cs="Times New Roman"/>
          <w:b w:val="0"/>
          <w:i/>
          <w:color w:val="000000" w:themeColor="text1"/>
          <w:sz w:val="24"/>
          <w:szCs w:val="24"/>
        </w:rPr>
        <w:t>водоснабжен</w:t>
      </w:r>
      <w:r>
        <w:rPr>
          <w:rFonts w:ascii="Times New Roman" w:hAnsi="Times New Roman" w:cs="Times New Roman"/>
          <w:b w:val="0"/>
          <w:i/>
          <w:color w:val="000000" w:themeColor="text1"/>
          <w:sz w:val="24"/>
          <w:szCs w:val="24"/>
        </w:rPr>
        <w:t xml:space="preserve">ия, для осуществления которого </w:t>
      </w:r>
      <w:r w:rsidRPr="00611E4F">
        <w:rPr>
          <w:rFonts w:ascii="Times New Roman" w:hAnsi="Times New Roman" w:cs="Times New Roman"/>
          <w:b w:val="0"/>
          <w:i/>
          <w:color w:val="000000" w:themeColor="text1"/>
          <w:sz w:val="24"/>
          <w:szCs w:val="24"/>
        </w:rPr>
        <w:t xml:space="preserve">отсутствует необходимость строительства </w:t>
      </w:r>
      <w:r>
        <w:rPr>
          <w:rFonts w:ascii="Times New Roman" w:hAnsi="Times New Roman" w:cs="Times New Roman"/>
          <w:b w:val="0"/>
          <w:i/>
          <w:color w:val="000000" w:themeColor="text1"/>
          <w:sz w:val="24"/>
          <w:szCs w:val="24"/>
        </w:rPr>
        <w:br/>
      </w:r>
      <w:r w:rsidRPr="00611E4F">
        <w:rPr>
          <w:rFonts w:ascii="Times New Roman" w:hAnsi="Times New Roman" w:cs="Times New Roman"/>
          <w:b w:val="0"/>
          <w:i/>
          <w:color w:val="000000" w:themeColor="text1"/>
          <w:sz w:val="24"/>
          <w:szCs w:val="24"/>
        </w:rPr>
        <w:t>индивидуальных и (или) центральных тепловых пунктов по причине отсутствия у потребителей</w:t>
      </w:r>
      <w:r>
        <w:rPr>
          <w:rFonts w:ascii="Times New Roman" w:hAnsi="Times New Roman" w:cs="Times New Roman"/>
          <w:b w:val="0"/>
          <w:i/>
          <w:color w:val="000000" w:themeColor="text1"/>
          <w:sz w:val="24"/>
          <w:szCs w:val="24"/>
        </w:rPr>
        <w:t xml:space="preserve"> внутридомовых систем горячего </w:t>
      </w:r>
      <w:r w:rsidRPr="00611E4F">
        <w:rPr>
          <w:rFonts w:ascii="Times New Roman" w:hAnsi="Times New Roman" w:cs="Times New Roman"/>
          <w:b w:val="0"/>
          <w:i/>
          <w:color w:val="000000" w:themeColor="text1"/>
          <w:sz w:val="24"/>
          <w:szCs w:val="24"/>
        </w:rPr>
        <w:t>водоснабжения</w:t>
      </w:r>
      <w:bookmarkEnd w:id="124"/>
      <w:r w:rsidRPr="00611E4F">
        <w:rPr>
          <w:rFonts w:ascii="Times New Roman" w:hAnsi="Times New Roman" w:cs="Times New Roman"/>
          <w:b w:val="0"/>
          <w:i/>
          <w:color w:val="000000" w:themeColor="text1"/>
          <w:sz w:val="24"/>
          <w:szCs w:val="24"/>
        </w:rPr>
        <w:br/>
      </w:r>
    </w:p>
    <w:p w:rsidR="000E1E98" w:rsidRPr="00611E4F" w:rsidRDefault="009C0C47" w:rsidP="00215BB4">
      <w:pPr>
        <w:spacing w:after="0"/>
        <w:ind w:firstLine="709"/>
        <w:jc w:val="both"/>
        <w:rPr>
          <w:rFonts w:ascii="Times New Roman" w:hAnsi="Times New Roman" w:cs="Times New Roman"/>
          <w:color w:val="000000" w:themeColor="text1"/>
          <w:sz w:val="24"/>
          <w:szCs w:val="24"/>
        </w:rPr>
      </w:pPr>
      <w:r w:rsidRPr="00611E4F">
        <w:rPr>
          <w:rFonts w:ascii="Times New Roman" w:hAnsi="Times New Roman" w:cs="Times New Roman"/>
          <w:color w:val="000000" w:themeColor="text1"/>
          <w:sz w:val="24"/>
          <w:szCs w:val="24"/>
        </w:rPr>
        <w:t>Открытые системы теплоснабжения (горячего водоснабжения) на территории</w:t>
      </w:r>
      <w:r w:rsidR="00A819F6" w:rsidRPr="00611E4F">
        <w:rPr>
          <w:rFonts w:ascii="Times New Roman" w:hAnsi="Times New Roman" w:cs="Times New Roman"/>
          <w:color w:val="000000" w:themeColor="text1"/>
          <w:sz w:val="24"/>
          <w:szCs w:val="24"/>
        </w:rPr>
        <w:t xml:space="preserve"> </w:t>
      </w:r>
      <w:r w:rsidR="004F23B2">
        <w:rPr>
          <w:rFonts w:ascii="Times New Roman" w:hAnsi="Times New Roman" w:cs="Times New Roman"/>
          <w:color w:val="000000" w:themeColor="text1"/>
          <w:sz w:val="24"/>
          <w:szCs w:val="24"/>
        </w:rPr>
        <w:t>сельского п</w:t>
      </w:r>
      <w:r w:rsidR="004F23B2">
        <w:rPr>
          <w:rFonts w:ascii="Times New Roman" w:hAnsi="Times New Roman" w:cs="Times New Roman"/>
          <w:color w:val="000000" w:themeColor="text1"/>
          <w:sz w:val="24"/>
          <w:szCs w:val="24"/>
        </w:rPr>
        <w:t>о</w:t>
      </w:r>
      <w:r w:rsidR="004F23B2">
        <w:rPr>
          <w:rFonts w:ascii="Times New Roman" w:hAnsi="Times New Roman" w:cs="Times New Roman"/>
          <w:color w:val="000000" w:themeColor="text1"/>
          <w:sz w:val="24"/>
          <w:szCs w:val="24"/>
        </w:rPr>
        <w:t>селения</w:t>
      </w:r>
      <w:r w:rsidRPr="00611E4F">
        <w:rPr>
          <w:rFonts w:ascii="Times New Roman" w:hAnsi="Times New Roman" w:cs="Times New Roman"/>
          <w:color w:val="000000" w:themeColor="text1"/>
          <w:sz w:val="24"/>
          <w:szCs w:val="24"/>
        </w:rPr>
        <w:t xml:space="preserve"> отсутствуют. Мероприятия по переводу открытых систем теплоснабжения (горячего в</w:t>
      </w:r>
      <w:r w:rsidRPr="00611E4F">
        <w:rPr>
          <w:rFonts w:ascii="Times New Roman" w:hAnsi="Times New Roman" w:cs="Times New Roman"/>
          <w:color w:val="000000" w:themeColor="text1"/>
          <w:sz w:val="24"/>
          <w:szCs w:val="24"/>
        </w:rPr>
        <w:t>о</w:t>
      </w:r>
      <w:r w:rsidRPr="00611E4F">
        <w:rPr>
          <w:rFonts w:ascii="Times New Roman" w:hAnsi="Times New Roman" w:cs="Times New Roman"/>
          <w:color w:val="000000" w:themeColor="text1"/>
          <w:sz w:val="24"/>
          <w:szCs w:val="24"/>
        </w:rPr>
        <w:t>доснабжения) в закрытые системы горячего водоснабжения не требуется. Необходимость стро</w:t>
      </w:r>
      <w:r w:rsidRPr="00611E4F">
        <w:rPr>
          <w:rFonts w:ascii="Times New Roman" w:hAnsi="Times New Roman" w:cs="Times New Roman"/>
          <w:color w:val="000000" w:themeColor="text1"/>
          <w:sz w:val="24"/>
          <w:szCs w:val="24"/>
        </w:rPr>
        <w:t>и</w:t>
      </w:r>
      <w:r w:rsidRPr="00611E4F">
        <w:rPr>
          <w:rFonts w:ascii="Times New Roman" w:hAnsi="Times New Roman" w:cs="Times New Roman"/>
          <w:color w:val="000000" w:themeColor="text1"/>
          <w:sz w:val="24"/>
          <w:szCs w:val="24"/>
        </w:rPr>
        <w:t>тельства индивидуальных и (или) центральных тепловых пунктов</w:t>
      </w:r>
      <w:r w:rsidR="00492919" w:rsidRPr="00611E4F">
        <w:rPr>
          <w:rFonts w:ascii="Times New Roman" w:hAnsi="Times New Roman" w:cs="Times New Roman"/>
          <w:color w:val="000000" w:themeColor="text1"/>
          <w:sz w:val="24"/>
          <w:szCs w:val="24"/>
        </w:rPr>
        <w:t xml:space="preserve"> </w:t>
      </w:r>
      <w:r w:rsidRPr="00611E4F">
        <w:rPr>
          <w:rFonts w:ascii="Times New Roman" w:hAnsi="Times New Roman" w:cs="Times New Roman"/>
          <w:color w:val="000000" w:themeColor="text1"/>
          <w:sz w:val="24"/>
          <w:szCs w:val="24"/>
        </w:rPr>
        <w:t>отсутствует.</w:t>
      </w:r>
    </w:p>
    <w:p w:rsidR="000E1E98" w:rsidRPr="00611E4F" w:rsidRDefault="000E1E98" w:rsidP="00215BB4">
      <w:pPr>
        <w:spacing w:after="0"/>
        <w:rPr>
          <w:rFonts w:ascii="Times New Roman" w:eastAsiaTheme="majorEastAsia" w:hAnsi="Times New Roman" w:cs="Times New Roman"/>
          <w:b/>
          <w:bCs/>
          <w:color w:val="000000" w:themeColor="text1"/>
          <w:sz w:val="24"/>
          <w:szCs w:val="24"/>
        </w:rPr>
      </w:pPr>
      <w:r w:rsidRPr="00611E4F">
        <w:rPr>
          <w:rFonts w:ascii="Times New Roman" w:hAnsi="Times New Roman" w:cs="Times New Roman"/>
          <w:color w:val="000000" w:themeColor="text1"/>
          <w:sz w:val="24"/>
          <w:szCs w:val="24"/>
        </w:rPr>
        <w:br w:type="page"/>
      </w:r>
    </w:p>
    <w:p w:rsidR="000E1E98" w:rsidRPr="003572DE" w:rsidRDefault="000E1E98" w:rsidP="00215BB4">
      <w:pPr>
        <w:pStyle w:val="2"/>
        <w:spacing w:before="0"/>
        <w:ind w:firstLine="709"/>
        <w:jc w:val="both"/>
        <w:rPr>
          <w:rFonts w:ascii="Times New Roman" w:hAnsi="Times New Roman" w:cs="Times New Roman"/>
          <w:color w:val="000000" w:themeColor="text1"/>
          <w:sz w:val="24"/>
          <w:szCs w:val="24"/>
        </w:rPr>
      </w:pPr>
      <w:bookmarkStart w:id="125" w:name="_Toc131499822"/>
      <w:r w:rsidRPr="002249F5">
        <w:rPr>
          <w:rFonts w:ascii="Times New Roman" w:hAnsi="Times New Roman" w:cs="Times New Roman"/>
          <w:color w:val="000000" w:themeColor="text1"/>
          <w:sz w:val="24"/>
          <w:szCs w:val="24"/>
        </w:rPr>
        <w:lastRenderedPageBreak/>
        <w:t xml:space="preserve">Раздел 8. Перспективные топливные </w:t>
      </w:r>
      <w:r w:rsidRPr="003572DE">
        <w:rPr>
          <w:rFonts w:ascii="Times New Roman" w:hAnsi="Times New Roman" w:cs="Times New Roman"/>
          <w:color w:val="000000" w:themeColor="text1"/>
          <w:sz w:val="24"/>
          <w:szCs w:val="24"/>
        </w:rPr>
        <w:t>балансы</w:t>
      </w:r>
      <w:bookmarkEnd w:id="125"/>
    </w:p>
    <w:p w:rsidR="00093481" w:rsidRPr="003572DE" w:rsidRDefault="00093481" w:rsidP="00215BB4">
      <w:pPr>
        <w:spacing w:after="0"/>
        <w:ind w:firstLine="709"/>
        <w:jc w:val="both"/>
        <w:rPr>
          <w:rFonts w:ascii="Times New Roman" w:hAnsi="Times New Roman" w:cs="Times New Roman"/>
          <w:b/>
          <w:i/>
          <w:color w:val="000000" w:themeColor="text1"/>
          <w:sz w:val="24"/>
          <w:szCs w:val="24"/>
        </w:rPr>
      </w:pPr>
      <w:bookmarkStart w:id="126" w:name="_Toc6389160"/>
    </w:p>
    <w:p w:rsidR="00093481" w:rsidRPr="003572DE" w:rsidRDefault="00093481" w:rsidP="00093481">
      <w:pPr>
        <w:pStyle w:val="3"/>
        <w:spacing w:before="0"/>
        <w:jc w:val="center"/>
        <w:rPr>
          <w:rFonts w:ascii="Times New Roman" w:hAnsi="Times New Roman" w:cs="Times New Roman"/>
          <w:color w:val="000000" w:themeColor="text1"/>
          <w:spacing w:val="-4"/>
          <w:sz w:val="24"/>
          <w:szCs w:val="24"/>
        </w:rPr>
      </w:pPr>
      <w:bookmarkStart w:id="127" w:name="_Toc131499823"/>
      <w:r w:rsidRPr="003572DE">
        <w:rPr>
          <w:rFonts w:ascii="Times New Roman" w:hAnsi="Times New Roman" w:cs="Times New Roman"/>
          <w:b w:val="0"/>
          <w:i/>
          <w:color w:val="000000" w:themeColor="text1"/>
          <w:sz w:val="24"/>
          <w:szCs w:val="24"/>
        </w:rPr>
        <w:t xml:space="preserve">8.1 Перспективные топливные балансы для каждого источника тепловой энергии по видам </w:t>
      </w:r>
      <w:r w:rsidRPr="003572DE">
        <w:rPr>
          <w:rFonts w:ascii="Times New Roman" w:hAnsi="Times New Roman" w:cs="Times New Roman"/>
          <w:b w:val="0"/>
          <w:i/>
          <w:color w:val="000000" w:themeColor="text1"/>
          <w:sz w:val="24"/>
          <w:szCs w:val="24"/>
        </w:rPr>
        <w:br/>
        <w:t>основного, резервного и аварийного топлива на каждом этапе</w:t>
      </w:r>
      <w:bookmarkEnd w:id="126"/>
      <w:bookmarkEnd w:id="127"/>
      <w:r w:rsidRPr="003572DE">
        <w:rPr>
          <w:rFonts w:ascii="Times New Roman" w:hAnsi="Times New Roman" w:cs="Times New Roman"/>
          <w:b w:val="0"/>
          <w:i/>
          <w:color w:val="000000" w:themeColor="text1"/>
          <w:sz w:val="24"/>
          <w:szCs w:val="24"/>
        </w:rPr>
        <w:br/>
      </w:r>
    </w:p>
    <w:p w:rsidR="009B7838" w:rsidRPr="003572DE" w:rsidRDefault="009B7838" w:rsidP="009B7838">
      <w:pPr>
        <w:spacing w:after="0"/>
        <w:ind w:firstLine="709"/>
        <w:jc w:val="both"/>
        <w:rPr>
          <w:rFonts w:ascii="Times New Roman" w:hAnsi="Times New Roman" w:cs="Times New Roman"/>
          <w:color w:val="000000" w:themeColor="text1"/>
          <w:spacing w:val="-4"/>
          <w:sz w:val="24"/>
          <w:szCs w:val="24"/>
        </w:rPr>
      </w:pPr>
      <w:r w:rsidRPr="003572DE">
        <w:rPr>
          <w:rFonts w:ascii="Times New Roman" w:hAnsi="Times New Roman" w:cs="Times New Roman"/>
          <w:color w:val="000000" w:themeColor="text1"/>
          <w:spacing w:val="-4"/>
          <w:sz w:val="24"/>
          <w:szCs w:val="24"/>
        </w:rPr>
        <w:t xml:space="preserve">Основным видом топлива для </w:t>
      </w:r>
      <w:r>
        <w:rPr>
          <w:rFonts w:ascii="Times New Roman" w:hAnsi="Times New Roman" w:cs="Times New Roman"/>
          <w:color w:val="000000" w:themeColor="text1"/>
          <w:spacing w:val="-4"/>
          <w:sz w:val="24"/>
          <w:szCs w:val="24"/>
        </w:rPr>
        <w:t>котельной «Новый Урал» является природный газ. Резервное и аварийное топливо отсутствует. При строительстве новой котельной рекомендуется установка комб</w:t>
      </w:r>
      <w:r>
        <w:rPr>
          <w:rFonts w:ascii="Times New Roman" w:hAnsi="Times New Roman" w:cs="Times New Roman"/>
          <w:color w:val="000000" w:themeColor="text1"/>
          <w:spacing w:val="-4"/>
          <w:sz w:val="24"/>
          <w:szCs w:val="24"/>
        </w:rPr>
        <w:t>и</w:t>
      </w:r>
      <w:r>
        <w:rPr>
          <w:rFonts w:ascii="Times New Roman" w:hAnsi="Times New Roman" w:cs="Times New Roman"/>
          <w:color w:val="000000" w:themeColor="text1"/>
          <w:spacing w:val="-4"/>
          <w:sz w:val="24"/>
          <w:szCs w:val="24"/>
        </w:rPr>
        <w:t>нированных котлов, работающих на газообразном (природный газ) и жидком топливе (дизель). Так же необходимо строительство резервуаров для хранения резервного запаса топлива.</w:t>
      </w:r>
    </w:p>
    <w:p w:rsidR="004F23B2" w:rsidRPr="003572DE" w:rsidRDefault="004F23B2" w:rsidP="004F23B2">
      <w:pPr>
        <w:spacing w:after="0"/>
        <w:ind w:firstLine="709"/>
        <w:jc w:val="both"/>
        <w:rPr>
          <w:rFonts w:ascii="Times New Roman" w:hAnsi="Times New Roman" w:cs="Times New Roman"/>
          <w:color w:val="000000" w:themeColor="text1"/>
          <w:spacing w:val="-4"/>
          <w:sz w:val="24"/>
          <w:szCs w:val="24"/>
        </w:rPr>
      </w:pPr>
      <w:r w:rsidRPr="003572DE">
        <w:rPr>
          <w:rFonts w:ascii="Times New Roman" w:hAnsi="Times New Roman" w:cs="Times New Roman"/>
          <w:color w:val="000000" w:themeColor="text1"/>
          <w:spacing w:val="-4"/>
          <w:sz w:val="24"/>
          <w:szCs w:val="24"/>
        </w:rPr>
        <w:t>На расчетный период виды топлива остаются неизменными.</w:t>
      </w:r>
    </w:p>
    <w:p w:rsidR="0027384D" w:rsidRPr="003572DE" w:rsidRDefault="0027384D" w:rsidP="00215BB4">
      <w:pPr>
        <w:spacing w:after="0"/>
        <w:ind w:firstLine="709"/>
        <w:jc w:val="both"/>
        <w:rPr>
          <w:rFonts w:ascii="Times New Roman" w:hAnsi="Times New Roman" w:cs="Times New Roman"/>
          <w:color w:val="000000" w:themeColor="text1"/>
          <w:spacing w:val="-4"/>
          <w:sz w:val="24"/>
          <w:szCs w:val="24"/>
        </w:rPr>
      </w:pPr>
      <w:r w:rsidRPr="003572DE">
        <w:rPr>
          <w:rFonts w:ascii="Times New Roman" w:hAnsi="Times New Roman" w:cs="Times New Roman"/>
          <w:color w:val="000000" w:themeColor="text1"/>
          <w:spacing w:val="-4"/>
          <w:sz w:val="24"/>
          <w:szCs w:val="24"/>
        </w:rPr>
        <w:t>Перспективные топливные балансы для источника тепловой энергии, распо</w:t>
      </w:r>
      <w:r w:rsidR="003B444E" w:rsidRPr="003572DE">
        <w:rPr>
          <w:rFonts w:ascii="Times New Roman" w:hAnsi="Times New Roman" w:cs="Times New Roman"/>
          <w:color w:val="000000" w:themeColor="text1"/>
          <w:spacing w:val="-4"/>
          <w:sz w:val="24"/>
          <w:szCs w:val="24"/>
        </w:rPr>
        <w:t>ложенного в гран</w:t>
      </w:r>
      <w:r w:rsidR="003B444E" w:rsidRPr="003572DE">
        <w:rPr>
          <w:rFonts w:ascii="Times New Roman" w:hAnsi="Times New Roman" w:cs="Times New Roman"/>
          <w:color w:val="000000" w:themeColor="text1"/>
          <w:spacing w:val="-4"/>
          <w:sz w:val="24"/>
          <w:szCs w:val="24"/>
        </w:rPr>
        <w:t>и</w:t>
      </w:r>
      <w:r w:rsidR="003B444E" w:rsidRPr="003572DE">
        <w:rPr>
          <w:rFonts w:ascii="Times New Roman" w:hAnsi="Times New Roman" w:cs="Times New Roman"/>
          <w:color w:val="000000" w:themeColor="text1"/>
          <w:spacing w:val="-4"/>
          <w:sz w:val="24"/>
          <w:szCs w:val="24"/>
        </w:rPr>
        <w:t xml:space="preserve">цах поселения </w:t>
      </w:r>
      <w:r w:rsidRPr="003572DE">
        <w:rPr>
          <w:rFonts w:ascii="Times New Roman" w:hAnsi="Times New Roman" w:cs="Times New Roman"/>
          <w:color w:val="000000" w:themeColor="text1"/>
          <w:spacing w:val="-4"/>
          <w:sz w:val="24"/>
          <w:szCs w:val="24"/>
        </w:rPr>
        <w:t>по видам основного топлива на кажд</w:t>
      </w:r>
      <w:r w:rsidR="00857B3A">
        <w:rPr>
          <w:rFonts w:ascii="Times New Roman" w:hAnsi="Times New Roman" w:cs="Times New Roman"/>
          <w:color w:val="000000" w:themeColor="text1"/>
          <w:spacing w:val="-4"/>
          <w:sz w:val="24"/>
          <w:szCs w:val="24"/>
        </w:rPr>
        <w:t>ом этапе приведены в таблице 1.21</w:t>
      </w:r>
      <w:r w:rsidRPr="003572DE">
        <w:rPr>
          <w:rFonts w:ascii="Times New Roman" w:hAnsi="Times New Roman" w:cs="Times New Roman"/>
          <w:color w:val="000000" w:themeColor="text1"/>
          <w:spacing w:val="-4"/>
          <w:sz w:val="24"/>
          <w:szCs w:val="24"/>
        </w:rPr>
        <w:t>.</w:t>
      </w:r>
    </w:p>
    <w:p w:rsidR="00A60BC1" w:rsidRPr="003572DE" w:rsidRDefault="00A60BC1" w:rsidP="00215BB4">
      <w:pPr>
        <w:spacing w:after="0"/>
        <w:jc w:val="both"/>
        <w:rPr>
          <w:rFonts w:ascii="Times New Roman" w:hAnsi="Times New Roman" w:cs="Times New Roman"/>
          <w:color w:val="000000" w:themeColor="text1"/>
          <w:spacing w:val="-4"/>
          <w:sz w:val="24"/>
          <w:szCs w:val="24"/>
        </w:rPr>
      </w:pPr>
    </w:p>
    <w:p w:rsidR="00857B3A" w:rsidRPr="00856ECD" w:rsidRDefault="00857B3A" w:rsidP="00856ECD">
      <w:pPr>
        <w:pStyle w:val="ad"/>
        <w:numPr>
          <w:ilvl w:val="0"/>
          <w:numId w:val="16"/>
        </w:numPr>
        <w:spacing w:after="0"/>
        <w:ind w:left="0" w:right="-1"/>
        <w:jc w:val="both"/>
        <w:rPr>
          <w:rFonts w:ascii="Times New Roman" w:hAnsi="Times New Roman" w:cs="Times New Roman"/>
          <w:color w:val="000000" w:themeColor="text1"/>
          <w:sz w:val="24"/>
          <w:szCs w:val="24"/>
        </w:rPr>
      </w:pPr>
      <w:r w:rsidRPr="00856ECD">
        <w:rPr>
          <w:rFonts w:ascii="Times New Roman" w:hAnsi="Times New Roman" w:cs="Times New Roman"/>
          <w:color w:val="000000" w:themeColor="text1"/>
          <w:sz w:val="24"/>
          <w:szCs w:val="24"/>
        </w:rPr>
        <w:t xml:space="preserve">– Перспективные топливные балансы источников тепловой энергии </w:t>
      </w:r>
      <w:r w:rsidR="004F23B2" w:rsidRPr="00856ECD">
        <w:rPr>
          <w:rFonts w:ascii="Times New Roman" w:hAnsi="Times New Roman" w:cs="Times New Roman"/>
          <w:color w:val="000000" w:themeColor="text1"/>
          <w:sz w:val="24"/>
          <w:szCs w:val="24"/>
        </w:rPr>
        <w:t>сельского пос</w:t>
      </w:r>
      <w:r w:rsidR="004F23B2" w:rsidRPr="00856ECD">
        <w:rPr>
          <w:rFonts w:ascii="Times New Roman" w:hAnsi="Times New Roman" w:cs="Times New Roman"/>
          <w:color w:val="000000" w:themeColor="text1"/>
          <w:sz w:val="24"/>
          <w:szCs w:val="24"/>
        </w:rPr>
        <w:t>е</w:t>
      </w:r>
      <w:r w:rsidR="004F23B2" w:rsidRPr="00856ECD">
        <w:rPr>
          <w:rFonts w:ascii="Times New Roman" w:hAnsi="Times New Roman" w:cs="Times New Roman"/>
          <w:color w:val="000000" w:themeColor="text1"/>
          <w:sz w:val="24"/>
          <w:szCs w:val="24"/>
        </w:rPr>
        <w:t>ления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706"/>
        <w:gridCol w:w="1285"/>
        <w:gridCol w:w="1040"/>
        <w:gridCol w:w="893"/>
        <w:gridCol w:w="891"/>
        <w:gridCol w:w="891"/>
        <w:gridCol w:w="891"/>
        <w:gridCol w:w="891"/>
        <w:gridCol w:w="891"/>
        <w:gridCol w:w="882"/>
      </w:tblGrid>
      <w:tr w:rsidR="00B74DF9" w:rsidRPr="002249F5" w:rsidTr="00895286">
        <w:trPr>
          <w:trHeight w:val="340"/>
        </w:trPr>
        <w:tc>
          <w:tcPr>
            <w:tcW w:w="832" w:type="pct"/>
            <w:vMerge w:val="restart"/>
            <w:vAlign w:val="center"/>
          </w:tcPr>
          <w:p w:rsidR="00B74DF9" w:rsidRPr="002249F5" w:rsidRDefault="00B74DF9" w:rsidP="00B74DF9">
            <w:pPr>
              <w:pStyle w:val="Default"/>
              <w:jc w:val="center"/>
              <w:rPr>
                <w:b/>
                <w:color w:val="000000" w:themeColor="text1"/>
                <w:sz w:val="22"/>
                <w:szCs w:val="22"/>
              </w:rPr>
            </w:pPr>
            <w:r w:rsidRPr="002249F5">
              <w:rPr>
                <w:b/>
                <w:color w:val="000000" w:themeColor="text1"/>
                <w:sz w:val="22"/>
                <w:szCs w:val="22"/>
              </w:rPr>
              <w:t xml:space="preserve">Источник </w:t>
            </w:r>
            <w:r>
              <w:rPr>
                <w:b/>
                <w:color w:val="000000" w:themeColor="text1"/>
                <w:sz w:val="22"/>
                <w:szCs w:val="22"/>
              </w:rPr>
              <w:br/>
            </w:r>
            <w:r w:rsidRPr="002249F5">
              <w:rPr>
                <w:b/>
                <w:color w:val="000000" w:themeColor="text1"/>
                <w:sz w:val="22"/>
                <w:szCs w:val="22"/>
              </w:rPr>
              <w:t xml:space="preserve">тепловой </w:t>
            </w:r>
            <w:r>
              <w:rPr>
                <w:b/>
                <w:color w:val="000000" w:themeColor="text1"/>
                <w:sz w:val="22"/>
                <w:szCs w:val="22"/>
              </w:rPr>
              <w:br/>
            </w:r>
            <w:r w:rsidRPr="002249F5">
              <w:rPr>
                <w:b/>
                <w:color w:val="000000" w:themeColor="text1"/>
                <w:sz w:val="22"/>
                <w:szCs w:val="22"/>
              </w:rPr>
              <w:t>энергии</w:t>
            </w:r>
          </w:p>
        </w:tc>
        <w:tc>
          <w:tcPr>
            <w:tcW w:w="626" w:type="pct"/>
            <w:vMerge w:val="restart"/>
            <w:vAlign w:val="center"/>
          </w:tcPr>
          <w:p w:rsidR="00B74DF9" w:rsidRPr="002249F5" w:rsidRDefault="00B74DF9" w:rsidP="00B74DF9">
            <w:pPr>
              <w:pStyle w:val="Default"/>
              <w:jc w:val="center"/>
              <w:rPr>
                <w:b/>
                <w:color w:val="000000" w:themeColor="text1"/>
                <w:sz w:val="22"/>
                <w:szCs w:val="22"/>
              </w:rPr>
            </w:pPr>
            <w:r w:rsidRPr="002249F5">
              <w:rPr>
                <w:b/>
                <w:color w:val="000000" w:themeColor="text1"/>
                <w:sz w:val="22"/>
                <w:szCs w:val="22"/>
              </w:rPr>
              <w:t xml:space="preserve">Вид </w:t>
            </w:r>
            <w:r>
              <w:rPr>
                <w:b/>
                <w:color w:val="000000" w:themeColor="text1"/>
                <w:sz w:val="22"/>
                <w:szCs w:val="22"/>
              </w:rPr>
              <w:br/>
            </w:r>
            <w:r w:rsidRPr="002249F5">
              <w:rPr>
                <w:b/>
                <w:color w:val="000000" w:themeColor="text1"/>
                <w:sz w:val="22"/>
                <w:szCs w:val="22"/>
              </w:rPr>
              <w:t>топлива</w:t>
            </w:r>
          </w:p>
        </w:tc>
        <w:tc>
          <w:tcPr>
            <w:tcW w:w="507" w:type="pct"/>
            <w:vMerge w:val="restart"/>
            <w:vAlign w:val="center"/>
          </w:tcPr>
          <w:p w:rsidR="00B74DF9" w:rsidRPr="002249F5" w:rsidRDefault="00895286" w:rsidP="00B74DF9">
            <w:pPr>
              <w:spacing w:after="0"/>
              <w:jc w:val="center"/>
              <w:rPr>
                <w:b/>
                <w:color w:val="000000" w:themeColor="text1"/>
              </w:rPr>
            </w:pPr>
            <w:r w:rsidRPr="00895286">
              <w:rPr>
                <w:rFonts w:ascii="Times New Roman Полужирный" w:hAnsi="Times New Roman Полужирный" w:cs="Times New Roman"/>
                <w:b/>
                <w:color w:val="000000" w:themeColor="text1"/>
                <w:spacing w:val="-20"/>
              </w:rPr>
              <w:t>Существ</w:t>
            </w:r>
            <w:r w:rsidRPr="00895286">
              <w:rPr>
                <w:rFonts w:ascii="Times New Roman Полужирный" w:hAnsi="Times New Roman Полужирный" w:cs="Times New Roman"/>
                <w:b/>
                <w:color w:val="000000" w:themeColor="text1"/>
                <w:spacing w:val="-20"/>
              </w:rPr>
              <w:t>у</w:t>
            </w:r>
            <w:r w:rsidRPr="00895286">
              <w:rPr>
                <w:rFonts w:ascii="Times New Roman Полужирный" w:hAnsi="Times New Roman Полужирный" w:cs="Times New Roman"/>
                <w:b/>
                <w:color w:val="000000" w:themeColor="text1"/>
                <w:spacing w:val="-20"/>
              </w:rPr>
              <w:t>ющий</w:t>
            </w:r>
            <w:r w:rsidR="00B74DF9" w:rsidRPr="00895286">
              <w:rPr>
                <w:rFonts w:ascii="Times New Roman Полужирный" w:hAnsi="Times New Roman Полужирный" w:cs="Times New Roman"/>
                <w:b/>
                <w:color w:val="000000" w:themeColor="text1"/>
                <w:spacing w:val="-20"/>
              </w:rPr>
              <w:t xml:space="preserve"> </w:t>
            </w:r>
            <w:r w:rsidR="00837968">
              <w:rPr>
                <w:rFonts w:ascii="Times New Roman" w:hAnsi="Times New Roman" w:cs="Times New Roman"/>
                <w:b/>
                <w:color w:val="000000" w:themeColor="text1"/>
              </w:rPr>
              <w:t>2022</w:t>
            </w:r>
          </w:p>
        </w:tc>
        <w:tc>
          <w:tcPr>
            <w:tcW w:w="3035" w:type="pct"/>
            <w:gridSpan w:val="7"/>
            <w:vAlign w:val="center"/>
          </w:tcPr>
          <w:p w:rsidR="00B74DF9" w:rsidRPr="002249F5" w:rsidRDefault="00B74DF9" w:rsidP="00B74DF9">
            <w:pPr>
              <w:pStyle w:val="Default"/>
              <w:jc w:val="center"/>
              <w:rPr>
                <w:b/>
                <w:color w:val="000000" w:themeColor="text1"/>
                <w:sz w:val="22"/>
                <w:szCs w:val="22"/>
              </w:rPr>
            </w:pPr>
            <w:r w:rsidRPr="002249F5">
              <w:rPr>
                <w:b/>
                <w:color w:val="000000" w:themeColor="text1"/>
                <w:sz w:val="22"/>
                <w:szCs w:val="22"/>
              </w:rPr>
              <w:t>Этап (год)</w:t>
            </w:r>
          </w:p>
        </w:tc>
      </w:tr>
      <w:tr w:rsidR="002E3475" w:rsidRPr="002249F5" w:rsidTr="00895286">
        <w:trPr>
          <w:trHeight w:val="340"/>
        </w:trPr>
        <w:tc>
          <w:tcPr>
            <w:tcW w:w="832" w:type="pct"/>
            <w:vMerge/>
            <w:vAlign w:val="center"/>
          </w:tcPr>
          <w:p w:rsidR="002E3475" w:rsidRPr="002249F5" w:rsidRDefault="002E3475" w:rsidP="002E3475">
            <w:pPr>
              <w:pStyle w:val="Default"/>
              <w:jc w:val="center"/>
              <w:rPr>
                <w:color w:val="000000" w:themeColor="text1"/>
                <w:sz w:val="22"/>
                <w:szCs w:val="22"/>
              </w:rPr>
            </w:pPr>
          </w:p>
        </w:tc>
        <w:tc>
          <w:tcPr>
            <w:tcW w:w="626" w:type="pct"/>
            <w:vMerge/>
            <w:vAlign w:val="center"/>
          </w:tcPr>
          <w:p w:rsidR="002E3475" w:rsidRPr="002249F5" w:rsidRDefault="002E3475" w:rsidP="002E3475">
            <w:pPr>
              <w:pStyle w:val="Default"/>
              <w:jc w:val="center"/>
              <w:rPr>
                <w:color w:val="000000" w:themeColor="text1"/>
                <w:sz w:val="22"/>
                <w:szCs w:val="22"/>
              </w:rPr>
            </w:pPr>
          </w:p>
        </w:tc>
        <w:tc>
          <w:tcPr>
            <w:tcW w:w="507" w:type="pct"/>
            <w:vMerge/>
            <w:vAlign w:val="center"/>
          </w:tcPr>
          <w:p w:rsidR="002E3475" w:rsidRPr="002249F5" w:rsidRDefault="002E3475" w:rsidP="002E3475">
            <w:pPr>
              <w:spacing w:after="0"/>
              <w:jc w:val="center"/>
              <w:rPr>
                <w:rFonts w:ascii="Times New Roman" w:hAnsi="Times New Roman" w:cs="Times New Roman"/>
                <w:b/>
                <w:color w:val="000000" w:themeColor="text1"/>
              </w:rPr>
            </w:pPr>
          </w:p>
        </w:tc>
        <w:tc>
          <w:tcPr>
            <w:tcW w:w="435" w:type="pct"/>
            <w:vAlign w:val="center"/>
          </w:tcPr>
          <w:p w:rsidR="002E3475" w:rsidRPr="00BB2B20"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2023</w:t>
            </w:r>
          </w:p>
        </w:tc>
        <w:tc>
          <w:tcPr>
            <w:tcW w:w="434" w:type="pct"/>
            <w:vAlign w:val="center"/>
          </w:tcPr>
          <w:p w:rsidR="002E3475" w:rsidRPr="00BB2B20" w:rsidRDefault="002E3475" w:rsidP="002E3475">
            <w:pPr>
              <w:spacing w:after="0"/>
              <w:jc w:val="center"/>
              <w:rPr>
                <w:rFonts w:ascii="Times New Roman" w:hAnsi="Times New Roman" w:cs="Times New Roman"/>
                <w:b/>
                <w:color w:val="000000" w:themeColor="text1"/>
              </w:rPr>
            </w:pPr>
            <w:r w:rsidRPr="00BB2B20">
              <w:rPr>
                <w:rFonts w:ascii="Times New Roman" w:hAnsi="Times New Roman" w:cs="Times New Roman"/>
                <w:b/>
                <w:color w:val="000000" w:themeColor="text1"/>
              </w:rPr>
              <w:t>202</w:t>
            </w:r>
            <w:r>
              <w:rPr>
                <w:rFonts w:ascii="Times New Roman" w:hAnsi="Times New Roman" w:cs="Times New Roman"/>
                <w:b/>
                <w:color w:val="000000" w:themeColor="text1"/>
              </w:rPr>
              <w:t>4</w:t>
            </w:r>
          </w:p>
        </w:tc>
        <w:tc>
          <w:tcPr>
            <w:tcW w:w="434" w:type="pct"/>
            <w:vAlign w:val="center"/>
          </w:tcPr>
          <w:p w:rsidR="002E3475" w:rsidRPr="00BB2B20"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2025</w:t>
            </w:r>
          </w:p>
        </w:tc>
        <w:tc>
          <w:tcPr>
            <w:tcW w:w="434" w:type="pct"/>
            <w:vAlign w:val="center"/>
          </w:tcPr>
          <w:p w:rsidR="002E3475" w:rsidRPr="00BB2B20"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2026</w:t>
            </w:r>
          </w:p>
        </w:tc>
        <w:tc>
          <w:tcPr>
            <w:tcW w:w="434" w:type="pct"/>
            <w:vAlign w:val="center"/>
          </w:tcPr>
          <w:p w:rsidR="002E3475" w:rsidRPr="00BB2B20"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2027</w:t>
            </w:r>
          </w:p>
        </w:tc>
        <w:tc>
          <w:tcPr>
            <w:tcW w:w="434" w:type="pct"/>
            <w:vAlign w:val="center"/>
          </w:tcPr>
          <w:p w:rsidR="002E3475"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2028-</w:t>
            </w:r>
          </w:p>
          <w:p w:rsidR="002E3475" w:rsidRPr="00BB2B20"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2032</w:t>
            </w:r>
          </w:p>
        </w:tc>
        <w:tc>
          <w:tcPr>
            <w:tcW w:w="430" w:type="pct"/>
            <w:vAlign w:val="center"/>
          </w:tcPr>
          <w:p w:rsidR="002E3475" w:rsidRDefault="002E3475" w:rsidP="002E3475">
            <w:pPr>
              <w:spacing w:after="0"/>
              <w:jc w:val="center"/>
              <w:rPr>
                <w:rFonts w:ascii="Times New Roman" w:hAnsi="Times New Roman" w:cs="Times New Roman"/>
                <w:b/>
                <w:color w:val="000000" w:themeColor="text1"/>
              </w:rPr>
            </w:pPr>
            <w:r w:rsidRPr="00BB2B20">
              <w:rPr>
                <w:rFonts w:ascii="Times New Roman" w:hAnsi="Times New Roman" w:cs="Times New Roman"/>
                <w:b/>
                <w:color w:val="000000" w:themeColor="text1"/>
              </w:rPr>
              <w:t>203</w:t>
            </w:r>
            <w:r>
              <w:rPr>
                <w:rFonts w:ascii="Times New Roman" w:hAnsi="Times New Roman" w:cs="Times New Roman"/>
                <w:b/>
                <w:color w:val="000000" w:themeColor="text1"/>
              </w:rPr>
              <w:t>3</w:t>
            </w:r>
            <w:r w:rsidRPr="00BB2B20">
              <w:rPr>
                <w:rFonts w:ascii="Times New Roman" w:hAnsi="Times New Roman" w:cs="Times New Roman"/>
                <w:b/>
                <w:color w:val="000000" w:themeColor="text1"/>
              </w:rPr>
              <w:t>-</w:t>
            </w:r>
          </w:p>
          <w:p w:rsidR="002E3475" w:rsidRPr="00BB2B20"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2040</w:t>
            </w:r>
          </w:p>
        </w:tc>
      </w:tr>
      <w:tr w:rsidR="007453E4" w:rsidRPr="002249F5" w:rsidTr="00895286">
        <w:trPr>
          <w:trHeight w:val="340"/>
        </w:trPr>
        <w:tc>
          <w:tcPr>
            <w:tcW w:w="832" w:type="pct"/>
            <w:tcBorders>
              <w:top w:val="single" w:sz="4" w:space="0" w:color="auto"/>
              <w:left w:val="single" w:sz="4" w:space="0" w:color="auto"/>
              <w:bottom w:val="single" w:sz="4" w:space="0" w:color="auto"/>
              <w:right w:val="single" w:sz="4" w:space="0" w:color="auto"/>
            </w:tcBorders>
            <w:vAlign w:val="center"/>
          </w:tcPr>
          <w:p w:rsidR="007453E4" w:rsidRPr="00B74DF9" w:rsidRDefault="007453E4" w:rsidP="007453E4">
            <w:pPr>
              <w:spacing w:after="0"/>
              <w:ind w:left="-115" w:right="-66"/>
              <w:jc w:val="center"/>
              <w:rPr>
                <w:rFonts w:ascii="Times New Roman" w:hAnsi="Times New Roman" w:cs="Times New Roman"/>
                <w:color w:val="000000" w:themeColor="text1"/>
              </w:rPr>
            </w:pPr>
            <w:r w:rsidRPr="00B74DF9">
              <w:rPr>
                <w:rFonts w:ascii="Times New Roman" w:hAnsi="Times New Roman" w:cs="Times New Roman"/>
                <w:color w:val="000000" w:themeColor="text1"/>
              </w:rPr>
              <w:t xml:space="preserve">Котельная </w:t>
            </w:r>
            <w:r>
              <w:rPr>
                <w:rFonts w:ascii="Times New Roman" w:hAnsi="Times New Roman" w:cs="Times New Roman"/>
                <w:color w:val="000000" w:themeColor="text1"/>
              </w:rPr>
              <w:br/>
              <w:t>«Новый Урал»</w:t>
            </w:r>
          </w:p>
        </w:tc>
        <w:tc>
          <w:tcPr>
            <w:tcW w:w="626" w:type="pct"/>
            <w:tcBorders>
              <w:top w:val="single" w:sz="4" w:space="0" w:color="auto"/>
              <w:left w:val="single" w:sz="4" w:space="0" w:color="auto"/>
              <w:bottom w:val="single" w:sz="4" w:space="0" w:color="auto"/>
              <w:right w:val="single" w:sz="4" w:space="0" w:color="auto"/>
            </w:tcBorders>
            <w:vAlign w:val="center"/>
          </w:tcPr>
          <w:p w:rsidR="007453E4" w:rsidRPr="00B74DF9" w:rsidRDefault="007453E4" w:rsidP="007453E4">
            <w:pPr>
              <w:spacing w:after="0" w:line="240" w:lineRule="auto"/>
              <w:ind w:left="-108" w:right="-99"/>
              <w:jc w:val="center"/>
              <w:rPr>
                <w:rFonts w:ascii="Times New Roman" w:hAnsi="Times New Roman" w:cs="Times New Roman"/>
                <w:color w:val="000000" w:themeColor="text1"/>
                <w:szCs w:val="24"/>
              </w:rPr>
            </w:pPr>
            <w:r w:rsidRPr="00B74DF9">
              <w:rPr>
                <w:rFonts w:ascii="Times New Roman" w:hAnsi="Times New Roman" w:cs="Times New Roman"/>
                <w:color w:val="000000" w:themeColor="text1"/>
                <w:szCs w:val="24"/>
              </w:rPr>
              <w:t>основное</w:t>
            </w:r>
          </w:p>
          <w:p w:rsidR="007453E4" w:rsidRPr="00B74DF9" w:rsidRDefault="007453E4" w:rsidP="007453E4">
            <w:pPr>
              <w:spacing w:after="0" w:line="240" w:lineRule="auto"/>
              <w:ind w:left="-108" w:right="-99"/>
              <w:jc w:val="center"/>
              <w:rPr>
                <w:rFonts w:ascii="Times New Roman" w:hAnsi="Times New Roman" w:cs="Times New Roman"/>
                <w:color w:val="000000" w:themeColor="text1"/>
                <w:szCs w:val="24"/>
              </w:rPr>
            </w:pPr>
            <w:r w:rsidRPr="00B74DF9">
              <w:rPr>
                <w:rFonts w:ascii="Times New Roman" w:hAnsi="Times New Roman" w:cs="Times New Roman"/>
                <w:color w:val="000000" w:themeColor="text1"/>
                <w:szCs w:val="24"/>
              </w:rPr>
              <w:t>(газ), тыс.м</w:t>
            </w:r>
            <w:r w:rsidRPr="00B74DF9">
              <w:rPr>
                <w:rFonts w:ascii="Times New Roman" w:hAnsi="Times New Roman" w:cs="Times New Roman"/>
                <w:color w:val="000000" w:themeColor="text1"/>
                <w:szCs w:val="24"/>
                <w:vertAlign w:val="superscript"/>
              </w:rPr>
              <w:t>3</w:t>
            </w:r>
          </w:p>
        </w:tc>
        <w:tc>
          <w:tcPr>
            <w:tcW w:w="507" w:type="pct"/>
            <w:tcBorders>
              <w:top w:val="single" w:sz="4" w:space="0" w:color="auto"/>
              <w:left w:val="single" w:sz="4" w:space="0" w:color="auto"/>
              <w:bottom w:val="single" w:sz="4" w:space="0" w:color="auto"/>
              <w:right w:val="single" w:sz="4" w:space="0" w:color="auto"/>
            </w:tcBorders>
            <w:vAlign w:val="center"/>
          </w:tcPr>
          <w:p w:rsidR="007453E4" w:rsidRPr="007453E4" w:rsidRDefault="007453E4" w:rsidP="007453E4">
            <w:pPr>
              <w:spacing w:after="0" w:line="240" w:lineRule="auto"/>
              <w:jc w:val="center"/>
              <w:rPr>
                <w:rFonts w:ascii="Times New Roman" w:hAnsi="Times New Roman" w:cs="Times New Roman"/>
                <w:color w:val="000000" w:themeColor="text1"/>
              </w:rPr>
            </w:pPr>
            <w:r w:rsidRPr="007453E4">
              <w:rPr>
                <w:rFonts w:ascii="Times New Roman" w:hAnsi="Times New Roman" w:cs="Times New Roman"/>
                <w:color w:val="000000" w:themeColor="text1"/>
              </w:rPr>
              <w:t>496,28</w:t>
            </w:r>
          </w:p>
        </w:tc>
        <w:tc>
          <w:tcPr>
            <w:tcW w:w="435" w:type="pct"/>
            <w:tcBorders>
              <w:top w:val="single" w:sz="4" w:space="0" w:color="auto"/>
              <w:left w:val="single" w:sz="4" w:space="0" w:color="auto"/>
              <w:bottom w:val="single" w:sz="4" w:space="0" w:color="auto"/>
              <w:right w:val="single" w:sz="4" w:space="0" w:color="auto"/>
            </w:tcBorders>
            <w:vAlign w:val="center"/>
          </w:tcPr>
          <w:p w:rsidR="007453E4" w:rsidRPr="007453E4" w:rsidRDefault="007453E4" w:rsidP="007453E4">
            <w:pPr>
              <w:spacing w:after="0" w:line="240" w:lineRule="auto"/>
              <w:jc w:val="center"/>
              <w:rPr>
                <w:rFonts w:ascii="Times New Roman" w:hAnsi="Times New Roman" w:cs="Times New Roman"/>
                <w:color w:val="000000" w:themeColor="text1"/>
              </w:rPr>
            </w:pPr>
            <w:r w:rsidRPr="007453E4">
              <w:rPr>
                <w:rFonts w:ascii="Times New Roman" w:hAnsi="Times New Roman" w:cs="Times New Roman"/>
                <w:color w:val="000000" w:themeColor="text1"/>
              </w:rPr>
              <w:t>496,28</w:t>
            </w:r>
          </w:p>
        </w:tc>
        <w:tc>
          <w:tcPr>
            <w:tcW w:w="434" w:type="pct"/>
            <w:tcBorders>
              <w:top w:val="single" w:sz="4" w:space="0" w:color="auto"/>
              <w:left w:val="single" w:sz="4" w:space="0" w:color="auto"/>
              <w:bottom w:val="single" w:sz="4" w:space="0" w:color="auto"/>
              <w:right w:val="single" w:sz="4" w:space="0" w:color="auto"/>
            </w:tcBorders>
            <w:vAlign w:val="center"/>
          </w:tcPr>
          <w:p w:rsidR="007453E4" w:rsidRPr="007453E4" w:rsidRDefault="009F7184" w:rsidP="007453E4">
            <w:pPr>
              <w:spacing w:after="0" w:line="240" w:lineRule="auto"/>
              <w:jc w:val="center"/>
              <w:rPr>
                <w:rFonts w:ascii="Times New Roman" w:hAnsi="Times New Roman" w:cs="Times New Roman"/>
                <w:color w:val="000000" w:themeColor="text1"/>
              </w:rPr>
            </w:pPr>
            <w:r w:rsidRPr="007453E4">
              <w:rPr>
                <w:rFonts w:ascii="Times New Roman" w:hAnsi="Times New Roman" w:cs="Times New Roman"/>
                <w:color w:val="000000" w:themeColor="text1"/>
              </w:rPr>
              <w:t>496,28</w:t>
            </w:r>
          </w:p>
        </w:tc>
        <w:tc>
          <w:tcPr>
            <w:tcW w:w="434" w:type="pct"/>
            <w:tcBorders>
              <w:top w:val="single" w:sz="4" w:space="0" w:color="auto"/>
              <w:left w:val="single" w:sz="4" w:space="0" w:color="auto"/>
              <w:bottom w:val="single" w:sz="4" w:space="0" w:color="auto"/>
              <w:right w:val="single" w:sz="4" w:space="0" w:color="auto"/>
            </w:tcBorders>
            <w:shd w:val="clear" w:color="auto" w:fill="auto"/>
            <w:vAlign w:val="center"/>
          </w:tcPr>
          <w:p w:rsidR="007453E4" w:rsidRPr="007453E4" w:rsidRDefault="007453E4" w:rsidP="007453E4">
            <w:pPr>
              <w:spacing w:after="0" w:line="240" w:lineRule="auto"/>
              <w:jc w:val="center"/>
              <w:rPr>
                <w:rFonts w:ascii="Times New Roman" w:hAnsi="Times New Roman" w:cs="Times New Roman"/>
                <w:color w:val="000000" w:themeColor="text1"/>
              </w:rPr>
            </w:pPr>
            <w:r w:rsidRPr="007453E4">
              <w:rPr>
                <w:rFonts w:ascii="Times New Roman" w:hAnsi="Times New Roman" w:cs="Times New Roman"/>
                <w:color w:val="000000" w:themeColor="text1"/>
              </w:rPr>
              <w:t>470,07</w:t>
            </w:r>
          </w:p>
        </w:tc>
        <w:tc>
          <w:tcPr>
            <w:tcW w:w="434" w:type="pct"/>
            <w:tcBorders>
              <w:top w:val="single" w:sz="4" w:space="0" w:color="auto"/>
              <w:left w:val="nil"/>
              <w:bottom w:val="single" w:sz="4" w:space="0" w:color="auto"/>
              <w:right w:val="single" w:sz="4" w:space="0" w:color="auto"/>
            </w:tcBorders>
            <w:shd w:val="clear" w:color="auto" w:fill="auto"/>
            <w:vAlign w:val="center"/>
          </w:tcPr>
          <w:p w:rsidR="007453E4" w:rsidRPr="007453E4" w:rsidRDefault="009F7184" w:rsidP="007453E4">
            <w:pPr>
              <w:spacing w:after="0" w:line="240" w:lineRule="auto"/>
              <w:jc w:val="center"/>
              <w:rPr>
                <w:rFonts w:ascii="Times New Roman" w:hAnsi="Times New Roman" w:cs="Times New Roman"/>
                <w:color w:val="000000" w:themeColor="text1"/>
              </w:rPr>
            </w:pPr>
            <w:r w:rsidRPr="007453E4">
              <w:rPr>
                <w:rFonts w:ascii="Times New Roman" w:hAnsi="Times New Roman" w:cs="Times New Roman"/>
                <w:color w:val="000000" w:themeColor="text1"/>
              </w:rPr>
              <w:t>470,07</w:t>
            </w:r>
          </w:p>
        </w:tc>
        <w:tc>
          <w:tcPr>
            <w:tcW w:w="434" w:type="pct"/>
            <w:tcBorders>
              <w:top w:val="single" w:sz="4" w:space="0" w:color="auto"/>
              <w:left w:val="nil"/>
              <w:bottom w:val="single" w:sz="4" w:space="0" w:color="auto"/>
              <w:right w:val="single" w:sz="4" w:space="0" w:color="auto"/>
            </w:tcBorders>
            <w:shd w:val="clear" w:color="auto" w:fill="auto"/>
            <w:vAlign w:val="center"/>
          </w:tcPr>
          <w:p w:rsidR="007453E4" w:rsidRPr="007453E4" w:rsidRDefault="009F7184" w:rsidP="007453E4">
            <w:pPr>
              <w:spacing w:after="0" w:line="240" w:lineRule="auto"/>
              <w:jc w:val="center"/>
              <w:rPr>
                <w:rFonts w:ascii="Times New Roman" w:hAnsi="Times New Roman" w:cs="Times New Roman"/>
                <w:color w:val="000000" w:themeColor="text1"/>
              </w:rPr>
            </w:pPr>
            <w:r w:rsidRPr="007453E4">
              <w:rPr>
                <w:rFonts w:ascii="Times New Roman" w:hAnsi="Times New Roman" w:cs="Times New Roman"/>
                <w:color w:val="000000" w:themeColor="text1"/>
              </w:rPr>
              <w:t>470,07</w:t>
            </w:r>
          </w:p>
        </w:tc>
        <w:tc>
          <w:tcPr>
            <w:tcW w:w="434" w:type="pct"/>
            <w:tcBorders>
              <w:top w:val="single" w:sz="4" w:space="0" w:color="auto"/>
              <w:left w:val="nil"/>
              <w:bottom w:val="single" w:sz="4" w:space="0" w:color="auto"/>
              <w:right w:val="single" w:sz="4" w:space="0" w:color="auto"/>
            </w:tcBorders>
            <w:shd w:val="clear" w:color="auto" w:fill="auto"/>
            <w:vAlign w:val="center"/>
          </w:tcPr>
          <w:p w:rsidR="007453E4" w:rsidRPr="007453E4" w:rsidRDefault="009F7184" w:rsidP="007453E4">
            <w:pPr>
              <w:spacing w:after="0" w:line="240" w:lineRule="auto"/>
              <w:jc w:val="center"/>
              <w:rPr>
                <w:rFonts w:ascii="Times New Roman" w:hAnsi="Times New Roman" w:cs="Times New Roman"/>
                <w:color w:val="000000" w:themeColor="text1"/>
              </w:rPr>
            </w:pPr>
            <w:r w:rsidRPr="007453E4">
              <w:rPr>
                <w:rFonts w:ascii="Times New Roman" w:hAnsi="Times New Roman" w:cs="Times New Roman"/>
                <w:color w:val="000000" w:themeColor="text1"/>
              </w:rPr>
              <w:t>470,07</w:t>
            </w:r>
          </w:p>
        </w:tc>
        <w:tc>
          <w:tcPr>
            <w:tcW w:w="430" w:type="pct"/>
            <w:tcBorders>
              <w:top w:val="single" w:sz="4" w:space="0" w:color="auto"/>
              <w:left w:val="nil"/>
              <w:bottom w:val="single" w:sz="4" w:space="0" w:color="auto"/>
              <w:right w:val="single" w:sz="4" w:space="0" w:color="auto"/>
            </w:tcBorders>
            <w:shd w:val="clear" w:color="auto" w:fill="auto"/>
            <w:vAlign w:val="center"/>
          </w:tcPr>
          <w:p w:rsidR="007453E4" w:rsidRPr="007453E4" w:rsidRDefault="009B4ED9" w:rsidP="007453E4">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470,26</w:t>
            </w:r>
          </w:p>
        </w:tc>
      </w:tr>
    </w:tbl>
    <w:p w:rsidR="007B1377" w:rsidRPr="00291EE1" w:rsidRDefault="007B1377" w:rsidP="00215BB4">
      <w:pPr>
        <w:spacing w:after="0"/>
        <w:ind w:firstLine="709"/>
        <w:jc w:val="both"/>
        <w:rPr>
          <w:rFonts w:ascii="Times New Roman" w:hAnsi="Times New Roman" w:cs="Times New Roman"/>
          <w:color w:val="000000" w:themeColor="text1"/>
          <w:sz w:val="24"/>
          <w:szCs w:val="24"/>
        </w:rPr>
      </w:pPr>
    </w:p>
    <w:p w:rsidR="002647FD" w:rsidRDefault="002647FD" w:rsidP="00215BB4">
      <w:pPr>
        <w:spacing w:after="0"/>
        <w:ind w:firstLine="709"/>
        <w:jc w:val="both"/>
        <w:rPr>
          <w:rFonts w:ascii="Times New Roman" w:hAnsi="Times New Roman" w:cs="Times New Roman"/>
          <w:color w:val="000000" w:themeColor="text1"/>
          <w:sz w:val="24"/>
          <w:szCs w:val="24"/>
        </w:rPr>
      </w:pPr>
      <w:r w:rsidRPr="003572DE">
        <w:rPr>
          <w:rFonts w:ascii="Times New Roman" w:hAnsi="Times New Roman" w:cs="Times New Roman"/>
          <w:color w:val="000000" w:themeColor="text1"/>
          <w:sz w:val="24"/>
          <w:szCs w:val="24"/>
        </w:rPr>
        <w:t xml:space="preserve">Расчёты перспективных годовых расходов </w:t>
      </w:r>
      <w:r w:rsidR="0005531E" w:rsidRPr="003572DE">
        <w:rPr>
          <w:rFonts w:ascii="Times New Roman" w:hAnsi="Times New Roman" w:cs="Times New Roman"/>
          <w:color w:val="000000" w:themeColor="text1"/>
          <w:sz w:val="24"/>
          <w:szCs w:val="24"/>
        </w:rPr>
        <w:t>топлива</w:t>
      </w:r>
      <w:r w:rsidRPr="003572DE">
        <w:rPr>
          <w:rFonts w:ascii="Times New Roman" w:hAnsi="Times New Roman" w:cs="Times New Roman"/>
          <w:color w:val="000000" w:themeColor="text1"/>
          <w:sz w:val="24"/>
          <w:szCs w:val="24"/>
        </w:rPr>
        <w:t xml:space="preserve"> выполнены на основании прогноза об</w:t>
      </w:r>
      <w:r w:rsidRPr="003572DE">
        <w:rPr>
          <w:rFonts w:ascii="Times New Roman" w:hAnsi="Times New Roman" w:cs="Times New Roman"/>
          <w:color w:val="000000" w:themeColor="text1"/>
          <w:sz w:val="24"/>
          <w:szCs w:val="24"/>
        </w:rPr>
        <w:t>ъ</w:t>
      </w:r>
      <w:r w:rsidRPr="003572DE">
        <w:rPr>
          <w:rFonts w:ascii="Times New Roman" w:hAnsi="Times New Roman" w:cs="Times New Roman"/>
          <w:color w:val="000000" w:themeColor="text1"/>
          <w:sz w:val="24"/>
          <w:szCs w:val="24"/>
        </w:rPr>
        <w:t>ёмов потребления тепловой эне</w:t>
      </w:r>
      <w:r w:rsidR="00712E06">
        <w:rPr>
          <w:rFonts w:ascii="Times New Roman" w:hAnsi="Times New Roman" w:cs="Times New Roman"/>
          <w:color w:val="000000" w:themeColor="text1"/>
          <w:sz w:val="24"/>
          <w:szCs w:val="24"/>
        </w:rPr>
        <w:t xml:space="preserve">ргии абонентами на период с </w:t>
      </w:r>
      <w:r w:rsidR="00EF5116">
        <w:rPr>
          <w:rFonts w:ascii="Times New Roman" w:hAnsi="Times New Roman" w:cs="Times New Roman"/>
          <w:color w:val="000000" w:themeColor="text1"/>
          <w:sz w:val="24"/>
          <w:szCs w:val="24"/>
        </w:rPr>
        <w:t>2023</w:t>
      </w:r>
      <w:r w:rsidRPr="003572DE">
        <w:rPr>
          <w:rFonts w:ascii="Times New Roman" w:hAnsi="Times New Roman" w:cs="Times New Roman"/>
          <w:color w:val="000000" w:themeColor="text1"/>
          <w:sz w:val="24"/>
          <w:szCs w:val="24"/>
        </w:rPr>
        <w:t xml:space="preserve"> </w:t>
      </w:r>
      <w:r w:rsidR="0022643D">
        <w:rPr>
          <w:rFonts w:ascii="Times New Roman" w:hAnsi="Times New Roman" w:cs="Times New Roman"/>
          <w:color w:val="000000" w:themeColor="text1"/>
          <w:sz w:val="24"/>
          <w:szCs w:val="24"/>
        </w:rPr>
        <w:t xml:space="preserve">по </w:t>
      </w:r>
      <w:r w:rsidR="00EF5116">
        <w:rPr>
          <w:rFonts w:ascii="Times New Roman" w:hAnsi="Times New Roman" w:cs="Times New Roman"/>
          <w:color w:val="000000" w:themeColor="text1"/>
          <w:sz w:val="24"/>
          <w:szCs w:val="24"/>
        </w:rPr>
        <w:t>2040</w:t>
      </w:r>
      <w:r w:rsidR="0022643D">
        <w:rPr>
          <w:rFonts w:ascii="Times New Roman" w:hAnsi="Times New Roman" w:cs="Times New Roman"/>
          <w:color w:val="000000" w:themeColor="text1"/>
          <w:sz w:val="24"/>
          <w:szCs w:val="24"/>
        </w:rPr>
        <w:t xml:space="preserve"> годы</w:t>
      </w:r>
      <w:r w:rsidRPr="003572DE">
        <w:rPr>
          <w:rFonts w:ascii="Times New Roman" w:hAnsi="Times New Roman" w:cs="Times New Roman"/>
          <w:color w:val="000000" w:themeColor="text1"/>
          <w:sz w:val="24"/>
          <w:szCs w:val="24"/>
        </w:rPr>
        <w:t>.</w:t>
      </w:r>
    </w:p>
    <w:p w:rsidR="004F23B2" w:rsidRDefault="004F23B2" w:rsidP="00215BB4">
      <w:pPr>
        <w:spacing w:after="0"/>
        <w:ind w:firstLine="709"/>
        <w:jc w:val="both"/>
        <w:rPr>
          <w:rFonts w:ascii="Times New Roman" w:hAnsi="Times New Roman" w:cs="Times New Roman"/>
          <w:color w:val="000000" w:themeColor="text1"/>
          <w:sz w:val="24"/>
          <w:szCs w:val="24"/>
        </w:rPr>
      </w:pPr>
    </w:p>
    <w:p w:rsidR="00857B3A" w:rsidRPr="00856ECD" w:rsidRDefault="00857B3A" w:rsidP="00856ECD">
      <w:pPr>
        <w:pStyle w:val="ad"/>
        <w:numPr>
          <w:ilvl w:val="0"/>
          <w:numId w:val="16"/>
        </w:numPr>
        <w:spacing w:after="0"/>
        <w:ind w:left="0" w:right="-1"/>
        <w:jc w:val="both"/>
        <w:rPr>
          <w:rFonts w:ascii="Times New Roman" w:hAnsi="Times New Roman" w:cs="Times New Roman"/>
          <w:color w:val="000000" w:themeColor="text1"/>
          <w:sz w:val="24"/>
          <w:szCs w:val="24"/>
        </w:rPr>
      </w:pPr>
      <w:r w:rsidRPr="00856ECD">
        <w:rPr>
          <w:rFonts w:ascii="Times New Roman" w:hAnsi="Times New Roman" w:cs="Times New Roman"/>
          <w:color w:val="000000" w:themeColor="text1"/>
          <w:sz w:val="24"/>
          <w:szCs w:val="24"/>
        </w:rPr>
        <w:t>– Топливно-энергетический баланс источников тепловой энергии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2978"/>
        <w:gridCol w:w="1027"/>
        <w:gridCol w:w="886"/>
        <w:gridCol w:w="887"/>
        <w:gridCol w:w="889"/>
        <w:gridCol w:w="887"/>
        <w:gridCol w:w="887"/>
        <w:gridCol w:w="887"/>
        <w:gridCol w:w="887"/>
      </w:tblGrid>
      <w:tr w:rsidR="00895286" w:rsidRPr="002249F5" w:rsidTr="00895286">
        <w:trPr>
          <w:trHeight w:val="340"/>
          <w:tblHeader/>
        </w:trPr>
        <w:tc>
          <w:tcPr>
            <w:tcW w:w="1458" w:type="pct"/>
            <w:vMerge w:val="restart"/>
            <w:vAlign w:val="center"/>
          </w:tcPr>
          <w:p w:rsidR="00895286" w:rsidRPr="002249F5" w:rsidRDefault="00895286" w:rsidP="00895286">
            <w:pPr>
              <w:pStyle w:val="Default"/>
              <w:jc w:val="center"/>
              <w:rPr>
                <w:b/>
                <w:color w:val="000000" w:themeColor="text1"/>
                <w:sz w:val="22"/>
                <w:szCs w:val="22"/>
              </w:rPr>
            </w:pPr>
            <w:r>
              <w:rPr>
                <w:b/>
                <w:color w:val="000000" w:themeColor="text1"/>
                <w:sz w:val="22"/>
                <w:szCs w:val="22"/>
              </w:rPr>
              <w:t>Показатель</w:t>
            </w:r>
          </w:p>
        </w:tc>
        <w:tc>
          <w:tcPr>
            <w:tcW w:w="503" w:type="pct"/>
            <w:vMerge w:val="restart"/>
            <w:vAlign w:val="center"/>
          </w:tcPr>
          <w:p w:rsidR="00895286" w:rsidRPr="002249F5" w:rsidRDefault="00895286" w:rsidP="00895286">
            <w:pPr>
              <w:spacing w:after="0"/>
              <w:jc w:val="center"/>
              <w:rPr>
                <w:b/>
                <w:color w:val="000000" w:themeColor="text1"/>
              </w:rPr>
            </w:pPr>
            <w:r w:rsidRPr="00895286">
              <w:rPr>
                <w:rFonts w:ascii="Times New Roman Полужирный" w:hAnsi="Times New Roman Полужирный" w:cs="Times New Roman"/>
                <w:b/>
                <w:color w:val="000000" w:themeColor="text1"/>
                <w:spacing w:val="-20"/>
              </w:rPr>
              <w:t>Существ</w:t>
            </w:r>
            <w:r w:rsidRPr="00895286">
              <w:rPr>
                <w:rFonts w:ascii="Times New Roman Полужирный" w:hAnsi="Times New Roman Полужирный" w:cs="Times New Roman"/>
                <w:b/>
                <w:color w:val="000000" w:themeColor="text1"/>
                <w:spacing w:val="-20"/>
              </w:rPr>
              <w:t>у</w:t>
            </w:r>
            <w:r w:rsidRPr="00895286">
              <w:rPr>
                <w:rFonts w:ascii="Times New Roman Полужирный" w:hAnsi="Times New Roman Полужирный" w:cs="Times New Roman"/>
                <w:b/>
                <w:color w:val="000000" w:themeColor="text1"/>
                <w:spacing w:val="-20"/>
              </w:rPr>
              <w:t xml:space="preserve">ющий </w:t>
            </w:r>
            <w:r w:rsidR="00837968">
              <w:rPr>
                <w:rFonts w:ascii="Times New Roman" w:hAnsi="Times New Roman" w:cs="Times New Roman"/>
                <w:b/>
                <w:color w:val="000000" w:themeColor="text1"/>
              </w:rPr>
              <w:t>2022</w:t>
            </w:r>
          </w:p>
        </w:tc>
        <w:tc>
          <w:tcPr>
            <w:tcW w:w="3039" w:type="pct"/>
            <w:gridSpan w:val="7"/>
            <w:vAlign w:val="center"/>
          </w:tcPr>
          <w:p w:rsidR="00895286" w:rsidRPr="002249F5" w:rsidRDefault="00895286" w:rsidP="00895286">
            <w:pPr>
              <w:pStyle w:val="Default"/>
              <w:jc w:val="center"/>
              <w:rPr>
                <w:b/>
                <w:color w:val="000000" w:themeColor="text1"/>
                <w:sz w:val="22"/>
                <w:szCs w:val="22"/>
              </w:rPr>
            </w:pPr>
            <w:r w:rsidRPr="002249F5">
              <w:rPr>
                <w:b/>
                <w:color w:val="000000" w:themeColor="text1"/>
                <w:sz w:val="22"/>
                <w:szCs w:val="22"/>
              </w:rPr>
              <w:t>Этап (год)</w:t>
            </w:r>
          </w:p>
        </w:tc>
      </w:tr>
      <w:tr w:rsidR="002E3475" w:rsidRPr="002249F5" w:rsidTr="00895286">
        <w:trPr>
          <w:trHeight w:val="340"/>
          <w:tblHeader/>
        </w:trPr>
        <w:tc>
          <w:tcPr>
            <w:tcW w:w="1458" w:type="pct"/>
            <w:vMerge/>
            <w:vAlign w:val="center"/>
          </w:tcPr>
          <w:p w:rsidR="002E3475" w:rsidRPr="002249F5" w:rsidRDefault="002E3475" w:rsidP="002E3475">
            <w:pPr>
              <w:pStyle w:val="Default"/>
              <w:jc w:val="center"/>
              <w:rPr>
                <w:color w:val="000000" w:themeColor="text1"/>
                <w:sz w:val="22"/>
                <w:szCs w:val="22"/>
              </w:rPr>
            </w:pPr>
          </w:p>
        </w:tc>
        <w:tc>
          <w:tcPr>
            <w:tcW w:w="503" w:type="pct"/>
            <w:vMerge/>
            <w:vAlign w:val="center"/>
          </w:tcPr>
          <w:p w:rsidR="002E3475" w:rsidRPr="002249F5" w:rsidRDefault="002E3475" w:rsidP="002E3475">
            <w:pPr>
              <w:spacing w:after="0"/>
              <w:jc w:val="center"/>
              <w:rPr>
                <w:rFonts w:ascii="Times New Roman" w:hAnsi="Times New Roman" w:cs="Times New Roman"/>
                <w:b/>
                <w:color w:val="000000" w:themeColor="text1"/>
              </w:rPr>
            </w:pPr>
          </w:p>
        </w:tc>
        <w:tc>
          <w:tcPr>
            <w:tcW w:w="434" w:type="pct"/>
            <w:vAlign w:val="center"/>
          </w:tcPr>
          <w:p w:rsidR="002E3475" w:rsidRPr="00BB2B20"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2023</w:t>
            </w:r>
          </w:p>
        </w:tc>
        <w:tc>
          <w:tcPr>
            <w:tcW w:w="434" w:type="pct"/>
            <w:vAlign w:val="center"/>
          </w:tcPr>
          <w:p w:rsidR="002E3475" w:rsidRPr="00BB2B20" w:rsidRDefault="002E3475" w:rsidP="002E3475">
            <w:pPr>
              <w:spacing w:after="0"/>
              <w:jc w:val="center"/>
              <w:rPr>
                <w:rFonts w:ascii="Times New Roman" w:hAnsi="Times New Roman" w:cs="Times New Roman"/>
                <w:b/>
                <w:color w:val="000000" w:themeColor="text1"/>
              </w:rPr>
            </w:pPr>
            <w:r w:rsidRPr="00BB2B20">
              <w:rPr>
                <w:rFonts w:ascii="Times New Roman" w:hAnsi="Times New Roman" w:cs="Times New Roman"/>
                <w:b/>
                <w:color w:val="000000" w:themeColor="text1"/>
              </w:rPr>
              <w:t>202</w:t>
            </w:r>
            <w:r>
              <w:rPr>
                <w:rFonts w:ascii="Times New Roman" w:hAnsi="Times New Roman" w:cs="Times New Roman"/>
                <w:b/>
                <w:color w:val="000000" w:themeColor="text1"/>
              </w:rPr>
              <w:t>4</w:t>
            </w:r>
          </w:p>
        </w:tc>
        <w:tc>
          <w:tcPr>
            <w:tcW w:w="435" w:type="pct"/>
            <w:vAlign w:val="center"/>
          </w:tcPr>
          <w:p w:rsidR="002E3475" w:rsidRPr="00BB2B20"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2025</w:t>
            </w:r>
          </w:p>
        </w:tc>
        <w:tc>
          <w:tcPr>
            <w:tcW w:w="434" w:type="pct"/>
            <w:vAlign w:val="center"/>
          </w:tcPr>
          <w:p w:rsidR="002E3475" w:rsidRPr="00BB2B20"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2026</w:t>
            </w:r>
          </w:p>
        </w:tc>
        <w:tc>
          <w:tcPr>
            <w:tcW w:w="434" w:type="pct"/>
            <w:vAlign w:val="center"/>
          </w:tcPr>
          <w:p w:rsidR="002E3475" w:rsidRPr="00BB2B20"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2027</w:t>
            </w:r>
          </w:p>
        </w:tc>
        <w:tc>
          <w:tcPr>
            <w:tcW w:w="434" w:type="pct"/>
            <w:vAlign w:val="center"/>
          </w:tcPr>
          <w:p w:rsidR="002E3475"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2028-</w:t>
            </w:r>
          </w:p>
          <w:p w:rsidR="002E3475" w:rsidRPr="00BB2B20"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2032</w:t>
            </w:r>
          </w:p>
        </w:tc>
        <w:tc>
          <w:tcPr>
            <w:tcW w:w="434" w:type="pct"/>
            <w:vAlign w:val="center"/>
          </w:tcPr>
          <w:p w:rsidR="002E3475" w:rsidRDefault="002E3475" w:rsidP="002E3475">
            <w:pPr>
              <w:spacing w:after="0"/>
              <w:jc w:val="center"/>
              <w:rPr>
                <w:rFonts w:ascii="Times New Roman" w:hAnsi="Times New Roman" w:cs="Times New Roman"/>
                <w:b/>
                <w:color w:val="000000" w:themeColor="text1"/>
              </w:rPr>
            </w:pPr>
            <w:r w:rsidRPr="00BB2B20">
              <w:rPr>
                <w:rFonts w:ascii="Times New Roman" w:hAnsi="Times New Roman" w:cs="Times New Roman"/>
                <w:b/>
                <w:color w:val="000000" w:themeColor="text1"/>
              </w:rPr>
              <w:t>203</w:t>
            </w:r>
            <w:r>
              <w:rPr>
                <w:rFonts w:ascii="Times New Roman" w:hAnsi="Times New Roman" w:cs="Times New Roman"/>
                <w:b/>
                <w:color w:val="000000" w:themeColor="text1"/>
              </w:rPr>
              <w:t>3</w:t>
            </w:r>
            <w:r w:rsidRPr="00BB2B20">
              <w:rPr>
                <w:rFonts w:ascii="Times New Roman" w:hAnsi="Times New Roman" w:cs="Times New Roman"/>
                <w:b/>
                <w:color w:val="000000" w:themeColor="text1"/>
              </w:rPr>
              <w:t>-</w:t>
            </w:r>
          </w:p>
          <w:p w:rsidR="002E3475" w:rsidRPr="00BB2B20" w:rsidRDefault="002E3475" w:rsidP="002E3475">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2040</w:t>
            </w:r>
          </w:p>
        </w:tc>
      </w:tr>
      <w:tr w:rsidR="00895286" w:rsidRPr="00A7165D" w:rsidTr="00895286">
        <w:trPr>
          <w:trHeight w:val="340"/>
          <w:tblHeader/>
        </w:trPr>
        <w:tc>
          <w:tcPr>
            <w:tcW w:w="1458" w:type="pct"/>
            <w:tcBorders>
              <w:top w:val="single" w:sz="4" w:space="0" w:color="auto"/>
              <w:left w:val="single" w:sz="4" w:space="0" w:color="auto"/>
              <w:bottom w:val="single" w:sz="4" w:space="0" w:color="auto"/>
              <w:right w:val="single" w:sz="4" w:space="0" w:color="auto"/>
            </w:tcBorders>
            <w:vAlign w:val="center"/>
          </w:tcPr>
          <w:p w:rsidR="00895286" w:rsidRPr="00A7165D" w:rsidRDefault="00895286" w:rsidP="00895286">
            <w:pPr>
              <w:spacing w:after="0" w:line="240" w:lineRule="auto"/>
              <w:jc w:val="center"/>
              <w:rPr>
                <w:rFonts w:ascii="Times New Roman" w:hAnsi="Times New Roman" w:cs="Times New Roman"/>
                <w:b/>
                <w:color w:val="000000"/>
              </w:rPr>
            </w:pPr>
            <w:r w:rsidRPr="00A7165D">
              <w:rPr>
                <w:rFonts w:ascii="Times New Roman" w:hAnsi="Times New Roman" w:cs="Times New Roman"/>
                <w:b/>
                <w:color w:val="000000"/>
              </w:rPr>
              <w:t>1</w:t>
            </w:r>
          </w:p>
        </w:tc>
        <w:tc>
          <w:tcPr>
            <w:tcW w:w="503" w:type="pct"/>
            <w:tcBorders>
              <w:top w:val="single" w:sz="4" w:space="0" w:color="auto"/>
              <w:left w:val="single" w:sz="4" w:space="0" w:color="auto"/>
              <w:bottom w:val="single" w:sz="4" w:space="0" w:color="auto"/>
              <w:right w:val="single" w:sz="4" w:space="0" w:color="auto"/>
            </w:tcBorders>
            <w:vAlign w:val="center"/>
          </w:tcPr>
          <w:p w:rsidR="00895286" w:rsidRPr="00A7165D" w:rsidRDefault="00895286" w:rsidP="00895286">
            <w:pPr>
              <w:spacing w:after="0" w:line="240" w:lineRule="auto"/>
              <w:jc w:val="center"/>
              <w:rPr>
                <w:rFonts w:ascii="Times New Roman" w:hAnsi="Times New Roman" w:cs="Times New Roman"/>
                <w:b/>
                <w:color w:val="000000" w:themeColor="text1"/>
                <w:spacing w:val="-10"/>
              </w:rPr>
            </w:pPr>
            <w:r w:rsidRPr="00A7165D">
              <w:rPr>
                <w:rFonts w:ascii="Times New Roman" w:hAnsi="Times New Roman" w:cs="Times New Roman"/>
                <w:b/>
                <w:color w:val="000000" w:themeColor="text1"/>
                <w:spacing w:val="-10"/>
              </w:rPr>
              <w:t>2</w:t>
            </w:r>
          </w:p>
        </w:tc>
        <w:tc>
          <w:tcPr>
            <w:tcW w:w="434" w:type="pct"/>
            <w:tcBorders>
              <w:top w:val="single" w:sz="4" w:space="0" w:color="auto"/>
              <w:left w:val="single" w:sz="4" w:space="0" w:color="auto"/>
              <w:bottom w:val="single" w:sz="4" w:space="0" w:color="auto"/>
              <w:right w:val="single" w:sz="4" w:space="0" w:color="auto"/>
            </w:tcBorders>
            <w:vAlign w:val="center"/>
          </w:tcPr>
          <w:p w:rsidR="00895286" w:rsidRPr="00A7165D" w:rsidRDefault="00895286" w:rsidP="00895286">
            <w:pPr>
              <w:spacing w:after="0" w:line="240" w:lineRule="auto"/>
              <w:jc w:val="center"/>
              <w:rPr>
                <w:rFonts w:ascii="Times New Roman" w:hAnsi="Times New Roman" w:cs="Times New Roman"/>
                <w:b/>
                <w:color w:val="000000" w:themeColor="text1"/>
                <w:spacing w:val="-10"/>
              </w:rPr>
            </w:pPr>
            <w:r w:rsidRPr="00A7165D">
              <w:rPr>
                <w:rFonts w:ascii="Times New Roman" w:hAnsi="Times New Roman" w:cs="Times New Roman"/>
                <w:b/>
                <w:color w:val="000000" w:themeColor="text1"/>
                <w:spacing w:val="-10"/>
              </w:rPr>
              <w:t>3</w:t>
            </w:r>
          </w:p>
        </w:tc>
        <w:tc>
          <w:tcPr>
            <w:tcW w:w="434" w:type="pct"/>
            <w:tcBorders>
              <w:top w:val="single" w:sz="4" w:space="0" w:color="auto"/>
              <w:left w:val="single" w:sz="4" w:space="0" w:color="auto"/>
              <w:bottom w:val="single" w:sz="4" w:space="0" w:color="auto"/>
              <w:right w:val="single" w:sz="4" w:space="0" w:color="auto"/>
            </w:tcBorders>
            <w:vAlign w:val="center"/>
          </w:tcPr>
          <w:p w:rsidR="00895286" w:rsidRPr="00A7165D" w:rsidRDefault="00895286" w:rsidP="00895286">
            <w:pPr>
              <w:spacing w:after="0" w:line="240" w:lineRule="auto"/>
              <w:jc w:val="center"/>
              <w:rPr>
                <w:rFonts w:ascii="Times New Roman" w:hAnsi="Times New Roman" w:cs="Times New Roman"/>
                <w:b/>
                <w:color w:val="000000" w:themeColor="text1"/>
                <w:spacing w:val="-10"/>
              </w:rPr>
            </w:pPr>
            <w:r w:rsidRPr="00A7165D">
              <w:rPr>
                <w:rFonts w:ascii="Times New Roman" w:hAnsi="Times New Roman" w:cs="Times New Roman"/>
                <w:b/>
                <w:color w:val="000000" w:themeColor="text1"/>
                <w:spacing w:val="-10"/>
              </w:rPr>
              <w:t>4</w:t>
            </w:r>
          </w:p>
        </w:tc>
        <w:tc>
          <w:tcPr>
            <w:tcW w:w="435" w:type="pct"/>
            <w:tcBorders>
              <w:top w:val="single" w:sz="4" w:space="0" w:color="auto"/>
              <w:left w:val="single" w:sz="4" w:space="0" w:color="auto"/>
              <w:bottom w:val="single" w:sz="4" w:space="0" w:color="auto"/>
              <w:right w:val="single" w:sz="4" w:space="0" w:color="auto"/>
            </w:tcBorders>
            <w:shd w:val="clear" w:color="auto" w:fill="auto"/>
            <w:vAlign w:val="center"/>
          </w:tcPr>
          <w:p w:rsidR="00895286" w:rsidRPr="00A7165D" w:rsidRDefault="00895286" w:rsidP="00895286">
            <w:pPr>
              <w:spacing w:after="0" w:line="240" w:lineRule="auto"/>
              <w:jc w:val="center"/>
              <w:rPr>
                <w:rFonts w:ascii="Times New Roman" w:hAnsi="Times New Roman" w:cs="Times New Roman"/>
                <w:b/>
                <w:color w:val="000000" w:themeColor="text1"/>
                <w:spacing w:val="-10"/>
              </w:rPr>
            </w:pPr>
            <w:r w:rsidRPr="00A7165D">
              <w:rPr>
                <w:rFonts w:ascii="Times New Roman" w:hAnsi="Times New Roman" w:cs="Times New Roman"/>
                <w:b/>
                <w:color w:val="000000" w:themeColor="text1"/>
                <w:spacing w:val="-10"/>
              </w:rPr>
              <w:t>5</w:t>
            </w:r>
          </w:p>
        </w:tc>
        <w:tc>
          <w:tcPr>
            <w:tcW w:w="434" w:type="pct"/>
            <w:tcBorders>
              <w:top w:val="single" w:sz="4" w:space="0" w:color="auto"/>
              <w:left w:val="nil"/>
              <w:bottom w:val="single" w:sz="4" w:space="0" w:color="auto"/>
              <w:right w:val="single" w:sz="4" w:space="0" w:color="auto"/>
            </w:tcBorders>
            <w:shd w:val="clear" w:color="auto" w:fill="auto"/>
            <w:vAlign w:val="center"/>
          </w:tcPr>
          <w:p w:rsidR="00895286" w:rsidRPr="00A7165D" w:rsidRDefault="00895286" w:rsidP="00895286">
            <w:pPr>
              <w:spacing w:after="0" w:line="240" w:lineRule="auto"/>
              <w:jc w:val="center"/>
              <w:rPr>
                <w:rFonts w:ascii="Times New Roman" w:hAnsi="Times New Roman" w:cs="Times New Roman"/>
                <w:b/>
                <w:color w:val="000000" w:themeColor="text1"/>
                <w:spacing w:val="-10"/>
              </w:rPr>
            </w:pPr>
            <w:r w:rsidRPr="00A7165D">
              <w:rPr>
                <w:rFonts w:ascii="Times New Roman" w:hAnsi="Times New Roman" w:cs="Times New Roman"/>
                <w:b/>
                <w:color w:val="000000" w:themeColor="text1"/>
                <w:spacing w:val="-10"/>
              </w:rPr>
              <w:t>6</w:t>
            </w:r>
          </w:p>
        </w:tc>
        <w:tc>
          <w:tcPr>
            <w:tcW w:w="434" w:type="pct"/>
            <w:tcBorders>
              <w:top w:val="single" w:sz="4" w:space="0" w:color="auto"/>
              <w:left w:val="nil"/>
              <w:bottom w:val="single" w:sz="4" w:space="0" w:color="auto"/>
              <w:right w:val="single" w:sz="4" w:space="0" w:color="auto"/>
            </w:tcBorders>
            <w:shd w:val="clear" w:color="auto" w:fill="auto"/>
            <w:vAlign w:val="center"/>
          </w:tcPr>
          <w:p w:rsidR="00895286" w:rsidRPr="00A7165D" w:rsidRDefault="00895286" w:rsidP="00895286">
            <w:pPr>
              <w:spacing w:after="0" w:line="240" w:lineRule="auto"/>
              <w:jc w:val="center"/>
              <w:rPr>
                <w:rFonts w:ascii="Times New Roman" w:hAnsi="Times New Roman" w:cs="Times New Roman"/>
                <w:b/>
                <w:color w:val="000000" w:themeColor="text1"/>
                <w:spacing w:val="-10"/>
              </w:rPr>
            </w:pPr>
            <w:r w:rsidRPr="00A7165D">
              <w:rPr>
                <w:rFonts w:ascii="Times New Roman" w:hAnsi="Times New Roman" w:cs="Times New Roman"/>
                <w:b/>
                <w:color w:val="000000" w:themeColor="text1"/>
                <w:spacing w:val="-10"/>
              </w:rPr>
              <w:t>7</w:t>
            </w:r>
          </w:p>
        </w:tc>
        <w:tc>
          <w:tcPr>
            <w:tcW w:w="434" w:type="pct"/>
            <w:tcBorders>
              <w:top w:val="single" w:sz="4" w:space="0" w:color="auto"/>
              <w:left w:val="nil"/>
              <w:bottom w:val="single" w:sz="4" w:space="0" w:color="auto"/>
              <w:right w:val="single" w:sz="4" w:space="0" w:color="auto"/>
            </w:tcBorders>
            <w:shd w:val="clear" w:color="auto" w:fill="auto"/>
            <w:vAlign w:val="center"/>
          </w:tcPr>
          <w:p w:rsidR="00895286" w:rsidRPr="00A7165D" w:rsidRDefault="00895286" w:rsidP="00895286">
            <w:pPr>
              <w:spacing w:after="0" w:line="240" w:lineRule="auto"/>
              <w:jc w:val="center"/>
              <w:rPr>
                <w:rFonts w:ascii="Times New Roman" w:hAnsi="Times New Roman" w:cs="Times New Roman"/>
                <w:b/>
                <w:color w:val="000000" w:themeColor="text1"/>
                <w:spacing w:val="-10"/>
              </w:rPr>
            </w:pPr>
            <w:r w:rsidRPr="00A7165D">
              <w:rPr>
                <w:rFonts w:ascii="Times New Roman" w:hAnsi="Times New Roman" w:cs="Times New Roman"/>
                <w:b/>
                <w:color w:val="000000" w:themeColor="text1"/>
                <w:spacing w:val="-10"/>
              </w:rPr>
              <w:t>8</w:t>
            </w:r>
          </w:p>
        </w:tc>
        <w:tc>
          <w:tcPr>
            <w:tcW w:w="434" w:type="pct"/>
            <w:tcBorders>
              <w:top w:val="single" w:sz="4" w:space="0" w:color="auto"/>
              <w:left w:val="nil"/>
              <w:bottom w:val="single" w:sz="4" w:space="0" w:color="auto"/>
              <w:right w:val="single" w:sz="4" w:space="0" w:color="auto"/>
            </w:tcBorders>
            <w:vAlign w:val="center"/>
          </w:tcPr>
          <w:p w:rsidR="00895286" w:rsidRPr="00A7165D" w:rsidRDefault="00895286" w:rsidP="00895286">
            <w:pPr>
              <w:spacing w:after="0" w:line="240" w:lineRule="auto"/>
              <w:jc w:val="center"/>
              <w:rPr>
                <w:rFonts w:ascii="Times New Roman" w:hAnsi="Times New Roman" w:cs="Times New Roman"/>
                <w:b/>
                <w:color w:val="000000" w:themeColor="text1"/>
                <w:spacing w:val="-10"/>
              </w:rPr>
            </w:pPr>
            <w:r w:rsidRPr="00A7165D">
              <w:rPr>
                <w:rFonts w:ascii="Times New Roman" w:hAnsi="Times New Roman" w:cs="Times New Roman"/>
                <w:b/>
                <w:color w:val="000000" w:themeColor="text1"/>
                <w:spacing w:val="-10"/>
              </w:rPr>
              <w:t>9</w:t>
            </w:r>
          </w:p>
        </w:tc>
      </w:tr>
      <w:tr w:rsidR="00895286" w:rsidRPr="002249F5" w:rsidTr="00A7165D">
        <w:trPr>
          <w:trHeight w:val="340"/>
        </w:trPr>
        <w:tc>
          <w:tcPr>
            <w:tcW w:w="5000" w:type="pct"/>
            <w:gridSpan w:val="9"/>
            <w:vAlign w:val="center"/>
          </w:tcPr>
          <w:p w:rsidR="00895286" w:rsidRPr="00A7165D" w:rsidRDefault="00895286" w:rsidP="00895286">
            <w:pPr>
              <w:spacing w:after="0" w:line="240" w:lineRule="auto"/>
              <w:jc w:val="center"/>
              <w:rPr>
                <w:rFonts w:ascii="Times New Roman" w:hAnsi="Times New Roman" w:cs="Times New Roman"/>
                <w:b/>
                <w:color w:val="000000"/>
              </w:rPr>
            </w:pPr>
            <w:r>
              <w:rPr>
                <w:rFonts w:ascii="Times New Roman" w:hAnsi="Times New Roman" w:cs="Times New Roman"/>
                <w:b/>
                <w:color w:val="000000"/>
              </w:rPr>
              <w:t>Котельная «Новый Урал»</w:t>
            </w:r>
          </w:p>
        </w:tc>
      </w:tr>
      <w:tr w:rsidR="009B4ED9" w:rsidRPr="002249F5" w:rsidTr="00895286">
        <w:trPr>
          <w:trHeight w:val="567"/>
        </w:trPr>
        <w:tc>
          <w:tcPr>
            <w:tcW w:w="1458" w:type="pct"/>
            <w:tcBorders>
              <w:top w:val="single" w:sz="4" w:space="0" w:color="auto"/>
              <w:left w:val="single" w:sz="4" w:space="0" w:color="auto"/>
              <w:bottom w:val="single" w:sz="4" w:space="0" w:color="auto"/>
              <w:right w:val="single" w:sz="4" w:space="0" w:color="auto"/>
            </w:tcBorders>
            <w:vAlign w:val="center"/>
          </w:tcPr>
          <w:p w:rsidR="009B4ED9" w:rsidRPr="00525FC6" w:rsidRDefault="009B4ED9" w:rsidP="009B4ED9">
            <w:pPr>
              <w:spacing w:after="0" w:line="240" w:lineRule="auto"/>
              <w:jc w:val="center"/>
              <w:rPr>
                <w:rFonts w:ascii="Times New Roman" w:hAnsi="Times New Roman" w:cs="Times New Roman"/>
                <w:color w:val="000000"/>
              </w:rPr>
            </w:pPr>
            <w:r w:rsidRPr="00525FC6">
              <w:rPr>
                <w:rFonts w:ascii="Times New Roman" w:hAnsi="Times New Roman" w:cs="Times New Roman"/>
                <w:color w:val="000000"/>
              </w:rPr>
              <w:t>Отпуск тепловой энергии</w:t>
            </w:r>
            <w:r>
              <w:rPr>
                <w:rFonts w:ascii="Times New Roman" w:hAnsi="Times New Roman" w:cs="Times New Roman"/>
                <w:color w:val="000000"/>
              </w:rPr>
              <w:t>, Гкал</w:t>
            </w:r>
          </w:p>
        </w:tc>
        <w:tc>
          <w:tcPr>
            <w:tcW w:w="503" w:type="pct"/>
            <w:tcBorders>
              <w:top w:val="single" w:sz="4" w:space="0" w:color="auto"/>
              <w:left w:val="single" w:sz="4" w:space="0" w:color="auto"/>
              <w:bottom w:val="single" w:sz="4" w:space="0" w:color="auto"/>
              <w:right w:val="single" w:sz="4" w:space="0" w:color="auto"/>
            </w:tcBorders>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3 230,00</w:t>
            </w:r>
          </w:p>
        </w:tc>
        <w:tc>
          <w:tcPr>
            <w:tcW w:w="434" w:type="pct"/>
            <w:tcBorders>
              <w:top w:val="single" w:sz="4" w:space="0" w:color="auto"/>
              <w:left w:val="single" w:sz="4" w:space="0" w:color="auto"/>
              <w:bottom w:val="single" w:sz="4" w:space="0" w:color="auto"/>
              <w:right w:val="single" w:sz="4" w:space="0" w:color="auto"/>
            </w:tcBorders>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3 230,00</w:t>
            </w:r>
          </w:p>
        </w:tc>
        <w:tc>
          <w:tcPr>
            <w:tcW w:w="434" w:type="pct"/>
            <w:tcBorders>
              <w:top w:val="single" w:sz="4" w:space="0" w:color="auto"/>
              <w:left w:val="single" w:sz="4" w:space="0" w:color="auto"/>
              <w:bottom w:val="single" w:sz="4" w:space="0" w:color="auto"/>
              <w:right w:val="single" w:sz="4" w:space="0" w:color="auto"/>
            </w:tcBorders>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3 230,00</w:t>
            </w:r>
          </w:p>
        </w:tc>
        <w:tc>
          <w:tcPr>
            <w:tcW w:w="435" w:type="pct"/>
            <w:tcBorders>
              <w:top w:val="single" w:sz="4" w:space="0" w:color="auto"/>
              <w:left w:val="single" w:sz="4" w:space="0" w:color="auto"/>
              <w:bottom w:val="single" w:sz="4" w:space="0" w:color="auto"/>
              <w:right w:val="single" w:sz="4" w:space="0" w:color="auto"/>
            </w:tcBorders>
            <w:shd w:val="clear" w:color="auto" w:fill="auto"/>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3 059,42</w:t>
            </w:r>
          </w:p>
        </w:tc>
        <w:tc>
          <w:tcPr>
            <w:tcW w:w="434" w:type="pct"/>
            <w:tcBorders>
              <w:top w:val="single" w:sz="4" w:space="0" w:color="auto"/>
              <w:left w:val="nil"/>
              <w:bottom w:val="single" w:sz="4" w:space="0" w:color="auto"/>
              <w:right w:val="single" w:sz="4" w:space="0" w:color="auto"/>
            </w:tcBorders>
            <w:shd w:val="clear" w:color="auto" w:fill="auto"/>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3 059,42</w:t>
            </w:r>
          </w:p>
        </w:tc>
        <w:tc>
          <w:tcPr>
            <w:tcW w:w="434" w:type="pct"/>
            <w:tcBorders>
              <w:top w:val="single" w:sz="4" w:space="0" w:color="auto"/>
              <w:left w:val="nil"/>
              <w:bottom w:val="single" w:sz="4" w:space="0" w:color="auto"/>
              <w:right w:val="single" w:sz="4" w:space="0" w:color="auto"/>
            </w:tcBorders>
            <w:shd w:val="clear" w:color="auto" w:fill="auto"/>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3 059,42</w:t>
            </w:r>
          </w:p>
        </w:tc>
        <w:tc>
          <w:tcPr>
            <w:tcW w:w="434" w:type="pct"/>
            <w:tcBorders>
              <w:top w:val="single" w:sz="4" w:space="0" w:color="auto"/>
              <w:left w:val="nil"/>
              <w:bottom w:val="single" w:sz="4" w:space="0" w:color="auto"/>
              <w:right w:val="single" w:sz="4" w:space="0" w:color="auto"/>
            </w:tcBorders>
            <w:shd w:val="clear" w:color="auto" w:fill="auto"/>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3 059,42</w:t>
            </w:r>
          </w:p>
        </w:tc>
        <w:tc>
          <w:tcPr>
            <w:tcW w:w="434" w:type="pct"/>
            <w:tcBorders>
              <w:top w:val="single" w:sz="4" w:space="0" w:color="auto"/>
              <w:left w:val="nil"/>
              <w:bottom w:val="single" w:sz="4" w:space="0" w:color="auto"/>
              <w:right w:val="single" w:sz="4" w:space="0" w:color="auto"/>
            </w:tcBorders>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3 060,62</w:t>
            </w:r>
          </w:p>
        </w:tc>
      </w:tr>
      <w:tr w:rsidR="009B4ED9" w:rsidRPr="002249F5" w:rsidTr="00895286">
        <w:trPr>
          <w:trHeight w:val="567"/>
        </w:trPr>
        <w:tc>
          <w:tcPr>
            <w:tcW w:w="1458" w:type="pct"/>
            <w:tcBorders>
              <w:top w:val="single" w:sz="4" w:space="0" w:color="auto"/>
              <w:left w:val="single" w:sz="4" w:space="0" w:color="auto"/>
              <w:bottom w:val="single" w:sz="4" w:space="0" w:color="auto"/>
              <w:right w:val="single" w:sz="4" w:space="0" w:color="auto"/>
            </w:tcBorders>
            <w:vAlign w:val="center"/>
          </w:tcPr>
          <w:p w:rsidR="009B4ED9" w:rsidRDefault="009B4ED9" w:rsidP="009B4ED9">
            <w:pPr>
              <w:spacing w:after="0" w:line="240" w:lineRule="auto"/>
              <w:jc w:val="center"/>
              <w:rPr>
                <w:rFonts w:ascii="Times New Roman" w:hAnsi="Times New Roman" w:cs="Times New Roman"/>
                <w:color w:val="000000"/>
              </w:rPr>
            </w:pPr>
            <w:r w:rsidRPr="00525FC6">
              <w:rPr>
                <w:rFonts w:ascii="Times New Roman" w:hAnsi="Times New Roman" w:cs="Times New Roman"/>
                <w:color w:val="000000"/>
              </w:rPr>
              <w:t xml:space="preserve">Отпуск </w:t>
            </w:r>
            <w:r>
              <w:rPr>
                <w:rFonts w:ascii="Times New Roman" w:hAnsi="Times New Roman" w:cs="Times New Roman"/>
                <w:color w:val="000000"/>
              </w:rPr>
              <w:t xml:space="preserve">тепловой </w:t>
            </w:r>
            <w:r w:rsidRPr="00525FC6">
              <w:rPr>
                <w:rFonts w:ascii="Times New Roman" w:hAnsi="Times New Roman" w:cs="Times New Roman"/>
                <w:color w:val="000000"/>
              </w:rPr>
              <w:t xml:space="preserve">энергии на </w:t>
            </w:r>
          </w:p>
          <w:p w:rsidR="009B4ED9" w:rsidRPr="00525FC6" w:rsidRDefault="009B4ED9" w:rsidP="009B4ED9">
            <w:pPr>
              <w:spacing w:after="0" w:line="240" w:lineRule="auto"/>
              <w:jc w:val="center"/>
              <w:rPr>
                <w:rFonts w:ascii="Times New Roman" w:hAnsi="Times New Roman" w:cs="Times New Roman"/>
                <w:color w:val="000000"/>
              </w:rPr>
            </w:pPr>
            <w:r w:rsidRPr="00525FC6">
              <w:rPr>
                <w:rFonts w:ascii="Times New Roman" w:hAnsi="Times New Roman" w:cs="Times New Roman"/>
                <w:color w:val="000000"/>
              </w:rPr>
              <w:t>хоз</w:t>
            </w:r>
            <w:r>
              <w:rPr>
                <w:rFonts w:ascii="Times New Roman" w:hAnsi="Times New Roman" w:cs="Times New Roman"/>
                <w:color w:val="000000"/>
              </w:rPr>
              <w:t>яйственные</w:t>
            </w:r>
            <w:r w:rsidRPr="00525FC6">
              <w:rPr>
                <w:rFonts w:ascii="Times New Roman" w:hAnsi="Times New Roman" w:cs="Times New Roman"/>
                <w:color w:val="000000"/>
              </w:rPr>
              <w:t xml:space="preserve"> нужды</w:t>
            </w:r>
            <w:r>
              <w:rPr>
                <w:rFonts w:ascii="Times New Roman" w:hAnsi="Times New Roman" w:cs="Times New Roman"/>
                <w:color w:val="000000"/>
              </w:rPr>
              <w:t>, Гкал</w:t>
            </w:r>
          </w:p>
        </w:tc>
        <w:tc>
          <w:tcPr>
            <w:tcW w:w="503" w:type="pct"/>
            <w:tcBorders>
              <w:top w:val="single" w:sz="4" w:space="0" w:color="auto"/>
              <w:left w:val="single" w:sz="4" w:space="0" w:color="auto"/>
              <w:bottom w:val="single" w:sz="4" w:space="0" w:color="auto"/>
              <w:right w:val="single" w:sz="4" w:space="0" w:color="auto"/>
            </w:tcBorders>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61,00</w:t>
            </w:r>
          </w:p>
        </w:tc>
        <w:tc>
          <w:tcPr>
            <w:tcW w:w="434" w:type="pct"/>
            <w:tcBorders>
              <w:top w:val="single" w:sz="4" w:space="0" w:color="auto"/>
              <w:left w:val="single" w:sz="4" w:space="0" w:color="auto"/>
              <w:bottom w:val="single" w:sz="4" w:space="0" w:color="auto"/>
              <w:right w:val="single" w:sz="4" w:space="0" w:color="auto"/>
            </w:tcBorders>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61,00</w:t>
            </w:r>
          </w:p>
        </w:tc>
        <w:tc>
          <w:tcPr>
            <w:tcW w:w="434" w:type="pct"/>
            <w:tcBorders>
              <w:top w:val="single" w:sz="4" w:space="0" w:color="auto"/>
              <w:left w:val="single" w:sz="4" w:space="0" w:color="auto"/>
              <w:bottom w:val="single" w:sz="4" w:space="0" w:color="auto"/>
              <w:right w:val="single" w:sz="4" w:space="0" w:color="auto"/>
            </w:tcBorders>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61,00</w:t>
            </w:r>
          </w:p>
        </w:tc>
        <w:tc>
          <w:tcPr>
            <w:tcW w:w="435" w:type="pct"/>
            <w:tcBorders>
              <w:top w:val="single" w:sz="4" w:space="0" w:color="auto"/>
              <w:left w:val="single" w:sz="4" w:space="0" w:color="auto"/>
              <w:bottom w:val="single" w:sz="4" w:space="0" w:color="auto"/>
              <w:right w:val="single" w:sz="4" w:space="0" w:color="auto"/>
            </w:tcBorders>
            <w:shd w:val="clear" w:color="auto" w:fill="auto"/>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13,07</w:t>
            </w:r>
          </w:p>
        </w:tc>
        <w:tc>
          <w:tcPr>
            <w:tcW w:w="434" w:type="pct"/>
            <w:tcBorders>
              <w:top w:val="single" w:sz="4" w:space="0" w:color="auto"/>
              <w:left w:val="nil"/>
              <w:bottom w:val="single" w:sz="4" w:space="0" w:color="auto"/>
              <w:right w:val="single" w:sz="4" w:space="0" w:color="auto"/>
            </w:tcBorders>
            <w:shd w:val="clear" w:color="auto" w:fill="auto"/>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13,07</w:t>
            </w:r>
          </w:p>
        </w:tc>
        <w:tc>
          <w:tcPr>
            <w:tcW w:w="434" w:type="pct"/>
            <w:tcBorders>
              <w:top w:val="single" w:sz="4" w:space="0" w:color="auto"/>
              <w:left w:val="nil"/>
              <w:bottom w:val="single" w:sz="4" w:space="0" w:color="auto"/>
              <w:right w:val="single" w:sz="4" w:space="0" w:color="auto"/>
            </w:tcBorders>
            <w:shd w:val="clear" w:color="auto" w:fill="auto"/>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13,07</w:t>
            </w:r>
          </w:p>
        </w:tc>
        <w:tc>
          <w:tcPr>
            <w:tcW w:w="434" w:type="pct"/>
            <w:tcBorders>
              <w:top w:val="single" w:sz="4" w:space="0" w:color="auto"/>
              <w:left w:val="nil"/>
              <w:bottom w:val="single" w:sz="4" w:space="0" w:color="auto"/>
              <w:right w:val="single" w:sz="4" w:space="0" w:color="auto"/>
            </w:tcBorders>
            <w:shd w:val="clear" w:color="auto" w:fill="auto"/>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13,07</w:t>
            </w:r>
          </w:p>
        </w:tc>
        <w:tc>
          <w:tcPr>
            <w:tcW w:w="434" w:type="pct"/>
            <w:tcBorders>
              <w:top w:val="single" w:sz="4" w:space="0" w:color="auto"/>
              <w:left w:val="nil"/>
              <w:bottom w:val="single" w:sz="4" w:space="0" w:color="auto"/>
              <w:right w:val="single" w:sz="4" w:space="0" w:color="auto"/>
            </w:tcBorders>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13,07</w:t>
            </w:r>
          </w:p>
        </w:tc>
      </w:tr>
      <w:tr w:rsidR="009B4ED9" w:rsidRPr="002249F5" w:rsidTr="00895286">
        <w:trPr>
          <w:trHeight w:val="567"/>
        </w:trPr>
        <w:tc>
          <w:tcPr>
            <w:tcW w:w="1458" w:type="pct"/>
            <w:tcBorders>
              <w:top w:val="single" w:sz="4" w:space="0" w:color="auto"/>
              <w:left w:val="single" w:sz="4" w:space="0" w:color="auto"/>
              <w:bottom w:val="single" w:sz="4" w:space="0" w:color="auto"/>
              <w:right w:val="single" w:sz="4" w:space="0" w:color="auto"/>
            </w:tcBorders>
            <w:vAlign w:val="center"/>
          </w:tcPr>
          <w:p w:rsidR="009B4ED9" w:rsidRPr="00525FC6" w:rsidRDefault="009B4ED9" w:rsidP="009B4ED9">
            <w:pPr>
              <w:spacing w:after="0" w:line="240" w:lineRule="auto"/>
              <w:jc w:val="center"/>
              <w:rPr>
                <w:rFonts w:ascii="Times New Roman" w:hAnsi="Times New Roman" w:cs="Times New Roman"/>
                <w:color w:val="000000"/>
              </w:rPr>
            </w:pPr>
            <w:r>
              <w:rPr>
                <w:rFonts w:ascii="Times New Roman" w:hAnsi="Times New Roman" w:cs="Times New Roman"/>
                <w:color w:val="000000"/>
              </w:rPr>
              <w:t>Расход условного топлива, тонн</w:t>
            </w:r>
          </w:p>
        </w:tc>
        <w:tc>
          <w:tcPr>
            <w:tcW w:w="503" w:type="pct"/>
            <w:tcBorders>
              <w:top w:val="single" w:sz="4" w:space="0" w:color="auto"/>
              <w:left w:val="single" w:sz="4" w:space="0" w:color="auto"/>
              <w:bottom w:val="single" w:sz="4" w:space="0" w:color="auto"/>
              <w:right w:val="single" w:sz="4" w:space="0" w:color="auto"/>
            </w:tcBorders>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581,36</w:t>
            </w:r>
          </w:p>
        </w:tc>
        <w:tc>
          <w:tcPr>
            <w:tcW w:w="434" w:type="pct"/>
            <w:tcBorders>
              <w:top w:val="single" w:sz="4" w:space="0" w:color="auto"/>
              <w:left w:val="single" w:sz="4" w:space="0" w:color="auto"/>
              <w:bottom w:val="single" w:sz="4" w:space="0" w:color="auto"/>
              <w:right w:val="single" w:sz="4" w:space="0" w:color="auto"/>
            </w:tcBorders>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581,36</w:t>
            </w:r>
          </w:p>
        </w:tc>
        <w:tc>
          <w:tcPr>
            <w:tcW w:w="434" w:type="pct"/>
            <w:tcBorders>
              <w:top w:val="single" w:sz="4" w:space="0" w:color="auto"/>
              <w:left w:val="single" w:sz="4" w:space="0" w:color="auto"/>
              <w:bottom w:val="single" w:sz="4" w:space="0" w:color="auto"/>
              <w:right w:val="single" w:sz="4" w:space="0" w:color="auto"/>
            </w:tcBorders>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581,36</w:t>
            </w:r>
          </w:p>
        </w:tc>
        <w:tc>
          <w:tcPr>
            <w:tcW w:w="435" w:type="pct"/>
            <w:tcBorders>
              <w:top w:val="single" w:sz="4" w:space="0" w:color="auto"/>
              <w:left w:val="single" w:sz="4" w:space="0" w:color="auto"/>
              <w:bottom w:val="single" w:sz="4" w:space="0" w:color="auto"/>
              <w:right w:val="single" w:sz="4" w:space="0" w:color="auto"/>
            </w:tcBorders>
            <w:shd w:val="clear" w:color="auto" w:fill="auto"/>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550,66</w:t>
            </w:r>
          </w:p>
        </w:tc>
        <w:tc>
          <w:tcPr>
            <w:tcW w:w="434" w:type="pct"/>
            <w:tcBorders>
              <w:top w:val="single" w:sz="4" w:space="0" w:color="auto"/>
              <w:left w:val="nil"/>
              <w:bottom w:val="single" w:sz="4" w:space="0" w:color="auto"/>
              <w:right w:val="single" w:sz="4" w:space="0" w:color="auto"/>
            </w:tcBorders>
            <w:shd w:val="clear" w:color="auto" w:fill="auto"/>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550,66</w:t>
            </w:r>
          </w:p>
        </w:tc>
        <w:tc>
          <w:tcPr>
            <w:tcW w:w="434" w:type="pct"/>
            <w:tcBorders>
              <w:top w:val="single" w:sz="4" w:space="0" w:color="auto"/>
              <w:left w:val="nil"/>
              <w:bottom w:val="single" w:sz="4" w:space="0" w:color="auto"/>
              <w:right w:val="single" w:sz="4" w:space="0" w:color="auto"/>
            </w:tcBorders>
            <w:shd w:val="clear" w:color="auto" w:fill="auto"/>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550,66</w:t>
            </w:r>
          </w:p>
        </w:tc>
        <w:tc>
          <w:tcPr>
            <w:tcW w:w="434" w:type="pct"/>
            <w:tcBorders>
              <w:top w:val="single" w:sz="4" w:space="0" w:color="auto"/>
              <w:left w:val="nil"/>
              <w:bottom w:val="single" w:sz="4" w:space="0" w:color="auto"/>
              <w:right w:val="single" w:sz="4" w:space="0" w:color="auto"/>
            </w:tcBorders>
            <w:shd w:val="clear" w:color="auto" w:fill="auto"/>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550,66</w:t>
            </w:r>
          </w:p>
        </w:tc>
        <w:tc>
          <w:tcPr>
            <w:tcW w:w="434" w:type="pct"/>
            <w:tcBorders>
              <w:top w:val="single" w:sz="4" w:space="0" w:color="auto"/>
              <w:left w:val="nil"/>
              <w:bottom w:val="single" w:sz="4" w:space="0" w:color="auto"/>
              <w:right w:val="single" w:sz="4" w:space="0" w:color="auto"/>
            </w:tcBorders>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550,88</w:t>
            </w:r>
          </w:p>
        </w:tc>
      </w:tr>
      <w:tr w:rsidR="009B4ED9" w:rsidRPr="002249F5" w:rsidTr="00895286">
        <w:trPr>
          <w:trHeight w:val="567"/>
        </w:trPr>
        <w:tc>
          <w:tcPr>
            <w:tcW w:w="1458" w:type="pct"/>
            <w:tcBorders>
              <w:top w:val="single" w:sz="4" w:space="0" w:color="auto"/>
              <w:left w:val="single" w:sz="4" w:space="0" w:color="auto"/>
              <w:bottom w:val="single" w:sz="4" w:space="0" w:color="auto"/>
              <w:right w:val="single" w:sz="4" w:space="0" w:color="auto"/>
            </w:tcBorders>
            <w:vAlign w:val="center"/>
          </w:tcPr>
          <w:p w:rsidR="009B4ED9" w:rsidRPr="00525FC6" w:rsidRDefault="009B4ED9" w:rsidP="009B4ED9">
            <w:pPr>
              <w:spacing w:after="0" w:line="240" w:lineRule="auto"/>
              <w:jc w:val="center"/>
              <w:rPr>
                <w:rFonts w:ascii="Times New Roman" w:hAnsi="Times New Roman" w:cs="Times New Roman"/>
                <w:color w:val="000000"/>
              </w:rPr>
            </w:pPr>
            <w:r w:rsidRPr="00525FC6">
              <w:rPr>
                <w:rFonts w:ascii="Times New Roman" w:hAnsi="Times New Roman" w:cs="Times New Roman"/>
                <w:color w:val="000000"/>
              </w:rPr>
              <w:t>УРУТ на выработку</w:t>
            </w:r>
            <w:r>
              <w:rPr>
                <w:rFonts w:ascii="Times New Roman" w:hAnsi="Times New Roman" w:cs="Times New Roman"/>
                <w:color w:val="000000"/>
              </w:rPr>
              <w:t xml:space="preserve"> тепловой энергии, </w:t>
            </w:r>
            <w:proofErr w:type="spellStart"/>
            <w:r>
              <w:rPr>
                <w:rFonts w:ascii="Times New Roman" w:hAnsi="Times New Roman" w:cs="Times New Roman"/>
                <w:color w:val="000000"/>
              </w:rPr>
              <w:t>кг.у.т</w:t>
            </w:r>
            <w:proofErr w:type="spellEnd"/>
            <w:r>
              <w:rPr>
                <w:rFonts w:ascii="Times New Roman" w:hAnsi="Times New Roman" w:cs="Times New Roman"/>
                <w:color w:val="000000"/>
              </w:rPr>
              <w:t xml:space="preserve">./Гкал </w:t>
            </w:r>
          </w:p>
        </w:tc>
        <w:tc>
          <w:tcPr>
            <w:tcW w:w="503" w:type="pct"/>
            <w:tcBorders>
              <w:top w:val="single" w:sz="4" w:space="0" w:color="auto"/>
              <w:left w:val="single" w:sz="4" w:space="0" w:color="auto"/>
              <w:bottom w:val="single" w:sz="4" w:space="0" w:color="auto"/>
              <w:right w:val="single" w:sz="4" w:space="0" w:color="auto"/>
            </w:tcBorders>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179,99</w:t>
            </w:r>
          </w:p>
        </w:tc>
        <w:tc>
          <w:tcPr>
            <w:tcW w:w="434" w:type="pct"/>
            <w:tcBorders>
              <w:top w:val="single" w:sz="4" w:space="0" w:color="auto"/>
              <w:left w:val="single" w:sz="4" w:space="0" w:color="auto"/>
              <w:bottom w:val="single" w:sz="4" w:space="0" w:color="auto"/>
              <w:right w:val="single" w:sz="4" w:space="0" w:color="auto"/>
            </w:tcBorders>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179,99</w:t>
            </w:r>
          </w:p>
        </w:tc>
        <w:tc>
          <w:tcPr>
            <w:tcW w:w="434" w:type="pct"/>
            <w:tcBorders>
              <w:top w:val="single" w:sz="4" w:space="0" w:color="auto"/>
              <w:left w:val="single" w:sz="4" w:space="0" w:color="auto"/>
              <w:bottom w:val="single" w:sz="4" w:space="0" w:color="auto"/>
              <w:right w:val="single" w:sz="4" w:space="0" w:color="auto"/>
            </w:tcBorders>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179,99</w:t>
            </w:r>
          </w:p>
        </w:tc>
        <w:tc>
          <w:tcPr>
            <w:tcW w:w="435" w:type="pct"/>
            <w:tcBorders>
              <w:top w:val="single" w:sz="4" w:space="0" w:color="auto"/>
              <w:left w:val="single" w:sz="4" w:space="0" w:color="auto"/>
              <w:bottom w:val="single" w:sz="4" w:space="0" w:color="auto"/>
              <w:right w:val="single" w:sz="4" w:space="0" w:color="auto"/>
            </w:tcBorders>
            <w:shd w:val="clear" w:color="auto" w:fill="auto"/>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179,99</w:t>
            </w:r>
          </w:p>
        </w:tc>
        <w:tc>
          <w:tcPr>
            <w:tcW w:w="434" w:type="pct"/>
            <w:tcBorders>
              <w:top w:val="single" w:sz="4" w:space="0" w:color="auto"/>
              <w:left w:val="nil"/>
              <w:bottom w:val="single" w:sz="4" w:space="0" w:color="auto"/>
              <w:right w:val="single" w:sz="4" w:space="0" w:color="auto"/>
            </w:tcBorders>
            <w:shd w:val="clear" w:color="auto" w:fill="auto"/>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179,99</w:t>
            </w:r>
          </w:p>
        </w:tc>
        <w:tc>
          <w:tcPr>
            <w:tcW w:w="434" w:type="pct"/>
            <w:tcBorders>
              <w:top w:val="single" w:sz="4" w:space="0" w:color="auto"/>
              <w:left w:val="nil"/>
              <w:bottom w:val="single" w:sz="4" w:space="0" w:color="auto"/>
              <w:right w:val="single" w:sz="4" w:space="0" w:color="auto"/>
            </w:tcBorders>
            <w:shd w:val="clear" w:color="auto" w:fill="auto"/>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179,99</w:t>
            </w:r>
          </w:p>
        </w:tc>
        <w:tc>
          <w:tcPr>
            <w:tcW w:w="434" w:type="pct"/>
            <w:tcBorders>
              <w:top w:val="single" w:sz="4" w:space="0" w:color="auto"/>
              <w:left w:val="nil"/>
              <w:bottom w:val="single" w:sz="4" w:space="0" w:color="auto"/>
              <w:right w:val="single" w:sz="4" w:space="0" w:color="auto"/>
            </w:tcBorders>
            <w:shd w:val="clear" w:color="auto" w:fill="auto"/>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179,99</w:t>
            </w:r>
          </w:p>
        </w:tc>
        <w:tc>
          <w:tcPr>
            <w:tcW w:w="434" w:type="pct"/>
            <w:tcBorders>
              <w:top w:val="single" w:sz="4" w:space="0" w:color="auto"/>
              <w:left w:val="nil"/>
              <w:bottom w:val="single" w:sz="4" w:space="0" w:color="auto"/>
              <w:right w:val="single" w:sz="4" w:space="0" w:color="auto"/>
            </w:tcBorders>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179,99</w:t>
            </w:r>
          </w:p>
        </w:tc>
      </w:tr>
      <w:tr w:rsidR="009B4ED9" w:rsidRPr="002249F5" w:rsidTr="00895286">
        <w:trPr>
          <w:trHeight w:val="567"/>
        </w:trPr>
        <w:tc>
          <w:tcPr>
            <w:tcW w:w="1458" w:type="pct"/>
            <w:tcBorders>
              <w:top w:val="single" w:sz="4" w:space="0" w:color="auto"/>
              <w:left w:val="single" w:sz="4" w:space="0" w:color="auto"/>
              <w:bottom w:val="single" w:sz="4" w:space="0" w:color="auto"/>
              <w:right w:val="single" w:sz="4" w:space="0" w:color="auto"/>
            </w:tcBorders>
            <w:vAlign w:val="center"/>
          </w:tcPr>
          <w:p w:rsidR="009B4ED9" w:rsidRDefault="009B4ED9" w:rsidP="009B4ED9">
            <w:pPr>
              <w:spacing w:after="0" w:line="240" w:lineRule="auto"/>
              <w:jc w:val="center"/>
              <w:rPr>
                <w:rFonts w:ascii="Times New Roman" w:hAnsi="Times New Roman" w:cs="Times New Roman"/>
                <w:color w:val="000000"/>
              </w:rPr>
            </w:pPr>
            <w:r w:rsidRPr="00525FC6">
              <w:rPr>
                <w:rFonts w:ascii="Times New Roman" w:hAnsi="Times New Roman" w:cs="Times New Roman"/>
                <w:color w:val="000000"/>
              </w:rPr>
              <w:t>УРУТ на отпуск</w:t>
            </w:r>
            <w:r>
              <w:rPr>
                <w:rFonts w:ascii="Times New Roman" w:hAnsi="Times New Roman" w:cs="Times New Roman"/>
                <w:color w:val="000000"/>
              </w:rPr>
              <w:t xml:space="preserve"> тепловой </w:t>
            </w:r>
          </w:p>
          <w:p w:rsidR="009B4ED9" w:rsidRPr="00525FC6" w:rsidRDefault="009B4ED9" w:rsidP="009B4ED9">
            <w:pPr>
              <w:spacing w:after="0" w:line="240" w:lineRule="auto"/>
              <w:jc w:val="center"/>
              <w:rPr>
                <w:rFonts w:ascii="Times New Roman" w:hAnsi="Times New Roman" w:cs="Times New Roman"/>
                <w:color w:val="000000"/>
              </w:rPr>
            </w:pPr>
            <w:r>
              <w:rPr>
                <w:rFonts w:ascii="Times New Roman" w:hAnsi="Times New Roman" w:cs="Times New Roman"/>
                <w:color w:val="000000"/>
              </w:rPr>
              <w:t xml:space="preserve">энергии, </w:t>
            </w:r>
            <w:proofErr w:type="spellStart"/>
            <w:r>
              <w:rPr>
                <w:rFonts w:ascii="Times New Roman" w:hAnsi="Times New Roman" w:cs="Times New Roman"/>
                <w:color w:val="000000"/>
              </w:rPr>
              <w:t>кг.у.т</w:t>
            </w:r>
            <w:proofErr w:type="spellEnd"/>
            <w:r>
              <w:rPr>
                <w:rFonts w:ascii="Times New Roman" w:hAnsi="Times New Roman" w:cs="Times New Roman"/>
                <w:color w:val="000000"/>
              </w:rPr>
              <w:t>./Гкал</w:t>
            </w:r>
          </w:p>
        </w:tc>
        <w:tc>
          <w:tcPr>
            <w:tcW w:w="503" w:type="pct"/>
            <w:tcBorders>
              <w:top w:val="single" w:sz="4" w:space="0" w:color="auto"/>
              <w:left w:val="single" w:sz="4" w:space="0" w:color="auto"/>
              <w:bottom w:val="single" w:sz="4" w:space="0" w:color="auto"/>
              <w:right w:val="single" w:sz="4" w:space="0" w:color="auto"/>
            </w:tcBorders>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183,45</w:t>
            </w:r>
          </w:p>
        </w:tc>
        <w:tc>
          <w:tcPr>
            <w:tcW w:w="434" w:type="pct"/>
            <w:tcBorders>
              <w:top w:val="single" w:sz="4" w:space="0" w:color="auto"/>
              <w:left w:val="single" w:sz="4" w:space="0" w:color="auto"/>
              <w:bottom w:val="single" w:sz="4" w:space="0" w:color="auto"/>
              <w:right w:val="single" w:sz="4" w:space="0" w:color="auto"/>
            </w:tcBorders>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183,45</w:t>
            </w:r>
          </w:p>
        </w:tc>
        <w:tc>
          <w:tcPr>
            <w:tcW w:w="434" w:type="pct"/>
            <w:tcBorders>
              <w:top w:val="single" w:sz="4" w:space="0" w:color="auto"/>
              <w:left w:val="single" w:sz="4" w:space="0" w:color="auto"/>
              <w:bottom w:val="single" w:sz="4" w:space="0" w:color="auto"/>
              <w:right w:val="single" w:sz="4" w:space="0" w:color="auto"/>
            </w:tcBorders>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183,45</w:t>
            </w:r>
          </w:p>
        </w:tc>
        <w:tc>
          <w:tcPr>
            <w:tcW w:w="435" w:type="pct"/>
            <w:tcBorders>
              <w:top w:val="single" w:sz="4" w:space="0" w:color="auto"/>
              <w:left w:val="single" w:sz="4" w:space="0" w:color="auto"/>
              <w:bottom w:val="single" w:sz="4" w:space="0" w:color="auto"/>
              <w:right w:val="single" w:sz="4" w:space="0" w:color="auto"/>
            </w:tcBorders>
            <w:shd w:val="clear" w:color="auto" w:fill="auto"/>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180,76</w:t>
            </w:r>
          </w:p>
        </w:tc>
        <w:tc>
          <w:tcPr>
            <w:tcW w:w="434" w:type="pct"/>
            <w:tcBorders>
              <w:top w:val="single" w:sz="4" w:space="0" w:color="auto"/>
              <w:left w:val="nil"/>
              <w:bottom w:val="single" w:sz="4" w:space="0" w:color="auto"/>
              <w:right w:val="single" w:sz="4" w:space="0" w:color="auto"/>
            </w:tcBorders>
            <w:shd w:val="clear" w:color="auto" w:fill="auto"/>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180,76</w:t>
            </w:r>
          </w:p>
        </w:tc>
        <w:tc>
          <w:tcPr>
            <w:tcW w:w="434" w:type="pct"/>
            <w:tcBorders>
              <w:top w:val="single" w:sz="4" w:space="0" w:color="auto"/>
              <w:left w:val="nil"/>
              <w:bottom w:val="single" w:sz="4" w:space="0" w:color="auto"/>
              <w:right w:val="single" w:sz="4" w:space="0" w:color="auto"/>
            </w:tcBorders>
            <w:shd w:val="clear" w:color="auto" w:fill="auto"/>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180,76</w:t>
            </w:r>
          </w:p>
        </w:tc>
        <w:tc>
          <w:tcPr>
            <w:tcW w:w="434" w:type="pct"/>
            <w:tcBorders>
              <w:top w:val="single" w:sz="4" w:space="0" w:color="auto"/>
              <w:left w:val="nil"/>
              <w:bottom w:val="single" w:sz="4" w:space="0" w:color="auto"/>
              <w:right w:val="single" w:sz="4" w:space="0" w:color="auto"/>
            </w:tcBorders>
            <w:shd w:val="clear" w:color="auto" w:fill="auto"/>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180,76</w:t>
            </w:r>
          </w:p>
        </w:tc>
        <w:tc>
          <w:tcPr>
            <w:tcW w:w="434" w:type="pct"/>
            <w:tcBorders>
              <w:top w:val="single" w:sz="4" w:space="0" w:color="auto"/>
              <w:left w:val="nil"/>
              <w:bottom w:val="single" w:sz="4" w:space="0" w:color="auto"/>
              <w:right w:val="single" w:sz="4" w:space="0" w:color="auto"/>
            </w:tcBorders>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180,76</w:t>
            </w:r>
          </w:p>
        </w:tc>
      </w:tr>
      <w:tr w:rsidR="009B4ED9" w:rsidRPr="002249F5" w:rsidTr="00895286">
        <w:trPr>
          <w:trHeight w:val="567"/>
        </w:trPr>
        <w:tc>
          <w:tcPr>
            <w:tcW w:w="1458" w:type="pct"/>
            <w:tcBorders>
              <w:top w:val="single" w:sz="4" w:space="0" w:color="auto"/>
              <w:left w:val="single" w:sz="4" w:space="0" w:color="auto"/>
              <w:bottom w:val="single" w:sz="4" w:space="0" w:color="auto"/>
              <w:right w:val="single" w:sz="4" w:space="0" w:color="auto"/>
            </w:tcBorders>
            <w:vAlign w:val="center"/>
          </w:tcPr>
          <w:p w:rsidR="009B4ED9" w:rsidRDefault="009B4ED9" w:rsidP="009B4ED9">
            <w:pPr>
              <w:spacing w:after="0" w:line="240" w:lineRule="auto"/>
              <w:jc w:val="center"/>
              <w:rPr>
                <w:rFonts w:ascii="Times New Roman" w:hAnsi="Times New Roman" w:cs="Times New Roman"/>
                <w:color w:val="000000"/>
              </w:rPr>
            </w:pPr>
            <w:r w:rsidRPr="00525FC6">
              <w:rPr>
                <w:rFonts w:ascii="Times New Roman" w:hAnsi="Times New Roman" w:cs="Times New Roman"/>
                <w:color w:val="000000"/>
              </w:rPr>
              <w:t>Максимальн</w:t>
            </w:r>
            <w:r>
              <w:rPr>
                <w:rFonts w:ascii="Times New Roman" w:hAnsi="Times New Roman" w:cs="Times New Roman"/>
                <w:color w:val="000000"/>
              </w:rPr>
              <w:t>ый часовой</w:t>
            </w:r>
          </w:p>
          <w:p w:rsidR="009B4ED9" w:rsidRDefault="009B4ED9" w:rsidP="009B4ED9">
            <w:pPr>
              <w:spacing w:after="0" w:line="240" w:lineRule="auto"/>
              <w:jc w:val="center"/>
              <w:rPr>
                <w:rFonts w:ascii="Times New Roman" w:hAnsi="Times New Roman" w:cs="Times New Roman"/>
                <w:color w:val="000000"/>
              </w:rPr>
            </w:pPr>
            <w:r>
              <w:rPr>
                <w:rFonts w:ascii="Times New Roman" w:hAnsi="Times New Roman" w:cs="Times New Roman"/>
                <w:color w:val="000000"/>
              </w:rPr>
              <w:t xml:space="preserve"> расход топлива при</w:t>
            </w:r>
          </w:p>
          <w:p w:rsidR="009B4ED9" w:rsidRDefault="009B4ED9" w:rsidP="009B4ED9">
            <w:pPr>
              <w:spacing w:after="0" w:line="240" w:lineRule="auto"/>
              <w:jc w:val="center"/>
              <w:rPr>
                <w:rFonts w:ascii="Times New Roman" w:hAnsi="Times New Roman" w:cs="Times New Roman"/>
                <w:color w:val="000000"/>
              </w:rPr>
            </w:pPr>
            <w:r>
              <w:rPr>
                <w:rFonts w:ascii="Times New Roman" w:hAnsi="Times New Roman" w:cs="Times New Roman"/>
                <w:color w:val="000000"/>
              </w:rPr>
              <w:t xml:space="preserve"> расчетной температуре </w:t>
            </w:r>
          </w:p>
          <w:p w:rsidR="009B4ED9" w:rsidRPr="008E24BD" w:rsidRDefault="009B4ED9" w:rsidP="009B4ED9">
            <w:pPr>
              <w:spacing w:after="0" w:line="240" w:lineRule="auto"/>
              <w:jc w:val="center"/>
              <w:rPr>
                <w:rFonts w:ascii="Times New Roman" w:hAnsi="Times New Roman" w:cs="Times New Roman"/>
                <w:color w:val="000000"/>
              </w:rPr>
            </w:pPr>
            <w:r>
              <w:rPr>
                <w:rFonts w:ascii="Times New Roman" w:hAnsi="Times New Roman" w:cs="Times New Roman"/>
                <w:color w:val="000000"/>
              </w:rPr>
              <w:t>наружного воздуха, тонн</w:t>
            </w:r>
          </w:p>
        </w:tc>
        <w:tc>
          <w:tcPr>
            <w:tcW w:w="503" w:type="pct"/>
            <w:tcBorders>
              <w:top w:val="single" w:sz="4" w:space="0" w:color="auto"/>
              <w:left w:val="single" w:sz="4" w:space="0" w:color="auto"/>
              <w:bottom w:val="single" w:sz="4" w:space="0" w:color="auto"/>
              <w:right w:val="single" w:sz="4" w:space="0" w:color="auto"/>
            </w:tcBorders>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0,160</w:t>
            </w:r>
          </w:p>
        </w:tc>
        <w:tc>
          <w:tcPr>
            <w:tcW w:w="434" w:type="pct"/>
            <w:tcBorders>
              <w:top w:val="single" w:sz="4" w:space="0" w:color="auto"/>
              <w:left w:val="single" w:sz="4" w:space="0" w:color="auto"/>
              <w:bottom w:val="single" w:sz="4" w:space="0" w:color="auto"/>
              <w:right w:val="single" w:sz="4" w:space="0" w:color="auto"/>
            </w:tcBorders>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0,160</w:t>
            </w:r>
          </w:p>
        </w:tc>
        <w:tc>
          <w:tcPr>
            <w:tcW w:w="434" w:type="pct"/>
            <w:tcBorders>
              <w:top w:val="single" w:sz="4" w:space="0" w:color="auto"/>
              <w:left w:val="single" w:sz="4" w:space="0" w:color="auto"/>
              <w:bottom w:val="single" w:sz="4" w:space="0" w:color="auto"/>
              <w:right w:val="single" w:sz="4" w:space="0" w:color="auto"/>
            </w:tcBorders>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0,160</w:t>
            </w:r>
          </w:p>
        </w:tc>
        <w:tc>
          <w:tcPr>
            <w:tcW w:w="435" w:type="pct"/>
            <w:tcBorders>
              <w:top w:val="single" w:sz="4" w:space="0" w:color="auto"/>
              <w:left w:val="single" w:sz="4" w:space="0" w:color="auto"/>
              <w:bottom w:val="single" w:sz="4" w:space="0" w:color="auto"/>
              <w:right w:val="single" w:sz="4" w:space="0" w:color="auto"/>
            </w:tcBorders>
            <w:shd w:val="clear" w:color="auto" w:fill="auto"/>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0,151</w:t>
            </w:r>
          </w:p>
        </w:tc>
        <w:tc>
          <w:tcPr>
            <w:tcW w:w="434" w:type="pct"/>
            <w:tcBorders>
              <w:top w:val="single" w:sz="4" w:space="0" w:color="auto"/>
              <w:left w:val="nil"/>
              <w:bottom w:val="single" w:sz="4" w:space="0" w:color="auto"/>
              <w:right w:val="single" w:sz="4" w:space="0" w:color="auto"/>
            </w:tcBorders>
            <w:shd w:val="clear" w:color="auto" w:fill="auto"/>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0,151</w:t>
            </w:r>
          </w:p>
        </w:tc>
        <w:tc>
          <w:tcPr>
            <w:tcW w:w="434" w:type="pct"/>
            <w:tcBorders>
              <w:top w:val="single" w:sz="4" w:space="0" w:color="auto"/>
              <w:left w:val="nil"/>
              <w:bottom w:val="single" w:sz="4" w:space="0" w:color="auto"/>
              <w:right w:val="single" w:sz="4" w:space="0" w:color="auto"/>
            </w:tcBorders>
            <w:shd w:val="clear" w:color="auto" w:fill="auto"/>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0,151</w:t>
            </w:r>
          </w:p>
        </w:tc>
        <w:tc>
          <w:tcPr>
            <w:tcW w:w="434" w:type="pct"/>
            <w:tcBorders>
              <w:top w:val="single" w:sz="4" w:space="0" w:color="auto"/>
              <w:left w:val="nil"/>
              <w:bottom w:val="single" w:sz="4" w:space="0" w:color="auto"/>
              <w:right w:val="single" w:sz="4" w:space="0" w:color="auto"/>
            </w:tcBorders>
            <w:shd w:val="clear" w:color="auto" w:fill="auto"/>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0,151</w:t>
            </w:r>
          </w:p>
        </w:tc>
        <w:tc>
          <w:tcPr>
            <w:tcW w:w="434" w:type="pct"/>
            <w:tcBorders>
              <w:top w:val="single" w:sz="4" w:space="0" w:color="auto"/>
              <w:left w:val="nil"/>
              <w:bottom w:val="single" w:sz="4" w:space="0" w:color="auto"/>
              <w:right w:val="single" w:sz="4" w:space="0" w:color="auto"/>
            </w:tcBorders>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0,151</w:t>
            </w:r>
          </w:p>
        </w:tc>
      </w:tr>
      <w:tr w:rsidR="009B4ED9" w:rsidRPr="002249F5" w:rsidTr="00895286">
        <w:trPr>
          <w:trHeight w:val="567"/>
        </w:trPr>
        <w:tc>
          <w:tcPr>
            <w:tcW w:w="1458" w:type="pct"/>
            <w:tcBorders>
              <w:top w:val="single" w:sz="4" w:space="0" w:color="auto"/>
              <w:left w:val="single" w:sz="4" w:space="0" w:color="auto"/>
              <w:bottom w:val="single" w:sz="4" w:space="0" w:color="auto"/>
              <w:right w:val="single" w:sz="4" w:space="0" w:color="auto"/>
            </w:tcBorders>
            <w:vAlign w:val="center"/>
          </w:tcPr>
          <w:p w:rsidR="009B4ED9" w:rsidRDefault="009B4ED9" w:rsidP="009B4ED9">
            <w:pPr>
              <w:spacing w:after="0" w:line="240" w:lineRule="auto"/>
              <w:jc w:val="center"/>
              <w:rPr>
                <w:rFonts w:ascii="Times New Roman" w:hAnsi="Times New Roman" w:cs="Times New Roman"/>
                <w:color w:val="000000"/>
              </w:rPr>
            </w:pPr>
            <w:r w:rsidRPr="00525FC6">
              <w:rPr>
                <w:rFonts w:ascii="Times New Roman" w:hAnsi="Times New Roman" w:cs="Times New Roman"/>
                <w:color w:val="000000"/>
              </w:rPr>
              <w:t>Максимальн</w:t>
            </w:r>
            <w:r>
              <w:rPr>
                <w:rFonts w:ascii="Times New Roman" w:hAnsi="Times New Roman" w:cs="Times New Roman"/>
                <w:color w:val="000000"/>
              </w:rPr>
              <w:t>ый часовой</w:t>
            </w:r>
          </w:p>
          <w:p w:rsidR="009B4ED9" w:rsidRDefault="009B4ED9" w:rsidP="009B4ED9">
            <w:pPr>
              <w:spacing w:after="0" w:line="240" w:lineRule="auto"/>
              <w:jc w:val="center"/>
              <w:rPr>
                <w:rFonts w:ascii="Times New Roman" w:hAnsi="Times New Roman" w:cs="Times New Roman"/>
                <w:color w:val="000000"/>
              </w:rPr>
            </w:pPr>
            <w:r>
              <w:rPr>
                <w:rFonts w:ascii="Times New Roman" w:hAnsi="Times New Roman" w:cs="Times New Roman"/>
                <w:color w:val="000000"/>
              </w:rPr>
              <w:t xml:space="preserve"> расход топлива </w:t>
            </w:r>
          </w:p>
          <w:p w:rsidR="009B4ED9" w:rsidRPr="00525FC6" w:rsidRDefault="009B4ED9" w:rsidP="009B4ED9">
            <w:pPr>
              <w:spacing w:after="0" w:line="240" w:lineRule="auto"/>
              <w:jc w:val="center"/>
              <w:rPr>
                <w:rFonts w:ascii="Times New Roman" w:hAnsi="Times New Roman" w:cs="Times New Roman"/>
                <w:color w:val="000000"/>
              </w:rPr>
            </w:pPr>
            <w:r>
              <w:rPr>
                <w:rFonts w:ascii="Times New Roman" w:hAnsi="Times New Roman" w:cs="Times New Roman"/>
                <w:color w:val="000000"/>
              </w:rPr>
              <w:t>в летний период, тонн</w:t>
            </w:r>
          </w:p>
        </w:tc>
        <w:tc>
          <w:tcPr>
            <w:tcW w:w="503" w:type="pct"/>
            <w:tcBorders>
              <w:top w:val="single" w:sz="4" w:space="0" w:color="auto"/>
              <w:left w:val="single" w:sz="4" w:space="0" w:color="auto"/>
              <w:bottom w:val="single" w:sz="4" w:space="0" w:color="auto"/>
              <w:right w:val="single" w:sz="4" w:space="0" w:color="auto"/>
            </w:tcBorders>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0,000</w:t>
            </w:r>
          </w:p>
        </w:tc>
        <w:tc>
          <w:tcPr>
            <w:tcW w:w="434" w:type="pct"/>
            <w:tcBorders>
              <w:top w:val="single" w:sz="4" w:space="0" w:color="auto"/>
              <w:left w:val="single" w:sz="4" w:space="0" w:color="auto"/>
              <w:bottom w:val="single" w:sz="4" w:space="0" w:color="auto"/>
              <w:right w:val="single" w:sz="4" w:space="0" w:color="auto"/>
            </w:tcBorders>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0,000</w:t>
            </w:r>
          </w:p>
        </w:tc>
        <w:tc>
          <w:tcPr>
            <w:tcW w:w="434" w:type="pct"/>
            <w:tcBorders>
              <w:top w:val="single" w:sz="4" w:space="0" w:color="auto"/>
              <w:left w:val="single" w:sz="4" w:space="0" w:color="auto"/>
              <w:bottom w:val="single" w:sz="4" w:space="0" w:color="auto"/>
              <w:right w:val="single" w:sz="4" w:space="0" w:color="auto"/>
            </w:tcBorders>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0,000</w:t>
            </w:r>
          </w:p>
        </w:tc>
        <w:tc>
          <w:tcPr>
            <w:tcW w:w="435" w:type="pct"/>
            <w:tcBorders>
              <w:top w:val="single" w:sz="4" w:space="0" w:color="auto"/>
              <w:left w:val="single" w:sz="4" w:space="0" w:color="auto"/>
              <w:bottom w:val="single" w:sz="4" w:space="0" w:color="auto"/>
              <w:right w:val="single" w:sz="4" w:space="0" w:color="auto"/>
            </w:tcBorders>
            <w:shd w:val="clear" w:color="auto" w:fill="auto"/>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0,000</w:t>
            </w:r>
          </w:p>
        </w:tc>
        <w:tc>
          <w:tcPr>
            <w:tcW w:w="434" w:type="pct"/>
            <w:tcBorders>
              <w:top w:val="single" w:sz="4" w:space="0" w:color="auto"/>
              <w:left w:val="nil"/>
              <w:bottom w:val="single" w:sz="4" w:space="0" w:color="auto"/>
              <w:right w:val="single" w:sz="4" w:space="0" w:color="auto"/>
            </w:tcBorders>
            <w:shd w:val="clear" w:color="auto" w:fill="auto"/>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0,000</w:t>
            </w:r>
          </w:p>
        </w:tc>
        <w:tc>
          <w:tcPr>
            <w:tcW w:w="434" w:type="pct"/>
            <w:tcBorders>
              <w:top w:val="single" w:sz="4" w:space="0" w:color="auto"/>
              <w:left w:val="nil"/>
              <w:bottom w:val="single" w:sz="4" w:space="0" w:color="auto"/>
              <w:right w:val="single" w:sz="4" w:space="0" w:color="auto"/>
            </w:tcBorders>
            <w:shd w:val="clear" w:color="auto" w:fill="auto"/>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0,000</w:t>
            </w:r>
          </w:p>
        </w:tc>
        <w:tc>
          <w:tcPr>
            <w:tcW w:w="434" w:type="pct"/>
            <w:tcBorders>
              <w:top w:val="single" w:sz="4" w:space="0" w:color="auto"/>
              <w:left w:val="nil"/>
              <w:bottom w:val="single" w:sz="4" w:space="0" w:color="auto"/>
              <w:right w:val="single" w:sz="4" w:space="0" w:color="auto"/>
            </w:tcBorders>
            <w:shd w:val="clear" w:color="auto" w:fill="auto"/>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0,000</w:t>
            </w:r>
          </w:p>
        </w:tc>
        <w:tc>
          <w:tcPr>
            <w:tcW w:w="434" w:type="pct"/>
            <w:tcBorders>
              <w:top w:val="single" w:sz="4" w:space="0" w:color="auto"/>
              <w:left w:val="nil"/>
              <w:bottom w:val="single" w:sz="4" w:space="0" w:color="auto"/>
              <w:right w:val="single" w:sz="4" w:space="0" w:color="auto"/>
            </w:tcBorders>
            <w:vAlign w:val="center"/>
          </w:tcPr>
          <w:p w:rsidR="009B4ED9" w:rsidRPr="009B4ED9" w:rsidRDefault="009B4ED9" w:rsidP="009B4ED9">
            <w:pPr>
              <w:spacing w:after="0" w:line="240" w:lineRule="auto"/>
              <w:jc w:val="center"/>
              <w:rPr>
                <w:rFonts w:ascii="Times New Roman" w:hAnsi="Times New Roman" w:cs="Times New Roman"/>
                <w:color w:val="000000"/>
              </w:rPr>
            </w:pPr>
            <w:r w:rsidRPr="009B4ED9">
              <w:rPr>
                <w:rFonts w:ascii="Times New Roman" w:hAnsi="Times New Roman" w:cs="Times New Roman"/>
                <w:color w:val="000000"/>
              </w:rPr>
              <w:t>0,000</w:t>
            </w:r>
          </w:p>
        </w:tc>
      </w:tr>
    </w:tbl>
    <w:p w:rsidR="001571B4" w:rsidRPr="00874D7C" w:rsidRDefault="001571B4" w:rsidP="001571B4">
      <w:pPr>
        <w:spacing w:after="0"/>
        <w:ind w:firstLine="709"/>
        <w:jc w:val="both"/>
        <w:rPr>
          <w:rFonts w:ascii="Times New Roman" w:hAnsi="Times New Roman" w:cs="Times New Roman"/>
          <w:color w:val="000000" w:themeColor="text1"/>
          <w:spacing w:val="-4"/>
          <w:sz w:val="24"/>
          <w:szCs w:val="24"/>
        </w:rPr>
      </w:pPr>
      <w:r w:rsidRPr="00874D7C">
        <w:rPr>
          <w:rFonts w:ascii="Times New Roman" w:hAnsi="Times New Roman" w:cs="Times New Roman"/>
          <w:color w:val="000000" w:themeColor="text1"/>
          <w:spacing w:val="-4"/>
          <w:sz w:val="24"/>
          <w:szCs w:val="24"/>
        </w:rPr>
        <w:lastRenderedPageBreak/>
        <w:t>Норматив создания технологических запасов топлива на тепловых электростанциях и котел</w:t>
      </w:r>
      <w:r w:rsidRPr="00874D7C">
        <w:rPr>
          <w:rFonts w:ascii="Times New Roman" w:hAnsi="Times New Roman" w:cs="Times New Roman"/>
          <w:color w:val="000000" w:themeColor="text1"/>
          <w:spacing w:val="-4"/>
          <w:sz w:val="24"/>
          <w:szCs w:val="24"/>
        </w:rPr>
        <w:t>ь</w:t>
      </w:r>
      <w:r w:rsidRPr="00874D7C">
        <w:rPr>
          <w:rFonts w:ascii="Times New Roman" w:hAnsi="Times New Roman" w:cs="Times New Roman"/>
          <w:color w:val="000000" w:themeColor="text1"/>
          <w:spacing w:val="-4"/>
          <w:sz w:val="24"/>
          <w:szCs w:val="24"/>
        </w:rPr>
        <w:t>н</w:t>
      </w:r>
      <w:r w:rsidR="0022643D">
        <w:rPr>
          <w:rFonts w:ascii="Times New Roman" w:hAnsi="Times New Roman" w:cs="Times New Roman"/>
          <w:color w:val="000000" w:themeColor="text1"/>
          <w:spacing w:val="-4"/>
          <w:sz w:val="24"/>
          <w:szCs w:val="24"/>
        </w:rPr>
        <w:t>ых</w:t>
      </w:r>
      <w:r w:rsidRPr="00874D7C">
        <w:rPr>
          <w:rFonts w:ascii="Times New Roman" w:hAnsi="Times New Roman" w:cs="Times New Roman"/>
          <w:color w:val="000000" w:themeColor="text1"/>
          <w:spacing w:val="-4"/>
          <w:sz w:val="24"/>
          <w:szCs w:val="24"/>
        </w:rPr>
        <w:t xml:space="preserve"> является общим нормативным запасом топлива (далее </w:t>
      </w:r>
      <w:r>
        <w:rPr>
          <w:rFonts w:ascii="Times New Roman" w:hAnsi="Times New Roman" w:cs="Times New Roman"/>
          <w:color w:val="000000" w:themeColor="text1"/>
          <w:spacing w:val="-4"/>
          <w:sz w:val="24"/>
          <w:szCs w:val="24"/>
        </w:rPr>
        <w:t>–</w:t>
      </w:r>
      <w:r w:rsidRPr="00874D7C">
        <w:rPr>
          <w:rFonts w:ascii="Times New Roman" w:hAnsi="Times New Roman" w:cs="Times New Roman"/>
          <w:color w:val="000000" w:themeColor="text1"/>
          <w:spacing w:val="-4"/>
          <w:sz w:val="24"/>
          <w:szCs w:val="24"/>
        </w:rPr>
        <w:t xml:space="preserve"> ОНЗТ) и определяется по сумме объемов неснижаемого нормативного запаса топлива (далее </w:t>
      </w:r>
      <w:r>
        <w:rPr>
          <w:rFonts w:ascii="Times New Roman" w:hAnsi="Times New Roman" w:cs="Times New Roman"/>
          <w:color w:val="000000" w:themeColor="text1"/>
          <w:spacing w:val="-4"/>
          <w:sz w:val="24"/>
          <w:szCs w:val="24"/>
        </w:rPr>
        <w:t>–</w:t>
      </w:r>
      <w:r w:rsidRPr="00874D7C">
        <w:rPr>
          <w:rFonts w:ascii="Times New Roman" w:hAnsi="Times New Roman" w:cs="Times New Roman"/>
          <w:color w:val="000000" w:themeColor="text1"/>
          <w:spacing w:val="-4"/>
          <w:sz w:val="24"/>
          <w:szCs w:val="24"/>
        </w:rPr>
        <w:t xml:space="preserve"> ННЗТ) и нормативного эксплуатационного зап</w:t>
      </w:r>
      <w:r w:rsidRPr="00874D7C">
        <w:rPr>
          <w:rFonts w:ascii="Times New Roman" w:hAnsi="Times New Roman" w:cs="Times New Roman"/>
          <w:color w:val="000000" w:themeColor="text1"/>
          <w:spacing w:val="-4"/>
          <w:sz w:val="24"/>
          <w:szCs w:val="24"/>
        </w:rPr>
        <w:t>а</w:t>
      </w:r>
      <w:r w:rsidRPr="00874D7C">
        <w:rPr>
          <w:rFonts w:ascii="Times New Roman" w:hAnsi="Times New Roman" w:cs="Times New Roman"/>
          <w:color w:val="000000" w:themeColor="text1"/>
          <w:spacing w:val="-4"/>
          <w:sz w:val="24"/>
          <w:szCs w:val="24"/>
        </w:rPr>
        <w:t xml:space="preserve">са основного или резервного видов топлива (далее </w:t>
      </w:r>
      <w:r>
        <w:rPr>
          <w:rFonts w:ascii="Times New Roman" w:hAnsi="Times New Roman" w:cs="Times New Roman"/>
          <w:color w:val="000000" w:themeColor="text1"/>
          <w:spacing w:val="-4"/>
          <w:sz w:val="24"/>
          <w:szCs w:val="24"/>
        </w:rPr>
        <w:t>–</w:t>
      </w:r>
      <w:r w:rsidRPr="00874D7C">
        <w:rPr>
          <w:rFonts w:ascii="Times New Roman" w:hAnsi="Times New Roman" w:cs="Times New Roman"/>
          <w:color w:val="000000" w:themeColor="text1"/>
          <w:spacing w:val="-4"/>
          <w:sz w:val="24"/>
          <w:szCs w:val="24"/>
        </w:rPr>
        <w:t xml:space="preserve"> НЭЗТ).</w:t>
      </w:r>
    </w:p>
    <w:p w:rsidR="001571B4" w:rsidRPr="00874D7C" w:rsidRDefault="001571B4" w:rsidP="001571B4">
      <w:pPr>
        <w:spacing w:after="0"/>
        <w:ind w:firstLine="709"/>
        <w:jc w:val="both"/>
        <w:rPr>
          <w:rFonts w:ascii="Times New Roman" w:hAnsi="Times New Roman" w:cs="Times New Roman"/>
          <w:color w:val="000000" w:themeColor="text1"/>
          <w:spacing w:val="-4"/>
          <w:sz w:val="24"/>
          <w:szCs w:val="24"/>
        </w:rPr>
      </w:pPr>
      <w:r w:rsidRPr="00874D7C">
        <w:rPr>
          <w:rFonts w:ascii="Times New Roman" w:hAnsi="Times New Roman" w:cs="Times New Roman"/>
          <w:color w:val="000000" w:themeColor="text1"/>
          <w:spacing w:val="-4"/>
          <w:sz w:val="24"/>
          <w:szCs w:val="24"/>
        </w:rPr>
        <w:t xml:space="preserve">Аварийный запас топлива (далее </w:t>
      </w:r>
      <w:r>
        <w:rPr>
          <w:rFonts w:ascii="Times New Roman" w:hAnsi="Times New Roman" w:cs="Times New Roman"/>
          <w:color w:val="000000" w:themeColor="text1"/>
          <w:spacing w:val="-4"/>
          <w:sz w:val="24"/>
          <w:szCs w:val="24"/>
        </w:rPr>
        <w:t>–</w:t>
      </w:r>
      <w:r w:rsidRPr="00874D7C">
        <w:rPr>
          <w:rFonts w:ascii="Times New Roman" w:hAnsi="Times New Roman" w:cs="Times New Roman"/>
          <w:color w:val="000000" w:themeColor="text1"/>
          <w:spacing w:val="-4"/>
          <w:sz w:val="24"/>
          <w:szCs w:val="24"/>
        </w:rPr>
        <w:t xml:space="preserve"> АЗТ) теплоисточников муниципальных образований опр</w:t>
      </w:r>
      <w:r w:rsidRPr="00874D7C">
        <w:rPr>
          <w:rFonts w:ascii="Times New Roman" w:hAnsi="Times New Roman" w:cs="Times New Roman"/>
          <w:color w:val="000000" w:themeColor="text1"/>
          <w:spacing w:val="-4"/>
          <w:sz w:val="24"/>
          <w:szCs w:val="24"/>
        </w:rPr>
        <w:t>е</w:t>
      </w:r>
      <w:r w:rsidRPr="00874D7C">
        <w:rPr>
          <w:rFonts w:ascii="Times New Roman" w:hAnsi="Times New Roman" w:cs="Times New Roman"/>
          <w:color w:val="000000" w:themeColor="text1"/>
          <w:spacing w:val="-4"/>
          <w:sz w:val="24"/>
          <w:szCs w:val="24"/>
        </w:rPr>
        <w:t>деляется в объеме топлива необходимом для обеспечения бесперебойной работы теплоисточников при максимальной нагрузке.</w:t>
      </w:r>
    </w:p>
    <w:p w:rsidR="001571B4" w:rsidRDefault="001571B4" w:rsidP="001571B4">
      <w:pPr>
        <w:spacing w:after="0"/>
        <w:ind w:firstLine="709"/>
        <w:jc w:val="both"/>
        <w:rPr>
          <w:rFonts w:ascii="Times New Roman" w:hAnsi="Times New Roman" w:cs="Times New Roman"/>
          <w:color w:val="000000" w:themeColor="text1"/>
          <w:spacing w:val="-4"/>
          <w:sz w:val="24"/>
          <w:szCs w:val="24"/>
        </w:rPr>
      </w:pPr>
      <w:r w:rsidRPr="00874D7C">
        <w:rPr>
          <w:rFonts w:ascii="Times New Roman" w:hAnsi="Times New Roman" w:cs="Times New Roman"/>
          <w:color w:val="000000" w:themeColor="text1"/>
          <w:spacing w:val="-4"/>
          <w:sz w:val="24"/>
          <w:szCs w:val="24"/>
        </w:rPr>
        <w:t xml:space="preserve">Минимальные запасы топлива на складах теплоснабжающих организаций ЖКХ составляют: твердое топливо </w:t>
      </w:r>
      <w:r>
        <w:rPr>
          <w:rFonts w:ascii="Times New Roman" w:hAnsi="Times New Roman" w:cs="Times New Roman"/>
          <w:color w:val="000000" w:themeColor="text1"/>
          <w:spacing w:val="-4"/>
          <w:sz w:val="24"/>
          <w:szCs w:val="24"/>
        </w:rPr>
        <w:t>–</w:t>
      </w:r>
      <w:r w:rsidRPr="00874D7C">
        <w:rPr>
          <w:rFonts w:ascii="Times New Roman" w:hAnsi="Times New Roman" w:cs="Times New Roman"/>
          <w:color w:val="000000" w:themeColor="text1"/>
          <w:spacing w:val="-4"/>
          <w:sz w:val="24"/>
          <w:szCs w:val="24"/>
        </w:rPr>
        <w:t xml:space="preserve"> 45</w:t>
      </w:r>
      <w:r>
        <w:rPr>
          <w:rFonts w:ascii="Times New Roman" w:hAnsi="Times New Roman" w:cs="Times New Roman"/>
          <w:color w:val="000000" w:themeColor="text1"/>
          <w:spacing w:val="-4"/>
          <w:sz w:val="24"/>
          <w:szCs w:val="24"/>
        </w:rPr>
        <w:t xml:space="preserve"> суток</w:t>
      </w:r>
      <w:r w:rsidRPr="00874D7C">
        <w:rPr>
          <w:rFonts w:ascii="Times New Roman" w:hAnsi="Times New Roman" w:cs="Times New Roman"/>
          <w:color w:val="000000" w:themeColor="text1"/>
          <w:spacing w:val="-4"/>
          <w:sz w:val="24"/>
          <w:szCs w:val="24"/>
        </w:rPr>
        <w:t>, жидко топливо 30-суточная потребность.</w:t>
      </w:r>
      <w:r>
        <w:rPr>
          <w:rFonts w:ascii="Times New Roman" w:hAnsi="Times New Roman" w:cs="Times New Roman"/>
          <w:color w:val="000000" w:themeColor="text1"/>
          <w:spacing w:val="-4"/>
          <w:sz w:val="24"/>
          <w:szCs w:val="24"/>
        </w:rPr>
        <w:t xml:space="preserve"> </w:t>
      </w:r>
    </w:p>
    <w:p w:rsidR="001571B4" w:rsidRDefault="001571B4" w:rsidP="001571B4">
      <w:pPr>
        <w:spacing w:after="0"/>
        <w:ind w:firstLine="709"/>
        <w:jc w:val="both"/>
        <w:rPr>
          <w:rFonts w:ascii="Times New Roman" w:hAnsi="Times New Roman" w:cs="Times New Roman"/>
          <w:color w:val="000000" w:themeColor="text1"/>
          <w:spacing w:val="-4"/>
          <w:sz w:val="24"/>
          <w:szCs w:val="24"/>
        </w:rPr>
      </w:pPr>
      <w:r w:rsidRPr="006E463A">
        <w:rPr>
          <w:rFonts w:ascii="Times New Roman" w:hAnsi="Times New Roman" w:cs="Times New Roman"/>
          <w:color w:val="000000" w:themeColor="text1"/>
          <w:spacing w:val="-4"/>
          <w:sz w:val="24"/>
          <w:szCs w:val="24"/>
        </w:rPr>
        <w:t xml:space="preserve">Объем </w:t>
      </w:r>
      <w:r w:rsidRPr="00874D7C">
        <w:rPr>
          <w:rFonts w:ascii="Times New Roman" w:hAnsi="Times New Roman" w:cs="Times New Roman"/>
          <w:color w:val="000000" w:themeColor="text1"/>
          <w:spacing w:val="-4"/>
          <w:sz w:val="24"/>
          <w:szCs w:val="24"/>
        </w:rPr>
        <w:t>НЭЗТ</w:t>
      </w:r>
      <w:r w:rsidRPr="006E463A">
        <w:rPr>
          <w:rFonts w:ascii="Times New Roman" w:hAnsi="Times New Roman" w:cs="Times New Roman"/>
          <w:color w:val="000000" w:themeColor="text1"/>
          <w:spacing w:val="-4"/>
          <w:sz w:val="24"/>
          <w:szCs w:val="24"/>
        </w:rPr>
        <w:t xml:space="preserve"> для расхода </w:t>
      </w:r>
      <w:r w:rsidR="003946F4">
        <w:rPr>
          <w:rFonts w:ascii="Times New Roman" w:hAnsi="Times New Roman" w:cs="Times New Roman"/>
          <w:color w:val="000000" w:themeColor="text1"/>
          <w:spacing w:val="-4"/>
          <w:sz w:val="24"/>
          <w:szCs w:val="24"/>
        </w:rPr>
        <w:t>твердого</w:t>
      </w:r>
      <w:r>
        <w:rPr>
          <w:rFonts w:ascii="Times New Roman" w:hAnsi="Times New Roman" w:cs="Times New Roman"/>
          <w:color w:val="000000" w:themeColor="text1"/>
          <w:spacing w:val="-4"/>
          <w:sz w:val="24"/>
          <w:szCs w:val="24"/>
        </w:rPr>
        <w:t xml:space="preserve"> </w:t>
      </w:r>
      <w:r w:rsidRPr="006E463A">
        <w:rPr>
          <w:rFonts w:ascii="Times New Roman" w:hAnsi="Times New Roman" w:cs="Times New Roman"/>
          <w:color w:val="000000" w:themeColor="text1"/>
          <w:spacing w:val="-4"/>
          <w:sz w:val="24"/>
          <w:szCs w:val="24"/>
        </w:rPr>
        <w:t>топлива до 150 т/ч</w:t>
      </w:r>
      <w:r>
        <w:rPr>
          <w:rFonts w:ascii="Times New Roman" w:hAnsi="Times New Roman" w:cs="Times New Roman"/>
          <w:color w:val="000000" w:themeColor="text1"/>
          <w:spacing w:val="-4"/>
          <w:sz w:val="24"/>
          <w:szCs w:val="24"/>
        </w:rPr>
        <w:t xml:space="preserve"> составляет </w:t>
      </w:r>
      <w:r w:rsidR="003946F4">
        <w:rPr>
          <w:rFonts w:ascii="Times New Roman" w:hAnsi="Times New Roman" w:cs="Times New Roman"/>
          <w:color w:val="000000" w:themeColor="text1"/>
          <w:spacing w:val="-4"/>
          <w:sz w:val="24"/>
          <w:szCs w:val="24"/>
        </w:rPr>
        <w:t>7</w:t>
      </w:r>
      <w:r>
        <w:rPr>
          <w:rFonts w:ascii="Times New Roman" w:hAnsi="Times New Roman" w:cs="Times New Roman"/>
          <w:color w:val="000000" w:themeColor="text1"/>
          <w:spacing w:val="-4"/>
          <w:sz w:val="24"/>
          <w:szCs w:val="24"/>
        </w:rPr>
        <w:t xml:space="preserve"> суток.</w:t>
      </w:r>
      <w:r w:rsidRPr="006E463A">
        <w:rPr>
          <w:rFonts w:ascii="Times New Roman" w:hAnsi="Times New Roman" w:cs="Times New Roman"/>
          <w:color w:val="000000" w:themeColor="text1"/>
          <w:spacing w:val="-4"/>
          <w:sz w:val="24"/>
          <w:szCs w:val="24"/>
        </w:rPr>
        <w:t xml:space="preserve"> </w:t>
      </w:r>
    </w:p>
    <w:p w:rsidR="00D3562E" w:rsidRPr="006E463A" w:rsidRDefault="00D3562E" w:rsidP="00D3562E">
      <w:pPr>
        <w:spacing w:after="0"/>
        <w:ind w:firstLine="709"/>
        <w:jc w:val="both"/>
        <w:rPr>
          <w:rFonts w:ascii="Times New Roman" w:hAnsi="Times New Roman" w:cs="Times New Roman"/>
          <w:color w:val="000000" w:themeColor="text1"/>
          <w:spacing w:val="-4"/>
          <w:sz w:val="24"/>
          <w:szCs w:val="24"/>
        </w:rPr>
      </w:pPr>
      <w:r w:rsidRPr="006E463A">
        <w:rPr>
          <w:rFonts w:ascii="Times New Roman" w:hAnsi="Times New Roman" w:cs="Times New Roman"/>
          <w:color w:val="000000" w:themeColor="text1"/>
          <w:spacing w:val="-4"/>
          <w:sz w:val="24"/>
          <w:szCs w:val="24"/>
        </w:rPr>
        <w:t xml:space="preserve">Объем </w:t>
      </w:r>
      <w:r w:rsidRPr="00874D7C">
        <w:rPr>
          <w:rFonts w:ascii="Times New Roman" w:hAnsi="Times New Roman" w:cs="Times New Roman"/>
          <w:color w:val="000000" w:themeColor="text1"/>
          <w:spacing w:val="-4"/>
          <w:sz w:val="24"/>
          <w:szCs w:val="24"/>
        </w:rPr>
        <w:t>НЭЗТ</w:t>
      </w:r>
      <w:r w:rsidRPr="006E463A">
        <w:rPr>
          <w:rFonts w:ascii="Times New Roman" w:hAnsi="Times New Roman" w:cs="Times New Roman"/>
          <w:color w:val="000000" w:themeColor="text1"/>
          <w:spacing w:val="-4"/>
          <w:sz w:val="24"/>
          <w:szCs w:val="24"/>
        </w:rPr>
        <w:t xml:space="preserve"> для расхода </w:t>
      </w:r>
      <w:r>
        <w:rPr>
          <w:rFonts w:ascii="Times New Roman" w:hAnsi="Times New Roman" w:cs="Times New Roman"/>
          <w:color w:val="000000" w:themeColor="text1"/>
          <w:spacing w:val="-4"/>
          <w:sz w:val="24"/>
          <w:szCs w:val="24"/>
        </w:rPr>
        <w:t xml:space="preserve">жидкого </w:t>
      </w:r>
      <w:r w:rsidRPr="006E463A">
        <w:rPr>
          <w:rFonts w:ascii="Times New Roman" w:hAnsi="Times New Roman" w:cs="Times New Roman"/>
          <w:color w:val="000000" w:themeColor="text1"/>
          <w:spacing w:val="-4"/>
          <w:sz w:val="24"/>
          <w:szCs w:val="24"/>
        </w:rPr>
        <w:t>топлива до 150 т/ч</w:t>
      </w:r>
      <w:r>
        <w:rPr>
          <w:rFonts w:ascii="Times New Roman" w:hAnsi="Times New Roman" w:cs="Times New Roman"/>
          <w:color w:val="000000" w:themeColor="text1"/>
          <w:spacing w:val="-4"/>
          <w:sz w:val="24"/>
          <w:szCs w:val="24"/>
        </w:rPr>
        <w:t xml:space="preserve"> составляет 5 суток.</w:t>
      </w:r>
      <w:r w:rsidRPr="006E463A">
        <w:rPr>
          <w:rFonts w:ascii="Times New Roman" w:hAnsi="Times New Roman" w:cs="Times New Roman"/>
          <w:color w:val="000000" w:themeColor="text1"/>
          <w:spacing w:val="-4"/>
          <w:sz w:val="24"/>
          <w:szCs w:val="24"/>
        </w:rPr>
        <w:t xml:space="preserve"> </w:t>
      </w:r>
    </w:p>
    <w:p w:rsidR="001571B4" w:rsidRDefault="00C15B96" w:rsidP="001571B4">
      <w:pPr>
        <w:spacing w:after="0"/>
        <w:ind w:firstLine="709"/>
        <w:jc w:val="both"/>
        <w:rPr>
          <w:rFonts w:ascii="Times New Roman" w:hAnsi="Times New Roman" w:cs="Times New Roman"/>
          <w:color w:val="000000" w:themeColor="text1"/>
          <w:spacing w:val="-4"/>
          <w:sz w:val="24"/>
          <w:szCs w:val="24"/>
        </w:rPr>
      </w:pPr>
      <w:r>
        <w:rPr>
          <w:rFonts w:ascii="Times New Roman" w:hAnsi="Times New Roman" w:cs="Times New Roman"/>
          <w:b/>
          <w:i/>
          <w:color w:val="000000" w:themeColor="text1"/>
          <w:sz w:val="24"/>
          <w:szCs w:val="24"/>
        </w:rPr>
        <w:t>Котельная «Новый Урал»</w:t>
      </w:r>
      <w:r w:rsidR="001571B4" w:rsidRPr="008061F0">
        <w:rPr>
          <w:rFonts w:ascii="Times New Roman" w:hAnsi="Times New Roman" w:cs="Times New Roman"/>
          <w:color w:val="000000" w:themeColor="text1"/>
          <w:sz w:val="24"/>
          <w:szCs w:val="24"/>
        </w:rPr>
        <w:t xml:space="preserve">: резервное топливо </w:t>
      </w:r>
      <w:r w:rsidR="001571B4">
        <w:rPr>
          <w:rFonts w:ascii="Times New Roman" w:hAnsi="Times New Roman" w:cs="Times New Roman"/>
          <w:color w:val="000000" w:themeColor="text1"/>
          <w:sz w:val="24"/>
          <w:szCs w:val="24"/>
        </w:rPr>
        <w:t xml:space="preserve">– </w:t>
      </w:r>
      <w:r w:rsidR="00B74DF9">
        <w:rPr>
          <w:rFonts w:ascii="Times New Roman" w:hAnsi="Times New Roman" w:cs="Times New Roman"/>
          <w:color w:val="000000" w:themeColor="text1"/>
          <w:sz w:val="24"/>
          <w:szCs w:val="24"/>
        </w:rPr>
        <w:t>отсутствует</w:t>
      </w:r>
      <w:r w:rsidR="001571B4">
        <w:rPr>
          <w:rFonts w:ascii="Times New Roman" w:hAnsi="Times New Roman" w:cs="Times New Roman"/>
          <w:color w:val="000000" w:themeColor="text1"/>
          <w:sz w:val="24"/>
          <w:szCs w:val="24"/>
        </w:rPr>
        <w:t xml:space="preserve">. </w:t>
      </w:r>
      <w:r w:rsidR="00291EE1">
        <w:rPr>
          <w:rFonts w:ascii="Times New Roman" w:hAnsi="Times New Roman" w:cs="Times New Roman"/>
          <w:color w:val="000000" w:themeColor="text1"/>
          <w:sz w:val="24"/>
          <w:szCs w:val="24"/>
        </w:rPr>
        <w:t>Требуемый нормативный з</w:t>
      </w:r>
      <w:r w:rsidR="00291EE1">
        <w:rPr>
          <w:rFonts w:ascii="Times New Roman" w:hAnsi="Times New Roman" w:cs="Times New Roman"/>
          <w:color w:val="000000" w:themeColor="text1"/>
          <w:sz w:val="24"/>
          <w:szCs w:val="24"/>
        </w:rPr>
        <w:t>а</w:t>
      </w:r>
      <w:r w:rsidR="00291EE1">
        <w:rPr>
          <w:rFonts w:ascii="Times New Roman" w:hAnsi="Times New Roman" w:cs="Times New Roman"/>
          <w:color w:val="000000" w:themeColor="text1"/>
          <w:sz w:val="24"/>
          <w:szCs w:val="24"/>
        </w:rPr>
        <w:t>пас топлива на расчетный период</w:t>
      </w:r>
      <w:r w:rsidR="00291EE1">
        <w:rPr>
          <w:rFonts w:ascii="Times New Roman" w:hAnsi="Times New Roman" w:cs="Times New Roman"/>
          <w:color w:val="000000" w:themeColor="text1"/>
          <w:spacing w:val="-4"/>
          <w:sz w:val="24"/>
          <w:szCs w:val="24"/>
        </w:rPr>
        <w:t xml:space="preserve"> (</w:t>
      </w:r>
      <w:r w:rsidR="00B74DF9" w:rsidRPr="00B74DF9">
        <w:rPr>
          <w:rFonts w:ascii="Times New Roman" w:hAnsi="Times New Roman" w:cs="Times New Roman"/>
          <w:color w:val="000000" w:themeColor="text1"/>
          <w:spacing w:val="-4"/>
          <w:sz w:val="24"/>
          <w:szCs w:val="28"/>
        </w:rPr>
        <w:t>дизельное топливо</w:t>
      </w:r>
      <w:r w:rsidR="00291EE1">
        <w:rPr>
          <w:rFonts w:ascii="Times New Roman" w:hAnsi="Times New Roman" w:cs="Times New Roman"/>
          <w:color w:val="000000" w:themeColor="text1"/>
          <w:spacing w:val="-4"/>
          <w:sz w:val="24"/>
          <w:szCs w:val="24"/>
        </w:rPr>
        <w:t xml:space="preserve">) – </w:t>
      </w:r>
      <w:r w:rsidR="00DA1A4D">
        <w:rPr>
          <w:rFonts w:ascii="Times New Roman" w:hAnsi="Times New Roman" w:cs="Times New Roman"/>
          <w:color w:val="000000" w:themeColor="text1"/>
          <w:spacing w:val="-4"/>
          <w:sz w:val="24"/>
          <w:szCs w:val="24"/>
        </w:rPr>
        <w:t>10</w:t>
      </w:r>
      <w:r w:rsidR="004F23B2">
        <w:rPr>
          <w:rFonts w:ascii="Times New Roman" w:hAnsi="Times New Roman" w:cs="Times New Roman"/>
          <w:color w:val="000000" w:themeColor="text1"/>
          <w:spacing w:val="-4"/>
          <w:sz w:val="24"/>
          <w:szCs w:val="24"/>
        </w:rPr>
        <w:t>,</w:t>
      </w:r>
      <w:r w:rsidR="009F7184">
        <w:rPr>
          <w:rFonts w:ascii="Times New Roman" w:hAnsi="Times New Roman" w:cs="Times New Roman"/>
          <w:color w:val="000000" w:themeColor="text1"/>
          <w:spacing w:val="-4"/>
          <w:sz w:val="24"/>
          <w:szCs w:val="24"/>
        </w:rPr>
        <w:t>64</w:t>
      </w:r>
      <w:r w:rsidR="00D3562E">
        <w:rPr>
          <w:rFonts w:ascii="Times New Roman" w:hAnsi="Times New Roman" w:cs="Times New Roman"/>
          <w:color w:val="000000" w:themeColor="text1"/>
          <w:spacing w:val="-4"/>
          <w:sz w:val="24"/>
          <w:szCs w:val="24"/>
        </w:rPr>
        <w:t xml:space="preserve"> </w:t>
      </w:r>
      <w:r w:rsidR="00B74DF9">
        <w:rPr>
          <w:rFonts w:ascii="Times New Roman" w:hAnsi="Times New Roman" w:cs="Times New Roman"/>
          <w:color w:val="000000" w:themeColor="text1"/>
          <w:spacing w:val="-4"/>
          <w:sz w:val="24"/>
          <w:szCs w:val="24"/>
        </w:rPr>
        <w:t>м</w:t>
      </w:r>
      <w:r w:rsidR="00B74DF9" w:rsidRPr="00B74DF9">
        <w:rPr>
          <w:rFonts w:ascii="Times New Roman" w:hAnsi="Times New Roman" w:cs="Times New Roman"/>
          <w:color w:val="000000" w:themeColor="text1"/>
          <w:spacing w:val="-4"/>
          <w:sz w:val="24"/>
          <w:szCs w:val="24"/>
          <w:vertAlign w:val="superscript"/>
        </w:rPr>
        <w:t>3</w:t>
      </w:r>
      <w:r w:rsidR="00D3562E">
        <w:rPr>
          <w:rFonts w:ascii="Times New Roman" w:hAnsi="Times New Roman" w:cs="Times New Roman"/>
          <w:color w:val="000000" w:themeColor="text1"/>
          <w:spacing w:val="-4"/>
          <w:sz w:val="24"/>
          <w:szCs w:val="24"/>
        </w:rPr>
        <w:t>.</w:t>
      </w:r>
    </w:p>
    <w:p w:rsidR="000630F7" w:rsidRDefault="000630F7" w:rsidP="00093481">
      <w:pPr>
        <w:pStyle w:val="3"/>
        <w:spacing w:before="0"/>
        <w:jc w:val="center"/>
        <w:rPr>
          <w:rFonts w:ascii="Times New Roman" w:hAnsi="Times New Roman" w:cs="Times New Roman"/>
          <w:b w:val="0"/>
          <w:i/>
          <w:color w:val="000000" w:themeColor="text1"/>
          <w:sz w:val="24"/>
          <w:szCs w:val="24"/>
        </w:rPr>
      </w:pPr>
      <w:bookmarkStart w:id="128" w:name="_Toc6389161"/>
    </w:p>
    <w:p w:rsidR="00093481" w:rsidRPr="003572DE" w:rsidRDefault="00093481" w:rsidP="00093481">
      <w:pPr>
        <w:pStyle w:val="3"/>
        <w:spacing w:before="0"/>
        <w:jc w:val="center"/>
        <w:rPr>
          <w:rFonts w:ascii="Times New Roman" w:hAnsi="Times New Roman" w:cs="Times New Roman"/>
          <w:b w:val="0"/>
          <w:i/>
          <w:color w:val="000000" w:themeColor="text1"/>
          <w:sz w:val="24"/>
          <w:szCs w:val="24"/>
        </w:rPr>
      </w:pPr>
      <w:bookmarkStart w:id="129" w:name="_Toc131499824"/>
      <w:r w:rsidRPr="003572DE">
        <w:rPr>
          <w:rFonts w:ascii="Times New Roman" w:hAnsi="Times New Roman" w:cs="Times New Roman"/>
          <w:b w:val="0"/>
          <w:i/>
          <w:color w:val="000000" w:themeColor="text1"/>
          <w:sz w:val="24"/>
          <w:szCs w:val="24"/>
        </w:rPr>
        <w:t>8.2 Потребляемые источником тепловой энергии виды топлива, включая местные виды топлива, а также используемые возобновляемые источники энергии</w:t>
      </w:r>
      <w:bookmarkEnd w:id="128"/>
      <w:bookmarkEnd w:id="129"/>
    </w:p>
    <w:p w:rsidR="00093481" w:rsidRPr="003572DE" w:rsidRDefault="00093481" w:rsidP="00093481">
      <w:pPr>
        <w:spacing w:after="0"/>
        <w:ind w:firstLine="709"/>
        <w:jc w:val="both"/>
        <w:rPr>
          <w:rFonts w:ascii="Times New Roman" w:hAnsi="Times New Roman" w:cs="Times New Roman"/>
          <w:color w:val="000000" w:themeColor="text1"/>
          <w:sz w:val="24"/>
          <w:szCs w:val="24"/>
        </w:rPr>
      </w:pPr>
    </w:p>
    <w:p w:rsidR="009B7838" w:rsidRPr="003572DE" w:rsidRDefault="009B7838" w:rsidP="009B7838">
      <w:pPr>
        <w:spacing w:after="0"/>
        <w:ind w:firstLine="709"/>
        <w:jc w:val="both"/>
        <w:rPr>
          <w:rFonts w:ascii="Times New Roman" w:hAnsi="Times New Roman" w:cs="Times New Roman"/>
          <w:color w:val="000000" w:themeColor="text1"/>
          <w:spacing w:val="-4"/>
          <w:sz w:val="24"/>
          <w:szCs w:val="24"/>
        </w:rPr>
      </w:pPr>
      <w:r w:rsidRPr="003572DE">
        <w:rPr>
          <w:rFonts w:ascii="Times New Roman" w:hAnsi="Times New Roman" w:cs="Times New Roman"/>
          <w:color w:val="000000" w:themeColor="text1"/>
          <w:spacing w:val="-4"/>
          <w:sz w:val="24"/>
          <w:szCs w:val="24"/>
        </w:rPr>
        <w:t xml:space="preserve">Основным видом топлива для </w:t>
      </w:r>
      <w:r>
        <w:rPr>
          <w:rFonts w:ascii="Times New Roman" w:hAnsi="Times New Roman" w:cs="Times New Roman"/>
          <w:color w:val="000000" w:themeColor="text1"/>
          <w:spacing w:val="-4"/>
          <w:sz w:val="24"/>
          <w:szCs w:val="24"/>
        </w:rPr>
        <w:t>котельной «Новый Урал» является природный газ. Резервное и аварийное топливо отсутствует. Рекомендуется установка комбинированных котлов, работающих на газообразном (природный газ) и жидком топливе (дизель). Так же необходимо строительство резерв</w:t>
      </w:r>
      <w:r>
        <w:rPr>
          <w:rFonts w:ascii="Times New Roman" w:hAnsi="Times New Roman" w:cs="Times New Roman"/>
          <w:color w:val="000000" w:themeColor="text1"/>
          <w:spacing w:val="-4"/>
          <w:sz w:val="24"/>
          <w:szCs w:val="24"/>
        </w:rPr>
        <w:t>у</w:t>
      </w:r>
      <w:r>
        <w:rPr>
          <w:rFonts w:ascii="Times New Roman" w:hAnsi="Times New Roman" w:cs="Times New Roman"/>
          <w:color w:val="000000" w:themeColor="text1"/>
          <w:spacing w:val="-4"/>
          <w:sz w:val="24"/>
          <w:szCs w:val="24"/>
        </w:rPr>
        <w:t>аров для хранения резервного запаса топлива.</w:t>
      </w:r>
    </w:p>
    <w:p w:rsidR="004F23B2" w:rsidRPr="003572DE" w:rsidRDefault="004F23B2" w:rsidP="004F23B2">
      <w:pPr>
        <w:spacing w:after="0"/>
        <w:ind w:firstLine="709"/>
        <w:jc w:val="both"/>
        <w:rPr>
          <w:rFonts w:ascii="Times New Roman" w:hAnsi="Times New Roman" w:cs="Times New Roman"/>
          <w:color w:val="000000" w:themeColor="text1"/>
          <w:sz w:val="24"/>
          <w:szCs w:val="24"/>
        </w:rPr>
      </w:pPr>
      <w:r w:rsidRPr="003572DE">
        <w:rPr>
          <w:rFonts w:ascii="Times New Roman" w:hAnsi="Times New Roman" w:cs="Times New Roman"/>
          <w:color w:val="000000" w:themeColor="text1"/>
          <w:sz w:val="24"/>
          <w:szCs w:val="24"/>
        </w:rPr>
        <w:t>Индивидуальные источники тепловой энергии в частных жилых домах в качестве топлива используют уголь</w:t>
      </w:r>
      <w:r w:rsidR="0056153B">
        <w:rPr>
          <w:rFonts w:ascii="Times New Roman" w:hAnsi="Times New Roman" w:cs="Times New Roman"/>
          <w:color w:val="000000" w:themeColor="text1"/>
          <w:sz w:val="24"/>
          <w:szCs w:val="24"/>
        </w:rPr>
        <w:t>, газ</w:t>
      </w:r>
      <w:r w:rsidRPr="003572DE">
        <w:rPr>
          <w:rFonts w:ascii="Times New Roman" w:hAnsi="Times New Roman" w:cs="Times New Roman"/>
          <w:color w:val="000000" w:themeColor="text1"/>
          <w:sz w:val="24"/>
          <w:szCs w:val="24"/>
        </w:rPr>
        <w:t xml:space="preserve"> и дрова. </w:t>
      </w:r>
    </w:p>
    <w:p w:rsidR="004F23B2" w:rsidRPr="003572DE" w:rsidRDefault="004F23B2" w:rsidP="004F23B2">
      <w:pPr>
        <w:spacing w:after="0"/>
        <w:ind w:firstLine="709"/>
        <w:jc w:val="both"/>
        <w:rPr>
          <w:rFonts w:ascii="Times New Roman" w:hAnsi="Times New Roman" w:cs="Times New Roman"/>
          <w:color w:val="000000" w:themeColor="text1"/>
          <w:sz w:val="24"/>
          <w:szCs w:val="24"/>
        </w:rPr>
      </w:pPr>
      <w:r w:rsidRPr="003572DE">
        <w:rPr>
          <w:rFonts w:ascii="Times New Roman" w:hAnsi="Times New Roman" w:cs="Times New Roman"/>
          <w:color w:val="000000" w:themeColor="text1"/>
          <w:sz w:val="24"/>
          <w:szCs w:val="24"/>
        </w:rPr>
        <w:t xml:space="preserve">Существующие источники тепловой энергии </w:t>
      </w:r>
      <w:r w:rsidR="00BA6CDE">
        <w:rPr>
          <w:rFonts w:ascii="Times New Roman" w:hAnsi="Times New Roman" w:cs="Times New Roman"/>
          <w:color w:val="000000" w:themeColor="text1"/>
          <w:sz w:val="24"/>
          <w:szCs w:val="24"/>
        </w:rPr>
        <w:t>Новоуральск</w:t>
      </w:r>
      <w:r>
        <w:rPr>
          <w:rFonts w:ascii="Times New Roman" w:hAnsi="Times New Roman" w:cs="Times New Roman"/>
          <w:color w:val="000000" w:themeColor="text1"/>
          <w:sz w:val="24"/>
          <w:szCs w:val="24"/>
        </w:rPr>
        <w:t xml:space="preserve">ого </w:t>
      </w:r>
      <w:r w:rsidRPr="003572DE">
        <w:rPr>
          <w:rFonts w:ascii="Times New Roman" w:hAnsi="Times New Roman" w:cs="Times New Roman"/>
          <w:color w:val="000000" w:themeColor="text1"/>
          <w:sz w:val="24"/>
          <w:szCs w:val="24"/>
        </w:rPr>
        <w:t>сельского поселения не и</w:t>
      </w:r>
      <w:r w:rsidRPr="003572DE">
        <w:rPr>
          <w:rFonts w:ascii="Times New Roman" w:hAnsi="Times New Roman" w:cs="Times New Roman"/>
          <w:color w:val="000000" w:themeColor="text1"/>
          <w:sz w:val="24"/>
          <w:szCs w:val="24"/>
        </w:rPr>
        <w:t>с</w:t>
      </w:r>
      <w:r w:rsidRPr="003572DE">
        <w:rPr>
          <w:rFonts w:ascii="Times New Roman" w:hAnsi="Times New Roman" w:cs="Times New Roman"/>
          <w:color w:val="000000" w:themeColor="text1"/>
          <w:sz w:val="24"/>
          <w:szCs w:val="24"/>
        </w:rPr>
        <w:t>пользуют местные виды топлива в качестве основного в связи с низким КПД и высокой себесто</w:t>
      </w:r>
      <w:r w:rsidRPr="003572DE">
        <w:rPr>
          <w:rFonts w:ascii="Times New Roman" w:hAnsi="Times New Roman" w:cs="Times New Roman"/>
          <w:color w:val="000000" w:themeColor="text1"/>
          <w:sz w:val="24"/>
          <w:szCs w:val="24"/>
        </w:rPr>
        <w:t>и</w:t>
      </w:r>
      <w:r w:rsidRPr="003572DE">
        <w:rPr>
          <w:rFonts w:ascii="Times New Roman" w:hAnsi="Times New Roman" w:cs="Times New Roman"/>
          <w:color w:val="000000" w:themeColor="text1"/>
          <w:sz w:val="24"/>
          <w:szCs w:val="24"/>
        </w:rPr>
        <w:t xml:space="preserve">мостью. </w:t>
      </w:r>
    </w:p>
    <w:p w:rsidR="004F23B2" w:rsidRPr="003572DE" w:rsidRDefault="004F23B2" w:rsidP="004F23B2">
      <w:pPr>
        <w:spacing w:after="0"/>
        <w:ind w:firstLine="709"/>
        <w:jc w:val="both"/>
        <w:rPr>
          <w:rFonts w:ascii="Times New Roman" w:hAnsi="Times New Roman" w:cs="Times New Roman"/>
          <w:color w:val="000000" w:themeColor="text1"/>
          <w:sz w:val="24"/>
          <w:szCs w:val="24"/>
        </w:rPr>
      </w:pPr>
      <w:r w:rsidRPr="003572DE">
        <w:rPr>
          <w:rFonts w:ascii="Times New Roman" w:hAnsi="Times New Roman" w:cs="Times New Roman"/>
          <w:color w:val="000000" w:themeColor="text1"/>
          <w:sz w:val="24"/>
          <w:szCs w:val="24"/>
        </w:rPr>
        <w:t>Возобновляемые источники энергии в поселении отсутствуют.</w:t>
      </w:r>
    </w:p>
    <w:p w:rsidR="002B626F" w:rsidRPr="003572DE" w:rsidRDefault="002B626F" w:rsidP="00093481">
      <w:pPr>
        <w:spacing w:after="0"/>
        <w:ind w:firstLine="709"/>
        <w:jc w:val="both"/>
        <w:rPr>
          <w:rFonts w:ascii="Times New Roman" w:hAnsi="Times New Roman" w:cs="Times New Roman"/>
          <w:color w:val="000000" w:themeColor="text1"/>
          <w:sz w:val="24"/>
          <w:szCs w:val="24"/>
        </w:rPr>
      </w:pPr>
    </w:p>
    <w:p w:rsidR="00093481" w:rsidRPr="003572DE" w:rsidRDefault="00093481" w:rsidP="00093481">
      <w:pPr>
        <w:pStyle w:val="3"/>
        <w:spacing w:before="0"/>
        <w:jc w:val="center"/>
        <w:rPr>
          <w:rFonts w:ascii="Times New Roman" w:hAnsi="Times New Roman" w:cs="Times New Roman"/>
          <w:b w:val="0"/>
          <w:i/>
          <w:color w:val="000000" w:themeColor="text1"/>
          <w:sz w:val="24"/>
          <w:szCs w:val="24"/>
        </w:rPr>
      </w:pPr>
      <w:bookmarkStart w:id="130" w:name="_Toc5888236"/>
      <w:bookmarkStart w:id="131" w:name="_Toc131499825"/>
      <w:r w:rsidRPr="003572DE">
        <w:rPr>
          <w:rFonts w:ascii="Times New Roman" w:hAnsi="Times New Roman" w:cs="Times New Roman"/>
          <w:b w:val="0"/>
          <w:i/>
          <w:color w:val="000000" w:themeColor="text1"/>
          <w:sz w:val="24"/>
          <w:szCs w:val="24"/>
        </w:rPr>
        <w:t>8.3 Виды топлива (в случае, если топливом является уголь, - вид ископаемого угля в соответствии с Межгосударственным стандартом </w:t>
      </w:r>
      <w:hyperlink r:id="rId25" w:history="1">
        <w:r w:rsidRPr="003572DE">
          <w:rPr>
            <w:rFonts w:ascii="Times New Roman" w:hAnsi="Times New Roman" w:cs="Times New Roman"/>
            <w:b w:val="0"/>
            <w:i/>
            <w:color w:val="000000" w:themeColor="text1"/>
            <w:sz w:val="24"/>
            <w:szCs w:val="24"/>
          </w:rPr>
          <w:t>ГОСТ 25543-2013</w:t>
        </w:r>
      </w:hyperlink>
      <w:r w:rsidRPr="003572DE">
        <w:rPr>
          <w:rFonts w:ascii="Times New Roman" w:hAnsi="Times New Roman" w:cs="Times New Roman"/>
          <w:b w:val="0"/>
          <w:i/>
          <w:color w:val="000000" w:themeColor="text1"/>
          <w:sz w:val="24"/>
          <w:szCs w:val="24"/>
        </w:rPr>
        <w:t xml:space="preserve">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w:t>
      </w:r>
      <w:r w:rsidRPr="003572DE">
        <w:rPr>
          <w:rFonts w:ascii="Times New Roman" w:hAnsi="Times New Roman" w:cs="Times New Roman"/>
          <w:b w:val="0"/>
          <w:i/>
          <w:color w:val="000000" w:themeColor="text1"/>
          <w:sz w:val="24"/>
          <w:szCs w:val="24"/>
        </w:rPr>
        <w:br/>
        <w:t>по каждой системе теплоснабжения</w:t>
      </w:r>
      <w:bookmarkEnd w:id="130"/>
      <w:bookmarkEnd w:id="131"/>
      <w:r w:rsidRPr="003572DE">
        <w:rPr>
          <w:rFonts w:ascii="Times New Roman" w:hAnsi="Times New Roman" w:cs="Times New Roman"/>
          <w:b w:val="0"/>
          <w:i/>
          <w:color w:val="000000" w:themeColor="text1"/>
          <w:sz w:val="24"/>
          <w:szCs w:val="24"/>
        </w:rPr>
        <w:br/>
      </w:r>
    </w:p>
    <w:p w:rsidR="009B7838" w:rsidRPr="003572DE" w:rsidRDefault="009B7838" w:rsidP="009B7838">
      <w:pPr>
        <w:spacing w:after="0"/>
        <w:ind w:firstLine="709"/>
        <w:jc w:val="both"/>
        <w:rPr>
          <w:rFonts w:ascii="Times New Roman" w:hAnsi="Times New Roman" w:cs="Times New Roman"/>
          <w:color w:val="000000" w:themeColor="text1"/>
          <w:spacing w:val="-4"/>
          <w:sz w:val="24"/>
          <w:szCs w:val="24"/>
        </w:rPr>
      </w:pPr>
      <w:r w:rsidRPr="003572DE">
        <w:rPr>
          <w:rFonts w:ascii="Times New Roman" w:hAnsi="Times New Roman" w:cs="Times New Roman"/>
          <w:color w:val="000000" w:themeColor="text1"/>
          <w:spacing w:val="-4"/>
          <w:sz w:val="24"/>
          <w:szCs w:val="24"/>
        </w:rPr>
        <w:t xml:space="preserve">Основным видом топлива для </w:t>
      </w:r>
      <w:r>
        <w:rPr>
          <w:rFonts w:ascii="Times New Roman" w:hAnsi="Times New Roman" w:cs="Times New Roman"/>
          <w:color w:val="000000" w:themeColor="text1"/>
          <w:spacing w:val="-4"/>
          <w:sz w:val="24"/>
          <w:szCs w:val="24"/>
        </w:rPr>
        <w:t>котельной «Новый Урал» является природный газ. Резервное и аварийное топливо отсутствует. Рекомендуется установка комбинированных котлов, работающих на газообразном (природный газ) и жидком топливе (дизель). Так же необходимо строительство резерв</w:t>
      </w:r>
      <w:r>
        <w:rPr>
          <w:rFonts w:ascii="Times New Roman" w:hAnsi="Times New Roman" w:cs="Times New Roman"/>
          <w:color w:val="000000" w:themeColor="text1"/>
          <w:spacing w:val="-4"/>
          <w:sz w:val="24"/>
          <w:szCs w:val="24"/>
        </w:rPr>
        <w:t>у</w:t>
      </w:r>
      <w:r>
        <w:rPr>
          <w:rFonts w:ascii="Times New Roman" w:hAnsi="Times New Roman" w:cs="Times New Roman"/>
          <w:color w:val="000000" w:themeColor="text1"/>
          <w:spacing w:val="-4"/>
          <w:sz w:val="24"/>
          <w:szCs w:val="24"/>
        </w:rPr>
        <w:t>аров для хранения резервного запаса топлива.</w:t>
      </w:r>
    </w:p>
    <w:p w:rsidR="00566E2D" w:rsidRDefault="00093481" w:rsidP="00B541ED">
      <w:pPr>
        <w:spacing w:after="0"/>
        <w:ind w:firstLine="709"/>
        <w:jc w:val="both"/>
        <w:rPr>
          <w:rFonts w:ascii="Times New Roman" w:hAnsi="Times New Roman" w:cs="Times New Roman"/>
          <w:color w:val="000000" w:themeColor="text1"/>
          <w:sz w:val="24"/>
          <w:szCs w:val="24"/>
        </w:rPr>
      </w:pPr>
      <w:r w:rsidRPr="003572DE">
        <w:rPr>
          <w:rFonts w:ascii="Times New Roman" w:hAnsi="Times New Roman" w:cs="Times New Roman"/>
          <w:color w:val="000000" w:themeColor="text1"/>
          <w:sz w:val="24"/>
          <w:szCs w:val="24"/>
        </w:rPr>
        <w:t>Низшая теплота сгорания топлива и его доля в производстве тепловой энергии по каждой системе тепл</w:t>
      </w:r>
      <w:r w:rsidR="003559C2">
        <w:rPr>
          <w:rFonts w:ascii="Times New Roman" w:hAnsi="Times New Roman" w:cs="Times New Roman"/>
          <w:color w:val="000000" w:themeColor="text1"/>
          <w:sz w:val="24"/>
          <w:szCs w:val="24"/>
        </w:rPr>
        <w:t>оснабжения указаны в таблице 1.23</w:t>
      </w:r>
      <w:r w:rsidR="00566E2D" w:rsidRPr="003572DE">
        <w:rPr>
          <w:rFonts w:ascii="Times New Roman" w:hAnsi="Times New Roman" w:cs="Times New Roman"/>
          <w:color w:val="000000" w:themeColor="text1"/>
          <w:sz w:val="24"/>
          <w:szCs w:val="24"/>
        </w:rPr>
        <w:t>.</w:t>
      </w:r>
    </w:p>
    <w:p w:rsidR="00335BF9" w:rsidRDefault="00335BF9" w:rsidP="00B541ED">
      <w:pPr>
        <w:spacing w:after="0"/>
        <w:ind w:firstLine="709"/>
        <w:jc w:val="both"/>
        <w:rPr>
          <w:rFonts w:ascii="Times New Roman" w:hAnsi="Times New Roman" w:cs="Times New Roman"/>
          <w:color w:val="000000" w:themeColor="text1"/>
          <w:sz w:val="24"/>
          <w:szCs w:val="24"/>
        </w:rPr>
      </w:pPr>
    </w:p>
    <w:p w:rsidR="009B7838" w:rsidRDefault="009B7838" w:rsidP="00B541ED">
      <w:pPr>
        <w:spacing w:after="0"/>
        <w:ind w:firstLine="709"/>
        <w:jc w:val="both"/>
        <w:rPr>
          <w:rFonts w:ascii="Times New Roman" w:hAnsi="Times New Roman" w:cs="Times New Roman"/>
          <w:color w:val="000000" w:themeColor="text1"/>
          <w:sz w:val="24"/>
          <w:szCs w:val="24"/>
        </w:rPr>
      </w:pPr>
    </w:p>
    <w:p w:rsidR="009B7838" w:rsidRDefault="009B7838" w:rsidP="00B541ED">
      <w:pPr>
        <w:spacing w:after="0"/>
        <w:ind w:firstLine="709"/>
        <w:jc w:val="both"/>
        <w:rPr>
          <w:rFonts w:ascii="Times New Roman" w:hAnsi="Times New Roman" w:cs="Times New Roman"/>
          <w:color w:val="000000" w:themeColor="text1"/>
          <w:sz w:val="24"/>
          <w:szCs w:val="24"/>
        </w:rPr>
      </w:pPr>
    </w:p>
    <w:p w:rsidR="009B7838" w:rsidRDefault="009B7838" w:rsidP="00B541ED">
      <w:pPr>
        <w:spacing w:after="0"/>
        <w:ind w:firstLine="709"/>
        <w:jc w:val="both"/>
        <w:rPr>
          <w:rFonts w:ascii="Times New Roman" w:hAnsi="Times New Roman" w:cs="Times New Roman"/>
          <w:color w:val="000000" w:themeColor="text1"/>
          <w:sz w:val="24"/>
          <w:szCs w:val="24"/>
        </w:rPr>
      </w:pPr>
    </w:p>
    <w:p w:rsidR="00B80DA2" w:rsidRDefault="00B80DA2" w:rsidP="00B541ED">
      <w:pPr>
        <w:spacing w:after="0"/>
        <w:ind w:firstLine="709"/>
        <w:jc w:val="both"/>
        <w:rPr>
          <w:rFonts w:ascii="Times New Roman" w:hAnsi="Times New Roman" w:cs="Times New Roman"/>
          <w:color w:val="000000" w:themeColor="text1"/>
          <w:sz w:val="24"/>
          <w:szCs w:val="24"/>
        </w:rPr>
      </w:pPr>
    </w:p>
    <w:p w:rsidR="00093481" w:rsidRPr="00856ECD" w:rsidRDefault="00093481" w:rsidP="00856ECD">
      <w:pPr>
        <w:pStyle w:val="ad"/>
        <w:numPr>
          <w:ilvl w:val="0"/>
          <w:numId w:val="16"/>
        </w:numPr>
        <w:spacing w:after="0"/>
        <w:ind w:left="0" w:right="-1"/>
        <w:jc w:val="both"/>
        <w:rPr>
          <w:rFonts w:ascii="Times New Roman" w:hAnsi="Times New Roman" w:cs="Times New Roman"/>
          <w:color w:val="000000" w:themeColor="text1"/>
          <w:sz w:val="24"/>
          <w:szCs w:val="24"/>
        </w:rPr>
      </w:pPr>
      <w:r w:rsidRPr="00856ECD">
        <w:rPr>
          <w:rFonts w:ascii="Times New Roman" w:hAnsi="Times New Roman" w:cs="Times New Roman"/>
          <w:color w:val="000000" w:themeColor="text1"/>
          <w:sz w:val="24"/>
          <w:szCs w:val="24"/>
        </w:rPr>
        <w:lastRenderedPageBreak/>
        <w:t>– Виды топлива, используемые для производства тепловой энергии</w:t>
      </w:r>
    </w:p>
    <w:tbl>
      <w:tblPr>
        <w:tblW w:w="10201" w:type="dxa"/>
        <w:tblLayout w:type="fixed"/>
        <w:tblCellMar>
          <w:left w:w="0" w:type="dxa"/>
          <w:right w:w="0" w:type="dxa"/>
        </w:tblCellMar>
        <w:tblLook w:val="0000" w:firstRow="0" w:lastRow="0" w:firstColumn="0" w:lastColumn="0" w:noHBand="0" w:noVBand="0"/>
      </w:tblPr>
      <w:tblGrid>
        <w:gridCol w:w="2260"/>
        <w:gridCol w:w="4681"/>
        <w:gridCol w:w="1559"/>
        <w:gridCol w:w="1701"/>
      </w:tblGrid>
      <w:tr w:rsidR="00B74DF9" w:rsidRPr="00685DDB" w:rsidTr="002F4504">
        <w:trPr>
          <w:trHeight w:val="567"/>
          <w:tblHeader/>
        </w:trPr>
        <w:tc>
          <w:tcPr>
            <w:tcW w:w="2260" w:type="dxa"/>
            <w:tcBorders>
              <w:top w:val="single" w:sz="4" w:space="0" w:color="auto"/>
              <w:left w:val="single" w:sz="4" w:space="0" w:color="auto"/>
              <w:bottom w:val="single" w:sz="4" w:space="0" w:color="auto"/>
              <w:right w:val="nil"/>
            </w:tcBorders>
            <w:shd w:val="clear" w:color="auto" w:fill="FFFFFF"/>
            <w:vAlign w:val="center"/>
          </w:tcPr>
          <w:p w:rsidR="00B74DF9" w:rsidRPr="00B74DF9" w:rsidRDefault="00B74DF9" w:rsidP="00B74DF9">
            <w:pPr>
              <w:spacing w:after="0"/>
              <w:jc w:val="center"/>
              <w:rPr>
                <w:rFonts w:ascii="Times New Roman" w:hAnsi="Times New Roman" w:cs="Times New Roman"/>
                <w:b/>
                <w:color w:val="000000" w:themeColor="text1"/>
              </w:rPr>
            </w:pPr>
            <w:bookmarkStart w:id="132" w:name="_Toc5888237"/>
            <w:bookmarkStart w:id="133" w:name="_Toc435791228"/>
            <w:r w:rsidRPr="00B74DF9">
              <w:rPr>
                <w:rFonts w:ascii="Times New Roman" w:hAnsi="Times New Roman" w:cs="Times New Roman"/>
                <w:b/>
                <w:color w:val="000000" w:themeColor="text1"/>
              </w:rPr>
              <w:t>Вид топ</w:t>
            </w:r>
            <w:r w:rsidRPr="00B74DF9">
              <w:rPr>
                <w:rFonts w:ascii="Times New Roman" w:hAnsi="Times New Roman" w:cs="Times New Roman"/>
                <w:b/>
                <w:color w:val="000000" w:themeColor="text1"/>
              </w:rPr>
              <w:softHyphen/>
              <w:t>лива</w:t>
            </w:r>
          </w:p>
        </w:tc>
        <w:tc>
          <w:tcPr>
            <w:tcW w:w="4681" w:type="dxa"/>
            <w:tcBorders>
              <w:top w:val="single" w:sz="4" w:space="0" w:color="auto"/>
              <w:left w:val="single" w:sz="4" w:space="0" w:color="auto"/>
              <w:bottom w:val="single" w:sz="4" w:space="0" w:color="auto"/>
              <w:right w:val="nil"/>
            </w:tcBorders>
            <w:shd w:val="clear" w:color="auto" w:fill="FFFFFF"/>
            <w:vAlign w:val="center"/>
          </w:tcPr>
          <w:p w:rsidR="00B74DF9" w:rsidRPr="00B74DF9" w:rsidRDefault="00B74DF9" w:rsidP="00B74DF9">
            <w:pPr>
              <w:spacing w:after="0"/>
              <w:jc w:val="center"/>
              <w:rPr>
                <w:rFonts w:ascii="Times New Roman" w:hAnsi="Times New Roman" w:cs="Times New Roman"/>
                <w:b/>
                <w:color w:val="000000" w:themeColor="text1"/>
              </w:rPr>
            </w:pPr>
            <w:r w:rsidRPr="00B74DF9">
              <w:rPr>
                <w:rFonts w:ascii="Times New Roman" w:hAnsi="Times New Roman" w:cs="Times New Roman"/>
                <w:b/>
                <w:color w:val="000000" w:themeColor="text1"/>
              </w:rPr>
              <w:t>Показатель</w:t>
            </w:r>
          </w:p>
        </w:tc>
        <w:tc>
          <w:tcPr>
            <w:tcW w:w="1559" w:type="dxa"/>
            <w:tcBorders>
              <w:top w:val="single" w:sz="4" w:space="0" w:color="auto"/>
              <w:left w:val="single" w:sz="4" w:space="0" w:color="auto"/>
              <w:bottom w:val="single" w:sz="4" w:space="0" w:color="auto"/>
              <w:right w:val="nil"/>
            </w:tcBorders>
            <w:shd w:val="clear" w:color="auto" w:fill="FFFFFF"/>
            <w:vAlign w:val="center"/>
          </w:tcPr>
          <w:p w:rsidR="00B74DF9" w:rsidRPr="00B74DF9" w:rsidRDefault="00B74DF9" w:rsidP="00B74DF9">
            <w:pPr>
              <w:spacing w:after="0"/>
              <w:jc w:val="center"/>
              <w:rPr>
                <w:rFonts w:ascii="Times New Roman" w:hAnsi="Times New Roman" w:cs="Times New Roman"/>
                <w:b/>
                <w:color w:val="000000" w:themeColor="text1"/>
              </w:rPr>
            </w:pPr>
            <w:r w:rsidRPr="00B74DF9">
              <w:rPr>
                <w:rFonts w:ascii="Times New Roman" w:hAnsi="Times New Roman" w:cs="Times New Roman"/>
                <w:b/>
                <w:color w:val="000000" w:themeColor="text1"/>
              </w:rPr>
              <w:t>Значение</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rsidR="00B74DF9" w:rsidRPr="00B74DF9" w:rsidRDefault="00B74DF9" w:rsidP="00B74DF9">
            <w:pPr>
              <w:spacing w:after="0"/>
              <w:jc w:val="center"/>
              <w:rPr>
                <w:rFonts w:ascii="Times New Roman" w:hAnsi="Times New Roman" w:cs="Times New Roman"/>
                <w:b/>
                <w:color w:val="000000" w:themeColor="text1"/>
              </w:rPr>
            </w:pPr>
            <w:r w:rsidRPr="00B74DF9">
              <w:rPr>
                <w:rFonts w:ascii="Times New Roman" w:hAnsi="Times New Roman" w:cs="Times New Roman"/>
                <w:b/>
                <w:color w:val="000000" w:themeColor="text1"/>
              </w:rPr>
              <w:t>Размер</w:t>
            </w:r>
            <w:r w:rsidRPr="00B74DF9">
              <w:rPr>
                <w:rFonts w:ascii="Times New Roman" w:hAnsi="Times New Roman" w:cs="Times New Roman"/>
                <w:b/>
                <w:color w:val="000000" w:themeColor="text1"/>
              </w:rPr>
              <w:softHyphen/>
              <w:t>ность</w:t>
            </w:r>
          </w:p>
        </w:tc>
      </w:tr>
      <w:tr w:rsidR="00B74DF9" w:rsidRPr="00685DDB" w:rsidTr="002F4504">
        <w:trPr>
          <w:trHeight w:val="340"/>
          <w:tblHeader/>
        </w:trPr>
        <w:tc>
          <w:tcPr>
            <w:tcW w:w="2260" w:type="dxa"/>
            <w:tcBorders>
              <w:top w:val="single" w:sz="4" w:space="0" w:color="auto"/>
              <w:left w:val="single" w:sz="4" w:space="0" w:color="auto"/>
              <w:bottom w:val="single" w:sz="4" w:space="0" w:color="auto"/>
              <w:right w:val="nil"/>
            </w:tcBorders>
            <w:shd w:val="clear" w:color="auto" w:fill="FFFFFF"/>
            <w:vAlign w:val="center"/>
          </w:tcPr>
          <w:p w:rsidR="00B74DF9" w:rsidRPr="00B74DF9" w:rsidRDefault="00B74DF9" w:rsidP="00B74DF9">
            <w:pPr>
              <w:spacing w:after="0"/>
              <w:jc w:val="center"/>
              <w:rPr>
                <w:rFonts w:ascii="Times New Roman" w:hAnsi="Times New Roman" w:cs="Times New Roman"/>
                <w:b/>
                <w:color w:val="000000" w:themeColor="text1"/>
              </w:rPr>
            </w:pPr>
            <w:r w:rsidRPr="00B74DF9">
              <w:rPr>
                <w:rFonts w:ascii="Times New Roman" w:hAnsi="Times New Roman" w:cs="Times New Roman"/>
                <w:b/>
                <w:color w:val="000000" w:themeColor="text1"/>
              </w:rPr>
              <w:t>1</w:t>
            </w:r>
          </w:p>
        </w:tc>
        <w:tc>
          <w:tcPr>
            <w:tcW w:w="4681" w:type="dxa"/>
            <w:tcBorders>
              <w:top w:val="single" w:sz="4" w:space="0" w:color="auto"/>
              <w:left w:val="single" w:sz="4" w:space="0" w:color="auto"/>
              <w:bottom w:val="single" w:sz="4" w:space="0" w:color="auto"/>
              <w:right w:val="nil"/>
            </w:tcBorders>
            <w:shd w:val="clear" w:color="auto" w:fill="FFFFFF"/>
            <w:vAlign w:val="center"/>
          </w:tcPr>
          <w:p w:rsidR="00B74DF9" w:rsidRPr="00B74DF9" w:rsidRDefault="00B74DF9" w:rsidP="00B74DF9">
            <w:pPr>
              <w:spacing w:after="0"/>
              <w:jc w:val="center"/>
              <w:rPr>
                <w:rFonts w:ascii="Times New Roman" w:hAnsi="Times New Roman" w:cs="Times New Roman"/>
                <w:b/>
                <w:color w:val="000000" w:themeColor="text1"/>
              </w:rPr>
            </w:pPr>
            <w:r w:rsidRPr="00B74DF9">
              <w:rPr>
                <w:rFonts w:ascii="Times New Roman" w:hAnsi="Times New Roman" w:cs="Times New Roman"/>
                <w:b/>
                <w:color w:val="000000" w:themeColor="text1"/>
              </w:rPr>
              <w:t>2</w:t>
            </w:r>
          </w:p>
        </w:tc>
        <w:tc>
          <w:tcPr>
            <w:tcW w:w="1559" w:type="dxa"/>
            <w:tcBorders>
              <w:top w:val="single" w:sz="4" w:space="0" w:color="auto"/>
              <w:left w:val="single" w:sz="4" w:space="0" w:color="auto"/>
              <w:bottom w:val="single" w:sz="4" w:space="0" w:color="auto"/>
              <w:right w:val="nil"/>
            </w:tcBorders>
            <w:shd w:val="clear" w:color="auto" w:fill="FFFFFF"/>
            <w:vAlign w:val="center"/>
          </w:tcPr>
          <w:p w:rsidR="00B74DF9" w:rsidRPr="00B74DF9" w:rsidRDefault="00B74DF9" w:rsidP="00B74DF9">
            <w:pPr>
              <w:spacing w:after="0"/>
              <w:jc w:val="center"/>
              <w:rPr>
                <w:rFonts w:ascii="Times New Roman" w:hAnsi="Times New Roman" w:cs="Times New Roman"/>
                <w:b/>
                <w:color w:val="000000" w:themeColor="text1"/>
              </w:rPr>
            </w:pPr>
            <w:r w:rsidRPr="00B74DF9">
              <w:rPr>
                <w:rFonts w:ascii="Times New Roman" w:hAnsi="Times New Roman" w:cs="Times New Roman"/>
                <w:b/>
                <w:color w:val="000000" w:themeColor="text1"/>
              </w:rPr>
              <w:t>3</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rsidR="00B74DF9" w:rsidRPr="00B74DF9" w:rsidRDefault="00B74DF9" w:rsidP="00B74DF9">
            <w:pPr>
              <w:spacing w:after="0"/>
              <w:jc w:val="center"/>
              <w:rPr>
                <w:rFonts w:ascii="Times New Roman" w:hAnsi="Times New Roman" w:cs="Times New Roman"/>
                <w:b/>
                <w:color w:val="000000" w:themeColor="text1"/>
              </w:rPr>
            </w:pPr>
            <w:r w:rsidRPr="00B74DF9">
              <w:rPr>
                <w:rFonts w:ascii="Times New Roman" w:hAnsi="Times New Roman" w:cs="Times New Roman"/>
                <w:b/>
                <w:color w:val="000000" w:themeColor="text1"/>
              </w:rPr>
              <w:t>4</w:t>
            </w:r>
          </w:p>
        </w:tc>
      </w:tr>
      <w:tr w:rsidR="00B74DF9" w:rsidRPr="00685DDB" w:rsidTr="00B74DF9">
        <w:trPr>
          <w:trHeight w:val="340"/>
          <w:tblHeader/>
        </w:trPr>
        <w:tc>
          <w:tcPr>
            <w:tcW w:w="10201" w:type="dxa"/>
            <w:gridSpan w:val="4"/>
            <w:tcBorders>
              <w:top w:val="single" w:sz="4" w:space="0" w:color="auto"/>
              <w:left w:val="single" w:sz="4" w:space="0" w:color="auto"/>
              <w:bottom w:val="single" w:sz="4" w:space="0" w:color="auto"/>
              <w:right w:val="single" w:sz="4" w:space="0" w:color="auto"/>
            </w:tcBorders>
            <w:shd w:val="clear" w:color="auto" w:fill="FFFFFF"/>
            <w:vAlign w:val="center"/>
          </w:tcPr>
          <w:p w:rsidR="00B74DF9" w:rsidRPr="00B74DF9" w:rsidRDefault="00B74DF9" w:rsidP="00B74DF9">
            <w:pPr>
              <w:spacing w:after="0"/>
              <w:jc w:val="center"/>
              <w:rPr>
                <w:rFonts w:ascii="Times New Roman" w:hAnsi="Times New Roman" w:cs="Times New Roman"/>
                <w:b/>
                <w:i/>
                <w:color w:val="000000" w:themeColor="text1"/>
              </w:rPr>
            </w:pPr>
            <w:r w:rsidRPr="00B74DF9">
              <w:rPr>
                <w:rFonts w:ascii="Times New Roman" w:hAnsi="Times New Roman" w:cs="Times New Roman"/>
                <w:b/>
                <w:i/>
                <w:color w:val="000000" w:themeColor="text1"/>
              </w:rPr>
              <w:t xml:space="preserve">Источники тепловой энергии </w:t>
            </w:r>
            <w:r w:rsidR="00BA6CDE">
              <w:rPr>
                <w:rFonts w:ascii="Times New Roman" w:hAnsi="Times New Roman" w:cs="Times New Roman"/>
                <w:b/>
                <w:i/>
                <w:color w:val="000000" w:themeColor="text1"/>
              </w:rPr>
              <w:t>Новоуральск</w:t>
            </w:r>
            <w:r w:rsidRPr="00B74DF9">
              <w:rPr>
                <w:rFonts w:ascii="Times New Roman" w:hAnsi="Times New Roman" w:cs="Times New Roman"/>
                <w:b/>
                <w:i/>
                <w:color w:val="000000" w:themeColor="text1"/>
              </w:rPr>
              <w:t>ого сельского поселения</w:t>
            </w:r>
          </w:p>
        </w:tc>
      </w:tr>
      <w:tr w:rsidR="00B74DF9" w:rsidRPr="00B74DF9" w:rsidTr="002F4504">
        <w:trPr>
          <w:trHeight w:val="340"/>
        </w:trPr>
        <w:tc>
          <w:tcPr>
            <w:tcW w:w="2260" w:type="dxa"/>
            <w:vMerge w:val="restart"/>
            <w:tcBorders>
              <w:top w:val="single" w:sz="4" w:space="0" w:color="auto"/>
              <w:left w:val="single" w:sz="4" w:space="0" w:color="auto"/>
              <w:right w:val="nil"/>
            </w:tcBorders>
            <w:shd w:val="clear" w:color="auto" w:fill="FFFFFF"/>
            <w:vAlign w:val="center"/>
          </w:tcPr>
          <w:p w:rsidR="00B74DF9" w:rsidRPr="00B74DF9" w:rsidRDefault="00B74DF9" w:rsidP="00C9446C">
            <w:pPr>
              <w:spacing w:after="0" w:line="240" w:lineRule="auto"/>
              <w:jc w:val="center"/>
              <w:rPr>
                <w:rFonts w:ascii="Times New Roman" w:hAnsi="Times New Roman" w:cs="Times New Roman"/>
                <w:color w:val="000000" w:themeColor="text1"/>
                <w:szCs w:val="24"/>
              </w:rPr>
            </w:pPr>
            <w:r w:rsidRPr="00B74DF9">
              <w:rPr>
                <w:rFonts w:ascii="Times New Roman" w:hAnsi="Times New Roman" w:cs="Times New Roman"/>
                <w:color w:val="000000" w:themeColor="text1"/>
                <w:szCs w:val="24"/>
              </w:rPr>
              <w:t>Газ</w:t>
            </w:r>
          </w:p>
          <w:p w:rsidR="00B74DF9" w:rsidRPr="00B74DF9" w:rsidRDefault="00B74DF9" w:rsidP="00C9446C">
            <w:pPr>
              <w:spacing w:after="0" w:line="240" w:lineRule="auto"/>
              <w:jc w:val="center"/>
              <w:rPr>
                <w:rFonts w:ascii="Times New Roman" w:hAnsi="Times New Roman" w:cs="Times New Roman"/>
                <w:color w:val="000000" w:themeColor="text1"/>
                <w:szCs w:val="24"/>
              </w:rPr>
            </w:pPr>
            <w:r w:rsidRPr="00B74DF9">
              <w:rPr>
                <w:rFonts w:ascii="Times New Roman" w:hAnsi="Times New Roman" w:cs="Times New Roman"/>
                <w:color w:val="000000" w:themeColor="text1"/>
                <w:szCs w:val="24"/>
              </w:rPr>
              <w:t>Основное</w:t>
            </w:r>
          </w:p>
        </w:tc>
        <w:tc>
          <w:tcPr>
            <w:tcW w:w="4681" w:type="dxa"/>
            <w:tcBorders>
              <w:top w:val="single" w:sz="4" w:space="0" w:color="auto"/>
              <w:left w:val="single" w:sz="4" w:space="0" w:color="auto"/>
              <w:bottom w:val="single" w:sz="4" w:space="0" w:color="auto"/>
              <w:right w:val="nil"/>
            </w:tcBorders>
            <w:shd w:val="clear" w:color="auto" w:fill="FFFFFF"/>
            <w:vAlign w:val="center"/>
          </w:tcPr>
          <w:p w:rsidR="00B74DF9" w:rsidRPr="00B74DF9" w:rsidRDefault="00B74DF9" w:rsidP="00C9446C">
            <w:pPr>
              <w:spacing w:after="0" w:line="240" w:lineRule="auto"/>
              <w:jc w:val="center"/>
              <w:rPr>
                <w:rFonts w:ascii="Times New Roman" w:hAnsi="Times New Roman" w:cs="Times New Roman"/>
                <w:color w:val="000000" w:themeColor="text1"/>
                <w:szCs w:val="24"/>
              </w:rPr>
            </w:pPr>
            <w:r w:rsidRPr="00B74DF9">
              <w:rPr>
                <w:rFonts w:ascii="Times New Roman" w:hAnsi="Times New Roman" w:cs="Times New Roman"/>
                <w:color w:val="000000" w:themeColor="text1"/>
                <w:szCs w:val="24"/>
              </w:rPr>
              <w:t xml:space="preserve">Низшая теплота сгорания топлива </w:t>
            </w:r>
            <w:r w:rsidRPr="00B74DF9">
              <w:rPr>
                <w:rFonts w:ascii="Times New Roman" w:hAnsi="Times New Roman" w:cs="Times New Roman"/>
                <w:color w:val="000000" w:themeColor="text1"/>
                <w:szCs w:val="24"/>
                <w:lang w:val="en-US" w:eastAsia="en-US"/>
              </w:rPr>
              <w:t>Q</w:t>
            </w:r>
          </w:p>
        </w:tc>
        <w:tc>
          <w:tcPr>
            <w:tcW w:w="1559" w:type="dxa"/>
            <w:tcBorders>
              <w:top w:val="single" w:sz="4" w:space="0" w:color="auto"/>
              <w:left w:val="single" w:sz="4" w:space="0" w:color="auto"/>
              <w:bottom w:val="single" w:sz="4" w:space="0" w:color="auto"/>
              <w:right w:val="nil"/>
            </w:tcBorders>
            <w:shd w:val="clear" w:color="auto" w:fill="FFFFFF"/>
            <w:vAlign w:val="center"/>
          </w:tcPr>
          <w:p w:rsidR="00B74DF9" w:rsidRPr="00B74DF9" w:rsidRDefault="009B7838" w:rsidP="00B74DF9">
            <w:pPr>
              <w:spacing w:after="0" w:line="240" w:lineRule="auto"/>
              <w:jc w:val="center"/>
              <w:rPr>
                <w:rFonts w:ascii="Times New Roman" w:hAnsi="Times New Roman" w:cs="Times New Roman"/>
                <w:szCs w:val="24"/>
              </w:rPr>
            </w:pPr>
            <w:r>
              <w:rPr>
                <w:rFonts w:ascii="Times New Roman" w:hAnsi="Times New Roman" w:cs="Times New Roman"/>
                <w:szCs w:val="24"/>
              </w:rPr>
              <w:t>8</w:t>
            </w:r>
            <w:r w:rsidR="00B74DF9" w:rsidRPr="00B74DF9">
              <w:rPr>
                <w:rFonts w:ascii="Times New Roman" w:hAnsi="Times New Roman" w:cs="Times New Roman"/>
                <w:szCs w:val="24"/>
              </w:rPr>
              <w:t xml:space="preserve"> 600</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rsidR="00B74DF9" w:rsidRPr="00B74DF9" w:rsidRDefault="002F4504" w:rsidP="00C9446C">
            <w:pPr>
              <w:spacing w:after="0" w:line="240" w:lineRule="auto"/>
              <w:jc w:val="center"/>
              <w:rPr>
                <w:rFonts w:ascii="Times New Roman" w:hAnsi="Times New Roman" w:cs="Times New Roman"/>
                <w:color w:val="000000" w:themeColor="text1"/>
                <w:szCs w:val="24"/>
              </w:rPr>
            </w:pPr>
            <w:r w:rsidRPr="002F4504">
              <w:rPr>
                <w:rFonts w:ascii="Times New Roman" w:hAnsi="Times New Roman" w:cs="Times New Roman"/>
                <w:color w:val="000000" w:themeColor="text1"/>
                <w:szCs w:val="24"/>
              </w:rPr>
              <w:t>ккал/нм</w:t>
            </w:r>
            <w:r w:rsidRPr="002F4504">
              <w:rPr>
                <w:rFonts w:ascii="Times New Roman" w:hAnsi="Times New Roman" w:cs="Times New Roman"/>
                <w:color w:val="000000" w:themeColor="text1"/>
                <w:szCs w:val="24"/>
                <w:vertAlign w:val="superscript"/>
              </w:rPr>
              <w:t>3</w:t>
            </w:r>
          </w:p>
        </w:tc>
      </w:tr>
      <w:tr w:rsidR="00B74DF9" w:rsidRPr="00B74DF9" w:rsidTr="002F4504">
        <w:trPr>
          <w:trHeight w:val="340"/>
        </w:trPr>
        <w:tc>
          <w:tcPr>
            <w:tcW w:w="2260" w:type="dxa"/>
            <w:vMerge/>
            <w:tcBorders>
              <w:left w:val="single" w:sz="4" w:space="0" w:color="auto"/>
              <w:right w:val="nil"/>
            </w:tcBorders>
            <w:shd w:val="clear" w:color="auto" w:fill="FFFFFF"/>
            <w:vAlign w:val="center"/>
          </w:tcPr>
          <w:p w:rsidR="00B74DF9" w:rsidRPr="00B74DF9" w:rsidRDefault="00B74DF9" w:rsidP="00C9446C">
            <w:pPr>
              <w:spacing w:after="0" w:line="240" w:lineRule="auto"/>
              <w:jc w:val="center"/>
              <w:rPr>
                <w:rFonts w:ascii="Times New Roman" w:hAnsi="Times New Roman" w:cs="Times New Roman"/>
                <w:color w:val="000000" w:themeColor="text1"/>
                <w:szCs w:val="24"/>
              </w:rPr>
            </w:pPr>
          </w:p>
        </w:tc>
        <w:tc>
          <w:tcPr>
            <w:tcW w:w="4681" w:type="dxa"/>
            <w:tcBorders>
              <w:top w:val="single" w:sz="4" w:space="0" w:color="auto"/>
              <w:left w:val="single" w:sz="4" w:space="0" w:color="auto"/>
              <w:bottom w:val="single" w:sz="4" w:space="0" w:color="auto"/>
              <w:right w:val="nil"/>
            </w:tcBorders>
            <w:shd w:val="clear" w:color="auto" w:fill="FFFFFF"/>
            <w:vAlign w:val="center"/>
          </w:tcPr>
          <w:p w:rsidR="00B74DF9" w:rsidRPr="00B74DF9" w:rsidRDefault="00B74DF9" w:rsidP="00C9446C">
            <w:pPr>
              <w:spacing w:after="0" w:line="240" w:lineRule="auto"/>
              <w:jc w:val="center"/>
              <w:rPr>
                <w:rFonts w:ascii="Times New Roman" w:hAnsi="Times New Roman" w:cs="Times New Roman"/>
                <w:color w:val="000000" w:themeColor="text1"/>
                <w:szCs w:val="24"/>
              </w:rPr>
            </w:pPr>
            <w:r w:rsidRPr="00B74DF9">
              <w:rPr>
                <w:rFonts w:ascii="Times New Roman" w:hAnsi="Times New Roman" w:cs="Times New Roman"/>
                <w:color w:val="000000" w:themeColor="text1"/>
                <w:szCs w:val="24"/>
              </w:rPr>
              <w:t xml:space="preserve">Плотность топлива </w:t>
            </w:r>
            <w:r w:rsidRPr="00B74DF9">
              <w:rPr>
                <w:rFonts w:ascii="Times New Roman" w:hAnsi="Times New Roman" w:cs="Times New Roman"/>
                <w:color w:val="000000" w:themeColor="text1"/>
                <w:szCs w:val="24"/>
                <w:lang w:val="en-US" w:eastAsia="en-US"/>
              </w:rPr>
              <w:t>P</w:t>
            </w:r>
          </w:p>
        </w:tc>
        <w:tc>
          <w:tcPr>
            <w:tcW w:w="1559" w:type="dxa"/>
            <w:tcBorders>
              <w:top w:val="single" w:sz="4" w:space="0" w:color="auto"/>
              <w:left w:val="single" w:sz="4" w:space="0" w:color="auto"/>
              <w:bottom w:val="single" w:sz="4" w:space="0" w:color="auto"/>
              <w:right w:val="nil"/>
            </w:tcBorders>
            <w:shd w:val="clear" w:color="auto" w:fill="FFFFFF"/>
            <w:vAlign w:val="center"/>
          </w:tcPr>
          <w:p w:rsidR="00B74DF9" w:rsidRPr="00B74DF9" w:rsidRDefault="00B74DF9" w:rsidP="00C9446C">
            <w:pPr>
              <w:spacing w:after="0" w:line="240" w:lineRule="auto"/>
              <w:jc w:val="center"/>
              <w:rPr>
                <w:rFonts w:ascii="Times New Roman" w:hAnsi="Times New Roman" w:cs="Times New Roman"/>
                <w:color w:val="000000" w:themeColor="text1"/>
                <w:szCs w:val="24"/>
              </w:rPr>
            </w:pPr>
            <w:r w:rsidRPr="00B74DF9">
              <w:rPr>
                <w:rFonts w:ascii="Times New Roman" w:hAnsi="Times New Roman" w:cs="Times New Roman"/>
                <w:color w:val="000000" w:themeColor="text1"/>
                <w:szCs w:val="24"/>
              </w:rPr>
              <w:t>0,001</w:t>
            </w:r>
          </w:p>
        </w:tc>
        <w:tc>
          <w:tcPr>
            <w:tcW w:w="1701" w:type="dxa"/>
            <w:tcBorders>
              <w:left w:val="single" w:sz="4" w:space="0" w:color="auto"/>
              <w:bottom w:val="single" w:sz="4" w:space="0" w:color="auto"/>
              <w:right w:val="single" w:sz="4" w:space="0" w:color="auto"/>
            </w:tcBorders>
            <w:shd w:val="clear" w:color="auto" w:fill="FFFFFF"/>
            <w:vAlign w:val="center"/>
          </w:tcPr>
          <w:p w:rsidR="00B74DF9" w:rsidRPr="00B74DF9" w:rsidRDefault="00B74DF9" w:rsidP="00C9446C">
            <w:pPr>
              <w:spacing w:after="0" w:line="240" w:lineRule="auto"/>
              <w:jc w:val="center"/>
              <w:rPr>
                <w:rFonts w:ascii="Times New Roman" w:hAnsi="Times New Roman" w:cs="Times New Roman"/>
                <w:color w:val="000000" w:themeColor="text1"/>
                <w:szCs w:val="24"/>
                <w:vertAlign w:val="superscript"/>
              </w:rPr>
            </w:pPr>
            <w:r w:rsidRPr="00B74DF9">
              <w:rPr>
                <w:rFonts w:ascii="Times New Roman" w:hAnsi="Times New Roman" w:cs="Times New Roman"/>
                <w:color w:val="000000" w:themeColor="text1"/>
                <w:szCs w:val="24"/>
              </w:rPr>
              <w:t>т/м</w:t>
            </w:r>
            <w:r w:rsidRPr="00B74DF9">
              <w:rPr>
                <w:rFonts w:ascii="Times New Roman" w:hAnsi="Times New Roman" w:cs="Times New Roman"/>
                <w:color w:val="000000" w:themeColor="text1"/>
                <w:szCs w:val="24"/>
                <w:vertAlign w:val="superscript"/>
              </w:rPr>
              <w:t>3</w:t>
            </w:r>
          </w:p>
        </w:tc>
      </w:tr>
      <w:tr w:rsidR="00B74DF9" w:rsidRPr="00B74DF9" w:rsidTr="002F4504">
        <w:trPr>
          <w:trHeight w:val="340"/>
        </w:trPr>
        <w:tc>
          <w:tcPr>
            <w:tcW w:w="2260" w:type="dxa"/>
            <w:vMerge/>
            <w:tcBorders>
              <w:left w:val="single" w:sz="4" w:space="0" w:color="auto"/>
              <w:bottom w:val="single" w:sz="4" w:space="0" w:color="auto"/>
              <w:right w:val="nil"/>
            </w:tcBorders>
            <w:shd w:val="clear" w:color="auto" w:fill="FFFFFF"/>
            <w:vAlign w:val="center"/>
          </w:tcPr>
          <w:p w:rsidR="00B74DF9" w:rsidRPr="00B74DF9" w:rsidRDefault="00B74DF9" w:rsidP="00C9446C">
            <w:pPr>
              <w:spacing w:after="0" w:line="240" w:lineRule="auto"/>
              <w:jc w:val="center"/>
              <w:rPr>
                <w:rFonts w:ascii="Times New Roman" w:hAnsi="Times New Roman" w:cs="Times New Roman"/>
                <w:color w:val="000000" w:themeColor="text1"/>
                <w:szCs w:val="24"/>
              </w:rPr>
            </w:pPr>
          </w:p>
        </w:tc>
        <w:tc>
          <w:tcPr>
            <w:tcW w:w="4681" w:type="dxa"/>
            <w:tcBorders>
              <w:top w:val="single" w:sz="4" w:space="0" w:color="auto"/>
              <w:left w:val="single" w:sz="4" w:space="0" w:color="auto"/>
              <w:bottom w:val="single" w:sz="4" w:space="0" w:color="auto"/>
              <w:right w:val="nil"/>
            </w:tcBorders>
            <w:shd w:val="clear" w:color="auto" w:fill="FFFFFF"/>
            <w:vAlign w:val="center"/>
          </w:tcPr>
          <w:p w:rsidR="00B74DF9" w:rsidRPr="00B74DF9" w:rsidRDefault="00B74DF9" w:rsidP="00C9446C">
            <w:pPr>
              <w:spacing w:after="0" w:line="240" w:lineRule="auto"/>
              <w:jc w:val="center"/>
              <w:rPr>
                <w:rFonts w:ascii="Times New Roman" w:hAnsi="Times New Roman" w:cs="Times New Roman"/>
                <w:color w:val="000000" w:themeColor="text1"/>
                <w:szCs w:val="24"/>
              </w:rPr>
            </w:pPr>
            <w:r w:rsidRPr="00B74DF9">
              <w:rPr>
                <w:rFonts w:ascii="Times New Roman" w:hAnsi="Times New Roman" w:cs="Times New Roman"/>
                <w:color w:val="000000" w:themeColor="text1"/>
                <w:szCs w:val="24"/>
              </w:rPr>
              <w:t xml:space="preserve">Доля топлива, </w:t>
            </w:r>
            <w:r w:rsidRPr="00B74DF9">
              <w:rPr>
                <w:rFonts w:ascii="Times New Roman" w:hAnsi="Times New Roman" w:cs="Times New Roman"/>
                <w:color w:val="000000" w:themeColor="text1"/>
                <w:szCs w:val="24"/>
              </w:rPr>
              <w:br/>
              <w:t>в выработке тепловой энергии</w:t>
            </w:r>
          </w:p>
        </w:tc>
        <w:tc>
          <w:tcPr>
            <w:tcW w:w="1559" w:type="dxa"/>
            <w:tcBorders>
              <w:top w:val="single" w:sz="4" w:space="0" w:color="auto"/>
              <w:left w:val="single" w:sz="4" w:space="0" w:color="auto"/>
              <w:bottom w:val="single" w:sz="4" w:space="0" w:color="auto"/>
              <w:right w:val="nil"/>
            </w:tcBorders>
            <w:shd w:val="clear" w:color="auto" w:fill="FFFFFF"/>
            <w:vAlign w:val="center"/>
          </w:tcPr>
          <w:p w:rsidR="00B74DF9" w:rsidRPr="00B74DF9" w:rsidRDefault="00B74DF9" w:rsidP="00C9446C">
            <w:pPr>
              <w:spacing w:after="0" w:line="240" w:lineRule="auto"/>
              <w:jc w:val="center"/>
              <w:rPr>
                <w:rFonts w:ascii="Times New Roman" w:hAnsi="Times New Roman" w:cs="Times New Roman"/>
                <w:color w:val="000000" w:themeColor="text1"/>
                <w:szCs w:val="24"/>
              </w:rPr>
            </w:pPr>
            <w:r w:rsidRPr="00B74DF9">
              <w:rPr>
                <w:rFonts w:ascii="Times New Roman" w:hAnsi="Times New Roman" w:cs="Times New Roman"/>
                <w:color w:val="000000" w:themeColor="text1"/>
                <w:szCs w:val="24"/>
              </w:rPr>
              <w:t>100</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rsidR="00B74DF9" w:rsidRPr="00B74DF9" w:rsidRDefault="00B74DF9" w:rsidP="00C9446C">
            <w:pPr>
              <w:spacing w:after="0" w:line="240" w:lineRule="auto"/>
              <w:jc w:val="center"/>
              <w:rPr>
                <w:rFonts w:ascii="Times New Roman" w:hAnsi="Times New Roman" w:cs="Times New Roman"/>
                <w:color w:val="000000" w:themeColor="text1"/>
                <w:szCs w:val="24"/>
              </w:rPr>
            </w:pPr>
            <w:r w:rsidRPr="00B74DF9">
              <w:rPr>
                <w:rFonts w:ascii="Times New Roman" w:hAnsi="Times New Roman" w:cs="Times New Roman"/>
                <w:color w:val="000000" w:themeColor="text1"/>
                <w:szCs w:val="24"/>
              </w:rPr>
              <w:t>%</w:t>
            </w:r>
          </w:p>
        </w:tc>
      </w:tr>
      <w:tr w:rsidR="002F4504" w:rsidRPr="00B74DF9" w:rsidTr="002F4504">
        <w:trPr>
          <w:trHeight w:val="340"/>
        </w:trPr>
        <w:tc>
          <w:tcPr>
            <w:tcW w:w="2260" w:type="dxa"/>
            <w:vMerge w:val="restart"/>
            <w:tcBorders>
              <w:top w:val="single" w:sz="4" w:space="0" w:color="auto"/>
              <w:left w:val="single" w:sz="4" w:space="0" w:color="auto"/>
              <w:right w:val="nil"/>
            </w:tcBorders>
            <w:shd w:val="clear" w:color="auto" w:fill="FFFFFF"/>
            <w:vAlign w:val="center"/>
          </w:tcPr>
          <w:p w:rsidR="002F4504" w:rsidRPr="00B74DF9" w:rsidRDefault="002F4504" w:rsidP="002F4504">
            <w:pPr>
              <w:spacing w:after="0" w:line="240" w:lineRule="auto"/>
              <w:jc w:val="center"/>
              <w:rPr>
                <w:rFonts w:ascii="Times New Roman" w:hAnsi="Times New Roman" w:cs="Times New Roman"/>
                <w:color w:val="000000" w:themeColor="text1"/>
                <w:szCs w:val="24"/>
              </w:rPr>
            </w:pPr>
            <w:r w:rsidRPr="00B74DF9">
              <w:rPr>
                <w:rFonts w:ascii="Times New Roman" w:hAnsi="Times New Roman" w:cs="Times New Roman"/>
                <w:color w:val="000000" w:themeColor="text1"/>
                <w:szCs w:val="24"/>
              </w:rPr>
              <w:t>Дизельное топливо</w:t>
            </w:r>
          </w:p>
          <w:p w:rsidR="009F7184" w:rsidRDefault="009B4ED9" w:rsidP="009F7184">
            <w:pPr>
              <w:spacing w:after="0" w:line="240" w:lineRule="auto"/>
              <w:jc w:val="center"/>
              <w:rPr>
                <w:rFonts w:ascii="Times New Roman" w:hAnsi="Times New Roman" w:cs="Times New Roman"/>
                <w:color w:val="000000" w:themeColor="text1"/>
                <w:szCs w:val="24"/>
              </w:rPr>
            </w:pPr>
            <w:r>
              <w:rPr>
                <w:rFonts w:ascii="Times New Roman" w:hAnsi="Times New Roman" w:cs="Times New Roman"/>
                <w:color w:val="000000" w:themeColor="text1"/>
                <w:szCs w:val="24"/>
              </w:rPr>
              <w:t>Перспективное</w:t>
            </w:r>
            <w:r w:rsidR="009F7184">
              <w:rPr>
                <w:rFonts w:ascii="Times New Roman" w:hAnsi="Times New Roman" w:cs="Times New Roman"/>
                <w:color w:val="000000" w:themeColor="text1"/>
                <w:szCs w:val="24"/>
              </w:rPr>
              <w:t xml:space="preserve"> </w:t>
            </w:r>
          </w:p>
          <w:p w:rsidR="002F4504" w:rsidRPr="00B74DF9" w:rsidRDefault="009B4ED9" w:rsidP="009F7184">
            <w:pPr>
              <w:spacing w:after="0" w:line="240" w:lineRule="auto"/>
              <w:jc w:val="center"/>
              <w:rPr>
                <w:rFonts w:ascii="Times New Roman" w:hAnsi="Times New Roman" w:cs="Times New Roman"/>
                <w:color w:val="000000" w:themeColor="text1"/>
                <w:szCs w:val="24"/>
              </w:rPr>
            </w:pPr>
            <w:r>
              <w:rPr>
                <w:rFonts w:ascii="Times New Roman" w:hAnsi="Times New Roman" w:cs="Times New Roman"/>
                <w:color w:val="000000" w:themeColor="text1"/>
                <w:szCs w:val="24"/>
              </w:rPr>
              <w:t>Р</w:t>
            </w:r>
            <w:r w:rsidR="002F4504" w:rsidRPr="00B74DF9">
              <w:rPr>
                <w:rFonts w:ascii="Times New Roman" w:hAnsi="Times New Roman" w:cs="Times New Roman"/>
                <w:color w:val="000000" w:themeColor="text1"/>
                <w:szCs w:val="24"/>
              </w:rPr>
              <w:t>езервное</w:t>
            </w:r>
          </w:p>
        </w:tc>
        <w:tc>
          <w:tcPr>
            <w:tcW w:w="4681" w:type="dxa"/>
            <w:tcBorders>
              <w:top w:val="single" w:sz="4" w:space="0" w:color="auto"/>
              <w:left w:val="single" w:sz="4" w:space="0" w:color="auto"/>
              <w:bottom w:val="single" w:sz="4" w:space="0" w:color="auto"/>
              <w:right w:val="nil"/>
            </w:tcBorders>
            <w:shd w:val="clear" w:color="auto" w:fill="FFFFFF"/>
            <w:vAlign w:val="center"/>
          </w:tcPr>
          <w:p w:rsidR="002F4504" w:rsidRPr="00B74DF9" w:rsidRDefault="002F4504" w:rsidP="002F4504">
            <w:pPr>
              <w:spacing w:after="0" w:line="240" w:lineRule="auto"/>
              <w:jc w:val="center"/>
              <w:rPr>
                <w:rFonts w:ascii="Times New Roman" w:hAnsi="Times New Roman" w:cs="Times New Roman"/>
                <w:color w:val="000000" w:themeColor="text1"/>
                <w:szCs w:val="24"/>
              </w:rPr>
            </w:pPr>
            <w:r w:rsidRPr="00B74DF9">
              <w:rPr>
                <w:rFonts w:ascii="Times New Roman" w:hAnsi="Times New Roman" w:cs="Times New Roman"/>
                <w:color w:val="000000" w:themeColor="text1"/>
                <w:szCs w:val="24"/>
              </w:rPr>
              <w:t xml:space="preserve">Низшая теплота сгорания топлива </w:t>
            </w:r>
            <w:r w:rsidRPr="00B74DF9">
              <w:rPr>
                <w:rFonts w:ascii="Times New Roman" w:hAnsi="Times New Roman" w:cs="Times New Roman"/>
                <w:color w:val="000000" w:themeColor="text1"/>
                <w:szCs w:val="24"/>
                <w:lang w:val="en-US" w:eastAsia="en-US"/>
              </w:rPr>
              <w:t>Q</w:t>
            </w:r>
          </w:p>
        </w:tc>
        <w:tc>
          <w:tcPr>
            <w:tcW w:w="1559" w:type="dxa"/>
            <w:tcBorders>
              <w:top w:val="single" w:sz="4" w:space="0" w:color="auto"/>
              <w:left w:val="single" w:sz="4" w:space="0" w:color="auto"/>
              <w:bottom w:val="single" w:sz="4" w:space="0" w:color="auto"/>
              <w:right w:val="nil"/>
            </w:tcBorders>
            <w:shd w:val="clear" w:color="auto" w:fill="FFFFFF"/>
            <w:vAlign w:val="center"/>
          </w:tcPr>
          <w:p w:rsidR="002F4504" w:rsidRPr="00B74DF9" w:rsidRDefault="002F4504" w:rsidP="002F4504">
            <w:pPr>
              <w:spacing w:after="0" w:line="240" w:lineRule="auto"/>
              <w:jc w:val="center"/>
              <w:rPr>
                <w:rFonts w:ascii="Times New Roman" w:hAnsi="Times New Roman" w:cs="Times New Roman"/>
                <w:color w:val="000000" w:themeColor="text1"/>
                <w:szCs w:val="24"/>
              </w:rPr>
            </w:pPr>
            <w:r w:rsidRPr="00B74DF9">
              <w:rPr>
                <w:rFonts w:ascii="Times New Roman" w:hAnsi="Times New Roman" w:cs="Times New Roman"/>
                <w:color w:val="000000" w:themeColor="text1"/>
                <w:szCs w:val="24"/>
              </w:rPr>
              <w:t>10 200</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rsidR="002F4504" w:rsidRPr="00B74DF9" w:rsidRDefault="002F4504" w:rsidP="002F4504">
            <w:pPr>
              <w:spacing w:after="0" w:line="240" w:lineRule="auto"/>
              <w:jc w:val="center"/>
              <w:rPr>
                <w:rFonts w:ascii="Times New Roman" w:hAnsi="Times New Roman" w:cs="Times New Roman"/>
                <w:color w:val="000000" w:themeColor="text1"/>
                <w:szCs w:val="24"/>
              </w:rPr>
            </w:pPr>
            <w:r w:rsidRPr="002F4504">
              <w:rPr>
                <w:rFonts w:ascii="Times New Roman" w:hAnsi="Times New Roman" w:cs="Times New Roman"/>
                <w:color w:val="000000" w:themeColor="text1"/>
                <w:szCs w:val="24"/>
              </w:rPr>
              <w:t>ккал/нм</w:t>
            </w:r>
            <w:r w:rsidRPr="002F4504">
              <w:rPr>
                <w:rFonts w:ascii="Times New Roman" w:hAnsi="Times New Roman" w:cs="Times New Roman"/>
                <w:color w:val="000000" w:themeColor="text1"/>
                <w:szCs w:val="24"/>
                <w:vertAlign w:val="superscript"/>
              </w:rPr>
              <w:t>3</w:t>
            </w:r>
          </w:p>
        </w:tc>
      </w:tr>
      <w:tr w:rsidR="002F4504" w:rsidRPr="00B74DF9" w:rsidTr="002F4504">
        <w:trPr>
          <w:trHeight w:val="340"/>
        </w:trPr>
        <w:tc>
          <w:tcPr>
            <w:tcW w:w="2260" w:type="dxa"/>
            <w:vMerge/>
            <w:tcBorders>
              <w:left w:val="single" w:sz="4" w:space="0" w:color="auto"/>
              <w:right w:val="nil"/>
            </w:tcBorders>
            <w:shd w:val="clear" w:color="auto" w:fill="FFFFFF"/>
            <w:vAlign w:val="center"/>
          </w:tcPr>
          <w:p w:rsidR="002F4504" w:rsidRPr="00B74DF9" w:rsidRDefault="002F4504" w:rsidP="002F4504">
            <w:pPr>
              <w:spacing w:after="0" w:line="240" w:lineRule="auto"/>
              <w:jc w:val="center"/>
              <w:rPr>
                <w:rFonts w:ascii="Times New Roman" w:hAnsi="Times New Roman" w:cs="Times New Roman"/>
                <w:color w:val="000000" w:themeColor="text1"/>
                <w:szCs w:val="24"/>
              </w:rPr>
            </w:pPr>
          </w:p>
        </w:tc>
        <w:tc>
          <w:tcPr>
            <w:tcW w:w="4681" w:type="dxa"/>
            <w:tcBorders>
              <w:top w:val="single" w:sz="4" w:space="0" w:color="auto"/>
              <w:left w:val="single" w:sz="4" w:space="0" w:color="auto"/>
              <w:bottom w:val="single" w:sz="4" w:space="0" w:color="auto"/>
              <w:right w:val="nil"/>
            </w:tcBorders>
            <w:shd w:val="clear" w:color="auto" w:fill="FFFFFF"/>
            <w:vAlign w:val="center"/>
          </w:tcPr>
          <w:p w:rsidR="002F4504" w:rsidRPr="00B74DF9" w:rsidRDefault="002F4504" w:rsidP="002F4504">
            <w:pPr>
              <w:spacing w:after="0" w:line="240" w:lineRule="auto"/>
              <w:jc w:val="center"/>
              <w:rPr>
                <w:rFonts w:ascii="Times New Roman" w:hAnsi="Times New Roman" w:cs="Times New Roman"/>
                <w:color w:val="000000" w:themeColor="text1"/>
                <w:szCs w:val="24"/>
              </w:rPr>
            </w:pPr>
            <w:r w:rsidRPr="00B74DF9">
              <w:rPr>
                <w:rFonts w:ascii="Times New Roman" w:hAnsi="Times New Roman" w:cs="Times New Roman"/>
                <w:color w:val="000000" w:themeColor="text1"/>
                <w:szCs w:val="24"/>
              </w:rPr>
              <w:t xml:space="preserve">Плотность топлива </w:t>
            </w:r>
            <w:r w:rsidRPr="00B74DF9">
              <w:rPr>
                <w:rFonts w:ascii="Times New Roman" w:hAnsi="Times New Roman" w:cs="Times New Roman"/>
                <w:color w:val="000000" w:themeColor="text1"/>
                <w:szCs w:val="24"/>
                <w:lang w:val="en-US" w:eastAsia="en-US"/>
              </w:rPr>
              <w:t>P</w:t>
            </w:r>
          </w:p>
        </w:tc>
        <w:tc>
          <w:tcPr>
            <w:tcW w:w="1559" w:type="dxa"/>
            <w:tcBorders>
              <w:top w:val="single" w:sz="4" w:space="0" w:color="auto"/>
              <w:left w:val="single" w:sz="4" w:space="0" w:color="auto"/>
              <w:bottom w:val="single" w:sz="4" w:space="0" w:color="auto"/>
              <w:right w:val="nil"/>
            </w:tcBorders>
            <w:shd w:val="clear" w:color="auto" w:fill="FFFFFF"/>
            <w:vAlign w:val="center"/>
          </w:tcPr>
          <w:p w:rsidR="002F4504" w:rsidRPr="00B74DF9" w:rsidRDefault="002F4504" w:rsidP="002F4504">
            <w:pPr>
              <w:spacing w:after="0" w:line="240" w:lineRule="auto"/>
              <w:jc w:val="center"/>
              <w:rPr>
                <w:rFonts w:ascii="Times New Roman" w:hAnsi="Times New Roman" w:cs="Times New Roman"/>
                <w:color w:val="000000" w:themeColor="text1"/>
                <w:szCs w:val="24"/>
              </w:rPr>
            </w:pPr>
            <w:r w:rsidRPr="00B74DF9">
              <w:rPr>
                <w:rFonts w:ascii="Times New Roman" w:hAnsi="Times New Roman" w:cs="Times New Roman"/>
                <w:color w:val="000000" w:themeColor="text1"/>
                <w:szCs w:val="24"/>
              </w:rPr>
              <w:t>0,840</w:t>
            </w:r>
          </w:p>
        </w:tc>
        <w:tc>
          <w:tcPr>
            <w:tcW w:w="1701" w:type="dxa"/>
            <w:tcBorders>
              <w:left w:val="single" w:sz="4" w:space="0" w:color="auto"/>
              <w:bottom w:val="single" w:sz="4" w:space="0" w:color="auto"/>
              <w:right w:val="single" w:sz="4" w:space="0" w:color="auto"/>
            </w:tcBorders>
            <w:shd w:val="clear" w:color="auto" w:fill="FFFFFF"/>
            <w:vAlign w:val="center"/>
          </w:tcPr>
          <w:p w:rsidR="002F4504" w:rsidRPr="00B74DF9" w:rsidRDefault="002F4504" w:rsidP="002F4504">
            <w:pPr>
              <w:spacing w:after="0" w:line="240" w:lineRule="auto"/>
              <w:jc w:val="center"/>
              <w:rPr>
                <w:rFonts w:ascii="Times New Roman" w:hAnsi="Times New Roman" w:cs="Times New Roman"/>
                <w:color w:val="000000" w:themeColor="text1"/>
                <w:szCs w:val="24"/>
                <w:vertAlign w:val="superscript"/>
              </w:rPr>
            </w:pPr>
            <w:r w:rsidRPr="00B74DF9">
              <w:rPr>
                <w:rFonts w:ascii="Times New Roman" w:hAnsi="Times New Roman" w:cs="Times New Roman"/>
                <w:color w:val="000000" w:themeColor="text1"/>
                <w:szCs w:val="24"/>
              </w:rPr>
              <w:t>т/м</w:t>
            </w:r>
            <w:r w:rsidRPr="00B74DF9">
              <w:rPr>
                <w:rFonts w:ascii="Times New Roman" w:hAnsi="Times New Roman" w:cs="Times New Roman"/>
                <w:color w:val="000000" w:themeColor="text1"/>
                <w:szCs w:val="24"/>
                <w:vertAlign w:val="superscript"/>
              </w:rPr>
              <w:t>3</w:t>
            </w:r>
          </w:p>
        </w:tc>
      </w:tr>
      <w:tr w:rsidR="002F4504" w:rsidRPr="00B74DF9" w:rsidTr="002F4504">
        <w:trPr>
          <w:trHeight w:val="340"/>
        </w:trPr>
        <w:tc>
          <w:tcPr>
            <w:tcW w:w="2260" w:type="dxa"/>
            <w:vMerge/>
            <w:tcBorders>
              <w:left w:val="single" w:sz="4" w:space="0" w:color="auto"/>
              <w:bottom w:val="single" w:sz="4" w:space="0" w:color="auto"/>
              <w:right w:val="nil"/>
            </w:tcBorders>
            <w:shd w:val="clear" w:color="auto" w:fill="FFFFFF"/>
            <w:vAlign w:val="center"/>
          </w:tcPr>
          <w:p w:rsidR="002F4504" w:rsidRPr="00B74DF9" w:rsidRDefault="002F4504" w:rsidP="002F4504">
            <w:pPr>
              <w:spacing w:after="0" w:line="240" w:lineRule="auto"/>
              <w:jc w:val="center"/>
              <w:rPr>
                <w:rFonts w:ascii="Times New Roman" w:hAnsi="Times New Roman" w:cs="Times New Roman"/>
                <w:color w:val="000000" w:themeColor="text1"/>
                <w:szCs w:val="24"/>
              </w:rPr>
            </w:pPr>
          </w:p>
        </w:tc>
        <w:tc>
          <w:tcPr>
            <w:tcW w:w="4681" w:type="dxa"/>
            <w:tcBorders>
              <w:top w:val="single" w:sz="4" w:space="0" w:color="auto"/>
              <w:left w:val="single" w:sz="4" w:space="0" w:color="auto"/>
              <w:bottom w:val="single" w:sz="4" w:space="0" w:color="auto"/>
              <w:right w:val="nil"/>
            </w:tcBorders>
            <w:shd w:val="clear" w:color="auto" w:fill="FFFFFF"/>
            <w:vAlign w:val="center"/>
          </w:tcPr>
          <w:p w:rsidR="002F4504" w:rsidRPr="00B74DF9" w:rsidRDefault="002F4504" w:rsidP="002F4504">
            <w:pPr>
              <w:spacing w:after="0" w:line="240" w:lineRule="auto"/>
              <w:jc w:val="center"/>
              <w:rPr>
                <w:rFonts w:ascii="Times New Roman" w:hAnsi="Times New Roman" w:cs="Times New Roman"/>
                <w:color w:val="000000" w:themeColor="text1"/>
                <w:szCs w:val="24"/>
              </w:rPr>
            </w:pPr>
            <w:r w:rsidRPr="00B74DF9">
              <w:rPr>
                <w:rFonts w:ascii="Times New Roman" w:hAnsi="Times New Roman" w:cs="Times New Roman"/>
                <w:color w:val="000000" w:themeColor="text1"/>
                <w:szCs w:val="24"/>
              </w:rPr>
              <w:t xml:space="preserve">Доля топлива, </w:t>
            </w:r>
            <w:r w:rsidRPr="00B74DF9">
              <w:rPr>
                <w:rFonts w:ascii="Times New Roman" w:hAnsi="Times New Roman" w:cs="Times New Roman"/>
                <w:color w:val="000000" w:themeColor="text1"/>
                <w:szCs w:val="24"/>
              </w:rPr>
              <w:br/>
              <w:t>в выработке тепловой энергии</w:t>
            </w:r>
          </w:p>
        </w:tc>
        <w:tc>
          <w:tcPr>
            <w:tcW w:w="1559" w:type="dxa"/>
            <w:tcBorders>
              <w:top w:val="single" w:sz="4" w:space="0" w:color="auto"/>
              <w:left w:val="single" w:sz="4" w:space="0" w:color="auto"/>
              <w:bottom w:val="single" w:sz="4" w:space="0" w:color="auto"/>
              <w:right w:val="nil"/>
            </w:tcBorders>
            <w:shd w:val="clear" w:color="auto" w:fill="FFFFFF"/>
            <w:vAlign w:val="center"/>
          </w:tcPr>
          <w:p w:rsidR="002F4504" w:rsidRPr="00B74DF9" w:rsidRDefault="002F4504" w:rsidP="002F4504">
            <w:pPr>
              <w:spacing w:after="0" w:line="240" w:lineRule="auto"/>
              <w:jc w:val="center"/>
              <w:rPr>
                <w:rFonts w:ascii="Times New Roman" w:hAnsi="Times New Roman" w:cs="Times New Roman"/>
                <w:color w:val="000000" w:themeColor="text1"/>
                <w:szCs w:val="24"/>
              </w:rPr>
            </w:pPr>
            <w:r w:rsidRPr="00B74DF9">
              <w:rPr>
                <w:rFonts w:ascii="Times New Roman" w:hAnsi="Times New Roman" w:cs="Times New Roman"/>
                <w:color w:val="000000" w:themeColor="text1"/>
                <w:szCs w:val="24"/>
              </w:rPr>
              <w:t>0,00</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rsidR="002F4504" w:rsidRPr="00B74DF9" w:rsidRDefault="002F4504" w:rsidP="002F4504">
            <w:pPr>
              <w:spacing w:after="0" w:line="240" w:lineRule="auto"/>
              <w:jc w:val="center"/>
              <w:rPr>
                <w:rFonts w:ascii="Times New Roman" w:hAnsi="Times New Roman" w:cs="Times New Roman"/>
                <w:color w:val="000000" w:themeColor="text1"/>
                <w:szCs w:val="24"/>
              </w:rPr>
            </w:pPr>
            <w:r w:rsidRPr="00B74DF9">
              <w:rPr>
                <w:rFonts w:ascii="Times New Roman" w:hAnsi="Times New Roman" w:cs="Times New Roman"/>
                <w:color w:val="000000" w:themeColor="text1"/>
                <w:szCs w:val="24"/>
              </w:rPr>
              <w:t>%</w:t>
            </w:r>
          </w:p>
        </w:tc>
      </w:tr>
    </w:tbl>
    <w:p w:rsidR="002F4504" w:rsidRDefault="002F4504" w:rsidP="00093481">
      <w:pPr>
        <w:pStyle w:val="3"/>
        <w:spacing w:before="0"/>
        <w:jc w:val="center"/>
        <w:rPr>
          <w:rFonts w:ascii="Times New Roman" w:hAnsi="Times New Roman" w:cs="Times New Roman"/>
          <w:b w:val="0"/>
          <w:i/>
          <w:color w:val="000000" w:themeColor="text1"/>
          <w:sz w:val="24"/>
          <w:szCs w:val="24"/>
        </w:rPr>
      </w:pPr>
    </w:p>
    <w:p w:rsidR="00093481" w:rsidRPr="004D5CDB" w:rsidRDefault="00093481" w:rsidP="00093481">
      <w:pPr>
        <w:pStyle w:val="3"/>
        <w:spacing w:before="0"/>
        <w:jc w:val="center"/>
        <w:rPr>
          <w:rFonts w:ascii="Times New Roman" w:hAnsi="Times New Roman" w:cs="Times New Roman"/>
          <w:color w:val="000000" w:themeColor="text1"/>
          <w:sz w:val="24"/>
          <w:szCs w:val="24"/>
        </w:rPr>
      </w:pPr>
      <w:bookmarkStart w:id="134" w:name="_Toc131499826"/>
      <w:r w:rsidRPr="004D5CDB">
        <w:rPr>
          <w:rFonts w:ascii="Times New Roman" w:hAnsi="Times New Roman" w:cs="Times New Roman"/>
          <w:b w:val="0"/>
          <w:i/>
          <w:color w:val="000000" w:themeColor="text1"/>
          <w:sz w:val="24"/>
          <w:szCs w:val="24"/>
        </w:rPr>
        <w:t xml:space="preserve">8.4 Преобладающий в поселении вид топлива, определяемый по совокупности всех систем </w:t>
      </w:r>
      <w:r w:rsidRPr="004D5CDB">
        <w:rPr>
          <w:rFonts w:ascii="Times New Roman" w:hAnsi="Times New Roman" w:cs="Times New Roman"/>
          <w:b w:val="0"/>
          <w:i/>
          <w:color w:val="000000" w:themeColor="text1"/>
          <w:sz w:val="24"/>
          <w:szCs w:val="24"/>
        </w:rPr>
        <w:br/>
        <w:t>теплоснабжения, находящихся в соответствующем поселении</w:t>
      </w:r>
      <w:bookmarkEnd w:id="132"/>
      <w:bookmarkEnd w:id="134"/>
      <w:r w:rsidRPr="004D5CDB">
        <w:rPr>
          <w:rFonts w:ascii="Times New Roman" w:hAnsi="Times New Roman" w:cs="Times New Roman"/>
          <w:b w:val="0"/>
          <w:i/>
          <w:color w:val="000000" w:themeColor="text1"/>
          <w:sz w:val="24"/>
          <w:szCs w:val="24"/>
        </w:rPr>
        <w:br/>
      </w:r>
    </w:p>
    <w:p w:rsidR="002F4504" w:rsidRPr="002F4504" w:rsidRDefault="002F4504" w:rsidP="002F4504">
      <w:pPr>
        <w:spacing w:after="0"/>
        <w:ind w:firstLine="709"/>
        <w:jc w:val="both"/>
        <w:rPr>
          <w:rFonts w:ascii="Times New Roman" w:hAnsi="Times New Roman" w:cs="Times New Roman"/>
          <w:color w:val="000000" w:themeColor="text1"/>
          <w:sz w:val="24"/>
          <w:szCs w:val="24"/>
        </w:rPr>
      </w:pPr>
      <w:r w:rsidRPr="002F4504">
        <w:rPr>
          <w:rFonts w:ascii="Times New Roman" w:hAnsi="Times New Roman" w:cs="Times New Roman"/>
          <w:color w:val="000000" w:themeColor="text1"/>
          <w:sz w:val="24"/>
          <w:szCs w:val="24"/>
        </w:rPr>
        <w:t xml:space="preserve">По совокупности всех систем теплоснабжения </w:t>
      </w:r>
      <w:r w:rsidR="00BA6CDE">
        <w:rPr>
          <w:rFonts w:ascii="Times New Roman" w:hAnsi="Times New Roman" w:cs="Times New Roman"/>
          <w:color w:val="000000" w:themeColor="text1"/>
          <w:sz w:val="24"/>
          <w:szCs w:val="24"/>
        </w:rPr>
        <w:t>Новоуральск</w:t>
      </w:r>
      <w:r w:rsidRPr="002F4504">
        <w:rPr>
          <w:rFonts w:ascii="Times New Roman" w:hAnsi="Times New Roman" w:cs="Times New Roman"/>
          <w:color w:val="000000" w:themeColor="text1"/>
          <w:sz w:val="24"/>
          <w:szCs w:val="24"/>
        </w:rPr>
        <w:t>ого сельского поселения, для источников централизованного теплоснабжения поселения преобладающим видом топлива в п</w:t>
      </w:r>
      <w:r w:rsidRPr="002F4504">
        <w:rPr>
          <w:rFonts w:ascii="Times New Roman" w:hAnsi="Times New Roman" w:cs="Times New Roman"/>
          <w:color w:val="000000" w:themeColor="text1"/>
          <w:sz w:val="24"/>
          <w:szCs w:val="24"/>
        </w:rPr>
        <w:t>о</w:t>
      </w:r>
      <w:r w:rsidRPr="002F4504">
        <w:rPr>
          <w:rFonts w:ascii="Times New Roman" w:hAnsi="Times New Roman" w:cs="Times New Roman"/>
          <w:color w:val="000000" w:themeColor="text1"/>
          <w:sz w:val="24"/>
          <w:szCs w:val="24"/>
        </w:rPr>
        <w:t>селении является природный газ. В совокупности всех систем теплоснабжения, доля тепловой энергии выработанной при сжигании природного газа составляет 100%.</w:t>
      </w:r>
    </w:p>
    <w:p w:rsidR="00CD1BCB" w:rsidRPr="004D5CDB" w:rsidRDefault="00CD1BCB" w:rsidP="00093481">
      <w:pPr>
        <w:spacing w:after="0"/>
        <w:jc w:val="center"/>
        <w:rPr>
          <w:rFonts w:ascii="Times New Roman" w:eastAsiaTheme="majorEastAsia" w:hAnsi="Times New Roman" w:cs="Times New Roman"/>
          <w:b/>
          <w:bCs/>
          <w:color w:val="000000" w:themeColor="text1"/>
          <w:sz w:val="24"/>
          <w:szCs w:val="24"/>
        </w:rPr>
      </w:pPr>
    </w:p>
    <w:p w:rsidR="00093481" w:rsidRPr="004D5CDB" w:rsidRDefault="00093481" w:rsidP="00093481">
      <w:pPr>
        <w:pStyle w:val="3"/>
        <w:spacing w:before="0"/>
        <w:jc w:val="center"/>
        <w:rPr>
          <w:rFonts w:ascii="Times New Roman" w:hAnsi="Times New Roman" w:cs="Times New Roman"/>
          <w:b w:val="0"/>
          <w:i/>
          <w:color w:val="000000" w:themeColor="text1"/>
          <w:sz w:val="24"/>
          <w:szCs w:val="24"/>
        </w:rPr>
      </w:pPr>
      <w:bookmarkStart w:id="135" w:name="_Toc5888238"/>
      <w:bookmarkStart w:id="136" w:name="_Toc131499827"/>
      <w:r w:rsidRPr="004D5CDB">
        <w:rPr>
          <w:rFonts w:ascii="Times New Roman" w:hAnsi="Times New Roman" w:cs="Times New Roman"/>
          <w:b w:val="0"/>
          <w:i/>
          <w:color w:val="000000" w:themeColor="text1"/>
          <w:sz w:val="24"/>
          <w:szCs w:val="24"/>
        </w:rPr>
        <w:t>8.5 Приоритетное направление развития топливного баланса поселения</w:t>
      </w:r>
      <w:bookmarkEnd w:id="135"/>
      <w:bookmarkEnd w:id="136"/>
      <w:r w:rsidRPr="004D5CDB">
        <w:rPr>
          <w:rFonts w:ascii="Times New Roman" w:hAnsi="Times New Roman" w:cs="Times New Roman"/>
          <w:b w:val="0"/>
          <w:i/>
          <w:color w:val="000000" w:themeColor="text1"/>
          <w:sz w:val="24"/>
          <w:szCs w:val="24"/>
        </w:rPr>
        <w:t xml:space="preserve"> </w:t>
      </w:r>
    </w:p>
    <w:p w:rsidR="00093481" w:rsidRPr="004D5CDB" w:rsidRDefault="00093481" w:rsidP="00093481">
      <w:pPr>
        <w:spacing w:after="0"/>
        <w:jc w:val="center"/>
        <w:rPr>
          <w:rFonts w:ascii="Times New Roman" w:hAnsi="Times New Roman" w:cs="Times New Roman"/>
          <w:color w:val="000000" w:themeColor="text1"/>
          <w:sz w:val="24"/>
          <w:szCs w:val="24"/>
        </w:rPr>
      </w:pPr>
    </w:p>
    <w:p w:rsidR="004F23B2" w:rsidRPr="00A42059" w:rsidRDefault="004F23B2" w:rsidP="004F23B2">
      <w:pPr>
        <w:spacing w:after="0"/>
        <w:ind w:firstLine="709"/>
        <w:jc w:val="both"/>
        <w:rPr>
          <w:rFonts w:ascii="Times New Roman" w:eastAsiaTheme="majorEastAsia" w:hAnsi="Times New Roman" w:cs="Times New Roman"/>
          <w:b/>
          <w:bCs/>
          <w:color w:val="000000" w:themeColor="text1"/>
          <w:sz w:val="24"/>
          <w:szCs w:val="24"/>
        </w:rPr>
      </w:pPr>
      <w:bookmarkStart w:id="137" w:name="_Toc5888239"/>
      <w:bookmarkEnd w:id="133"/>
      <w:r w:rsidRPr="00CB2037">
        <w:rPr>
          <w:rFonts w:ascii="Times New Roman" w:hAnsi="Times New Roman" w:cs="Times New Roman"/>
          <w:color w:val="000000" w:themeColor="text1"/>
          <w:sz w:val="24"/>
          <w:szCs w:val="24"/>
        </w:rPr>
        <w:t xml:space="preserve">Приоритетным направлением развития топливного баланса поселения в </w:t>
      </w:r>
      <w:r w:rsidR="00BA6CDE">
        <w:rPr>
          <w:rFonts w:ascii="Times New Roman" w:hAnsi="Times New Roman" w:cs="Times New Roman"/>
          <w:color w:val="000000" w:themeColor="text1"/>
          <w:sz w:val="24"/>
          <w:szCs w:val="24"/>
        </w:rPr>
        <w:t>Новоуральск</w:t>
      </w:r>
      <w:r>
        <w:rPr>
          <w:rFonts w:ascii="Times New Roman" w:hAnsi="Times New Roman" w:cs="Times New Roman"/>
          <w:color w:val="000000" w:themeColor="text1"/>
          <w:sz w:val="24"/>
          <w:szCs w:val="24"/>
        </w:rPr>
        <w:t>ом сельском поселении</w:t>
      </w:r>
      <w:r w:rsidRPr="00CB2037">
        <w:rPr>
          <w:rFonts w:ascii="Times New Roman" w:hAnsi="Times New Roman" w:cs="Times New Roman"/>
          <w:color w:val="000000" w:themeColor="text1"/>
          <w:sz w:val="24"/>
          <w:szCs w:val="24"/>
        </w:rPr>
        <w:t xml:space="preserve"> является повышение эффективности котельных, реконструкция тепловых с</w:t>
      </w:r>
      <w:r w:rsidRPr="00CB2037">
        <w:rPr>
          <w:rFonts w:ascii="Times New Roman" w:hAnsi="Times New Roman" w:cs="Times New Roman"/>
          <w:color w:val="000000" w:themeColor="text1"/>
          <w:sz w:val="24"/>
          <w:szCs w:val="24"/>
        </w:rPr>
        <w:t>е</w:t>
      </w:r>
      <w:r w:rsidRPr="00CB2037">
        <w:rPr>
          <w:rFonts w:ascii="Times New Roman" w:hAnsi="Times New Roman" w:cs="Times New Roman"/>
          <w:color w:val="000000" w:themeColor="text1"/>
          <w:sz w:val="24"/>
          <w:szCs w:val="24"/>
        </w:rPr>
        <w:t>тей и создание резерва топлива для всех котельных.</w:t>
      </w:r>
    </w:p>
    <w:p w:rsidR="001C3CC5" w:rsidRDefault="001C3CC5" w:rsidP="00093481">
      <w:pPr>
        <w:pStyle w:val="2"/>
        <w:spacing w:before="0"/>
        <w:ind w:firstLine="709"/>
        <w:jc w:val="both"/>
        <w:rPr>
          <w:rFonts w:ascii="Times New Roman" w:hAnsi="Times New Roman" w:cs="Times New Roman"/>
          <w:color w:val="000000" w:themeColor="text1"/>
          <w:sz w:val="24"/>
          <w:szCs w:val="24"/>
        </w:rPr>
      </w:pPr>
    </w:p>
    <w:p w:rsidR="001C3CC5" w:rsidRDefault="001C3CC5">
      <w:pPr>
        <w:rPr>
          <w:rFonts w:ascii="Times New Roman" w:eastAsiaTheme="majorEastAsia" w:hAnsi="Times New Roman" w:cs="Times New Roman"/>
          <w:b/>
          <w:bCs/>
          <w:color w:val="000000" w:themeColor="text1"/>
          <w:sz w:val="24"/>
          <w:szCs w:val="24"/>
        </w:rPr>
      </w:pPr>
      <w:r>
        <w:rPr>
          <w:rFonts w:ascii="Times New Roman" w:hAnsi="Times New Roman" w:cs="Times New Roman"/>
          <w:color w:val="000000" w:themeColor="text1"/>
          <w:sz w:val="24"/>
          <w:szCs w:val="24"/>
        </w:rPr>
        <w:br w:type="page"/>
      </w:r>
    </w:p>
    <w:p w:rsidR="00093481" w:rsidRPr="009A74B1" w:rsidRDefault="00093481" w:rsidP="00093481">
      <w:pPr>
        <w:pStyle w:val="2"/>
        <w:spacing w:before="0"/>
        <w:ind w:firstLine="709"/>
        <w:jc w:val="both"/>
        <w:rPr>
          <w:rFonts w:ascii="Times New Roman" w:hAnsi="Times New Roman" w:cs="Times New Roman"/>
          <w:color w:val="000000" w:themeColor="text1"/>
          <w:sz w:val="24"/>
          <w:szCs w:val="24"/>
        </w:rPr>
      </w:pPr>
      <w:bookmarkStart w:id="138" w:name="_Toc131499828"/>
      <w:r w:rsidRPr="002249F5">
        <w:rPr>
          <w:rFonts w:ascii="Times New Roman" w:hAnsi="Times New Roman" w:cs="Times New Roman"/>
          <w:color w:val="000000" w:themeColor="text1"/>
          <w:sz w:val="24"/>
          <w:szCs w:val="24"/>
        </w:rPr>
        <w:lastRenderedPageBreak/>
        <w:t>Раздел 9. </w:t>
      </w:r>
      <w:r w:rsidRPr="00C37663">
        <w:rPr>
          <w:rFonts w:ascii="Times New Roman" w:hAnsi="Times New Roman" w:cs="Times New Roman"/>
          <w:color w:val="000000" w:themeColor="text1"/>
          <w:sz w:val="24"/>
          <w:szCs w:val="24"/>
        </w:rPr>
        <w:t xml:space="preserve">Инвестиции в </w:t>
      </w:r>
      <w:r w:rsidRPr="009A74B1">
        <w:rPr>
          <w:rFonts w:ascii="Times New Roman" w:hAnsi="Times New Roman" w:cs="Times New Roman"/>
          <w:color w:val="000000" w:themeColor="text1"/>
          <w:sz w:val="24"/>
          <w:szCs w:val="24"/>
        </w:rPr>
        <w:t>строительство, реконструкцию и техническое перевооружение и (или) модернизацию</w:t>
      </w:r>
      <w:bookmarkEnd w:id="137"/>
      <w:bookmarkEnd w:id="138"/>
    </w:p>
    <w:p w:rsidR="003B444E" w:rsidRPr="009A74B1" w:rsidRDefault="003B444E" w:rsidP="003B444E">
      <w:pPr>
        <w:spacing w:after="0"/>
        <w:rPr>
          <w:rFonts w:ascii="Times New Roman" w:hAnsi="Times New Roman" w:cs="Times New Roman"/>
          <w:color w:val="000000" w:themeColor="text1"/>
          <w:sz w:val="24"/>
          <w:szCs w:val="24"/>
        </w:rPr>
      </w:pPr>
    </w:p>
    <w:p w:rsidR="00093481" w:rsidRPr="009A74B1" w:rsidRDefault="00093481" w:rsidP="004311EA">
      <w:pPr>
        <w:pStyle w:val="3"/>
        <w:spacing w:before="0"/>
        <w:jc w:val="center"/>
        <w:rPr>
          <w:rFonts w:ascii="Times New Roman" w:hAnsi="Times New Roman" w:cs="Times New Roman"/>
          <w:b w:val="0"/>
          <w:i/>
          <w:color w:val="000000" w:themeColor="text1"/>
          <w:sz w:val="24"/>
          <w:szCs w:val="24"/>
        </w:rPr>
      </w:pPr>
      <w:bookmarkStart w:id="139" w:name="_Toc435791229"/>
      <w:bookmarkStart w:id="140" w:name="_Toc5888240"/>
      <w:bookmarkStart w:id="141" w:name="_Toc131499829"/>
      <w:bookmarkStart w:id="142" w:name="bookmark56"/>
      <w:r w:rsidRPr="009A74B1">
        <w:rPr>
          <w:rFonts w:ascii="Times New Roman" w:hAnsi="Times New Roman" w:cs="Times New Roman"/>
          <w:b w:val="0"/>
          <w:i/>
          <w:color w:val="000000" w:themeColor="text1"/>
          <w:sz w:val="24"/>
          <w:szCs w:val="24"/>
        </w:rPr>
        <w:t xml:space="preserve">9.1 Предложения по величине необходимых инвестиций в строительство, </w:t>
      </w:r>
      <w:r w:rsidR="008D7A3B" w:rsidRPr="009A74B1">
        <w:rPr>
          <w:rFonts w:ascii="Times New Roman" w:hAnsi="Times New Roman" w:cs="Times New Roman"/>
          <w:b w:val="0"/>
          <w:i/>
          <w:color w:val="000000" w:themeColor="text1"/>
          <w:sz w:val="24"/>
          <w:szCs w:val="24"/>
        </w:rPr>
        <w:t xml:space="preserve">реконструкцию, </w:t>
      </w:r>
      <w:r w:rsidR="008D7A3B" w:rsidRPr="009A74B1">
        <w:rPr>
          <w:rFonts w:ascii="Times New Roman" w:hAnsi="Times New Roman" w:cs="Times New Roman"/>
          <w:b w:val="0"/>
          <w:i/>
          <w:color w:val="000000" w:themeColor="text1"/>
          <w:sz w:val="24"/>
          <w:szCs w:val="24"/>
        </w:rPr>
        <w:br/>
        <w:t>техническое</w:t>
      </w:r>
      <w:r w:rsidRPr="009A74B1">
        <w:rPr>
          <w:rFonts w:ascii="Times New Roman" w:hAnsi="Times New Roman" w:cs="Times New Roman"/>
          <w:b w:val="0"/>
          <w:i/>
          <w:color w:val="000000" w:themeColor="text1"/>
          <w:sz w:val="24"/>
          <w:szCs w:val="24"/>
        </w:rPr>
        <w:t xml:space="preserve"> перевооружение и (или) модернизацию источников тепловой энергии </w:t>
      </w:r>
      <w:r w:rsidRPr="009A74B1">
        <w:rPr>
          <w:rFonts w:ascii="Times New Roman" w:hAnsi="Times New Roman" w:cs="Times New Roman"/>
          <w:b w:val="0"/>
          <w:i/>
          <w:color w:val="000000" w:themeColor="text1"/>
          <w:sz w:val="24"/>
          <w:szCs w:val="24"/>
        </w:rPr>
        <w:br/>
        <w:t>на каждом этапе</w:t>
      </w:r>
      <w:bookmarkEnd w:id="139"/>
      <w:bookmarkEnd w:id="140"/>
      <w:bookmarkEnd w:id="141"/>
    </w:p>
    <w:p w:rsidR="003B444E" w:rsidRPr="009A74B1" w:rsidRDefault="003B444E" w:rsidP="00215BB4">
      <w:pPr>
        <w:spacing w:after="0"/>
        <w:ind w:firstLine="709"/>
        <w:jc w:val="both"/>
        <w:rPr>
          <w:rFonts w:ascii="Times New Roman" w:hAnsi="Times New Roman" w:cs="Times New Roman"/>
          <w:color w:val="000000" w:themeColor="text1"/>
          <w:sz w:val="24"/>
          <w:szCs w:val="24"/>
        </w:rPr>
      </w:pPr>
    </w:p>
    <w:bookmarkEnd w:id="142"/>
    <w:p w:rsidR="003946F4" w:rsidRDefault="003946F4" w:rsidP="003946F4">
      <w:pPr>
        <w:spacing w:after="0"/>
        <w:ind w:firstLine="709"/>
        <w:jc w:val="both"/>
        <w:rPr>
          <w:rFonts w:ascii="Times New Roman" w:hAnsi="Times New Roman" w:cs="Times New Roman"/>
          <w:color w:val="000000" w:themeColor="text1"/>
          <w:sz w:val="24"/>
          <w:szCs w:val="24"/>
        </w:rPr>
      </w:pPr>
      <w:r w:rsidRPr="009A74B1">
        <w:rPr>
          <w:rFonts w:ascii="Times New Roman" w:hAnsi="Times New Roman" w:cs="Times New Roman"/>
          <w:color w:val="000000" w:themeColor="text1"/>
          <w:sz w:val="24"/>
          <w:szCs w:val="24"/>
        </w:rPr>
        <w:t>Зон ненормативной надёжности и безопасности в системе теплоснабжения не выявлено.</w:t>
      </w:r>
      <w:r>
        <w:rPr>
          <w:rFonts w:ascii="Times New Roman" w:hAnsi="Times New Roman" w:cs="Times New Roman"/>
          <w:color w:val="000000" w:themeColor="text1"/>
          <w:sz w:val="24"/>
          <w:szCs w:val="24"/>
        </w:rPr>
        <w:t xml:space="preserve"> </w:t>
      </w:r>
    </w:p>
    <w:p w:rsidR="003946F4" w:rsidRPr="009A74B1" w:rsidRDefault="003946F4" w:rsidP="003946F4">
      <w:pPr>
        <w:spacing w:after="0"/>
        <w:ind w:firstLine="70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Схемой теплоснабжения и в соответствии с техническим заданием, предлагаются следу</w:t>
      </w:r>
      <w:r>
        <w:rPr>
          <w:rFonts w:ascii="Times New Roman" w:hAnsi="Times New Roman" w:cs="Times New Roman"/>
          <w:color w:val="000000" w:themeColor="text1"/>
          <w:sz w:val="24"/>
          <w:szCs w:val="24"/>
        </w:rPr>
        <w:t>ю</w:t>
      </w:r>
      <w:r>
        <w:rPr>
          <w:rFonts w:ascii="Times New Roman" w:hAnsi="Times New Roman" w:cs="Times New Roman"/>
          <w:color w:val="000000" w:themeColor="text1"/>
          <w:sz w:val="24"/>
          <w:szCs w:val="24"/>
        </w:rPr>
        <w:t>щие мероприятия по строительству</w:t>
      </w:r>
      <w:r w:rsidRPr="00045287">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 xml:space="preserve">реконструкции, </w:t>
      </w:r>
      <w:r w:rsidRPr="00045287">
        <w:rPr>
          <w:rFonts w:ascii="Times New Roman" w:hAnsi="Times New Roman" w:cs="Times New Roman"/>
          <w:color w:val="000000" w:themeColor="text1"/>
          <w:sz w:val="24"/>
          <w:szCs w:val="24"/>
        </w:rPr>
        <w:t>техническо</w:t>
      </w:r>
      <w:r>
        <w:rPr>
          <w:rFonts w:ascii="Times New Roman" w:hAnsi="Times New Roman" w:cs="Times New Roman"/>
          <w:color w:val="000000" w:themeColor="text1"/>
          <w:sz w:val="24"/>
          <w:szCs w:val="24"/>
        </w:rPr>
        <w:t>му</w:t>
      </w:r>
      <w:r w:rsidRPr="00045287">
        <w:rPr>
          <w:rFonts w:ascii="Times New Roman" w:hAnsi="Times New Roman" w:cs="Times New Roman"/>
          <w:color w:val="000000" w:themeColor="text1"/>
          <w:sz w:val="24"/>
          <w:szCs w:val="24"/>
        </w:rPr>
        <w:t xml:space="preserve"> перевооружени</w:t>
      </w:r>
      <w:r>
        <w:rPr>
          <w:rFonts w:ascii="Times New Roman" w:hAnsi="Times New Roman" w:cs="Times New Roman"/>
          <w:color w:val="000000" w:themeColor="text1"/>
          <w:sz w:val="24"/>
          <w:szCs w:val="24"/>
        </w:rPr>
        <w:t>ю</w:t>
      </w:r>
      <w:r w:rsidRPr="00045287">
        <w:rPr>
          <w:rFonts w:ascii="Times New Roman" w:hAnsi="Times New Roman" w:cs="Times New Roman"/>
          <w:color w:val="000000" w:themeColor="text1"/>
          <w:sz w:val="24"/>
          <w:szCs w:val="24"/>
        </w:rPr>
        <w:t xml:space="preserve"> и (или) м</w:t>
      </w:r>
      <w:r w:rsidRPr="00045287">
        <w:rPr>
          <w:rFonts w:ascii="Times New Roman" w:hAnsi="Times New Roman" w:cs="Times New Roman"/>
          <w:color w:val="000000" w:themeColor="text1"/>
          <w:sz w:val="24"/>
          <w:szCs w:val="24"/>
        </w:rPr>
        <w:t>о</w:t>
      </w:r>
      <w:r w:rsidRPr="00045287">
        <w:rPr>
          <w:rFonts w:ascii="Times New Roman" w:hAnsi="Times New Roman" w:cs="Times New Roman"/>
          <w:color w:val="000000" w:themeColor="text1"/>
          <w:sz w:val="24"/>
          <w:szCs w:val="24"/>
        </w:rPr>
        <w:t>д</w:t>
      </w:r>
      <w:r>
        <w:rPr>
          <w:rFonts w:ascii="Times New Roman" w:hAnsi="Times New Roman" w:cs="Times New Roman"/>
          <w:color w:val="000000" w:themeColor="text1"/>
          <w:sz w:val="24"/>
          <w:szCs w:val="24"/>
        </w:rPr>
        <w:t>ернизации</w:t>
      </w:r>
      <w:r w:rsidRPr="00045287">
        <w:rPr>
          <w:rFonts w:ascii="Times New Roman" w:hAnsi="Times New Roman" w:cs="Times New Roman"/>
          <w:color w:val="000000" w:themeColor="text1"/>
          <w:sz w:val="24"/>
          <w:szCs w:val="24"/>
        </w:rPr>
        <w:t xml:space="preserve"> источников тепловой энергии</w:t>
      </w:r>
      <w:r>
        <w:rPr>
          <w:rFonts w:ascii="Times New Roman" w:hAnsi="Times New Roman" w:cs="Times New Roman"/>
          <w:color w:val="000000" w:themeColor="text1"/>
          <w:sz w:val="24"/>
          <w:szCs w:val="24"/>
        </w:rPr>
        <w:t>:</w:t>
      </w:r>
    </w:p>
    <w:p w:rsidR="00AF5EFC" w:rsidRPr="009F7184" w:rsidRDefault="00AF5EFC" w:rsidP="00AF5EFC">
      <w:pPr>
        <w:pStyle w:val="ad"/>
        <w:numPr>
          <w:ilvl w:val="0"/>
          <w:numId w:val="35"/>
        </w:numPr>
        <w:tabs>
          <w:tab w:val="left" w:pos="993"/>
        </w:tabs>
        <w:spacing w:after="0"/>
        <w:ind w:left="993" w:hanging="284"/>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строительство «</w:t>
      </w:r>
      <w:r w:rsidR="0042515E">
        <w:rPr>
          <w:rFonts w:ascii="Times New Roman" w:hAnsi="Times New Roman" w:cs="Times New Roman"/>
          <w:color w:val="000000" w:themeColor="text1"/>
          <w:sz w:val="24"/>
          <w:szCs w:val="24"/>
        </w:rPr>
        <w:t>КБМА</w:t>
      </w:r>
      <w:r>
        <w:rPr>
          <w:rFonts w:ascii="Times New Roman" w:hAnsi="Times New Roman" w:cs="Times New Roman"/>
          <w:color w:val="000000" w:themeColor="text1"/>
          <w:sz w:val="24"/>
          <w:szCs w:val="24"/>
        </w:rPr>
        <w:t>-1500» с подводящими инженерными сетями с выводом из эк</w:t>
      </w:r>
      <w:r>
        <w:rPr>
          <w:rFonts w:ascii="Times New Roman" w:hAnsi="Times New Roman" w:cs="Times New Roman"/>
          <w:color w:val="000000" w:themeColor="text1"/>
          <w:sz w:val="24"/>
          <w:szCs w:val="24"/>
        </w:rPr>
        <w:t>с</w:t>
      </w:r>
      <w:r>
        <w:rPr>
          <w:rFonts w:ascii="Times New Roman" w:hAnsi="Times New Roman" w:cs="Times New Roman"/>
          <w:color w:val="000000" w:themeColor="text1"/>
          <w:sz w:val="24"/>
          <w:szCs w:val="24"/>
        </w:rPr>
        <w:t>плуатации неэффективной котельной в 2025 году</w:t>
      </w:r>
      <w:r w:rsidRPr="009F7184">
        <w:rPr>
          <w:rFonts w:ascii="Times New Roman" w:hAnsi="Times New Roman" w:cs="Times New Roman"/>
          <w:color w:val="000000" w:themeColor="text1"/>
          <w:sz w:val="24"/>
          <w:szCs w:val="24"/>
        </w:rPr>
        <w:t>.</w:t>
      </w:r>
    </w:p>
    <w:p w:rsidR="00BD22D1" w:rsidRPr="004E4DFA" w:rsidRDefault="00BD22D1" w:rsidP="00BD22D1">
      <w:pPr>
        <w:spacing w:after="0"/>
        <w:ind w:firstLine="709"/>
        <w:jc w:val="both"/>
        <w:rPr>
          <w:rFonts w:ascii="Times New Roman" w:hAnsi="Times New Roman" w:cs="Times New Roman"/>
          <w:b/>
          <w:i/>
          <w:color w:val="000000" w:themeColor="text1"/>
          <w:sz w:val="24"/>
          <w:szCs w:val="24"/>
          <w:u w:val="single"/>
        </w:rPr>
      </w:pPr>
      <w:r w:rsidRPr="004E4DFA">
        <w:rPr>
          <w:rFonts w:ascii="Times New Roman" w:hAnsi="Times New Roman" w:cs="Times New Roman"/>
          <w:b/>
          <w:i/>
          <w:color w:val="000000" w:themeColor="text1"/>
          <w:sz w:val="24"/>
          <w:szCs w:val="24"/>
          <w:u w:val="single"/>
        </w:rPr>
        <w:t>Величина необходимых инвестиций приведена в разделе «Обосновывающие материалы к схеме теплоснабжения» п. 12.1.</w:t>
      </w:r>
    </w:p>
    <w:p w:rsidR="00BD22D1" w:rsidRPr="00BD22D1" w:rsidRDefault="00BD22D1" w:rsidP="00F023A3">
      <w:pPr>
        <w:spacing w:after="0"/>
        <w:ind w:firstLine="709"/>
        <w:jc w:val="both"/>
        <w:rPr>
          <w:rFonts w:ascii="Times New Roman" w:hAnsi="Times New Roman" w:cs="Times New Roman"/>
          <w:b/>
          <w:color w:val="000000" w:themeColor="text1"/>
          <w:sz w:val="24"/>
          <w:szCs w:val="24"/>
        </w:rPr>
      </w:pPr>
    </w:p>
    <w:p w:rsidR="00093481" w:rsidRPr="009A74B1" w:rsidRDefault="00093481" w:rsidP="004311EA">
      <w:pPr>
        <w:pStyle w:val="3"/>
        <w:spacing w:before="0"/>
        <w:jc w:val="center"/>
        <w:rPr>
          <w:rFonts w:ascii="Times New Roman" w:hAnsi="Times New Roman" w:cs="Times New Roman"/>
          <w:b w:val="0"/>
          <w:i/>
          <w:color w:val="000000" w:themeColor="text1"/>
          <w:sz w:val="24"/>
          <w:szCs w:val="24"/>
        </w:rPr>
      </w:pPr>
      <w:bookmarkStart w:id="143" w:name="_Toc435791230"/>
      <w:bookmarkStart w:id="144" w:name="_Toc6389167"/>
      <w:bookmarkStart w:id="145" w:name="_Toc131499830"/>
      <w:r w:rsidRPr="009A74B1">
        <w:rPr>
          <w:rFonts w:ascii="Times New Roman" w:hAnsi="Times New Roman" w:cs="Times New Roman"/>
          <w:b w:val="0"/>
          <w:i/>
          <w:color w:val="000000" w:themeColor="text1"/>
          <w:sz w:val="24"/>
          <w:szCs w:val="24"/>
        </w:rPr>
        <w:t xml:space="preserve">9.2 Предложения по величине необходимых инвестиций в строительство, </w:t>
      </w:r>
      <w:r w:rsidR="008D7A3B" w:rsidRPr="009A74B1">
        <w:rPr>
          <w:rFonts w:ascii="Times New Roman" w:hAnsi="Times New Roman" w:cs="Times New Roman"/>
          <w:b w:val="0"/>
          <w:i/>
          <w:color w:val="000000" w:themeColor="text1"/>
          <w:sz w:val="24"/>
          <w:szCs w:val="24"/>
        </w:rPr>
        <w:t xml:space="preserve">реконструкцию, </w:t>
      </w:r>
      <w:r w:rsidR="008D7A3B" w:rsidRPr="009A74B1">
        <w:rPr>
          <w:rFonts w:ascii="Times New Roman" w:hAnsi="Times New Roman" w:cs="Times New Roman"/>
          <w:b w:val="0"/>
          <w:i/>
          <w:color w:val="000000" w:themeColor="text1"/>
          <w:sz w:val="24"/>
          <w:szCs w:val="24"/>
        </w:rPr>
        <w:br/>
        <w:t>техническое</w:t>
      </w:r>
      <w:r w:rsidRPr="009A74B1">
        <w:rPr>
          <w:rFonts w:ascii="Times New Roman" w:hAnsi="Times New Roman" w:cs="Times New Roman"/>
          <w:b w:val="0"/>
          <w:i/>
          <w:color w:val="000000" w:themeColor="text1"/>
          <w:sz w:val="24"/>
          <w:szCs w:val="24"/>
        </w:rPr>
        <w:t xml:space="preserve"> перевооружение и (или) модернизацию тепловых сетей, насосных станций и </w:t>
      </w:r>
      <w:r w:rsidRPr="009A74B1">
        <w:rPr>
          <w:rFonts w:ascii="Times New Roman" w:hAnsi="Times New Roman" w:cs="Times New Roman"/>
          <w:b w:val="0"/>
          <w:i/>
          <w:color w:val="000000" w:themeColor="text1"/>
          <w:sz w:val="24"/>
          <w:szCs w:val="24"/>
        </w:rPr>
        <w:br/>
        <w:t>тепловых пунктов на каждом этапе</w:t>
      </w:r>
      <w:bookmarkEnd w:id="143"/>
      <w:bookmarkEnd w:id="144"/>
      <w:bookmarkEnd w:id="145"/>
    </w:p>
    <w:p w:rsidR="003B444E" w:rsidRPr="009A74B1" w:rsidRDefault="003B444E" w:rsidP="00215BB4">
      <w:pPr>
        <w:spacing w:after="0"/>
        <w:ind w:firstLine="709"/>
        <w:jc w:val="both"/>
        <w:rPr>
          <w:rFonts w:ascii="Times New Roman" w:hAnsi="Times New Roman" w:cs="Times New Roman"/>
          <w:color w:val="000000" w:themeColor="text1"/>
          <w:sz w:val="24"/>
          <w:szCs w:val="24"/>
        </w:rPr>
      </w:pPr>
    </w:p>
    <w:p w:rsidR="00BD22D1" w:rsidRDefault="00BD22D1" w:rsidP="00BD22D1">
      <w:pPr>
        <w:spacing w:after="0"/>
        <w:ind w:firstLine="70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Схемой теплоснабжения и в соответствии с техническим заданием, предлагаются следу</w:t>
      </w:r>
      <w:r>
        <w:rPr>
          <w:rFonts w:ascii="Times New Roman" w:hAnsi="Times New Roman" w:cs="Times New Roman"/>
          <w:color w:val="000000" w:themeColor="text1"/>
          <w:sz w:val="24"/>
          <w:szCs w:val="24"/>
        </w:rPr>
        <w:t>ю</w:t>
      </w:r>
      <w:r>
        <w:rPr>
          <w:rFonts w:ascii="Times New Roman" w:hAnsi="Times New Roman" w:cs="Times New Roman"/>
          <w:color w:val="000000" w:themeColor="text1"/>
          <w:sz w:val="24"/>
          <w:szCs w:val="24"/>
        </w:rPr>
        <w:t>щие мероприятия по строительству</w:t>
      </w:r>
      <w:r w:rsidRPr="00045287">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 xml:space="preserve">реконструкции, </w:t>
      </w:r>
      <w:r w:rsidRPr="00045287">
        <w:rPr>
          <w:rFonts w:ascii="Times New Roman" w:hAnsi="Times New Roman" w:cs="Times New Roman"/>
          <w:color w:val="000000" w:themeColor="text1"/>
          <w:sz w:val="24"/>
          <w:szCs w:val="24"/>
        </w:rPr>
        <w:t>техническо</w:t>
      </w:r>
      <w:r>
        <w:rPr>
          <w:rFonts w:ascii="Times New Roman" w:hAnsi="Times New Roman" w:cs="Times New Roman"/>
          <w:color w:val="000000" w:themeColor="text1"/>
          <w:sz w:val="24"/>
          <w:szCs w:val="24"/>
        </w:rPr>
        <w:t>му</w:t>
      </w:r>
      <w:r w:rsidRPr="00045287">
        <w:rPr>
          <w:rFonts w:ascii="Times New Roman" w:hAnsi="Times New Roman" w:cs="Times New Roman"/>
          <w:color w:val="000000" w:themeColor="text1"/>
          <w:sz w:val="24"/>
          <w:szCs w:val="24"/>
        </w:rPr>
        <w:t xml:space="preserve"> перевооружени</w:t>
      </w:r>
      <w:r>
        <w:rPr>
          <w:rFonts w:ascii="Times New Roman" w:hAnsi="Times New Roman" w:cs="Times New Roman"/>
          <w:color w:val="000000" w:themeColor="text1"/>
          <w:sz w:val="24"/>
          <w:szCs w:val="24"/>
        </w:rPr>
        <w:t>ю</w:t>
      </w:r>
      <w:r w:rsidRPr="00045287">
        <w:rPr>
          <w:rFonts w:ascii="Times New Roman" w:hAnsi="Times New Roman" w:cs="Times New Roman"/>
          <w:color w:val="000000" w:themeColor="text1"/>
          <w:sz w:val="24"/>
          <w:szCs w:val="24"/>
        </w:rPr>
        <w:t xml:space="preserve"> и (или) м</w:t>
      </w:r>
      <w:r w:rsidRPr="00045287">
        <w:rPr>
          <w:rFonts w:ascii="Times New Roman" w:hAnsi="Times New Roman" w:cs="Times New Roman"/>
          <w:color w:val="000000" w:themeColor="text1"/>
          <w:sz w:val="24"/>
          <w:szCs w:val="24"/>
        </w:rPr>
        <w:t>о</w:t>
      </w:r>
      <w:r w:rsidRPr="00045287">
        <w:rPr>
          <w:rFonts w:ascii="Times New Roman" w:hAnsi="Times New Roman" w:cs="Times New Roman"/>
          <w:color w:val="000000" w:themeColor="text1"/>
          <w:sz w:val="24"/>
          <w:szCs w:val="24"/>
        </w:rPr>
        <w:t>д</w:t>
      </w:r>
      <w:r>
        <w:rPr>
          <w:rFonts w:ascii="Times New Roman" w:hAnsi="Times New Roman" w:cs="Times New Roman"/>
          <w:color w:val="000000" w:themeColor="text1"/>
          <w:sz w:val="24"/>
          <w:szCs w:val="24"/>
        </w:rPr>
        <w:t>ернизации</w:t>
      </w:r>
      <w:r w:rsidRPr="00045287">
        <w:rPr>
          <w:rFonts w:ascii="Times New Roman" w:hAnsi="Times New Roman" w:cs="Times New Roman"/>
          <w:color w:val="000000" w:themeColor="text1"/>
          <w:sz w:val="24"/>
          <w:szCs w:val="24"/>
        </w:rPr>
        <w:t xml:space="preserve"> источников </w:t>
      </w:r>
      <w:r w:rsidRPr="0063381D">
        <w:rPr>
          <w:rFonts w:ascii="Times New Roman" w:hAnsi="Times New Roman" w:cs="Times New Roman"/>
          <w:color w:val="000000" w:themeColor="text1"/>
          <w:sz w:val="24"/>
          <w:szCs w:val="24"/>
        </w:rPr>
        <w:t>тепл</w:t>
      </w:r>
      <w:r>
        <w:rPr>
          <w:rFonts w:ascii="Times New Roman" w:hAnsi="Times New Roman" w:cs="Times New Roman"/>
          <w:color w:val="000000" w:themeColor="text1"/>
          <w:sz w:val="24"/>
          <w:szCs w:val="24"/>
        </w:rPr>
        <w:t xml:space="preserve">овых сетей, насосных станций и </w:t>
      </w:r>
      <w:r w:rsidRPr="0063381D">
        <w:rPr>
          <w:rFonts w:ascii="Times New Roman" w:hAnsi="Times New Roman" w:cs="Times New Roman"/>
          <w:color w:val="000000" w:themeColor="text1"/>
          <w:sz w:val="24"/>
          <w:szCs w:val="24"/>
        </w:rPr>
        <w:t>тепловых пунктов</w:t>
      </w:r>
      <w:r>
        <w:rPr>
          <w:rFonts w:ascii="Times New Roman" w:hAnsi="Times New Roman" w:cs="Times New Roman"/>
          <w:color w:val="000000" w:themeColor="text1"/>
          <w:sz w:val="24"/>
          <w:szCs w:val="24"/>
        </w:rPr>
        <w:t>:</w:t>
      </w:r>
    </w:p>
    <w:p w:rsidR="00DA1A4D" w:rsidRDefault="00DA1A4D" w:rsidP="00DA1A4D">
      <w:pPr>
        <w:pStyle w:val="ad"/>
        <w:numPr>
          <w:ilvl w:val="0"/>
          <w:numId w:val="22"/>
        </w:numPr>
        <w:tabs>
          <w:tab w:val="left" w:pos="993"/>
        </w:tabs>
        <w:spacing w:after="0"/>
        <w:ind w:left="993" w:hanging="284"/>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вывод из эксплуатации 338 метров тепловых сетей от существующей котельной до те</w:t>
      </w:r>
      <w:r>
        <w:rPr>
          <w:rFonts w:ascii="Times New Roman" w:hAnsi="Times New Roman" w:cs="Times New Roman"/>
          <w:color w:val="000000" w:themeColor="text1"/>
          <w:sz w:val="24"/>
          <w:szCs w:val="24"/>
        </w:rPr>
        <w:t>п</w:t>
      </w:r>
      <w:r>
        <w:rPr>
          <w:rFonts w:ascii="Times New Roman" w:hAnsi="Times New Roman" w:cs="Times New Roman"/>
          <w:color w:val="000000" w:themeColor="text1"/>
          <w:sz w:val="24"/>
          <w:szCs w:val="24"/>
        </w:rPr>
        <w:t>ловой камеры около здания администрации в 202</w:t>
      </w:r>
      <w:r w:rsidR="009F7184">
        <w:rPr>
          <w:rFonts w:ascii="Times New Roman" w:hAnsi="Times New Roman" w:cs="Times New Roman"/>
          <w:color w:val="000000" w:themeColor="text1"/>
          <w:sz w:val="24"/>
          <w:szCs w:val="24"/>
        </w:rPr>
        <w:t>5</w:t>
      </w:r>
      <w:r>
        <w:rPr>
          <w:rFonts w:ascii="Times New Roman" w:hAnsi="Times New Roman" w:cs="Times New Roman"/>
          <w:color w:val="000000" w:themeColor="text1"/>
          <w:sz w:val="24"/>
          <w:szCs w:val="24"/>
        </w:rPr>
        <w:t xml:space="preserve"> году (в связи с отключением котел</w:t>
      </w:r>
      <w:r>
        <w:rPr>
          <w:rFonts w:ascii="Times New Roman" w:hAnsi="Times New Roman" w:cs="Times New Roman"/>
          <w:color w:val="000000" w:themeColor="text1"/>
          <w:sz w:val="24"/>
          <w:szCs w:val="24"/>
        </w:rPr>
        <w:t>ь</w:t>
      </w:r>
      <w:r>
        <w:rPr>
          <w:rFonts w:ascii="Times New Roman" w:hAnsi="Times New Roman" w:cs="Times New Roman"/>
          <w:color w:val="000000" w:themeColor="text1"/>
          <w:sz w:val="24"/>
          <w:szCs w:val="24"/>
        </w:rPr>
        <w:t>ной);</w:t>
      </w:r>
      <w:r w:rsidRPr="00210CC1">
        <w:rPr>
          <w:rFonts w:ascii="Times New Roman" w:hAnsi="Times New Roman" w:cs="Times New Roman"/>
          <w:color w:val="000000" w:themeColor="text1"/>
          <w:sz w:val="24"/>
          <w:szCs w:val="24"/>
        </w:rPr>
        <w:t xml:space="preserve"> </w:t>
      </w:r>
    </w:p>
    <w:p w:rsidR="00DA1A4D" w:rsidRPr="00210CC1" w:rsidRDefault="00DA1A4D" w:rsidP="00DA1A4D">
      <w:pPr>
        <w:pStyle w:val="ad"/>
        <w:numPr>
          <w:ilvl w:val="0"/>
          <w:numId w:val="22"/>
        </w:numPr>
        <w:tabs>
          <w:tab w:val="left" w:pos="993"/>
        </w:tabs>
        <w:spacing w:after="0"/>
        <w:ind w:left="993" w:hanging="284"/>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реконструкция участка тепловой сети ДУ 100 мм, протяженностью 120 метров по ул. З</w:t>
      </w:r>
      <w:r>
        <w:rPr>
          <w:rFonts w:ascii="Times New Roman" w:hAnsi="Times New Roman" w:cs="Times New Roman"/>
          <w:color w:val="000000" w:themeColor="text1"/>
          <w:sz w:val="24"/>
          <w:szCs w:val="24"/>
        </w:rPr>
        <w:t>е</w:t>
      </w:r>
      <w:r>
        <w:rPr>
          <w:rFonts w:ascii="Times New Roman" w:hAnsi="Times New Roman" w:cs="Times New Roman"/>
          <w:color w:val="000000" w:themeColor="text1"/>
          <w:sz w:val="24"/>
          <w:szCs w:val="24"/>
        </w:rPr>
        <w:t>леная в 2026 году (мероприятие, предусмотренное ресурсоснабжающей организацией);</w:t>
      </w:r>
    </w:p>
    <w:p w:rsidR="00BD22D1" w:rsidRPr="004E4DFA" w:rsidRDefault="00BD22D1" w:rsidP="00BD22D1">
      <w:pPr>
        <w:spacing w:after="0"/>
        <w:ind w:firstLine="709"/>
        <w:jc w:val="both"/>
        <w:rPr>
          <w:rFonts w:ascii="Times New Roman" w:hAnsi="Times New Roman" w:cs="Times New Roman"/>
          <w:b/>
          <w:i/>
          <w:color w:val="000000" w:themeColor="text1"/>
          <w:sz w:val="24"/>
          <w:szCs w:val="24"/>
          <w:u w:val="single"/>
        </w:rPr>
      </w:pPr>
      <w:r w:rsidRPr="004E4DFA">
        <w:rPr>
          <w:rFonts w:ascii="Times New Roman" w:hAnsi="Times New Roman" w:cs="Times New Roman"/>
          <w:b/>
          <w:i/>
          <w:color w:val="000000" w:themeColor="text1"/>
          <w:sz w:val="24"/>
          <w:szCs w:val="24"/>
          <w:u w:val="single"/>
        </w:rPr>
        <w:t>Величина необходимых инвестиций приведена в разделе «Обосновывающие материалы к схеме теплоснабжения» п. 12.1.</w:t>
      </w:r>
    </w:p>
    <w:p w:rsidR="00B80DA2" w:rsidRDefault="00B80DA2" w:rsidP="009F7184">
      <w:pPr>
        <w:spacing w:after="0"/>
        <w:jc w:val="both"/>
        <w:rPr>
          <w:rFonts w:ascii="Times New Roman" w:hAnsi="Times New Roman" w:cs="Times New Roman"/>
          <w:color w:val="000000" w:themeColor="text1"/>
          <w:sz w:val="24"/>
          <w:szCs w:val="24"/>
        </w:rPr>
      </w:pPr>
    </w:p>
    <w:p w:rsidR="00093481" w:rsidRPr="009A74B1" w:rsidRDefault="00093481" w:rsidP="004311EA">
      <w:pPr>
        <w:pStyle w:val="3"/>
        <w:spacing w:before="0"/>
        <w:jc w:val="center"/>
        <w:rPr>
          <w:rFonts w:ascii="Times New Roman" w:hAnsi="Times New Roman" w:cs="Times New Roman"/>
          <w:b w:val="0"/>
          <w:i/>
          <w:color w:val="000000" w:themeColor="text1"/>
          <w:sz w:val="24"/>
          <w:szCs w:val="24"/>
        </w:rPr>
      </w:pPr>
      <w:bookmarkStart w:id="146" w:name="_Toc435791231"/>
      <w:bookmarkStart w:id="147" w:name="_Toc6389168"/>
      <w:bookmarkStart w:id="148" w:name="_Toc131499831"/>
      <w:r w:rsidRPr="009A74B1">
        <w:rPr>
          <w:rFonts w:ascii="Times New Roman" w:hAnsi="Times New Roman" w:cs="Times New Roman"/>
          <w:b w:val="0"/>
          <w:i/>
          <w:color w:val="000000" w:themeColor="text1"/>
          <w:sz w:val="24"/>
          <w:szCs w:val="24"/>
        </w:rPr>
        <w:t xml:space="preserve">9.3 Предложения по величине инвестиций в строительство, </w:t>
      </w:r>
      <w:r w:rsidR="008D7A3B" w:rsidRPr="009A74B1">
        <w:rPr>
          <w:rFonts w:ascii="Times New Roman" w:hAnsi="Times New Roman" w:cs="Times New Roman"/>
          <w:b w:val="0"/>
          <w:i/>
          <w:color w:val="000000" w:themeColor="text1"/>
          <w:sz w:val="24"/>
          <w:szCs w:val="24"/>
        </w:rPr>
        <w:t xml:space="preserve">реконструкцию, </w:t>
      </w:r>
      <w:r w:rsidR="008D7A3B" w:rsidRPr="009A74B1">
        <w:rPr>
          <w:rFonts w:ascii="Times New Roman" w:hAnsi="Times New Roman" w:cs="Times New Roman"/>
          <w:b w:val="0"/>
          <w:i/>
          <w:color w:val="000000" w:themeColor="text1"/>
          <w:sz w:val="24"/>
          <w:szCs w:val="24"/>
        </w:rPr>
        <w:br/>
        <w:t>техническое</w:t>
      </w:r>
      <w:r w:rsidRPr="009A74B1">
        <w:rPr>
          <w:rFonts w:ascii="Times New Roman" w:hAnsi="Times New Roman" w:cs="Times New Roman"/>
          <w:b w:val="0"/>
          <w:i/>
          <w:color w:val="000000" w:themeColor="text1"/>
          <w:sz w:val="24"/>
          <w:szCs w:val="24"/>
        </w:rPr>
        <w:t xml:space="preserve"> перевооружение и (или) модернизацию в связи с изменениями температурного </w:t>
      </w:r>
      <w:r w:rsidRPr="009A74B1">
        <w:rPr>
          <w:rFonts w:ascii="Times New Roman" w:hAnsi="Times New Roman" w:cs="Times New Roman"/>
          <w:b w:val="0"/>
          <w:i/>
          <w:color w:val="000000" w:themeColor="text1"/>
          <w:sz w:val="24"/>
          <w:szCs w:val="24"/>
        </w:rPr>
        <w:br/>
        <w:t>графика и гидравлического режима работы системы теплоснабжения</w:t>
      </w:r>
      <w:bookmarkEnd w:id="146"/>
      <w:bookmarkEnd w:id="147"/>
      <w:bookmarkEnd w:id="148"/>
    </w:p>
    <w:p w:rsidR="003B444E" w:rsidRPr="009A74B1" w:rsidRDefault="003B444E" w:rsidP="00215BB4">
      <w:pPr>
        <w:spacing w:after="0"/>
        <w:ind w:firstLine="709"/>
        <w:jc w:val="both"/>
        <w:rPr>
          <w:rFonts w:ascii="Times New Roman" w:hAnsi="Times New Roman" w:cs="Times New Roman"/>
          <w:color w:val="000000" w:themeColor="text1"/>
          <w:sz w:val="24"/>
          <w:szCs w:val="24"/>
        </w:rPr>
      </w:pPr>
    </w:p>
    <w:p w:rsidR="00143478" w:rsidRPr="009A74B1" w:rsidRDefault="00143478" w:rsidP="00215BB4">
      <w:pPr>
        <w:spacing w:after="0"/>
        <w:ind w:firstLine="709"/>
        <w:jc w:val="both"/>
        <w:rPr>
          <w:rFonts w:ascii="Times New Roman" w:hAnsi="Times New Roman" w:cs="Times New Roman"/>
          <w:color w:val="000000" w:themeColor="text1"/>
          <w:sz w:val="24"/>
          <w:szCs w:val="24"/>
        </w:rPr>
      </w:pPr>
      <w:r w:rsidRPr="009A74B1">
        <w:rPr>
          <w:rFonts w:ascii="Times New Roman" w:hAnsi="Times New Roman" w:cs="Times New Roman"/>
          <w:color w:val="000000" w:themeColor="text1"/>
          <w:sz w:val="24"/>
          <w:szCs w:val="24"/>
        </w:rPr>
        <w:t>Изменений температурного графика и гидравлического режима работы системы тепл</w:t>
      </w:r>
      <w:r w:rsidRPr="009A74B1">
        <w:rPr>
          <w:rFonts w:ascii="Times New Roman" w:hAnsi="Times New Roman" w:cs="Times New Roman"/>
          <w:color w:val="000000" w:themeColor="text1"/>
          <w:sz w:val="24"/>
          <w:szCs w:val="24"/>
        </w:rPr>
        <w:t>о</w:t>
      </w:r>
      <w:r w:rsidRPr="009A74B1">
        <w:rPr>
          <w:rFonts w:ascii="Times New Roman" w:hAnsi="Times New Roman" w:cs="Times New Roman"/>
          <w:color w:val="000000" w:themeColor="text1"/>
          <w:sz w:val="24"/>
          <w:szCs w:val="24"/>
        </w:rPr>
        <w:t xml:space="preserve">снабжения на расчетный период </w:t>
      </w:r>
      <w:r w:rsidR="005F68A4">
        <w:rPr>
          <w:rFonts w:ascii="Times New Roman" w:hAnsi="Times New Roman" w:cs="Times New Roman"/>
          <w:color w:val="000000" w:themeColor="text1"/>
          <w:sz w:val="24"/>
          <w:szCs w:val="24"/>
        </w:rPr>
        <w:t xml:space="preserve">до </w:t>
      </w:r>
      <w:r w:rsidR="00EF5116">
        <w:rPr>
          <w:rFonts w:ascii="Times New Roman" w:hAnsi="Times New Roman" w:cs="Times New Roman"/>
          <w:color w:val="000000" w:themeColor="text1"/>
          <w:sz w:val="24"/>
          <w:szCs w:val="24"/>
        </w:rPr>
        <w:t>2040</w:t>
      </w:r>
      <w:r w:rsidR="005F68A4">
        <w:rPr>
          <w:rFonts w:ascii="Times New Roman" w:hAnsi="Times New Roman" w:cs="Times New Roman"/>
          <w:color w:val="000000" w:themeColor="text1"/>
          <w:sz w:val="24"/>
          <w:szCs w:val="24"/>
        </w:rPr>
        <w:t xml:space="preserve"> года</w:t>
      </w:r>
      <w:r w:rsidR="002B626F" w:rsidRPr="009A74B1">
        <w:rPr>
          <w:rFonts w:ascii="Times New Roman" w:hAnsi="Times New Roman" w:cs="Times New Roman"/>
          <w:color w:val="000000" w:themeColor="text1"/>
          <w:sz w:val="24"/>
          <w:szCs w:val="24"/>
        </w:rPr>
        <w:t xml:space="preserve"> не предполагается.</w:t>
      </w:r>
      <w:r w:rsidRPr="009A74B1">
        <w:rPr>
          <w:rFonts w:ascii="Times New Roman" w:hAnsi="Times New Roman" w:cs="Times New Roman"/>
          <w:color w:val="000000" w:themeColor="text1"/>
          <w:sz w:val="24"/>
          <w:szCs w:val="24"/>
        </w:rPr>
        <w:t xml:space="preserve"> Инвестиции в строительство, р</w:t>
      </w:r>
      <w:r w:rsidRPr="009A74B1">
        <w:rPr>
          <w:rFonts w:ascii="Times New Roman" w:hAnsi="Times New Roman" w:cs="Times New Roman"/>
          <w:color w:val="000000" w:themeColor="text1"/>
          <w:sz w:val="24"/>
          <w:szCs w:val="24"/>
        </w:rPr>
        <w:t>е</w:t>
      </w:r>
      <w:r w:rsidRPr="009A74B1">
        <w:rPr>
          <w:rFonts w:ascii="Times New Roman" w:hAnsi="Times New Roman" w:cs="Times New Roman"/>
          <w:color w:val="000000" w:themeColor="text1"/>
          <w:sz w:val="24"/>
          <w:szCs w:val="24"/>
        </w:rPr>
        <w:t>конструкцию и техническое перевооружение на указанные мероприятия не требуются.</w:t>
      </w:r>
    </w:p>
    <w:p w:rsidR="003B444E" w:rsidRPr="009A74B1" w:rsidRDefault="003B444E" w:rsidP="00215BB4">
      <w:pPr>
        <w:spacing w:after="0"/>
        <w:ind w:firstLine="709"/>
        <w:jc w:val="both"/>
        <w:rPr>
          <w:rFonts w:ascii="Times New Roman" w:hAnsi="Times New Roman" w:cs="Times New Roman"/>
          <w:color w:val="000000" w:themeColor="text1"/>
          <w:sz w:val="24"/>
          <w:szCs w:val="24"/>
        </w:rPr>
      </w:pPr>
    </w:p>
    <w:p w:rsidR="002E3475" w:rsidRPr="009A74B1" w:rsidRDefault="002E3475" w:rsidP="002E3475">
      <w:pPr>
        <w:pStyle w:val="3"/>
        <w:spacing w:before="0"/>
        <w:jc w:val="center"/>
        <w:rPr>
          <w:rFonts w:ascii="Times New Roman" w:hAnsi="Times New Roman" w:cs="Times New Roman"/>
          <w:color w:val="000000" w:themeColor="text1"/>
          <w:sz w:val="24"/>
          <w:szCs w:val="24"/>
        </w:rPr>
      </w:pPr>
      <w:bookmarkStart w:id="149" w:name="_Toc6389169"/>
      <w:bookmarkStart w:id="150" w:name="_Toc131499832"/>
      <w:r w:rsidRPr="009A74B1">
        <w:rPr>
          <w:rFonts w:ascii="Times New Roman" w:hAnsi="Times New Roman" w:cs="Times New Roman"/>
          <w:b w:val="0"/>
          <w:i/>
          <w:color w:val="000000" w:themeColor="text1"/>
          <w:sz w:val="24"/>
          <w:szCs w:val="24"/>
        </w:rPr>
        <w:lastRenderedPageBreak/>
        <w:t xml:space="preserve">9.4 Предложения по величине необходимых инвестиций для перевода открытой системы </w:t>
      </w:r>
      <w:r w:rsidRPr="009A74B1">
        <w:rPr>
          <w:rFonts w:ascii="Times New Roman" w:hAnsi="Times New Roman" w:cs="Times New Roman"/>
          <w:b w:val="0"/>
          <w:i/>
          <w:color w:val="000000" w:themeColor="text1"/>
          <w:sz w:val="24"/>
          <w:szCs w:val="24"/>
        </w:rPr>
        <w:br/>
        <w:t>теплоснабжения (горячего водоснабжения)</w:t>
      </w:r>
      <w:r>
        <w:rPr>
          <w:rFonts w:ascii="Times New Roman" w:hAnsi="Times New Roman" w:cs="Times New Roman"/>
          <w:b w:val="0"/>
          <w:i/>
          <w:color w:val="000000" w:themeColor="text1"/>
          <w:sz w:val="24"/>
          <w:szCs w:val="24"/>
        </w:rPr>
        <w:t>, отдельных участков такой системы на</w:t>
      </w:r>
      <w:r w:rsidRPr="009A74B1">
        <w:rPr>
          <w:rFonts w:ascii="Times New Roman" w:hAnsi="Times New Roman" w:cs="Times New Roman"/>
          <w:b w:val="0"/>
          <w:i/>
          <w:color w:val="000000" w:themeColor="text1"/>
          <w:sz w:val="24"/>
          <w:szCs w:val="24"/>
        </w:rPr>
        <w:t xml:space="preserve"> закрытую систему горячего водоснабжения на каждом этапе</w:t>
      </w:r>
      <w:bookmarkEnd w:id="149"/>
      <w:bookmarkEnd w:id="150"/>
      <w:r w:rsidRPr="009A74B1">
        <w:rPr>
          <w:rFonts w:ascii="Times New Roman" w:hAnsi="Times New Roman" w:cs="Times New Roman"/>
          <w:b w:val="0"/>
          <w:i/>
          <w:color w:val="000000" w:themeColor="text1"/>
          <w:sz w:val="24"/>
          <w:szCs w:val="24"/>
        </w:rPr>
        <w:br/>
      </w:r>
    </w:p>
    <w:p w:rsidR="00093481" w:rsidRPr="009A74B1" w:rsidRDefault="00093481" w:rsidP="00093481">
      <w:pPr>
        <w:spacing w:after="0"/>
        <w:ind w:firstLine="709"/>
        <w:jc w:val="both"/>
        <w:rPr>
          <w:rFonts w:ascii="Times New Roman" w:hAnsi="Times New Roman" w:cs="Times New Roman"/>
          <w:color w:val="000000" w:themeColor="text1"/>
          <w:sz w:val="24"/>
          <w:szCs w:val="24"/>
        </w:rPr>
      </w:pPr>
      <w:r w:rsidRPr="009A74B1">
        <w:rPr>
          <w:rFonts w:ascii="Times New Roman" w:hAnsi="Times New Roman" w:cs="Times New Roman"/>
          <w:color w:val="000000" w:themeColor="text1"/>
          <w:sz w:val="24"/>
          <w:szCs w:val="24"/>
        </w:rPr>
        <w:t xml:space="preserve">Открытые </w:t>
      </w:r>
      <w:r w:rsidR="008C181D" w:rsidRPr="009A74B1">
        <w:rPr>
          <w:rFonts w:ascii="Times New Roman" w:hAnsi="Times New Roman" w:cs="Times New Roman"/>
          <w:color w:val="000000" w:themeColor="text1"/>
          <w:sz w:val="24"/>
          <w:szCs w:val="24"/>
        </w:rPr>
        <w:t>системы</w:t>
      </w:r>
      <w:r w:rsidRPr="009A74B1">
        <w:rPr>
          <w:rFonts w:ascii="Times New Roman" w:hAnsi="Times New Roman" w:cs="Times New Roman"/>
          <w:color w:val="000000" w:themeColor="text1"/>
          <w:sz w:val="24"/>
          <w:szCs w:val="24"/>
        </w:rPr>
        <w:t xml:space="preserve"> теплоснабжения на территории</w:t>
      </w:r>
      <w:r w:rsidR="00A819F6" w:rsidRPr="009A74B1">
        <w:rPr>
          <w:rFonts w:ascii="Times New Roman" w:hAnsi="Times New Roman" w:cs="Times New Roman"/>
          <w:color w:val="000000" w:themeColor="text1"/>
          <w:sz w:val="24"/>
          <w:szCs w:val="24"/>
        </w:rPr>
        <w:t xml:space="preserve"> </w:t>
      </w:r>
      <w:r w:rsidR="00712E06">
        <w:rPr>
          <w:rFonts w:ascii="Times New Roman" w:hAnsi="Times New Roman" w:cs="Times New Roman"/>
          <w:color w:val="000000" w:themeColor="text1"/>
          <w:sz w:val="24"/>
          <w:szCs w:val="24"/>
        </w:rPr>
        <w:t>сельского поселения</w:t>
      </w:r>
      <w:r w:rsidRPr="009A74B1">
        <w:rPr>
          <w:rFonts w:ascii="Times New Roman" w:hAnsi="Times New Roman" w:cs="Times New Roman"/>
          <w:color w:val="000000" w:themeColor="text1"/>
          <w:sz w:val="24"/>
          <w:szCs w:val="24"/>
        </w:rPr>
        <w:t xml:space="preserve"> отсутствуют. М</w:t>
      </w:r>
      <w:r w:rsidRPr="009A74B1">
        <w:rPr>
          <w:rFonts w:ascii="Times New Roman" w:hAnsi="Times New Roman" w:cs="Times New Roman"/>
          <w:color w:val="000000" w:themeColor="text1"/>
          <w:sz w:val="24"/>
          <w:szCs w:val="24"/>
        </w:rPr>
        <w:t>е</w:t>
      </w:r>
      <w:r w:rsidRPr="009A74B1">
        <w:rPr>
          <w:rFonts w:ascii="Times New Roman" w:hAnsi="Times New Roman" w:cs="Times New Roman"/>
          <w:color w:val="000000" w:themeColor="text1"/>
          <w:sz w:val="24"/>
          <w:szCs w:val="24"/>
        </w:rPr>
        <w:t>роприятия по реконструкции тепловых сетей в целях обеспечения гидравлических режимов, обе</w:t>
      </w:r>
      <w:r w:rsidRPr="009A74B1">
        <w:rPr>
          <w:rFonts w:ascii="Times New Roman" w:hAnsi="Times New Roman" w:cs="Times New Roman"/>
          <w:color w:val="000000" w:themeColor="text1"/>
          <w:sz w:val="24"/>
          <w:szCs w:val="24"/>
        </w:rPr>
        <w:t>с</w:t>
      </w:r>
      <w:r w:rsidRPr="009A74B1">
        <w:rPr>
          <w:rFonts w:ascii="Times New Roman" w:hAnsi="Times New Roman" w:cs="Times New Roman"/>
          <w:color w:val="000000" w:themeColor="text1"/>
          <w:sz w:val="24"/>
          <w:szCs w:val="24"/>
        </w:rPr>
        <w:t>печивающих качество горячей воды в открытых системах теплоснабжения, не требуется.</w:t>
      </w:r>
    </w:p>
    <w:p w:rsidR="002B626F" w:rsidRPr="009A74B1" w:rsidRDefault="002B626F" w:rsidP="00093481">
      <w:pPr>
        <w:spacing w:after="0"/>
        <w:ind w:firstLine="709"/>
        <w:jc w:val="both"/>
        <w:rPr>
          <w:rFonts w:ascii="Times New Roman" w:hAnsi="Times New Roman" w:cs="Times New Roman"/>
          <w:color w:val="000000" w:themeColor="text1"/>
          <w:sz w:val="24"/>
          <w:szCs w:val="24"/>
        </w:rPr>
      </w:pPr>
    </w:p>
    <w:p w:rsidR="00093481" w:rsidRPr="009A74B1" w:rsidRDefault="00093481" w:rsidP="00093481">
      <w:pPr>
        <w:pStyle w:val="3"/>
        <w:spacing w:before="0"/>
        <w:jc w:val="center"/>
        <w:rPr>
          <w:rFonts w:ascii="Times New Roman" w:hAnsi="Times New Roman" w:cs="Times New Roman"/>
          <w:b w:val="0"/>
          <w:i/>
          <w:color w:val="000000" w:themeColor="text1"/>
          <w:sz w:val="24"/>
          <w:szCs w:val="24"/>
        </w:rPr>
      </w:pPr>
      <w:bookmarkStart w:id="151" w:name="_Toc6389170"/>
      <w:bookmarkStart w:id="152" w:name="_Toc131499833"/>
      <w:r w:rsidRPr="009A74B1">
        <w:rPr>
          <w:rFonts w:ascii="Times New Roman" w:hAnsi="Times New Roman" w:cs="Times New Roman"/>
          <w:b w:val="0"/>
          <w:i/>
          <w:color w:val="000000" w:themeColor="text1"/>
          <w:sz w:val="24"/>
          <w:szCs w:val="24"/>
        </w:rPr>
        <w:t>9.5 Оценка эффективности инвестиций по отдельным предложениям</w:t>
      </w:r>
      <w:bookmarkEnd w:id="151"/>
      <w:bookmarkEnd w:id="152"/>
    </w:p>
    <w:p w:rsidR="00093481" w:rsidRPr="009A74B1" w:rsidRDefault="00093481" w:rsidP="00093481">
      <w:pPr>
        <w:spacing w:after="0"/>
        <w:ind w:firstLine="709"/>
        <w:jc w:val="both"/>
        <w:rPr>
          <w:rFonts w:ascii="Times New Roman" w:hAnsi="Times New Roman" w:cs="Times New Roman"/>
          <w:color w:val="000000" w:themeColor="text1"/>
          <w:sz w:val="24"/>
          <w:szCs w:val="24"/>
          <w:highlight w:val="red"/>
        </w:rPr>
      </w:pPr>
    </w:p>
    <w:p w:rsidR="00093481" w:rsidRDefault="00093481" w:rsidP="00093481">
      <w:pPr>
        <w:spacing w:after="0"/>
        <w:ind w:firstLine="709"/>
        <w:jc w:val="both"/>
        <w:rPr>
          <w:rFonts w:ascii="Times New Roman" w:hAnsi="Times New Roman" w:cs="Times New Roman"/>
          <w:color w:val="000000" w:themeColor="text1"/>
          <w:sz w:val="24"/>
          <w:szCs w:val="24"/>
        </w:rPr>
      </w:pPr>
      <w:r w:rsidRPr="009A74B1">
        <w:rPr>
          <w:rFonts w:ascii="Times New Roman" w:hAnsi="Times New Roman" w:cs="Times New Roman"/>
          <w:color w:val="000000" w:themeColor="text1"/>
          <w:sz w:val="24"/>
          <w:szCs w:val="24"/>
        </w:rPr>
        <w:t xml:space="preserve">Экономический эффект мероприятий по реконструкции тепловых сетей достигается за счет сокращения аварий – издержек на их ликвидацию, снижения потерь теплоносителя и потребления энергии </w:t>
      </w:r>
      <w:r w:rsidR="0022643D">
        <w:rPr>
          <w:rFonts w:ascii="Times New Roman" w:hAnsi="Times New Roman" w:cs="Times New Roman"/>
          <w:color w:val="000000" w:themeColor="text1"/>
          <w:sz w:val="24"/>
          <w:szCs w:val="24"/>
        </w:rPr>
        <w:t>источников тепловой энергии</w:t>
      </w:r>
      <w:r w:rsidRPr="009A74B1">
        <w:rPr>
          <w:rFonts w:ascii="Times New Roman" w:hAnsi="Times New Roman" w:cs="Times New Roman"/>
          <w:color w:val="000000" w:themeColor="text1"/>
          <w:sz w:val="24"/>
          <w:szCs w:val="24"/>
        </w:rPr>
        <w:t>.</w:t>
      </w:r>
    </w:p>
    <w:p w:rsidR="003559C2" w:rsidRPr="003559C2" w:rsidRDefault="003559C2" w:rsidP="003559C2">
      <w:pPr>
        <w:spacing w:after="0"/>
        <w:ind w:firstLine="709"/>
        <w:jc w:val="both"/>
        <w:rPr>
          <w:rFonts w:ascii="Times New Roman" w:hAnsi="Times New Roman" w:cs="Times New Roman"/>
          <w:color w:val="000000" w:themeColor="text1"/>
          <w:sz w:val="24"/>
          <w:szCs w:val="24"/>
        </w:rPr>
      </w:pPr>
      <w:r w:rsidRPr="003559C2">
        <w:rPr>
          <w:rFonts w:ascii="Times New Roman" w:hAnsi="Times New Roman" w:cs="Times New Roman"/>
          <w:color w:val="000000" w:themeColor="text1"/>
          <w:sz w:val="24"/>
          <w:szCs w:val="24"/>
        </w:rPr>
        <w:t>Расчет экономической эффективности инвестиций, необходимых для реализации отдел</w:t>
      </w:r>
      <w:r w:rsidRPr="003559C2">
        <w:rPr>
          <w:rFonts w:ascii="Times New Roman" w:hAnsi="Times New Roman" w:cs="Times New Roman"/>
          <w:color w:val="000000" w:themeColor="text1"/>
          <w:sz w:val="24"/>
          <w:szCs w:val="24"/>
        </w:rPr>
        <w:t>ь</w:t>
      </w:r>
      <w:r w:rsidRPr="003559C2">
        <w:rPr>
          <w:rFonts w:ascii="Times New Roman" w:hAnsi="Times New Roman" w:cs="Times New Roman"/>
          <w:color w:val="000000" w:themeColor="text1"/>
          <w:sz w:val="24"/>
          <w:szCs w:val="24"/>
        </w:rPr>
        <w:t>ных мероприятий Схемы теплоснабжения, рассматриваемых как инвестиционные проекты тепл</w:t>
      </w:r>
      <w:r w:rsidRPr="003559C2">
        <w:rPr>
          <w:rFonts w:ascii="Times New Roman" w:hAnsi="Times New Roman" w:cs="Times New Roman"/>
          <w:color w:val="000000" w:themeColor="text1"/>
          <w:sz w:val="24"/>
          <w:szCs w:val="24"/>
        </w:rPr>
        <w:t>о</w:t>
      </w:r>
      <w:r w:rsidRPr="003559C2">
        <w:rPr>
          <w:rFonts w:ascii="Times New Roman" w:hAnsi="Times New Roman" w:cs="Times New Roman"/>
          <w:color w:val="000000" w:themeColor="text1"/>
          <w:sz w:val="24"/>
          <w:szCs w:val="24"/>
        </w:rPr>
        <w:t>снабжающей организации, предусматривает:</w:t>
      </w:r>
    </w:p>
    <w:p w:rsidR="003559C2" w:rsidRPr="003559C2" w:rsidRDefault="00D842E4" w:rsidP="001D3579">
      <w:pPr>
        <w:pStyle w:val="142"/>
        <w:numPr>
          <w:ilvl w:val="0"/>
          <w:numId w:val="1"/>
        </w:numPr>
        <w:tabs>
          <w:tab w:val="left" w:pos="993"/>
        </w:tabs>
        <w:spacing w:line="276" w:lineRule="auto"/>
        <w:ind w:left="993" w:hanging="284"/>
        <w:rPr>
          <w:color w:val="000000" w:themeColor="text1"/>
          <w:sz w:val="24"/>
        </w:rPr>
      </w:pPr>
      <w:r>
        <w:rPr>
          <w:color w:val="000000" w:themeColor="text1"/>
          <w:sz w:val="24"/>
        </w:rPr>
        <w:t>о</w:t>
      </w:r>
      <w:r w:rsidR="003559C2" w:rsidRPr="003559C2">
        <w:rPr>
          <w:color w:val="000000" w:themeColor="text1"/>
          <w:sz w:val="24"/>
        </w:rPr>
        <w:t>ценку ценовых (тарифных) последствий мероприятий для потребителей тепловой эне</w:t>
      </w:r>
      <w:r w:rsidR="003559C2" w:rsidRPr="003559C2">
        <w:rPr>
          <w:color w:val="000000" w:themeColor="text1"/>
          <w:sz w:val="24"/>
        </w:rPr>
        <w:t>р</w:t>
      </w:r>
      <w:r w:rsidR="003559C2" w:rsidRPr="003559C2">
        <w:rPr>
          <w:color w:val="000000" w:themeColor="text1"/>
          <w:sz w:val="24"/>
        </w:rPr>
        <w:t>гии;</w:t>
      </w:r>
    </w:p>
    <w:p w:rsidR="003559C2" w:rsidRPr="003559C2" w:rsidRDefault="00D842E4" w:rsidP="001D3579">
      <w:pPr>
        <w:pStyle w:val="142"/>
        <w:numPr>
          <w:ilvl w:val="0"/>
          <w:numId w:val="1"/>
        </w:numPr>
        <w:tabs>
          <w:tab w:val="left" w:pos="993"/>
        </w:tabs>
        <w:spacing w:line="276" w:lineRule="auto"/>
        <w:ind w:left="993" w:hanging="284"/>
        <w:rPr>
          <w:color w:val="000000" w:themeColor="text1"/>
          <w:sz w:val="24"/>
        </w:rPr>
      </w:pPr>
      <w:r>
        <w:rPr>
          <w:color w:val="000000" w:themeColor="text1"/>
          <w:sz w:val="24"/>
        </w:rPr>
        <w:t>о</w:t>
      </w:r>
      <w:r w:rsidR="003559C2" w:rsidRPr="003559C2">
        <w:rPr>
          <w:color w:val="000000" w:themeColor="text1"/>
          <w:sz w:val="24"/>
        </w:rPr>
        <w:t>ценку коммерческой эффективности инвестиций для теплоснабжающей организации – оператора проекта.</w:t>
      </w:r>
    </w:p>
    <w:p w:rsidR="003559C2" w:rsidRPr="003559C2" w:rsidRDefault="003559C2" w:rsidP="003559C2">
      <w:pPr>
        <w:spacing w:after="0"/>
        <w:ind w:firstLine="709"/>
        <w:jc w:val="both"/>
        <w:rPr>
          <w:rFonts w:ascii="Times New Roman" w:hAnsi="Times New Roman" w:cs="Times New Roman"/>
          <w:color w:val="000000" w:themeColor="text1"/>
          <w:sz w:val="24"/>
          <w:szCs w:val="24"/>
        </w:rPr>
      </w:pPr>
      <w:r w:rsidRPr="003559C2">
        <w:rPr>
          <w:rFonts w:ascii="Times New Roman" w:hAnsi="Times New Roman" w:cs="Times New Roman"/>
          <w:color w:val="000000" w:themeColor="text1"/>
          <w:sz w:val="24"/>
          <w:szCs w:val="24"/>
        </w:rPr>
        <w:t>Обоснование выбора приоритетного варианта мероприятий перспективного развития с</w:t>
      </w:r>
      <w:r w:rsidRPr="003559C2">
        <w:rPr>
          <w:rFonts w:ascii="Times New Roman" w:hAnsi="Times New Roman" w:cs="Times New Roman"/>
          <w:color w:val="000000" w:themeColor="text1"/>
          <w:sz w:val="24"/>
          <w:szCs w:val="24"/>
        </w:rPr>
        <w:t>и</w:t>
      </w:r>
      <w:r w:rsidRPr="003559C2">
        <w:rPr>
          <w:rFonts w:ascii="Times New Roman" w:hAnsi="Times New Roman" w:cs="Times New Roman"/>
          <w:color w:val="000000" w:themeColor="text1"/>
          <w:sz w:val="24"/>
          <w:szCs w:val="24"/>
        </w:rPr>
        <w:t>стем теплоснабжения выполняется на основе анализа ценовых (тарифных) последствий для потр</w:t>
      </w:r>
      <w:r w:rsidRPr="003559C2">
        <w:rPr>
          <w:rFonts w:ascii="Times New Roman" w:hAnsi="Times New Roman" w:cs="Times New Roman"/>
          <w:color w:val="000000" w:themeColor="text1"/>
          <w:sz w:val="24"/>
          <w:szCs w:val="24"/>
        </w:rPr>
        <w:t>е</w:t>
      </w:r>
      <w:r w:rsidRPr="003559C2">
        <w:rPr>
          <w:rFonts w:ascii="Times New Roman" w:hAnsi="Times New Roman" w:cs="Times New Roman"/>
          <w:color w:val="000000" w:themeColor="text1"/>
          <w:sz w:val="24"/>
          <w:szCs w:val="24"/>
        </w:rPr>
        <w:t xml:space="preserve">бителей, что предполагает приоритет интересов потребителя тепловой энергии. </w:t>
      </w:r>
    </w:p>
    <w:p w:rsidR="003559C2" w:rsidRPr="003559C2" w:rsidRDefault="003559C2" w:rsidP="003559C2">
      <w:pPr>
        <w:spacing w:after="0"/>
        <w:ind w:firstLine="709"/>
        <w:jc w:val="both"/>
        <w:rPr>
          <w:rFonts w:ascii="Times New Roman" w:hAnsi="Times New Roman" w:cs="Times New Roman"/>
          <w:color w:val="000000" w:themeColor="text1"/>
          <w:sz w:val="24"/>
          <w:szCs w:val="24"/>
        </w:rPr>
      </w:pPr>
      <w:r w:rsidRPr="003559C2">
        <w:rPr>
          <w:rFonts w:ascii="Times New Roman" w:hAnsi="Times New Roman" w:cs="Times New Roman"/>
          <w:color w:val="000000" w:themeColor="text1"/>
          <w:sz w:val="24"/>
          <w:szCs w:val="24"/>
        </w:rPr>
        <w:t>Расчеты и оценка экономической эффективности инвестиций выполнены согласно де</w:t>
      </w:r>
      <w:r w:rsidRPr="003559C2">
        <w:rPr>
          <w:rFonts w:ascii="Times New Roman" w:hAnsi="Times New Roman" w:cs="Times New Roman"/>
          <w:color w:val="000000" w:themeColor="text1"/>
          <w:sz w:val="24"/>
          <w:szCs w:val="24"/>
        </w:rPr>
        <w:t>й</w:t>
      </w:r>
      <w:r w:rsidRPr="003559C2">
        <w:rPr>
          <w:rFonts w:ascii="Times New Roman" w:hAnsi="Times New Roman" w:cs="Times New Roman"/>
          <w:color w:val="000000" w:themeColor="text1"/>
          <w:sz w:val="24"/>
          <w:szCs w:val="24"/>
        </w:rPr>
        <w:t>ствующим федеральным "Методическим рекомендациям по оценке эффективности инвестицио</w:t>
      </w:r>
      <w:r w:rsidRPr="003559C2">
        <w:rPr>
          <w:rFonts w:ascii="Times New Roman" w:hAnsi="Times New Roman" w:cs="Times New Roman"/>
          <w:color w:val="000000" w:themeColor="text1"/>
          <w:sz w:val="24"/>
          <w:szCs w:val="24"/>
        </w:rPr>
        <w:t>н</w:t>
      </w:r>
      <w:r w:rsidRPr="003559C2">
        <w:rPr>
          <w:rFonts w:ascii="Times New Roman" w:hAnsi="Times New Roman" w:cs="Times New Roman"/>
          <w:color w:val="000000" w:themeColor="text1"/>
          <w:sz w:val="24"/>
          <w:szCs w:val="24"/>
        </w:rPr>
        <w:t>ных проектов" (утв. Минэкономики РФ, Минфином РФ, Госстроем РФ 21.06.1999 N ВК 477) по следующим основным показателям:</w:t>
      </w:r>
    </w:p>
    <w:p w:rsidR="003559C2" w:rsidRPr="003559C2" w:rsidRDefault="003559C2" w:rsidP="00D842E4">
      <w:pPr>
        <w:pStyle w:val="142"/>
        <w:numPr>
          <w:ilvl w:val="0"/>
          <w:numId w:val="1"/>
        </w:numPr>
        <w:tabs>
          <w:tab w:val="left" w:pos="993"/>
        </w:tabs>
        <w:spacing w:line="276" w:lineRule="auto"/>
        <w:ind w:left="993" w:hanging="284"/>
        <w:rPr>
          <w:color w:val="000000" w:themeColor="text1"/>
          <w:sz w:val="24"/>
        </w:rPr>
      </w:pPr>
      <w:r w:rsidRPr="003559C2">
        <w:rPr>
          <w:color w:val="000000" w:themeColor="text1"/>
          <w:sz w:val="24"/>
        </w:rPr>
        <w:t>чистый дисконтированный доход (NPV);</w:t>
      </w:r>
    </w:p>
    <w:p w:rsidR="003559C2" w:rsidRPr="003559C2" w:rsidRDefault="003559C2" w:rsidP="00D842E4">
      <w:pPr>
        <w:pStyle w:val="142"/>
        <w:numPr>
          <w:ilvl w:val="0"/>
          <w:numId w:val="1"/>
        </w:numPr>
        <w:tabs>
          <w:tab w:val="left" w:pos="993"/>
        </w:tabs>
        <w:spacing w:line="276" w:lineRule="auto"/>
        <w:ind w:left="993" w:hanging="284"/>
        <w:rPr>
          <w:color w:val="000000" w:themeColor="text1"/>
          <w:sz w:val="24"/>
        </w:rPr>
      </w:pPr>
      <w:r w:rsidRPr="003559C2">
        <w:rPr>
          <w:color w:val="000000" w:themeColor="text1"/>
          <w:sz w:val="24"/>
        </w:rPr>
        <w:t>внутренняя норма доходности (IRR);</w:t>
      </w:r>
    </w:p>
    <w:p w:rsidR="003559C2" w:rsidRPr="003559C2" w:rsidRDefault="003559C2" w:rsidP="00D842E4">
      <w:pPr>
        <w:pStyle w:val="142"/>
        <w:numPr>
          <w:ilvl w:val="0"/>
          <w:numId w:val="1"/>
        </w:numPr>
        <w:tabs>
          <w:tab w:val="left" w:pos="993"/>
        </w:tabs>
        <w:spacing w:line="276" w:lineRule="auto"/>
        <w:ind w:left="993" w:hanging="284"/>
        <w:rPr>
          <w:color w:val="000000" w:themeColor="text1"/>
          <w:sz w:val="24"/>
        </w:rPr>
      </w:pPr>
      <w:r w:rsidRPr="003559C2">
        <w:rPr>
          <w:color w:val="000000" w:themeColor="text1"/>
          <w:sz w:val="24"/>
        </w:rPr>
        <w:t>простой срок окупаемости;</w:t>
      </w:r>
    </w:p>
    <w:p w:rsidR="003559C2" w:rsidRPr="003559C2" w:rsidRDefault="003559C2" w:rsidP="00D842E4">
      <w:pPr>
        <w:pStyle w:val="142"/>
        <w:numPr>
          <w:ilvl w:val="0"/>
          <w:numId w:val="1"/>
        </w:numPr>
        <w:tabs>
          <w:tab w:val="left" w:pos="993"/>
        </w:tabs>
        <w:spacing w:line="276" w:lineRule="auto"/>
        <w:ind w:left="993" w:hanging="284"/>
        <w:rPr>
          <w:color w:val="000000" w:themeColor="text1"/>
          <w:sz w:val="24"/>
        </w:rPr>
      </w:pPr>
      <w:r w:rsidRPr="003559C2">
        <w:rPr>
          <w:color w:val="000000" w:themeColor="text1"/>
          <w:sz w:val="24"/>
        </w:rPr>
        <w:t>дисконтированный срок окупаемости.</w:t>
      </w:r>
    </w:p>
    <w:p w:rsidR="003559C2" w:rsidRPr="003559C2" w:rsidRDefault="003559C2" w:rsidP="003559C2">
      <w:pPr>
        <w:spacing w:after="0"/>
        <w:ind w:firstLine="709"/>
        <w:jc w:val="both"/>
        <w:rPr>
          <w:rFonts w:ascii="Times New Roman" w:hAnsi="Times New Roman" w:cs="Times New Roman"/>
          <w:color w:val="000000" w:themeColor="text1"/>
          <w:sz w:val="24"/>
          <w:szCs w:val="24"/>
        </w:rPr>
      </w:pPr>
      <w:r w:rsidRPr="003559C2">
        <w:rPr>
          <w:rFonts w:ascii="Times New Roman" w:hAnsi="Times New Roman" w:cs="Times New Roman"/>
          <w:color w:val="000000" w:themeColor="text1"/>
          <w:sz w:val="24"/>
          <w:szCs w:val="24"/>
        </w:rPr>
        <w:t>Расчеты и оценка экономической эффективности инвестиций по проектам выполнены с и</w:t>
      </w:r>
      <w:r w:rsidRPr="003559C2">
        <w:rPr>
          <w:rFonts w:ascii="Times New Roman" w:hAnsi="Times New Roman" w:cs="Times New Roman"/>
          <w:color w:val="000000" w:themeColor="text1"/>
          <w:sz w:val="24"/>
          <w:szCs w:val="24"/>
        </w:rPr>
        <w:t>с</w:t>
      </w:r>
      <w:r w:rsidRPr="003559C2">
        <w:rPr>
          <w:rFonts w:ascii="Times New Roman" w:hAnsi="Times New Roman" w:cs="Times New Roman"/>
          <w:color w:val="000000" w:themeColor="text1"/>
          <w:sz w:val="24"/>
          <w:szCs w:val="24"/>
        </w:rPr>
        <w:t>пользованием тарифно-балансовых моделей единых теплоснабжающих организаций, разработа</w:t>
      </w:r>
      <w:r w:rsidRPr="003559C2">
        <w:rPr>
          <w:rFonts w:ascii="Times New Roman" w:hAnsi="Times New Roman" w:cs="Times New Roman"/>
          <w:color w:val="000000" w:themeColor="text1"/>
          <w:sz w:val="24"/>
          <w:szCs w:val="24"/>
        </w:rPr>
        <w:t>н</w:t>
      </w:r>
      <w:r w:rsidRPr="003559C2">
        <w:rPr>
          <w:rFonts w:ascii="Times New Roman" w:hAnsi="Times New Roman" w:cs="Times New Roman"/>
          <w:color w:val="000000" w:themeColor="text1"/>
          <w:sz w:val="24"/>
          <w:szCs w:val="24"/>
        </w:rPr>
        <w:t xml:space="preserve">ных в соответствии п.81 «Требований к схемам теплоснабжения» утвержденных постановлением Правительства Российской Федерации от 22 февраля 2012 г. </w:t>
      </w:r>
      <w:r w:rsidR="00D842E4">
        <w:rPr>
          <w:rFonts w:ascii="Times New Roman" w:hAnsi="Times New Roman" w:cs="Times New Roman"/>
          <w:color w:val="000000" w:themeColor="text1"/>
          <w:sz w:val="24"/>
          <w:szCs w:val="24"/>
        </w:rPr>
        <w:t>№</w:t>
      </w:r>
      <w:r w:rsidRPr="003559C2">
        <w:rPr>
          <w:rFonts w:ascii="Times New Roman" w:hAnsi="Times New Roman" w:cs="Times New Roman"/>
          <w:color w:val="000000" w:themeColor="text1"/>
          <w:sz w:val="24"/>
          <w:szCs w:val="24"/>
        </w:rPr>
        <w:t xml:space="preserve">154 и </w:t>
      </w:r>
      <w:proofErr w:type="spellStart"/>
      <w:r w:rsidRPr="003559C2">
        <w:rPr>
          <w:rFonts w:ascii="Times New Roman" w:hAnsi="Times New Roman" w:cs="Times New Roman"/>
          <w:color w:val="000000" w:themeColor="text1"/>
          <w:sz w:val="24"/>
          <w:szCs w:val="24"/>
        </w:rPr>
        <w:t>п.п</w:t>
      </w:r>
      <w:proofErr w:type="spellEnd"/>
      <w:r w:rsidRPr="003559C2">
        <w:rPr>
          <w:rFonts w:ascii="Times New Roman" w:hAnsi="Times New Roman" w:cs="Times New Roman"/>
          <w:color w:val="000000" w:themeColor="text1"/>
          <w:sz w:val="24"/>
          <w:szCs w:val="24"/>
        </w:rPr>
        <w:t xml:space="preserve">. 163-174 «Методических указаний по разработке схем теплоснабжения» утвержденных приказом Минэнерго России от 5 марта 2019 г. </w:t>
      </w:r>
      <w:r w:rsidR="00D842E4">
        <w:rPr>
          <w:rFonts w:ascii="Times New Roman" w:hAnsi="Times New Roman" w:cs="Times New Roman"/>
          <w:color w:val="000000" w:themeColor="text1"/>
          <w:sz w:val="24"/>
          <w:szCs w:val="24"/>
        </w:rPr>
        <w:t>№</w:t>
      </w:r>
      <w:r w:rsidRPr="003559C2">
        <w:rPr>
          <w:rFonts w:ascii="Times New Roman" w:hAnsi="Times New Roman" w:cs="Times New Roman"/>
          <w:color w:val="000000" w:themeColor="text1"/>
          <w:sz w:val="24"/>
          <w:szCs w:val="24"/>
        </w:rPr>
        <w:t>212.</w:t>
      </w:r>
    </w:p>
    <w:p w:rsidR="003559C2" w:rsidRPr="003559C2" w:rsidRDefault="003559C2" w:rsidP="003559C2">
      <w:pPr>
        <w:spacing w:after="0"/>
        <w:ind w:firstLine="709"/>
        <w:jc w:val="both"/>
        <w:rPr>
          <w:rFonts w:ascii="Times New Roman" w:hAnsi="Times New Roman" w:cs="Times New Roman"/>
          <w:color w:val="000000" w:themeColor="text1"/>
          <w:sz w:val="24"/>
          <w:szCs w:val="24"/>
        </w:rPr>
      </w:pPr>
      <w:r w:rsidRPr="003559C2">
        <w:rPr>
          <w:rFonts w:ascii="Times New Roman" w:hAnsi="Times New Roman" w:cs="Times New Roman"/>
          <w:color w:val="000000" w:themeColor="text1"/>
          <w:sz w:val="24"/>
          <w:szCs w:val="24"/>
        </w:rPr>
        <w:t>Показатели инвестиционной деятельности характеризуют инвестиционные затраты, фо</w:t>
      </w:r>
      <w:r w:rsidRPr="003559C2">
        <w:rPr>
          <w:rFonts w:ascii="Times New Roman" w:hAnsi="Times New Roman" w:cs="Times New Roman"/>
          <w:color w:val="000000" w:themeColor="text1"/>
          <w:sz w:val="24"/>
          <w:szCs w:val="24"/>
        </w:rPr>
        <w:t>р</w:t>
      </w:r>
      <w:r w:rsidRPr="003559C2">
        <w:rPr>
          <w:rFonts w:ascii="Times New Roman" w:hAnsi="Times New Roman" w:cs="Times New Roman"/>
          <w:color w:val="000000" w:themeColor="text1"/>
          <w:sz w:val="24"/>
          <w:szCs w:val="24"/>
        </w:rPr>
        <w:t>мируемые в ходе реализации проекта. Они включают сметную стоимость проекта, ежегодные пр</w:t>
      </w:r>
      <w:r w:rsidRPr="003559C2">
        <w:rPr>
          <w:rFonts w:ascii="Times New Roman" w:hAnsi="Times New Roman" w:cs="Times New Roman"/>
          <w:color w:val="000000" w:themeColor="text1"/>
          <w:sz w:val="24"/>
          <w:szCs w:val="24"/>
        </w:rPr>
        <w:t>о</w:t>
      </w:r>
      <w:r w:rsidRPr="003559C2">
        <w:rPr>
          <w:rFonts w:ascii="Times New Roman" w:hAnsi="Times New Roman" w:cs="Times New Roman"/>
          <w:color w:val="000000" w:themeColor="text1"/>
          <w:sz w:val="24"/>
          <w:szCs w:val="24"/>
        </w:rPr>
        <w:t>гнозные потребности в инвестициях, показатель изменения стоимости основных средств, возн</w:t>
      </w:r>
      <w:r w:rsidRPr="003559C2">
        <w:rPr>
          <w:rFonts w:ascii="Times New Roman" w:hAnsi="Times New Roman" w:cs="Times New Roman"/>
          <w:color w:val="000000" w:themeColor="text1"/>
          <w:sz w:val="24"/>
          <w:szCs w:val="24"/>
        </w:rPr>
        <w:t>и</w:t>
      </w:r>
      <w:r w:rsidRPr="003559C2">
        <w:rPr>
          <w:rFonts w:ascii="Times New Roman" w:hAnsi="Times New Roman" w:cs="Times New Roman"/>
          <w:color w:val="000000" w:themeColor="text1"/>
          <w:sz w:val="24"/>
          <w:szCs w:val="24"/>
        </w:rPr>
        <w:t>кающего в результате ввода или списания основных средств в ходе реализации инвестиционного проекта.</w:t>
      </w:r>
    </w:p>
    <w:p w:rsidR="003559C2" w:rsidRPr="003559C2" w:rsidRDefault="003559C2" w:rsidP="003559C2">
      <w:pPr>
        <w:spacing w:after="0"/>
        <w:ind w:firstLine="709"/>
        <w:jc w:val="both"/>
        <w:rPr>
          <w:rFonts w:ascii="Times New Roman" w:hAnsi="Times New Roman" w:cs="Times New Roman"/>
          <w:color w:val="000000" w:themeColor="text1"/>
          <w:sz w:val="24"/>
          <w:szCs w:val="24"/>
        </w:rPr>
      </w:pPr>
      <w:r w:rsidRPr="003559C2">
        <w:rPr>
          <w:rFonts w:ascii="Times New Roman" w:hAnsi="Times New Roman" w:cs="Times New Roman"/>
          <w:color w:val="000000" w:themeColor="text1"/>
          <w:sz w:val="24"/>
          <w:szCs w:val="24"/>
        </w:rPr>
        <w:t>Показатели операционной деятельности описывают эксплуатационную стадию инвестиц</w:t>
      </w:r>
      <w:r w:rsidRPr="003559C2">
        <w:rPr>
          <w:rFonts w:ascii="Times New Roman" w:hAnsi="Times New Roman" w:cs="Times New Roman"/>
          <w:color w:val="000000" w:themeColor="text1"/>
          <w:sz w:val="24"/>
          <w:szCs w:val="24"/>
        </w:rPr>
        <w:t>и</w:t>
      </w:r>
      <w:r w:rsidRPr="003559C2">
        <w:rPr>
          <w:rFonts w:ascii="Times New Roman" w:hAnsi="Times New Roman" w:cs="Times New Roman"/>
          <w:color w:val="000000" w:themeColor="text1"/>
          <w:sz w:val="24"/>
          <w:szCs w:val="24"/>
        </w:rPr>
        <w:t>онного проекта. Они характеризуют доходы и расходы, генерируемые проектом. Показатели оп</w:t>
      </w:r>
      <w:r w:rsidRPr="003559C2">
        <w:rPr>
          <w:rFonts w:ascii="Times New Roman" w:hAnsi="Times New Roman" w:cs="Times New Roman"/>
          <w:color w:val="000000" w:themeColor="text1"/>
          <w:sz w:val="24"/>
          <w:szCs w:val="24"/>
        </w:rPr>
        <w:t>е</w:t>
      </w:r>
      <w:r w:rsidRPr="003559C2">
        <w:rPr>
          <w:rFonts w:ascii="Times New Roman" w:hAnsi="Times New Roman" w:cs="Times New Roman"/>
          <w:color w:val="000000" w:themeColor="text1"/>
          <w:sz w:val="24"/>
          <w:szCs w:val="24"/>
        </w:rPr>
        <w:lastRenderedPageBreak/>
        <w:t>рационной деятельности формируются на основе принципа «с проектом – без проекта» (</w:t>
      </w:r>
      <w:proofErr w:type="spellStart"/>
      <w:r w:rsidRPr="003559C2">
        <w:rPr>
          <w:rFonts w:ascii="Times New Roman" w:hAnsi="Times New Roman" w:cs="Times New Roman"/>
          <w:color w:val="000000" w:themeColor="text1"/>
          <w:sz w:val="24"/>
          <w:szCs w:val="24"/>
        </w:rPr>
        <w:t>with-without</w:t>
      </w:r>
      <w:proofErr w:type="spellEnd"/>
      <w:r w:rsidRPr="003559C2">
        <w:rPr>
          <w:rFonts w:ascii="Times New Roman" w:hAnsi="Times New Roman" w:cs="Times New Roman"/>
          <w:color w:val="000000" w:themeColor="text1"/>
          <w:sz w:val="24"/>
          <w:szCs w:val="24"/>
        </w:rPr>
        <w:t>). Этот принцип предусматривает рассмотрение изменения основных показателей операц</w:t>
      </w:r>
      <w:r w:rsidRPr="003559C2">
        <w:rPr>
          <w:rFonts w:ascii="Times New Roman" w:hAnsi="Times New Roman" w:cs="Times New Roman"/>
          <w:color w:val="000000" w:themeColor="text1"/>
          <w:sz w:val="24"/>
          <w:szCs w:val="24"/>
        </w:rPr>
        <w:t>и</w:t>
      </w:r>
      <w:r w:rsidRPr="003559C2">
        <w:rPr>
          <w:rFonts w:ascii="Times New Roman" w:hAnsi="Times New Roman" w:cs="Times New Roman"/>
          <w:color w:val="000000" w:themeColor="text1"/>
          <w:sz w:val="24"/>
          <w:szCs w:val="24"/>
        </w:rPr>
        <w:t>онной деятельности в случае реализации проекта. Для каждого показателя операционной деятел</w:t>
      </w:r>
      <w:r w:rsidRPr="003559C2">
        <w:rPr>
          <w:rFonts w:ascii="Times New Roman" w:hAnsi="Times New Roman" w:cs="Times New Roman"/>
          <w:color w:val="000000" w:themeColor="text1"/>
          <w:sz w:val="24"/>
          <w:szCs w:val="24"/>
        </w:rPr>
        <w:t>ь</w:t>
      </w:r>
      <w:r w:rsidRPr="003559C2">
        <w:rPr>
          <w:rFonts w:ascii="Times New Roman" w:hAnsi="Times New Roman" w:cs="Times New Roman"/>
          <w:color w:val="000000" w:themeColor="text1"/>
          <w:sz w:val="24"/>
          <w:szCs w:val="24"/>
        </w:rPr>
        <w:t>ности под его изменением подразумевается разность значения показателя в случае реализации и</w:t>
      </w:r>
      <w:r w:rsidRPr="003559C2">
        <w:rPr>
          <w:rFonts w:ascii="Times New Roman" w:hAnsi="Times New Roman" w:cs="Times New Roman"/>
          <w:color w:val="000000" w:themeColor="text1"/>
          <w:sz w:val="24"/>
          <w:szCs w:val="24"/>
        </w:rPr>
        <w:t>н</w:t>
      </w:r>
      <w:r w:rsidRPr="003559C2">
        <w:rPr>
          <w:rFonts w:ascii="Times New Roman" w:hAnsi="Times New Roman" w:cs="Times New Roman"/>
          <w:color w:val="000000" w:themeColor="text1"/>
          <w:sz w:val="24"/>
          <w:szCs w:val="24"/>
        </w:rPr>
        <w:t>вестиционного проекта и значения показателя без реализации проекта.</w:t>
      </w:r>
    </w:p>
    <w:p w:rsidR="003559C2" w:rsidRPr="003559C2" w:rsidRDefault="003559C2" w:rsidP="003559C2">
      <w:pPr>
        <w:spacing w:after="0"/>
        <w:ind w:firstLine="709"/>
        <w:jc w:val="both"/>
        <w:rPr>
          <w:rFonts w:ascii="Times New Roman" w:hAnsi="Times New Roman" w:cs="Times New Roman"/>
          <w:color w:val="000000" w:themeColor="text1"/>
          <w:sz w:val="24"/>
          <w:szCs w:val="24"/>
        </w:rPr>
      </w:pPr>
      <w:r w:rsidRPr="003559C2">
        <w:rPr>
          <w:rFonts w:ascii="Times New Roman" w:hAnsi="Times New Roman" w:cs="Times New Roman"/>
          <w:color w:val="000000" w:themeColor="text1"/>
          <w:sz w:val="24"/>
          <w:szCs w:val="24"/>
        </w:rPr>
        <w:t>Методология расчета экономической эффективности реализации инвестиционных проектов базируется на следующие основных принципах, предположениях и допущениях:</w:t>
      </w:r>
    </w:p>
    <w:p w:rsidR="003559C2" w:rsidRPr="00D842E4" w:rsidRDefault="00D842E4" w:rsidP="006C13E0">
      <w:pPr>
        <w:pStyle w:val="ad"/>
        <w:numPr>
          <w:ilvl w:val="0"/>
          <w:numId w:val="20"/>
        </w:numPr>
        <w:tabs>
          <w:tab w:val="left" w:pos="1276"/>
        </w:tabs>
        <w:spacing w:after="0"/>
        <w:ind w:left="993" w:hanging="284"/>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К</w:t>
      </w:r>
      <w:r w:rsidR="003559C2" w:rsidRPr="00D842E4">
        <w:rPr>
          <w:rFonts w:ascii="Times New Roman" w:hAnsi="Times New Roman" w:cs="Times New Roman"/>
          <w:color w:val="000000" w:themeColor="text1"/>
          <w:sz w:val="24"/>
          <w:szCs w:val="24"/>
        </w:rPr>
        <w:t>оличественные оценки экономической эффективности проектов формируются на осн</w:t>
      </w:r>
      <w:r w:rsidR="003559C2" w:rsidRPr="00D842E4">
        <w:rPr>
          <w:rFonts w:ascii="Times New Roman" w:hAnsi="Times New Roman" w:cs="Times New Roman"/>
          <w:color w:val="000000" w:themeColor="text1"/>
          <w:sz w:val="24"/>
          <w:szCs w:val="24"/>
        </w:rPr>
        <w:t>о</w:t>
      </w:r>
      <w:r w:rsidR="003559C2" w:rsidRPr="00D842E4">
        <w:rPr>
          <w:rFonts w:ascii="Times New Roman" w:hAnsi="Times New Roman" w:cs="Times New Roman"/>
          <w:color w:val="000000" w:themeColor="text1"/>
          <w:sz w:val="24"/>
          <w:szCs w:val="24"/>
        </w:rPr>
        <w:t>ве принципа «с проектом – без проекта</w:t>
      </w:r>
      <w:r>
        <w:rPr>
          <w:rFonts w:ascii="Times New Roman" w:hAnsi="Times New Roman" w:cs="Times New Roman"/>
          <w:color w:val="000000" w:themeColor="text1"/>
          <w:sz w:val="24"/>
          <w:szCs w:val="24"/>
        </w:rPr>
        <w:t>».</w:t>
      </w:r>
    </w:p>
    <w:p w:rsidR="003559C2" w:rsidRPr="00D842E4" w:rsidRDefault="00D842E4" w:rsidP="006C13E0">
      <w:pPr>
        <w:pStyle w:val="ad"/>
        <w:numPr>
          <w:ilvl w:val="0"/>
          <w:numId w:val="20"/>
        </w:numPr>
        <w:tabs>
          <w:tab w:val="left" w:pos="1276"/>
        </w:tabs>
        <w:spacing w:after="0"/>
        <w:ind w:left="993" w:hanging="284"/>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Г</w:t>
      </w:r>
      <w:r w:rsidR="003559C2" w:rsidRPr="00D842E4">
        <w:rPr>
          <w:rFonts w:ascii="Times New Roman" w:hAnsi="Times New Roman" w:cs="Times New Roman"/>
          <w:color w:val="000000" w:themeColor="text1"/>
          <w:sz w:val="24"/>
          <w:szCs w:val="24"/>
        </w:rPr>
        <w:t xml:space="preserve">оризонт планирования соответствует жизненному циклу объекта, то есть охватывает инвестиционную и </w:t>
      </w:r>
      <w:r>
        <w:rPr>
          <w:rFonts w:ascii="Times New Roman" w:hAnsi="Times New Roman" w:cs="Times New Roman"/>
          <w:color w:val="000000" w:themeColor="text1"/>
          <w:sz w:val="24"/>
          <w:szCs w:val="24"/>
        </w:rPr>
        <w:t>эксплуатационную стадии проекта.</w:t>
      </w:r>
    </w:p>
    <w:p w:rsidR="003559C2" w:rsidRPr="00D842E4" w:rsidRDefault="00D842E4" w:rsidP="006C13E0">
      <w:pPr>
        <w:pStyle w:val="ad"/>
        <w:numPr>
          <w:ilvl w:val="0"/>
          <w:numId w:val="20"/>
        </w:numPr>
        <w:tabs>
          <w:tab w:val="left" w:pos="1276"/>
        </w:tabs>
        <w:spacing w:after="0"/>
        <w:ind w:left="993" w:hanging="284"/>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Ш</w:t>
      </w:r>
      <w:r w:rsidR="003559C2" w:rsidRPr="00D842E4">
        <w:rPr>
          <w:rFonts w:ascii="Times New Roman" w:hAnsi="Times New Roman" w:cs="Times New Roman"/>
          <w:color w:val="000000" w:themeColor="text1"/>
          <w:sz w:val="24"/>
          <w:szCs w:val="24"/>
        </w:rPr>
        <w:t>а</w:t>
      </w:r>
      <w:r>
        <w:rPr>
          <w:rFonts w:ascii="Times New Roman" w:hAnsi="Times New Roman" w:cs="Times New Roman"/>
          <w:color w:val="000000" w:themeColor="text1"/>
          <w:sz w:val="24"/>
          <w:szCs w:val="24"/>
        </w:rPr>
        <w:t>г планирования: календарный год.</w:t>
      </w:r>
    </w:p>
    <w:p w:rsidR="003559C2" w:rsidRPr="00D842E4" w:rsidRDefault="00D842E4" w:rsidP="006C13E0">
      <w:pPr>
        <w:pStyle w:val="ad"/>
        <w:numPr>
          <w:ilvl w:val="0"/>
          <w:numId w:val="20"/>
        </w:numPr>
        <w:tabs>
          <w:tab w:val="left" w:pos="1276"/>
        </w:tabs>
        <w:spacing w:after="0"/>
        <w:ind w:left="993" w:hanging="284"/>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Д</w:t>
      </w:r>
      <w:r w:rsidR="003559C2" w:rsidRPr="00D842E4">
        <w:rPr>
          <w:rFonts w:ascii="Times New Roman" w:hAnsi="Times New Roman" w:cs="Times New Roman"/>
          <w:color w:val="000000" w:themeColor="text1"/>
          <w:sz w:val="24"/>
          <w:szCs w:val="24"/>
        </w:rPr>
        <w:t xml:space="preserve">енежные потоки формируются в рублях </w:t>
      </w:r>
      <w:r>
        <w:rPr>
          <w:rFonts w:ascii="Times New Roman" w:hAnsi="Times New Roman" w:cs="Times New Roman"/>
          <w:color w:val="000000" w:themeColor="text1"/>
          <w:sz w:val="24"/>
          <w:szCs w:val="24"/>
        </w:rPr>
        <w:t>(</w:t>
      </w:r>
      <w:r w:rsidR="003559C2" w:rsidRPr="00D842E4">
        <w:rPr>
          <w:rFonts w:ascii="Times New Roman" w:hAnsi="Times New Roman" w:cs="Times New Roman"/>
          <w:color w:val="000000" w:themeColor="text1"/>
          <w:sz w:val="24"/>
          <w:szCs w:val="24"/>
        </w:rPr>
        <w:t>выбор валюты денежного потока связан с в</w:t>
      </w:r>
      <w:r>
        <w:rPr>
          <w:rFonts w:ascii="Times New Roman" w:hAnsi="Times New Roman" w:cs="Times New Roman"/>
          <w:color w:val="000000" w:themeColor="text1"/>
          <w:sz w:val="24"/>
          <w:szCs w:val="24"/>
        </w:rPr>
        <w:t>а</w:t>
      </w:r>
      <w:r>
        <w:rPr>
          <w:rFonts w:ascii="Times New Roman" w:hAnsi="Times New Roman" w:cs="Times New Roman"/>
          <w:color w:val="000000" w:themeColor="text1"/>
          <w:sz w:val="24"/>
          <w:szCs w:val="24"/>
        </w:rPr>
        <w:t>лютой поступления выручки).</w:t>
      </w:r>
    </w:p>
    <w:p w:rsidR="003559C2" w:rsidRPr="00D842E4" w:rsidRDefault="00D842E4" w:rsidP="006C13E0">
      <w:pPr>
        <w:pStyle w:val="ad"/>
        <w:numPr>
          <w:ilvl w:val="0"/>
          <w:numId w:val="20"/>
        </w:numPr>
        <w:tabs>
          <w:tab w:val="left" w:pos="1276"/>
        </w:tabs>
        <w:spacing w:after="0"/>
        <w:ind w:left="993" w:hanging="284"/>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Д</w:t>
      </w:r>
      <w:r w:rsidR="003559C2" w:rsidRPr="00D842E4">
        <w:rPr>
          <w:rFonts w:ascii="Times New Roman" w:hAnsi="Times New Roman" w:cs="Times New Roman"/>
          <w:color w:val="000000" w:themeColor="text1"/>
          <w:sz w:val="24"/>
          <w:szCs w:val="24"/>
        </w:rPr>
        <w:t>енежные потоки рассчитаны</w:t>
      </w:r>
      <w:r>
        <w:rPr>
          <w:rFonts w:ascii="Times New Roman" w:hAnsi="Times New Roman" w:cs="Times New Roman"/>
          <w:color w:val="000000" w:themeColor="text1"/>
          <w:sz w:val="24"/>
          <w:szCs w:val="24"/>
        </w:rPr>
        <w:t xml:space="preserve"> </w:t>
      </w:r>
      <w:r w:rsidR="003559C2" w:rsidRPr="00D842E4">
        <w:rPr>
          <w:rFonts w:ascii="Times New Roman" w:hAnsi="Times New Roman" w:cs="Times New Roman"/>
          <w:color w:val="000000" w:themeColor="text1"/>
          <w:sz w:val="24"/>
          <w:szCs w:val="24"/>
        </w:rPr>
        <w:t>в текущих ценах</w:t>
      </w:r>
      <w:r>
        <w:rPr>
          <w:rFonts w:ascii="Times New Roman" w:hAnsi="Times New Roman" w:cs="Times New Roman"/>
          <w:color w:val="000000" w:themeColor="text1"/>
          <w:sz w:val="24"/>
          <w:szCs w:val="24"/>
        </w:rPr>
        <w:t xml:space="preserve"> (с учетом инфляционного роста).</w:t>
      </w:r>
    </w:p>
    <w:p w:rsidR="003559C2" w:rsidRPr="00D842E4" w:rsidRDefault="00D842E4" w:rsidP="006C13E0">
      <w:pPr>
        <w:pStyle w:val="ad"/>
        <w:numPr>
          <w:ilvl w:val="0"/>
          <w:numId w:val="20"/>
        </w:numPr>
        <w:tabs>
          <w:tab w:val="left" w:pos="1276"/>
        </w:tabs>
        <w:spacing w:after="0"/>
        <w:ind w:left="993" w:hanging="284"/>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С</w:t>
      </w:r>
      <w:r w:rsidR="003559C2" w:rsidRPr="00D842E4">
        <w:rPr>
          <w:rFonts w:ascii="Times New Roman" w:hAnsi="Times New Roman" w:cs="Times New Roman"/>
          <w:color w:val="000000" w:themeColor="text1"/>
          <w:sz w:val="24"/>
          <w:szCs w:val="24"/>
        </w:rPr>
        <w:t>пецифика налогообложения отсутствует, по всем налогам (страховые взносы, налог на прибыль, на имуще</w:t>
      </w:r>
      <w:r>
        <w:rPr>
          <w:rFonts w:ascii="Times New Roman" w:hAnsi="Times New Roman" w:cs="Times New Roman"/>
          <w:color w:val="000000" w:themeColor="text1"/>
          <w:sz w:val="24"/>
          <w:szCs w:val="24"/>
        </w:rPr>
        <w:t>ство) действуют общие положения.</w:t>
      </w:r>
    </w:p>
    <w:p w:rsidR="003559C2" w:rsidRPr="00D842E4" w:rsidRDefault="00D842E4" w:rsidP="006C13E0">
      <w:pPr>
        <w:pStyle w:val="ad"/>
        <w:numPr>
          <w:ilvl w:val="0"/>
          <w:numId w:val="20"/>
        </w:numPr>
        <w:tabs>
          <w:tab w:val="left" w:pos="1276"/>
        </w:tabs>
        <w:spacing w:after="0"/>
        <w:ind w:left="993" w:hanging="284"/>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Д</w:t>
      </w:r>
      <w:r w:rsidR="003559C2" w:rsidRPr="00D842E4">
        <w:rPr>
          <w:rFonts w:ascii="Times New Roman" w:hAnsi="Times New Roman" w:cs="Times New Roman"/>
          <w:color w:val="000000" w:themeColor="text1"/>
          <w:sz w:val="24"/>
          <w:szCs w:val="24"/>
        </w:rPr>
        <w:t>енежные потоки, если не оговорено другое, рассчитываются без учета НДС.</w:t>
      </w:r>
    </w:p>
    <w:p w:rsidR="003559C2" w:rsidRPr="009A74B1" w:rsidRDefault="003559C2" w:rsidP="003559C2">
      <w:pPr>
        <w:spacing w:after="0"/>
        <w:ind w:firstLine="709"/>
        <w:jc w:val="both"/>
        <w:rPr>
          <w:rFonts w:ascii="Times New Roman" w:hAnsi="Times New Roman" w:cs="Times New Roman"/>
          <w:color w:val="000000" w:themeColor="text1"/>
          <w:sz w:val="24"/>
          <w:szCs w:val="24"/>
        </w:rPr>
      </w:pPr>
      <w:r w:rsidRPr="003559C2">
        <w:rPr>
          <w:rFonts w:ascii="Times New Roman" w:hAnsi="Times New Roman" w:cs="Times New Roman"/>
          <w:color w:val="000000" w:themeColor="text1"/>
          <w:sz w:val="24"/>
          <w:szCs w:val="24"/>
        </w:rPr>
        <w:t>Показатели макроэкономического окружения для всех проектов (индексы дефляторы для стоимостных показателей основных факторов производства, ставки налогов и отчислений, тарифы на тепловую энергию и цены на энергетические ресурсы в базовом периоде) приняты в соотве</w:t>
      </w:r>
      <w:r w:rsidRPr="003559C2">
        <w:rPr>
          <w:rFonts w:ascii="Times New Roman" w:hAnsi="Times New Roman" w:cs="Times New Roman"/>
          <w:color w:val="000000" w:themeColor="text1"/>
          <w:sz w:val="24"/>
          <w:szCs w:val="24"/>
        </w:rPr>
        <w:t>т</w:t>
      </w:r>
      <w:r w:rsidRPr="003559C2">
        <w:rPr>
          <w:rFonts w:ascii="Times New Roman" w:hAnsi="Times New Roman" w:cs="Times New Roman"/>
          <w:color w:val="000000" w:themeColor="text1"/>
          <w:sz w:val="24"/>
          <w:szCs w:val="24"/>
        </w:rPr>
        <w:t>ствии с показателями, использованными при разработке тарифно-балансовых моделей единых теплоснабжающих предприятий в настоящей главе.</w:t>
      </w:r>
    </w:p>
    <w:p w:rsidR="00B541ED" w:rsidRPr="009A74B1" w:rsidRDefault="00B541ED" w:rsidP="00093481">
      <w:pPr>
        <w:pStyle w:val="3"/>
        <w:spacing w:before="0"/>
        <w:jc w:val="center"/>
        <w:rPr>
          <w:rFonts w:ascii="Times New Roman" w:hAnsi="Times New Roman" w:cs="Times New Roman"/>
          <w:b w:val="0"/>
          <w:i/>
          <w:color w:val="000000" w:themeColor="text1"/>
          <w:sz w:val="24"/>
          <w:szCs w:val="24"/>
          <w:highlight w:val="red"/>
        </w:rPr>
      </w:pPr>
      <w:bookmarkStart w:id="153" w:name="_Toc6389171"/>
    </w:p>
    <w:p w:rsidR="00093481" w:rsidRPr="009A74B1" w:rsidRDefault="00093481" w:rsidP="00093481">
      <w:pPr>
        <w:pStyle w:val="3"/>
        <w:spacing w:before="0"/>
        <w:jc w:val="center"/>
        <w:rPr>
          <w:rFonts w:ascii="Times New Roman" w:hAnsi="Times New Roman" w:cs="Times New Roman"/>
          <w:b w:val="0"/>
          <w:i/>
          <w:color w:val="000000" w:themeColor="text1"/>
          <w:sz w:val="24"/>
          <w:szCs w:val="24"/>
        </w:rPr>
      </w:pPr>
      <w:bookmarkStart w:id="154" w:name="_Toc131499834"/>
      <w:r w:rsidRPr="009A74B1">
        <w:rPr>
          <w:rFonts w:ascii="Times New Roman" w:hAnsi="Times New Roman" w:cs="Times New Roman"/>
          <w:b w:val="0"/>
          <w:i/>
          <w:color w:val="000000" w:themeColor="text1"/>
          <w:sz w:val="24"/>
          <w:szCs w:val="24"/>
        </w:rPr>
        <w:t xml:space="preserve">9.6 Величина фактически осуществленных инвестиций в строительство, реконструкцию, </w:t>
      </w:r>
      <w:r w:rsidRPr="009A74B1">
        <w:rPr>
          <w:rFonts w:ascii="Times New Roman" w:hAnsi="Times New Roman" w:cs="Times New Roman"/>
          <w:b w:val="0"/>
          <w:i/>
          <w:color w:val="000000" w:themeColor="text1"/>
          <w:sz w:val="24"/>
          <w:szCs w:val="24"/>
        </w:rPr>
        <w:br/>
        <w:t>техническое перевооружение и (или) модернизацию объектов теплоснабжения за базовый период и базовый период актуализации</w:t>
      </w:r>
      <w:bookmarkEnd w:id="153"/>
      <w:bookmarkEnd w:id="154"/>
      <w:r w:rsidRPr="009A74B1">
        <w:rPr>
          <w:rFonts w:ascii="Times New Roman" w:hAnsi="Times New Roman" w:cs="Times New Roman"/>
          <w:b w:val="0"/>
          <w:i/>
          <w:color w:val="000000" w:themeColor="text1"/>
          <w:sz w:val="24"/>
          <w:szCs w:val="24"/>
        </w:rPr>
        <w:br/>
      </w:r>
    </w:p>
    <w:p w:rsidR="002E3475" w:rsidRDefault="002E3475" w:rsidP="002E3475">
      <w:pPr>
        <w:pStyle w:val="ad"/>
        <w:tabs>
          <w:tab w:val="left" w:pos="993"/>
        </w:tabs>
        <w:spacing w:after="0"/>
        <w:ind w:left="0" w:firstLine="70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Информация об осуществленных инвестициях в строительство, реконструкцию, технич</w:t>
      </w:r>
      <w:r>
        <w:rPr>
          <w:rFonts w:ascii="Times New Roman" w:hAnsi="Times New Roman" w:cs="Times New Roman"/>
          <w:color w:val="000000" w:themeColor="text1"/>
          <w:sz w:val="24"/>
          <w:szCs w:val="24"/>
        </w:rPr>
        <w:t>е</w:t>
      </w:r>
      <w:r>
        <w:rPr>
          <w:rFonts w:ascii="Times New Roman" w:hAnsi="Times New Roman" w:cs="Times New Roman"/>
          <w:color w:val="000000" w:themeColor="text1"/>
          <w:sz w:val="24"/>
          <w:szCs w:val="24"/>
        </w:rPr>
        <w:t>ское перевооружение и (или) модернизацию объектов не предоставлена.</w:t>
      </w:r>
    </w:p>
    <w:p w:rsidR="00093481" w:rsidRPr="009A74B1" w:rsidRDefault="00093481" w:rsidP="00093481">
      <w:pPr>
        <w:spacing w:after="0"/>
        <w:ind w:firstLine="709"/>
        <w:jc w:val="both"/>
        <w:rPr>
          <w:rFonts w:ascii="Times New Roman" w:hAnsi="Times New Roman" w:cs="Times New Roman"/>
          <w:color w:val="000000" w:themeColor="text1"/>
          <w:sz w:val="24"/>
          <w:szCs w:val="24"/>
        </w:rPr>
      </w:pPr>
    </w:p>
    <w:p w:rsidR="00093481" w:rsidRPr="009A74B1" w:rsidRDefault="00093481" w:rsidP="00093481">
      <w:pPr>
        <w:pStyle w:val="3"/>
        <w:spacing w:before="0"/>
        <w:jc w:val="center"/>
        <w:rPr>
          <w:rFonts w:ascii="Times New Roman" w:hAnsi="Times New Roman" w:cs="Times New Roman"/>
          <w:b w:val="0"/>
          <w:i/>
          <w:color w:val="000000" w:themeColor="text1"/>
          <w:sz w:val="24"/>
          <w:szCs w:val="24"/>
        </w:rPr>
      </w:pPr>
      <w:bookmarkStart w:id="155" w:name="_Toc6389172"/>
      <w:bookmarkStart w:id="156" w:name="_Toc131499835"/>
      <w:r w:rsidRPr="009A74B1">
        <w:rPr>
          <w:rFonts w:ascii="Times New Roman" w:hAnsi="Times New Roman" w:cs="Times New Roman"/>
          <w:b w:val="0"/>
          <w:i/>
          <w:color w:val="000000" w:themeColor="text1"/>
          <w:sz w:val="24"/>
          <w:szCs w:val="24"/>
        </w:rPr>
        <w:t xml:space="preserve">9.7 Предложения по развитию системы диспетчерского контроля потребляемой тепловой </w:t>
      </w:r>
      <w:r w:rsidRPr="009A74B1">
        <w:rPr>
          <w:rFonts w:ascii="Times New Roman" w:hAnsi="Times New Roman" w:cs="Times New Roman"/>
          <w:b w:val="0"/>
          <w:i/>
          <w:color w:val="000000" w:themeColor="text1"/>
          <w:sz w:val="24"/>
          <w:szCs w:val="24"/>
        </w:rPr>
        <w:br/>
        <w:t>энергии</w:t>
      </w:r>
      <w:bookmarkEnd w:id="155"/>
      <w:bookmarkEnd w:id="156"/>
    </w:p>
    <w:p w:rsidR="003B444E" w:rsidRPr="009A74B1" w:rsidRDefault="003B444E" w:rsidP="00215BB4">
      <w:pPr>
        <w:spacing w:after="0"/>
        <w:ind w:firstLine="709"/>
        <w:jc w:val="both"/>
        <w:rPr>
          <w:rFonts w:ascii="Times New Roman" w:hAnsi="Times New Roman" w:cs="Times New Roman"/>
          <w:color w:val="000000" w:themeColor="text1"/>
          <w:sz w:val="24"/>
          <w:szCs w:val="24"/>
        </w:rPr>
      </w:pPr>
    </w:p>
    <w:p w:rsidR="00A557EF" w:rsidRPr="009A74B1" w:rsidRDefault="00A557EF" w:rsidP="00A557EF">
      <w:pPr>
        <w:spacing w:after="0"/>
        <w:ind w:firstLine="709"/>
        <w:jc w:val="both"/>
        <w:rPr>
          <w:rFonts w:ascii="Times New Roman" w:hAnsi="Times New Roman" w:cs="Times New Roman"/>
          <w:color w:val="000000" w:themeColor="text1"/>
          <w:sz w:val="24"/>
          <w:szCs w:val="24"/>
        </w:rPr>
      </w:pPr>
      <w:bookmarkStart w:id="157" w:name="_Toc391732443"/>
      <w:bookmarkStart w:id="158" w:name="_Toc435791232"/>
      <w:r w:rsidRPr="009A74B1">
        <w:rPr>
          <w:rFonts w:ascii="Times New Roman" w:hAnsi="Times New Roman" w:cs="Times New Roman"/>
          <w:color w:val="000000" w:themeColor="text1"/>
          <w:sz w:val="24"/>
          <w:szCs w:val="24"/>
        </w:rPr>
        <w:t xml:space="preserve">В </w:t>
      </w:r>
      <w:r w:rsidR="00712E06">
        <w:rPr>
          <w:rFonts w:ascii="Times New Roman" w:hAnsi="Times New Roman" w:cs="Times New Roman"/>
          <w:color w:val="000000" w:themeColor="text1"/>
          <w:sz w:val="24"/>
          <w:szCs w:val="24"/>
        </w:rPr>
        <w:t>сельском поселении</w:t>
      </w:r>
      <w:r w:rsidRPr="009A74B1">
        <w:rPr>
          <w:rFonts w:ascii="Times New Roman" w:hAnsi="Times New Roman" w:cs="Times New Roman"/>
          <w:color w:val="000000" w:themeColor="text1"/>
          <w:sz w:val="24"/>
          <w:szCs w:val="24"/>
        </w:rPr>
        <w:t xml:space="preserve"> отсутствует система диспетчерского контроля и управления. Вне</w:t>
      </w:r>
      <w:r w:rsidRPr="009A74B1">
        <w:rPr>
          <w:rFonts w:ascii="Times New Roman" w:hAnsi="Times New Roman" w:cs="Times New Roman"/>
          <w:color w:val="000000" w:themeColor="text1"/>
          <w:sz w:val="24"/>
          <w:szCs w:val="24"/>
        </w:rPr>
        <w:t>д</w:t>
      </w:r>
      <w:r w:rsidRPr="009A74B1">
        <w:rPr>
          <w:rFonts w:ascii="Times New Roman" w:hAnsi="Times New Roman" w:cs="Times New Roman"/>
          <w:color w:val="000000" w:themeColor="text1"/>
          <w:sz w:val="24"/>
          <w:szCs w:val="24"/>
        </w:rPr>
        <w:t>рение системы дисп</w:t>
      </w:r>
      <w:r w:rsidR="00B7130B">
        <w:rPr>
          <w:rFonts w:ascii="Times New Roman" w:hAnsi="Times New Roman" w:cs="Times New Roman"/>
          <w:color w:val="000000" w:themeColor="text1"/>
          <w:sz w:val="24"/>
          <w:szCs w:val="24"/>
        </w:rPr>
        <w:t xml:space="preserve">етчерского контроля на </w:t>
      </w:r>
      <w:r w:rsidR="00276AF8">
        <w:rPr>
          <w:rFonts w:ascii="Times New Roman" w:hAnsi="Times New Roman" w:cs="Times New Roman"/>
          <w:color w:val="000000" w:themeColor="text1"/>
          <w:sz w:val="24"/>
          <w:szCs w:val="24"/>
        </w:rPr>
        <w:t>котельной</w:t>
      </w:r>
      <w:r w:rsidR="00276AF8" w:rsidRPr="009A74B1">
        <w:rPr>
          <w:rFonts w:ascii="Times New Roman" w:hAnsi="Times New Roman" w:cs="Times New Roman"/>
          <w:color w:val="000000" w:themeColor="text1"/>
          <w:sz w:val="24"/>
          <w:szCs w:val="24"/>
        </w:rPr>
        <w:t xml:space="preserve"> </w:t>
      </w:r>
      <w:r w:rsidRPr="009A74B1">
        <w:rPr>
          <w:rFonts w:ascii="Times New Roman" w:hAnsi="Times New Roman" w:cs="Times New Roman"/>
          <w:color w:val="000000" w:themeColor="text1"/>
          <w:sz w:val="24"/>
          <w:szCs w:val="24"/>
        </w:rPr>
        <w:t>включает в себя установку устройства сб</w:t>
      </w:r>
      <w:r w:rsidRPr="009A74B1">
        <w:rPr>
          <w:rFonts w:ascii="Times New Roman" w:hAnsi="Times New Roman" w:cs="Times New Roman"/>
          <w:color w:val="000000" w:themeColor="text1"/>
          <w:sz w:val="24"/>
          <w:szCs w:val="24"/>
        </w:rPr>
        <w:t>о</w:t>
      </w:r>
      <w:r w:rsidRPr="009A74B1">
        <w:rPr>
          <w:rFonts w:ascii="Times New Roman" w:hAnsi="Times New Roman" w:cs="Times New Roman"/>
          <w:color w:val="000000" w:themeColor="text1"/>
          <w:sz w:val="24"/>
          <w:szCs w:val="24"/>
        </w:rPr>
        <w:t>ра и передачи данных (УСПД) с существующих приборов учета и оборудования по интерфейсу RS-232/485. Прием данных от УСПД осуществляется телекоммуникационными модулями на о</w:t>
      </w:r>
      <w:r w:rsidRPr="009A74B1">
        <w:rPr>
          <w:rFonts w:ascii="Times New Roman" w:hAnsi="Times New Roman" w:cs="Times New Roman"/>
          <w:color w:val="000000" w:themeColor="text1"/>
          <w:sz w:val="24"/>
          <w:szCs w:val="24"/>
        </w:rPr>
        <w:t>с</w:t>
      </w:r>
      <w:r w:rsidRPr="009A74B1">
        <w:rPr>
          <w:rFonts w:ascii="Times New Roman" w:hAnsi="Times New Roman" w:cs="Times New Roman"/>
          <w:color w:val="000000" w:themeColor="text1"/>
          <w:sz w:val="24"/>
          <w:szCs w:val="24"/>
        </w:rPr>
        <w:t xml:space="preserve">нове GSM или </w:t>
      </w:r>
      <w:proofErr w:type="spellStart"/>
      <w:r w:rsidRPr="009A74B1">
        <w:rPr>
          <w:rFonts w:ascii="Times New Roman" w:hAnsi="Times New Roman" w:cs="Times New Roman"/>
          <w:color w:val="000000" w:themeColor="text1"/>
          <w:sz w:val="24"/>
          <w:szCs w:val="24"/>
        </w:rPr>
        <w:t>Ethernet</w:t>
      </w:r>
      <w:proofErr w:type="spellEnd"/>
      <w:r w:rsidRPr="009A74B1">
        <w:rPr>
          <w:rFonts w:ascii="Times New Roman" w:hAnsi="Times New Roman" w:cs="Times New Roman"/>
          <w:color w:val="000000" w:themeColor="text1"/>
          <w:sz w:val="24"/>
          <w:szCs w:val="24"/>
        </w:rPr>
        <w:t xml:space="preserve"> модемов. Для опроса с заданной периодичностью и отображения на мон</w:t>
      </w:r>
      <w:r w:rsidRPr="009A74B1">
        <w:rPr>
          <w:rFonts w:ascii="Times New Roman" w:hAnsi="Times New Roman" w:cs="Times New Roman"/>
          <w:color w:val="000000" w:themeColor="text1"/>
          <w:sz w:val="24"/>
          <w:szCs w:val="24"/>
        </w:rPr>
        <w:t>и</w:t>
      </w:r>
      <w:r w:rsidRPr="009A74B1">
        <w:rPr>
          <w:rFonts w:ascii="Times New Roman" w:hAnsi="Times New Roman" w:cs="Times New Roman"/>
          <w:color w:val="000000" w:themeColor="text1"/>
          <w:sz w:val="24"/>
          <w:szCs w:val="24"/>
        </w:rPr>
        <w:t>торе диспетчера текущего состояния объектов (показания приборов учета и др.) в виде мнемосхем используется специализированное программное обеспечение, которое будет установлено на се</w:t>
      </w:r>
      <w:r w:rsidRPr="009A74B1">
        <w:rPr>
          <w:rFonts w:ascii="Times New Roman" w:hAnsi="Times New Roman" w:cs="Times New Roman"/>
          <w:color w:val="000000" w:themeColor="text1"/>
          <w:sz w:val="24"/>
          <w:szCs w:val="24"/>
        </w:rPr>
        <w:t>р</w:t>
      </w:r>
      <w:r w:rsidRPr="009A74B1">
        <w:rPr>
          <w:rFonts w:ascii="Times New Roman" w:hAnsi="Times New Roman" w:cs="Times New Roman"/>
          <w:color w:val="000000" w:themeColor="text1"/>
          <w:sz w:val="24"/>
          <w:szCs w:val="24"/>
        </w:rPr>
        <w:t>вере диспетчерского пункта. В качестве программного обеспечения для диспетчеризации тепл</w:t>
      </w:r>
      <w:r w:rsidRPr="009A74B1">
        <w:rPr>
          <w:rFonts w:ascii="Times New Roman" w:hAnsi="Times New Roman" w:cs="Times New Roman"/>
          <w:color w:val="000000" w:themeColor="text1"/>
          <w:sz w:val="24"/>
          <w:szCs w:val="24"/>
        </w:rPr>
        <w:t>о</w:t>
      </w:r>
      <w:r w:rsidRPr="009A74B1">
        <w:rPr>
          <w:rFonts w:ascii="Times New Roman" w:hAnsi="Times New Roman" w:cs="Times New Roman"/>
          <w:color w:val="000000" w:themeColor="text1"/>
          <w:sz w:val="24"/>
          <w:szCs w:val="24"/>
        </w:rPr>
        <w:t>технических пара</w:t>
      </w:r>
      <w:r w:rsidR="00575362">
        <w:rPr>
          <w:rFonts w:ascii="Times New Roman" w:hAnsi="Times New Roman" w:cs="Times New Roman"/>
          <w:color w:val="000000" w:themeColor="text1"/>
          <w:sz w:val="24"/>
          <w:szCs w:val="24"/>
        </w:rPr>
        <w:t>метра</w:t>
      </w:r>
      <w:r w:rsidRPr="009A74B1">
        <w:rPr>
          <w:rFonts w:ascii="Times New Roman" w:hAnsi="Times New Roman" w:cs="Times New Roman"/>
          <w:color w:val="000000" w:themeColor="text1"/>
          <w:sz w:val="24"/>
          <w:szCs w:val="24"/>
        </w:rPr>
        <w:t xml:space="preserve"> рекомендуется использовать АСДУ Поли-ТЭР (ООО ИВК «</w:t>
      </w:r>
      <w:proofErr w:type="spellStart"/>
      <w:r w:rsidRPr="009A74B1">
        <w:rPr>
          <w:rFonts w:ascii="Times New Roman" w:hAnsi="Times New Roman" w:cs="Times New Roman"/>
          <w:color w:val="000000" w:themeColor="text1"/>
          <w:sz w:val="24"/>
          <w:szCs w:val="24"/>
        </w:rPr>
        <w:t>Политех</w:t>
      </w:r>
      <w:proofErr w:type="spellEnd"/>
      <w:r w:rsidRPr="009A74B1">
        <w:rPr>
          <w:rFonts w:ascii="Times New Roman" w:hAnsi="Times New Roman" w:cs="Times New Roman"/>
          <w:color w:val="000000" w:themeColor="text1"/>
          <w:sz w:val="24"/>
          <w:szCs w:val="24"/>
        </w:rPr>
        <w:t xml:space="preserve">-Автоматика», г. </w:t>
      </w:r>
      <w:r w:rsidR="00712E06">
        <w:rPr>
          <w:rFonts w:ascii="Times New Roman" w:hAnsi="Times New Roman" w:cs="Times New Roman"/>
          <w:color w:val="000000" w:themeColor="text1"/>
          <w:sz w:val="24"/>
          <w:szCs w:val="24"/>
        </w:rPr>
        <w:t>Челябинск</w:t>
      </w:r>
      <w:r w:rsidRPr="009A74B1">
        <w:rPr>
          <w:rFonts w:ascii="Times New Roman" w:hAnsi="Times New Roman" w:cs="Times New Roman"/>
          <w:color w:val="000000" w:themeColor="text1"/>
          <w:sz w:val="24"/>
          <w:szCs w:val="24"/>
        </w:rPr>
        <w:t>).</w:t>
      </w:r>
    </w:p>
    <w:p w:rsidR="00143478" w:rsidRPr="009A74B1" w:rsidRDefault="00A557EF" w:rsidP="00E26963">
      <w:pPr>
        <w:spacing w:after="0"/>
        <w:ind w:firstLine="709"/>
        <w:jc w:val="both"/>
        <w:rPr>
          <w:rFonts w:ascii="Times New Roman" w:eastAsiaTheme="majorEastAsia" w:hAnsi="Times New Roman" w:cs="Times New Roman"/>
          <w:b/>
          <w:bCs/>
          <w:color w:val="000000" w:themeColor="text1"/>
          <w:sz w:val="24"/>
          <w:szCs w:val="24"/>
        </w:rPr>
      </w:pPr>
      <w:r w:rsidRPr="009A74B1">
        <w:rPr>
          <w:rFonts w:ascii="Times New Roman" w:hAnsi="Times New Roman" w:cs="Times New Roman"/>
          <w:color w:val="000000" w:themeColor="text1"/>
          <w:sz w:val="24"/>
          <w:szCs w:val="24"/>
        </w:rPr>
        <w:lastRenderedPageBreak/>
        <w:t xml:space="preserve">В случае отсутствия необходимого оборудования или несовместимости существующих приборов с внедренной системой диспетчерского контроля затраты на реализацию мероприятия могут </w:t>
      </w:r>
      <w:r w:rsidRPr="007B7237">
        <w:rPr>
          <w:rFonts w:ascii="Times New Roman" w:hAnsi="Times New Roman" w:cs="Times New Roman"/>
          <w:color w:val="000000" w:themeColor="text1"/>
          <w:sz w:val="24"/>
          <w:szCs w:val="24"/>
        </w:rPr>
        <w:t xml:space="preserve">составить до </w:t>
      </w:r>
      <w:r w:rsidR="007B7237" w:rsidRPr="007B7237">
        <w:rPr>
          <w:rFonts w:ascii="Times New Roman" w:hAnsi="Times New Roman" w:cs="Times New Roman"/>
          <w:color w:val="000000" w:themeColor="text1"/>
          <w:sz w:val="24"/>
          <w:szCs w:val="24"/>
        </w:rPr>
        <w:t>2</w:t>
      </w:r>
      <w:r w:rsidR="00450379" w:rsidRPr="007B7237">
        <w:rPr>
          <w:rFonts w:ascii="Times New Roman" w:hAnsi="Times New Roman" w:cs="Times New Roman"/>
          <w:color w:val="000000" w:themeColor="text1"/>
          <w:sz w:val="24"/>
          <w:szCs w:val="24"/>
        </w:rPr>
        <w:t>50</w:t>
      </w:r>
      <w:r w:rsidRPr="007B7237">
        <w:rPr>
          <w:rFonts w:ascii="Times New Roman" w:hAnsi="Times New Roman" w:cs="Times New Roman"/>
          <w:color w:val="000000" w:themeColor="text1"/>
          <w:sz w:val="24"/>
          <w:szCs w:val="24"/>
        </w:rPr>
        <w:t xml:space="preserve"> тыс</w:t>
      </w:r>
      <w:r w:rsidRPr="009A74B1">
        <w:rPr>
          <w:rFonts w:ascii="Times New Roman" w:hAnsi="Times New Roman" w:cs="Times New Roman"/>
          <w:color w:val="000000" w:themeColor="text1"/>
          <w:sz w:val="24"/>
          <w:szCs w:val="24"/>
        </w:rPr>
        <w:t>. руб. с учетом СМР по прокладке кабельной продукции, монтажу м</w:t>
      </w:r>
      <w:r w:rsidRPr="009A74B1">
        <w:rPr>
          <w:rFonts w:ascii="Times New Roman" w:hAnsi="Times New Roman" w:cs="Times New Roman"/>
          <w:color w:val="000000" w:themeColor="text1"/>
          <w:sz w:val="24"/>
          <w:szCs w:val="24"/>
        </w:rPr>
        <w:t>о</w:t>
      </w:r>
      <w:r w:rsidRPr="009A74B1">
        <w:rPr>
          <w:rFonts w:ascii="Times New Roman" w:hAnsi="Times New Roman" w:cs="Times New Roman"/>
          <w:color w:val="000000" w:themeColor="text1"/>
          <w:sz w:val="24"/>
          <w:szCs w:val="24"/>
        </w:rPr>
        <w:t>дулей и пуско-наладочных работ.</w:t>
      </w:r>
      <w:r w:rsidR="00143478" w:rsidRPr="009A74B1">
        <w:rPr>
          <w:rFonts w:ascii="Times New Roman" w:hAnsi="Times New Roman" w:cs="Times New Roman"/>
          <w:color w:val="000000" w:themeColor="text1"/>
          <w:sz w:val="24"/>
          <w:szCs w:val="24"/>
        </w:rPr>
        <w:br w:type="page"/>
      </w:r>
    </w:p>
    <w:p w:rsidR="00093481" w:rsidRPr="009A74B1" w:rsidRDefault="00093481" w:rsidP="00093481">
      <w:pPr>
        <w:pStyle w:val="2"/>
        <w:spacing w:before="0"/>
        <w:ind w:firstLine="709"/>
        <w:jc w:val="both"/>
        <w:rPr>
          <w:rFonts w:ascii="Times New Roman" w:hAnsi="Times New Roman" w:cs="Times New Roman"/>
          <w:color w:val="000000" w:themeColor="text1"/>
          <w:sz w:val="24"/>
          <w:szCs w:val="24"/>
        </w:rPr>
      </w:pPr>
      <w:bookmarkStart w:id="159" w:name="_Toc6389173"/>
      <w:bookmarkStart w:id="160" w:name="_Toc131499836"/>
      <w:bookmarkEnd w:id="157"/>
      <w:bookmarkEnd w:id="158"/>
      <w:r w:rsidRPr="009A74B1">
        <w:rPr>
          <w:rFonts w:ascii="Times New Roman" w:hAnsi="Times New Roman" w:cs="Times New Roman"/>
          <w:color w:val="000000" w:themeColor="text1"/>
          <w:sz w:val="24"/>
          <w:szCs w:val="24"/>
        </w:rPr>
        <w:lastRenderedPageBreak/>
        <w:t xml:space="preserve">Раздел 10. Решение о присвоении статуса единой теплоснабжающей организации </w:t>
      </w:r>
      <w:r w:rsidR="0027287D" w:rsidRPr="009A74B1">
        <w:rPr>
          <w:rFonts w:ascii="Times New Roman" w:hAnsi="Times New Roman" w:cs="Times New Roman"/>
          <w:color w:val="000000" w:themeColor="text1"/>
          <w:sz w:val="24"/>
          <w:szCs w:val="24"/>
        </w:rPr>
        <w:br/>
      </w:r>
      <w:r w:rsidRPr="009A74B1">
        <w:rPr>
          <w:rFonts w:ascii="Times New Roman" w:hAnsi="Times New Roman" w:cs="Times New Roman"/>
          <w:color w:val="000000" w:themeColor="text1"/>
          <w:sz w:val="24"/>
          <w:szCs w:val="24"/>
        </w:rPr>
        <w:t>(организациям)</w:t>
      </w:r>
      <w:bookmarkEnd w:id="159"/>
      <w:bookmarkEnd w:id="160"/>
      <w:r w:rsidRPr="009A74B1">
        <w:rPr>
          <w:rFonts w:ascii="Times New Roman" w:hAnsi="Times New Roman" w:cs="Times New Roman"/>
          <w:color w:val="000000" w:themeColor="text1"/>
          <w:sz w:val="24"/>
          <w:szCs w:val="24"/>
        </w:rPr>
        <w:t xml:space="preserve"> </w:t>
      </w:r>
    </w:p>
    <w:p w:rsidR="00E174EA" w:rsidRPr="009A74B1" w:rsidRDefault="00E174EA" w:rsidP="00215BB4">
      <w:pPr>
        <w:spacing w:after="0"/>
        <w:ind w:firstLine="709"/>
        <w:jc w:val="both"/>
        <w:rPr>
          <w:rFonts w:ascii="Times New Roman" w:hAnsi="Times New Roman" w:cs="Times New Roman"/>
          <w:color w:val="000000" w:themeColor="text1"/>
          <w:sz w:val="24"/>
          <w:szCs w:val="24"/>
        </w:rPr>
      </w:pPr>
    </w:p>
    <w:p w:rsidR="00093481" w:rsidRPr="009A74B1" w:rsidRDefault="00093481" w:rsidP="00093481">
      <w:pPr>
        <w:pStyle w:val="3"/>
        <w:spacing w:before="0"/>
        <w:jc w:val="center"/>
        <w:rPr>
          <w:rFonts w:ascii="Times New Roman" w:eastAsiaTheme="minorEastAsia" w:hAnsi="Times New Roman" w:cs="Times New Roman"/>
          <w:b w:val="0"/>
          <w:bCs w:val="0"/>
          <w:color w:val="000000" w:themeColor="text1"/>
          <w:sz w:val="24"/>
          <w:szCs w:val="24"/>
        </w:rPr>
      </w:pPr>
      <w:bookmarkStart w:id="161" w:name="_Toc6389174"/>
      <w:bookmarkStart w:id="162" w:name="_Toc131499837"/>
      <w:r w:rsidRPr="009A74B1">
        <w:rPr>
          <w:rFonts w:ascii="Times New Roman" w:hAnsi="Times New Roman" w:cs="Times New Roman"/>
          <w:b w:val="0"/>
          <w:i/>
          <w:color w:val="000000" w:themeColor="text1"/>
          <w:sz w:val="24"/>
          <w:szCs w:val="24"/>
        </w:rPr>
        <w:t>10.1 Решение о присвоении статуса единой теплоснабжающей организации (организациям)</w:t>
      </w:r>
      <w:bookmarkEnd w:id="161"/>
      <w:bookmarkEnd w:id="162"/>
      <w:r w:rsidRPr="009A74B1">
        <w:rPr>
          <w:rFonts w:ascii="Times New Roman" w:hAnsi="Times New Roman" w:cs="Times New Roman"/>
          <w:b w:val="0"/>
          <w:i/>
          <w:color w:val="000000" w:themeColor="text1"/>
          <w:sz w:val="24"/>
          <w:szCs w:val="24"/>
        </w:rPr>
        <w:br/>
      </w:r>
    </w:p>
    <w:p w:rsidR="00093481" w:rsidRPr="009A74B1" w:rsidRDefault="00093481" w:rsidP="00093481">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cs="Times New Roman"/>
          <w:color w:val="000000" w:themeColor="text1"/>
          <w:sz w:val="24"/>
          <w:szCs w:val="24"/>
        </w:rPr>
      </w:pPr>
      <w:r w:rsidRPr="009A74B1">
        <w:rPr>
          <w:rFonts w:ascii="Times New Roman" w:hAnsi="Times New Roman" w:cs="Times New Roman"/>
          <w:color w:val="000000" w:themeColor="text1"/>
          <w:sz w:val="24"/>
          <w:szCs w:val="24"/>
        </w:rPr>
        <w:t>Понятие «Единая теплоснабжающая организация» введено Федеральным законом от 27.07.2010</w:t>
      </w:r>
      <w:r w:rsidR="00514DB9">
        <w:rPr>
          <w:rFonts w:ascii="Times New Roman" w:hAnsi="Times New Roman" w:cs="Times New Roman"/>
          <w:color w:val="000000" w:themeColor="text1"/>
          <w:sz w:val="24"/>
          <w:szCs w:val="24"/>
        </w:rPr>
        <w:t xml:space="preserve"> </w:t>
      </w:r>
      <w:r w:rsidRPr="009A74B1">
        <w:rPr>
          <w:rFonts w:ascii="Times New Roman" w:hAnsi="Times New Roman" w:cs="Times New Roman"/>
          <w:color w:val="000000" w:themeColor="text1"/>
          <w:sz w:val="24"/>
          <w:szCs w:val="24"/>
        </w:rPr>
        <w:t>г. №190 «О теплоснабжении».</w:t>
      </w:r>
    </w:p>
    <w:p w:rsidR="00093481" w:rsidRPr="009A74B1" w:rsidRDefault="00093481" w:rsidP="00093481">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cs="Times New Roman"/>
          <w:color w:val="000000" w:themeColor="text1"/>
          <w:sz w:val="24"/>
          <w:szCs w:val="24"/>
        </w:rPr>
      </w:pPr>
      <w:r w:rsidRPr="009A74B1">
        <w:rPr>
          <w:rFonts w:ascii="Times New Roman" w:hAnsi="Times New Roman" w:cs="Times New Roman"/>
          <w:color w:val="000000" w:themeColor="text1"/>
          <w:sz w:val="24"/>
          <w:szCs w:val="24"/>
        </w:rPr>
        <w:t>В соответствии со ст.2 ФЗ-190, единая теплоснабжающая организация (ЕТО) определяется в схеме теплоснабжения. В отношении городов с численностью менее пятисот тысяч человек р</w:t>
      </w:r>
      <w:r w:rsidRPr="009A74B1">
        <w:rPr>
          <w:rFonts w:ascii="Times New Roman" w:hAnsi="Times New Roman" w:cs="Times New Roman"/>
          <w:color w:val="000000" w:themeColor="text1"/>
          <w:sz w:val="24"/>
          <w:szCs w:val="24"/>
        </w:rPr>
        <w:t>е</w:t>
      </w:r>
      <w:r w:rsidRPr="009A74B1">
        <w:rPr>
          <w:rFonts w:ascii="Times New Roman" w:hAnsi="Times New Roman" w:cs="Times New Roman"/>
          <w:color w:val="000000" w:themeColor="text1"/>
          <w:sz w:val="24"/>
          <w:szCs w:val="24"/>
        </w:rPr>
        <w:t>шение об установлении организации в качестве ЕТО принимает</w:t>
      </w:r>
      <w:r w:rsidR="00E77A54" w:rsidRPr="009A74B1">
        <w:rPr>
          <w:rFonts w:ascii="Times New Roman" w:hAnsi="Times New Roman" w:cs="Times New Roman"/>
          <w:color w:val="000000" w:themeColor="text1"/>
          <w:sz w:val="24"/>
          <w:szCs w:val="24"/>
        </w:rPr>
        <w:t>, в соответствии с ч.6 ст.6 ФЗ №</w:t>
      </w:r>
      <w:r w:rsidRPr="009A74B1">
        <w:rPr>
          <w:rFonts w:ascii="Times New Roman" w:hAnsi="Times New Roman" w:cs="Times New Roman"/>
          <w:color w:val="000000" w:themeColor="text1"/>
          <w:sz w:val="24"/>
          <w:szCs w:val="24"/>
        </w:rPr>
        <w:t>190 «О теплоснабжении», орган местного самоуправления поселения.</w:t>
      </w:r>
    </w:p>
    <w:p w:rsidR="00093481" w:rsidRPr="009A74B1" w:rsidRDefault="00093481" w:rsidP="00093481">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cs="Times New Roman"/>
          <w:color w:val="000000" w:themeColor="text1"/>
          <w:sz w:val="24"/>
          <w:szCs w:val="24"/>
        </w:rPr>
      </w:pPr>
      <w:r w:rsidRPr="009A74B1">
        <w:rPr>
          <w:rFonts w:ascii="Times New Roman" w:hAnsi="Times New Roman" w:cs="Times New Roman"/>
          <w:color w:val="000000" w:themeColor="text1"/>
          <w:sz w:val="24"/>
          <w:szCs w:val="24"/>
        </w:rPr>
        <w:t xml:space="preserve">В случае если на территории поселения существуют несколько систем теплоснабжения, уполномоченные органы вправе: </w:t>
      </w:r>
    </w:p>
    <w:p w:rsidR="00093481" w:rsidRPr="009A74B1" w:rsidRDefault="00093481" w:rsidP="00D842E4">
      <w:pPr>
        <w:pStyle w:val="142"/>
        <w:numPr>
          <w:ilvl w:val="0"/>
          <w:numId w:val="1"/>
        </w:numPr>
        <w:tabs>
          <w:tab w:val="left" w:pos="993"/>
        </w:tabs>
        <w:spacing w:line="276" w:lineRule="auto"/>
        <w:ind w:left="993" w:hanging="284"/>
        <w:rPr>
          <w:color w:val="000000" w:themeColor="text1"/>
          <w:sz w:val="24"/>
        </w:rPr>
      </w:pPr>
      <w:r w:rsidRPr="009A74B1">
        <w:rPr>
          <w:color w:val="000000" w:themeColor="text1"/>
          <w:sz w:val="24"/>
        </w:rPr>
        <w:t>определить ЕТО (организации) в каждой из систем теплоснабжения, расположенных в границах поселения определить на несколько систем теплоснабжения ЕТО.</w:t>
      </w:r>
    </w:p>
    <w:p w:rsidR="00093481" w:rsidRPr="009A74B1" w:rsidRDefault="00093481" w:rsidP="00E2696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cs="Times New Roman"/>
          <w:color w:val="000000" w:themeColor="text1"/>
          <w:sz w:val="24"/>
          <w:szCs w:val="24"/>
        </w:rPr>
      </w:pPr>
    </w:p>
    <w:p w:rsidR="0027287D" w:rsidRPr="009A74B1" w:rsidRDefault="0027287D" w:rsidP="0027287D">
      <w:pPr>
        <w:pStyle w:val="3"/>
        <w:spacing w:before="0"/>
        <w:jc w:val="center"/>
        <w:rPr>
          <w:rFonts w:ascii="Times New Roman" w:hAnsi="Times New Roman" w:cs="Times New Roman"/>
          <w:b w:val="0"/>
          <w:i/>
          <w:color w:val="000000" w:themeColor="text1"/>
          <w:sz w:val="24"/>
          <w:szCs w:val="24"/>
        </w:rPr>
      </w:pPr>
      <w:bookmarkStart w:id="163" w:name="_Toc6389175"/>
      <w:bookmarkStart w:id="164" w:name="_Toc131499838"/>
      <w:r w:rsidRPr="009A74B1">
        <w:rPr>
          <w:rFonts w:ascii="Times New Roman" w:hAnsi="Times New Roman" w:cs="Times New Roman"/>
          <w:b w:val="0"/>
          <w:i/>
          <w:color w:val="000000" w:themeColor="text1"/>
          <w:sz w:val="24"/>
          <w:szCs w:val="24"/>
        </w:rPr>
        <w:t>10.2 Реестр зон деятельности единой теплоснабжающей организации (организаций)</w:t>
      </w:r>
      <w:bookmarkEnd w:id="163"/>
      <w:bookmarkEnd w:id="164"/>
    </w:p>
    <w:p w:rsidR="009A74B1" w:rsidRPr="00720A5E" w:rsidRDefault="009A74B1" w:rsidP="00720A5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cs="Times New Roman"/>
          <w:color w:val="000000" w:themeColor="text1"/>
          <w:sz w:val="24"/>
          <w:szCs w:val="24"/>
        </w:rPr>
      </w:pPr>
      <w:bookmarkStart w:id="165" w:name="_Toc6389176"/>
    </w:p>
    <w:p w:rsidR="00DE39CC" w:rsidRDefault="00DF1D66" w:rsidP="00DF1D66">
      <w:pPr>
        <w:spacing w:after="0"/>
        <w:ind w:firstLine="709"/>
        <w:jc w:val="both"/>
        <w:rPr>
          <w:rFonts w:ascii="Times New Roman" w:hAnsi="Times New Roman" w:cs="Times New Roman"/>
          <w:sz w:val="24"/>
          <w:szCs w:val="28"/>
        </w:rPr>
      </w:pPr>
      <w:r w:rsidRPr="00F86E13">
        <w:rPr>
          <w:rFonts w:ascii="Times New Roman" w:hAnsi="Times New Roman" w:cs="Times New Roman"/>
          <w:sz w:val="24"/>
          <w:szCs w:val="28"/>
        </w:rPr>
        <w:t>На территории сельского посел</w:t>
      </w:r>
      <w:r>
        <w:rPr>
          <w:rFonts w:ascii="Times New Roman" w:hAnsi="Times New Roman" w:cs="Times New Roman"/>
          <w:sz w:val="24"/>
          <w:szCs w:val="28"/>
        </w:rPr>
        <w:t xml:space="preserve">ения действует </w:t>
      </w:r>
      <w:r w:rsidR="00DE39CC">
        <w:rPr>
          <w:rFonts w:ascii="Times New Roman" w:hAnsi="Times New Roman" w:cs="Times New Roman"/>
          <w:sz w:val="24"/>
          <w:szCs w:val="28"/>
        </w:rPr>
        <w:t>одна изолированная система</w:t>
      </w:r>
      <w:r w:rsidRPr="00F86E13">
        <w:rPr>
          <w:rFonts w:ascii="Times New Roman" w:hAnsi="Times New Roman" w:cs="Times New Roman"/>
          <w:sz w:val="24"/>
          <w:szCs w:val="28"/>
        </w:rPr>
        <w:t xml:space="preserve"> централизова</w:t>
      </w:r>
      <w:r w:rsidRPr="00F86E13">
        <w:rPr>
          <w:rFonts w:ascii="Times New Roman" w:hAnsi="Times New Roman" w:cs="Times New Roman"/>
          <w:sz w:val="24"/>
          <w:szCs w:val="28"/>
        </w:rPr>
        <w:t>н</w:t>
      </w:r>
      <w:r w:rsidRPr="00F86E13">
        <w:rPr>
          <w:rFonts w:ascii="Times New Roman" w:hAnsi="Times New Roman" w:cs="Times New Roman"/>
          <w:sz w:val="24"/>
          <w:szCs w:val="28"/>
        </w:rPr>
        <w:t xml:space="preserve">ного теплоснабжения, образованных на базе котельной </w:t>
      </w:r>
      <w:r w:rsidR="00DE39CC">
        <w:rPr>
          <w:rFonts w:ascii="Times New Roman" w:hAnsi="Times New Roman" w:cs="Times New Roman"/>
          <w:sz w:val="24"/>
          <w:szCs w:val="28"/>
        </w:rPr>
        <w:t>в поселке Новый Урал. АО «Челябоблко</w:t>
      </w:r>
      <w:r w:rsidR="00DE39CC">
        <w:rPr>
          <w:rFonts w:ascii="Times New Roman" w:hAnsi="Times New Roman" w:cs="Times New Roman"/>
          <w:sz w:val="24"/>
          <w:szCs w:val="28"/>
        </w:rPr>
        <w:t>м</w:t>
      </w:r>
      <w:r w:rsidR="00DE39CC">
        <w:rPr>
          <w:rFonts w:ascii="Times New Roman" w:hAnsi="Times New Roman" w:cs="Times New Roman"/>
          <w:sz w:val="24"/>
          <w:szCs w:val="28"/>
        </w:rPr>
        <w:t xml:space="preserve">мунэнерго» осуществляет эксплуатацию котельной на основании договора аренды. </w:t>
      </w:r>
    </w:p>
    <w:p w:rsidR="00DF1D66" w:rsidRPr="00F86E13" w:rsidRDefault="00DE39CC" w:rsidP="00DF1D66">
      <w:pPr>
        <w:spacing w:after="0"/>
        <w:ind w:firstLine="709"/>
        <w:jc w:val="both"/>
        <w:rPr>
          <w:rFonts w:ascii="Times New Roman" w:hAnsi="Times New Roman" w:cs="Times New Roman"/>
          <w:sz w:val="24"/>
          <w:szCs w:val="28"/>
        </w:rPr>
      </w:pPr>
      <w:r>
        <w:rPr>
          <w:rFonts w:ascii="Times New Roman" w:hAnsi="Times New Roman" w:cs="Times New Roman"/>
          <w:sz w:val="24"/>
          <w:szCs w:val="28"/>
        </w:rPr>
        <w:t xml:space="preserve">По состоянию на январь </w:t>
      </w:r>
      <w:r w:rsidR="00EF5116">
        <w:rPr>
          <w:rFonts w:ascii="Times New Roman" w:hAnsi="Times New Roman" w:cs="Times New Roman"/>
          <w:sz w:val="24"/>
          <w:szCs w:val="28"/>
        </w:rPr>
        <w:t>2023</w:t>
      </w:r>
      <w:r>
        <w:rPr>
          <w:rFonts w:ascii="Times New Roman" w:hAnsi="Times New Roman" w:cs="Times New Roman"/>
          <w:sz w:val="24"/>
          <w:szCs w:val="28"/>
        </w:rPr>
        <w:t xml:space="preserve"> года, в сельском поселении существует одна зона теплосна</w:t>
      </w:r>
      <w:r>
        <w:rPr>
          <w:rFonts w:ascii="Times New Roman" w:hAnsi="Times New Roman" w:cs="Times New Roman"/>
          <w:sz w:val="24"/>
          <w:szCs w:val="28"/>
        </w:rPr>
        <w:t>б</w:t>
      </w:r>
      <w:r>
        <w:rPr>
          <w:rFonts w:ascii="Times New Roman" w:hAnsi="Times New Roman" w:cs="Times New Roman"/>
          <w:sz w:val="24"/>
          <w:szCs w:val="28"/>
        </w:rPr>
        <w:t xml:space="preserve">жения. </w:t>
      </w:r>
    </w:p>
    <w:p w:rsidR="00712E06" w:rsidRPr="00712E06" w:rsidRDefault="00712E06" w:rsidP="00712E06">
      <w:pPr>
        <w:spacing w:after="0"/>
        <w:ind w:firstLine="709"/>
        <w:jc w:val="both"/>
        <w:rPr>
          <w:rFonts w:ascii="Times New Roman" w:hAnsi="Times New Roman" w:cs="Times New Roman"/>
          <w:b/>
          <w:sz w:val="24"/>
          <w:szCs w:val="24"/>
          <w:u w:val="single"/>
        </w:rPr>
      </w:pPr>
      <w:r w:rsidRPr="00712E06">
        <w:rPr>
          <w:rFonts w:ascii="Times New Roman" w:hAnsi="Times New Roman" w:cs="Times New Roman"/>
          <w:b/>
          <w:sz w:val="24"/>
          <w:szCs w:val="28"/>
          <w:u w:val="single"/>
        </w:rPr>
        <w:t>Зона 1:</w:t>
      </w:r>
    </w:p>
    <w:p w:rsidR="00DF1D66" w:rsidRPr="00DF1D66" w:rsidRDefault="00C15B96" w:rsidP="00DF1D66">
      <w:pPr>
        <w:pStyle w:val="ad"/>
        <w:numPr>
          <w:ilvl w:val="0"/>
          <w:numId w:val="32"/>
        </w:numPr>
        <w:spacing w:after="0"/>
        <w:ind w:left="993" w:hanging="284"/>
        <w:jc w:val="both"/>
        <w:rPr>
          <w:rFonts w:ascii="Times New Roman" w:hAnsi="Times New Roman" w:cs="Times New Roman"/>
          <w:color w:val="000000" w:themeColor="text1"/>
          <w:sz w:val="24"/>
          <w:szCs w:val="24"/>
        </w:rPr>
      </w:pPr>
      <w:r>
        <w:rPr>
          <w:rFonts w:ascii="Times New Roman" w:hAnsi="Times New Roman" w:cs="Times New Roman"/>
          <w:b/>
          <w:i/>
          <w:color w:val="000000" w:themeColor="text1"/>
          <w:sz w:val="24"/>
          <w:szCs w:val="24"/>
        </w:rPr>
        <w:t>Котельная «Новый Урал»</w:t>
      </w:r>
      <w:r w:rsidR="00DF1D66" w:rsidRPr="00DF1D66">
        <w:rPr>
          <w:rFonts w:ascii="Times New Roman" w:hAnsi="Times New Roman" w:cs="Times New Roman"/>
          <w:b/>
          <w:i/>
          <w:color w:val="000000" w:themeColor="text1"/>
          <w:sz w:val="24"/>
          <w:szCs w:val="24"/>
        </w:rPr>
        <w:t xml:space="preserve"> </w:t>
      </w:r>
      <w:r w:rsidR="00DE39CC">
        <w:rPr>
          <w:rFonts w:ascii="Times New Roman" w:hAnsi="Times New Roman" w:cs="Times New Roman"/>
          <w:color w:val="000000" w:themeColor="text1"/>
          <w:sz w:val="24"/>
          <w:szCs w:val="24"/>
        </w:rPr>
        <w:t>– расположена по адресу: поселок</w:t>
      </w:r>
      <w:r w:rsidR="00DE39CC" w:rsidRPr="00DE39CC">
        <w:rPr>
          <w:rFonts w:ascii="Times New Roman" w:hAnsi="Times New Roman" w:cs="Times New Roman"/>
          <w:color w:val="000000" w:themeColor="text1"/>
          <w:sz w:val="24"/>
          <w:szCs w:val="24"/>
        </w:rPr>
        <w:t xml:space="preserve"> Новый Урал</w:t>
      </w:r>
      <w:r w:rsidR="00DF1D66" w:rsidRPr="00DF1D66">
        <w:rPr>
          <w:rFonts w:ascii="Times New Roman" w:hAnsi="Times New Roman" w:cs="Times New Roman"/>
          <w:color w:val="000000" w:themeColor="text1"/>
          <w:sz w:val="24"/>
          <w:szCs w:val="24"/>
        </w:rPr>
        <w:t xml:space="preserve">, по ул. </w:t>
      </w:r>
      <w:r w:rsidR="00DE39CC" w:rsidRPr="00DE39CC">
        <w:rPr>
          <w:rFonts w:ascii="Times New Roman" w:hAnsi="Times New Roman" w:cs="Times New Roman"/>
          <w:color w:val="000000" w:themeColor="text1"/>
          <w:sz w:val="24"/>
          <w:szCs w:val="24"/>
        </w:rPr>
        <w:t>Урал</w:t>
      </w:r>
      <w:r w:rsidR="00DE39CC" w:rsidRPr="00DE39CC">
        <w:rPr>
          <w:rFonts w:ascii="Times New Roman" w:hAnsi="Times New Roman" w:cs="Times New Roman"/>
          <w:color w:val="000000" w:themeColor="text1"/>
          <w:sz w:val="24"/>
          <w:szCs w:val="24"/>
        </w:rPr>
        <w:t>ь</w:t>
      </w:r>
      <w:r w:rsidR="00DE39CC" w:rsidRPr="00DE39CC">
        <w:rPr>
          <w:rFonts w:ascii="Times New Roman" w:hAnsi="Times New Roman" w:cs="Times New Roman"/>
          <w:color w:val="000000" w:themeColor="text1"/>
          <w:sz w:val="24"/>
          <w:szCs w:val="24"/>
        </w:rPr>
        <w:t>ская дом 7а</w:t>
      </w:r>
      <w:r w:rsidR="00DF1D66" w:rsidRPr="00DF1D66">
        <w:rPr>
          <w:rFonts w:ascii="Times New Roman" w:hAnsi="Times New Roman" w:cs="Times New Roman"/>
          <w:color w:val="000000" w:themeColor="text1"/>
          <w:sz w:val="24"/>
          <w:szCs w:val="24"/>
        </w:rPr>
        <w:t xml:space="preserve">. Обеспечивает </w:t>
      </w:r>
      <w:r w:rsidR="00DE39CC" w:rsidRPr="00DE39CC">
        <w:rPr>
          <w:rFonts w:ascii="Times New Roman" w:hAnsi="Times New Roman" w:cs="Times New Roman"/>
          <w:color w:val="000000" w:themeColor="text1"/>
          <w:sz w:val="24"/>
          <w:szCs w:val="24"/>
        </w:rPr>
        <w:t>теплоснабжение общественных, производственных, медици</w:t>
      </w:r>
      <w:r w:rsidR="00DE39CC" w:rsidRPr="00DE39CC">
        <w:rPr>
          <w:rFonts w:ascii="Times New Roman" w:hAnsi="Times New Roman" w:cs="Times New Roman"/>
          <w:color w:val="000000" w:themeColor="text1"/>
          <w:sz w:val="24"/>
          <w:szCs w:val="24"/>
        </w:rPr>
        <w:t>н</w:t>
      </w:r>
      <w:r w:rsidR="00DE39CC" w:rsidRPr="00DE39CC">
        <w:rPr>
          <w:rFonts w:ascii="Times New Roman" w:hAnsi="Times New Roman" w:cs="Times New Roman"/>
          <w:color w:val="000000" w:themeColor="text1"/>
          <w:sz w:val="24"/>
          <w:szCs w:val="24"/>
        </w:rPr>
        <w:t xml:space="preserve">ских и </w:t>
      </w:r>
      <w:r w:rsidR="00A47B29">
        <w:rPr>
          <w:rFonts w:ascii="Times New Roman" w:hAnsi="Times New Roman" w:cs="Times New Roman"/>
          <w:color w:val="000000" w:themeColor="text1"/>
          <w:sz w:val="24"/>
          <w:szCs w:val="24"/>
        </w:rPr>
        <w:t>многоквартирных</w:t>
      </w:r>
      <w:r w:rsidR="00A47B29" w:rsidRPr="00C92C1C">
        <w:rPr>
          <w:rFonts w:ascii="Times New Roman" w:hAnsi="Times New Roman" w:cs="Times New Roman"/>
          <w:color w:val="000000" w:themeColor="text1"/>
          <w:sz w:val="24"/>
          <w:szCs w:val="24"/>
        </w:rPr>
        <w:t xml:space="preserve"> </w:t>
      </w:r>
      <w:r w:rsidR="00A47B29">
        <w:rPr>
          <w:rFonts w:ascii="Times New Roman" w:hAnsi="Times New Roman" w:cs="Times New Roman"/>
          <w:color w:val="000000" w:themeColor="text1"/>
          <w:sz w:val="24"/>
          <w:szCs w:val="24"/>
        </w:rPr>
        <w:t xml:space="preserve">и одноквартирных </w:t>
      </w:r>
      <w:r w:rsidR="00DE39CC" w:rsidRPr="00DE39CC">
        <w:rPr>
          <w:rFonts w:ascii="Times New Roman" w:hAnsi="Times New Roman" w:cs="Times New Roman"/>
          <w:color w:val="000000" w:themeColor="text1"/>
          <w:sz w:val="24"/>
          <w:szCs w:val="24"/>
        </w:rPr>
        <w:t>домов в центральной части</w:t>
      </w:r>
      <w:r w:rsidR="00DE39CC">
        <w:rPr>
          <w:rFonts w:ascii="Times New Roman" w:hAnsi="Times New Roman" w:cs="Times New Roman"/>
          <w:color w:val="000000" w:themeColor="text1"/>
          <w:sz w:val="24"/>
          <w:szCs w:val="24"/>
        </w:rPr>
        <w:t xml:space="preserve"> поселка</w:t>
      </w:r>
      <w:r w:rsidR="00DF1D66" w:rsidRPr="00DF1D66">
        <w:rPr>
          <w:rFonts w:ascii="Times New Roman" w:hAnsi="Times New Roman" w:cs="Times New Roman"/>
          <w:color w:val="000000" w:themeColor="text1"/>
          <w:sz w:val="24"/>
          <w:szCs w:val="24"/>
        </w:rPr>
        <w:t>. Обсл</w:t>
      </w:r>
      <w:r w:rsidR="00DF1D66" w:rsidRPr="00DF1D66">
        <w:rPr>
          <w:rFonts w:ascii="Times New Roman" w:hAnsi="Times New Roman" w:cs="Times New Roman"/>
          <w:color w:val="000000" w:themeColor="text1"/>
          <w:sz w:val="24"/>
          <w:szCs w:val="24"/>
        </w:rPr>
        <w:t>у</w:t>
      </w:r>
      <w:r w:rsidR="00DF1D66" w:rsidRPr="00DF1D66">
        <w:rPr>
          <w:rFonts w:ascii="Times New Roman" w:hAnsi="Times New Roman" w:cs="Times New Roman"/>
          <w:color w:val="000000" w:themeColor="text1"/>
          <w:sz w:val="24"/>
          <w:szCs w:val="24"/>
        </w:rPr>
        <w:t xml:space="preserve">живающая организация </w:t>
      </w:r>
      <w:r w:rsidR="00DE39CC">
        <w:rPr>
          <w:rFonts w:ascii="Times New Roman" w:hAnsi="Times New Roman" w:cs="Times New Roman"/>
          <w:sz w:val="24"/>
          <w:szCs w:val="28"/>
        </w:rPr>
        <w:t xml:space="preserve">АО </w:t>
      </w:r>
      <w:r w:rsidR="00DF1D66" w:rsidRPr="00DF1D66">
        <w:rPr>
          <w:rFonts w:ascii="Times New Roman" w:hAnsi="Times New Roman" w:cs="Times New Roman"/>
          <w:sz w:val="24"/>
          <w:szCs w:val="28"/>
        </w:rPr>
        <w:t>«</w:t>
      </w:r>
      <w:r w:rsidR="00DE39CC">
        <w:rPr>
          <w:rFonts w:ascii="Times New Roman" w:hAnsi="Times New Roman" w:cs="Times New Roman"/>
          <w:sz w:val="24"/>
          <w:szCs w:val="28"/>
        </w:rPr>
        <w:t>Челябоблкоммунэнерго</w:t>
      </w:r>
      <w:r w:rsidR="00DF1D66" w:rsidRPr="00DF1D66">
        <w:rPr>
          <w:rFonts w:ascii="Times New Roman" w:hAnsi="Times New Roman" w:cs="Times New Roman"/>
          <w:sz w:val="24"/>
          <w:szCs w:val="28"/>
        </w:rPr>
        <w:t>».</w:t>
      </w:r>
    </w:p>
    <w:p w:rsidR="00572668" w:rsidRPr="00572668" w:rsidRDefault="00572668" w:rsidP="00572668">
      <w:pPr>
        <w:pStyle w:val="ad"/>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09"/>
        <w:jc w:val="both"/>
        <w:rPr>
          <w:rFonts w:ascii="Times New Roman" w:hAnsi="Times New Roman" w:cs="Times New Roman"/>
          <w:color w:val="000000" w:themeColor="text1"/>
          <w:sz w:val="24"/>
          <w:szCs w:val="24"/>
        </w:rPr>
      </w:pPr>
    </w:p>
    <w:p w:rsidR="0027287D" w:rsidRPr="009A74B1" w:rsidRDefault="0027287D" w:rsidP="0027287D">
      <w:pPr>
        <w:pStyle w:val="3"/>
        <w:spacing w:before="0"/>
        <w:jc w:val="center"/>
        <w:rPr>
          <w:rFonts w:ascii="Times New Roman" w:hAnsi="Times New Roman" w:cs="Times New Roman"/>
          <w:b w:val="0"/>
          <w:i/>
          <w:color w:val="000000" w:themeColor="text1"/>
          <w:sz w:val="24"/>
          <w:szCs w:val="24"/>
        </w:rPr>
      </w:pPr>
      <w:bookmarkStart w:id="166" w:name="_Toc131499839"/>
      <w:r w:rsidRPr="009A74B1">
        <w:rPr>
          <w:rFonts w:ascii="Times New Roman" w:hAnsi="Times New Roman" w:cs="Times New Roman"/>
          <w:b w:val="0"/>
          <w:i/>
          <w:color w:val="000000" w:themeColor="text1"/>
          <w:sz w:val="24"/>
          <w:szCs w:val="24"/>
        </w:rPr>
        <w:t xml:space="preserve">10.3 Основания, в том числе критерии, в соответствии с которыми теплоснабжающей </w:t>
      </w:r>
      <w:r w:rsidRPr="009A74B1">
        <w:rPr>
          <w:rFonts w:ascii="Times New Roman" w:hAnsi="Times New Roman" w:cs="Times New Roman"/>
          <w:b w:val="0"/>
          <w:i/>
          <w:color w:val="000000" w:themeColor="text1"/>
          <w:sz w:val="24"/>
          <w:szCs w:val="24"/>
        </w:rPr>
        <w:br/>
        <w:t>организации присвоен статус единой теплоснабжающей организации</w:t>
      </w:r>
      <w:bookmarkEnd w:id="165"/>
      <w:bookmarkEnd w:id="166"/>
      <w:r w:rsidRPr="009A74B1">
        <w:rPr>
          <w:rFonts w:ascii="Times New Roman" w:hAnsi="Times New Roman" w:cs="Times New Roman"/>
          <w:b w:val="0"/>
          <w:i/>
          <w:color w:val="000000" w:themeColor="text1"/>
          <w:sz w:val="24"/>
          <w:szCs w:val="24"/>
        </w:rPr>
        <w:br/>
      </w:r>
    </w:p>
    <w:p w:rsidR="0027287D" w:rsidRPr="009A74B1" w:rsidRDefault="0027287D" w:rsidP="0027287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cs="Times New Roman"/>
          <w:color w:val="000000" w:themeColor="text1"/>
          <w:sz w:val="24"/>
          <w:szCs w:val="24"/>
        </w:rPr>
      </w:pPr>
      <w:r w:rsidRPr="009A74B1">
        <w:rPr>
          <w:rFonts w:ascii="Times New Roman" w:hAnsi="Times New Roman" w:cs="Times New Roman"/>
          <w:color w:val="000000" w:themeColor="text1"/>
          <w:sz w:val="24"/>
          <w:szCs w:val="24"/>
        </w:rPr>
        <w:t>Критерии и порядок определения единой теплоснабжающей организации установлены в Правилах организации теплоснабжения в Российской Федерации, утвержденных Постановлением Правительства Российской Федерации от 08.08.2012 г.</w:t>
      </w:r>
      <w:r w:rsidR="00E3534D">
        <w:rPr>
          <w:rFonts w:ascii="Times New Roman" w:hAnsi="Times New Roman" w:cs="Times New Roman"/>
          <w:color w:val="000000" w:themeColor="text1"/>
          <w:sz w:val="24"/>
          <w:szCs w:val="24"/>
        </w:rPr>
        <w:t xml:space="preserve"> </w:t>
      </w:r>
      <w:r w:rsidRPr="009A74B1">
        <w:rPr>
          <w:rFonts w:ascii="Times New Roman" w:hAnsi="Times New Roman" w:cs="Times New Roman"/>
          <w:color w:val="000000" w:themeColor="text1"/>
          <w:sz w:val="24"/>
          <w:szCs w:val="24"/>
        </w:rPr>
        <w:t>№808 «Об организации теплоснабжения в Российской Федерации и внесении изменений в некоторые законодательные акты Правительства Российской Федерации» (далее – ПП РФ №808 от 08.08.2012 г.)</w:t>
      </w:r>
    </w:p>
    <w:p w:rsidR="0027287D" w:rsidRPr="009A74B1" w:rsidRDefault="0027287D" w:rsidP="0027287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cs="Times New Roman"/>
          <w:color w:val="000000" w:themeColor="text1"/>
          <w:sz w:val="24"/>
          <w:szCs w:val="24"/>
        </w:rPr>
      </w:pPr>
      <w:r w:rsidRPr="009A74B1">
        <w:rPr>
          <w:rFonts w:ascii="Times New Roman" w:hAnsi="Times New Roman" w:cs="Times New Roman"/>
          <w:color w:val="000000" w:themeColor="text1"/>
          <w:sz w:val="24"/>
          <w:szCs w:val="24"/>
        </w:rPr>
        <w:t xml:space="preserve">Для присвоения организации статуса ЕТО на территории </w:t>
      </w:r>
      <w:r w:rsidR="00302D42">
        <w:rPr>
          <w:rFonts w:ascii="Times New Roman" w:hAnsi="Times New Roman" w:cs="Times New Roman"/>
          <w:color w:val="000000" w:themeColor="text1"/>
          <w:sz w:val="24"/>
          <w:szCs w:val="24"/>
        </w:rPr>
        <w:t>поселения</w:t>
      </w:r>
      <w:r w:rsidRPr="009A74B1">
        <w:rPr>
          <w:rFonts w:ascii="Times New Roman" w:hAnsi="Times New Roman" w:cs="Times New Roman"/>
          <w:color w:val="000000" w:themeColor="text1"/>
          <w:sz w:val="24"/>
          <w:szCs w:val="24"/>
        </w:rPr>
        <w:t xml:space="preserve"> организации, владе</w:t>
      </w:r>
      <w:r w:rsidRPr="009A74B1">
        <w:rPr>
          <w:rFonts w:ascii="Times New Roman" w:hAnsi="Times New Roman" w:cs="Times New Roman"/>
          <w:color w:val="000000" w:themeColor="text1"/>
          <w:sz w:val="24"/>
          <w:szCs w:val="24"/>
        </w:rPr>
        <w:t>ю</w:t>
      </w:r>
      <w:r w:rsidRPr="009A74B1">
        <w:rPr>
          <w:rFonts w:ascii="Times New Roman" w:hAnsi="Times New Roman" w:cs="Times New Roman"/>
          <w:color w:val="000000" w:themeColor="text1"/>
          <w:sz w:val="24"/>
          <w:szCs w:val="24"/>
        </w:rPr>
        <w:t>щие на праве собственности или ином законном основании источниками тепловой энергии и (или) тепловыми сетями, подают в уполномоченный орган в течение одного месяца с даты опубликов</w:t>
      </w:r>
      <w:r w:rsidRPr="009A74B1">
        <w:rPr>
          <w:rFonts w:ascii="Times New Roman" w:hAnsi="Times New Roman" w:cs="Times New Roman"/>
          <w:color w:val="000000" w:themeColor="text1"/>
          <w:sz w:val="24"/>
          <w:szCs w:val="24"/>
        </w:rPr>
        <w:t>а</w:t>
      </w:r>
      <w:r w:rsidRPr="009A74B1">
        <w:rPr>
          <w:rFonts w:ascii="Times New Roman" w:hAnsi="Times New Roman" w:cs="Times New Roman"/>
          <w:color w:val="000000" w:themeColor="text1"/>
          <w:sz w:val="24"/>
          <w:szCs w:val="24"/>
        </w:rPr>
        <w:t>ния (размещения) в установленном порядке проекта схемы теплоснабжения заявку на присвоение статуса ЕТО с указанием зоны ее деятельности.</w:t>
      </w:r>
    </w:p>
    <w:p w:rsidR="0027287D" w:rsidRPr="009A74B1" w:rsidRDefault="0027287D" w:rsidP="0027287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cs="Times New Roman"/>
          <w:color w:val="000000" w:themeColor="text1"/>
          <w:sz w:val="24"/>
          <w:szCs w:val="24"/>
        </w:rPr>
      </w:pPr>
      <w:r w:rsidRPr="009A74B1">
        <w:rPr>
          <w:rFonts w:ascii="Times New Roman" w:hAnsi="Times New Roman" w:cs="Times New Roman"/>
          <w:color w:val="000000" w:themeColor="text1"/>
          <w:sz w:val="24"/>
          <w:szCs w:val="24"/>
        </w:rPr>
        <w:t>Уполномоченные органы обязаны в течение трех рабочих дней, с даты окончания срока для подачи заявок разместить сведения о принятых заявках на сайте поселения, на сайте соответств</w:t>
      </w:r>
      <w:r w:rsidRPr="009A74B1">
        <w:rPr>
          <w:rFonts w:ascii="Times New Roman" w:hAnsi="Times New Roman" w:cs="Times New Roman"/>
          <w:color w:val="000000" w:themeColor="text1"/>
          <w:sz w:val="24"/>
          <w:szCs w:val="24"/>
        </w:rPr>
        <w:t>у</w:t>
      </w:r>
      <w:r w:rsidRPr="009A74B1">
        <w:rPr>
          <w:rFonts w:ascii="Times New Roman" w:hAnsi="Times New Roman" w:cs="Times New Roman"/>
          <w:color w:val="000000" w:themeColor="text1"/>
          <w:sz w:val="24"/>
          <w:szCs w:val="24"/>
        </w:rPr>
        <w:lastRenderedPageBreak/>
        <w:t>ющего субъекта Российской Федерации в информационно-телекоммуникационной сети «Инте</w:t>
      </w:r>
      <w:r w:rsidRPr="009A74B1">
        <w:rPr>
          <w:rFonts w:ascii="Times New Roman" w:hAnsi="Times New Roman" w:cs="Times New Roman"/>
          <w:color w:val="000000" w:themeColor="text1"/>
          <w:sz w:val="24"/>
          <w:szCs w:val="24"/>
        </w:rPr>
        <w:t>р</w:t>
      </w:r>
      <w:r w:rsidRPr="009A74B1">
        <w:rPr>
          <w:rFonts w:ascii="Times New Roman" w:hAnsi="Times New Roman" w:cs="Times New Roman"/>
          <w:color w:val="000000" w:themeColor="text1"/>
          <w:sz w:val="24"/>
          <w:szCs w:val="24"/>
        </w:rPr>
        <w:t>нет» (далее – официальный сайт).</w:t>
      </w:r>
    </w:p>
    <w:p w:rsidR="0027287D" w:rsidRPr="009A74B1" w:rsidRDefault="0027287D" w:rsidP="0027287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cs="Times New Roman"/>
          <w:color w:val="000000" w:themeColor="text1"/>
          <w:sz w:val="24"/>
          <w:szCs w:val="24"/>
        </w:rPr>
      </w:pPr>
      <w:r w:rsidRPr="009A74B1">
        <w:rPr>
          <w:rFonts w:ascii="Times New Roman" w:hAnsi="Times New Roman" w:cs="Times New Roman"/>
          <w:color w:val="000000" w:themeColor="text1"/>
          <w:sz w:val="24"/>
          <w:szCs w:val="24"/>
        </w:rPr>
        <w:t>В случае если в отношении одной зоны деятельности ЕТО подана 1 заявка от лица, влад</w:t>
      </w:r>
      <w:r w:rsidRPr="009A74B1">
        <w:rPr>
          <w:rFonts w:ascii="Times New Roman" w:hAnsi="Times New Roman" w:cs="Times New Roman"/>
          <w:color w:val="000000" w:themeColor="text1"/>
          <w:sz w:val="24"/>
          <w:szCs w:val="24"/>
        </w:rPr>
        <w:t>е</w:t>
      </w:r>
      <w:r w:rsidRPr="009A74B1">
        <w:rPr>
          <w:rFonts w:ascii="Times New Roman" w:hAnsi="Times New Roman" w:cs="Times New Roman"/>
          <w:color w:val="000000" w:themeColor="text1"/>
          <w:sz w:val="24"/>
          <w:szCs w:val="24"/>
        </w:rPr>
        <w:t>ющего на праве собственности или ином законном основании источниками тепловой энергии и (или) тепловыми сетями в соответствующей зоне деятельности ЕТО, то статус ЕТО присваивается указанному лицу. В случае, если в отношении одной зоны деятельности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зоне деятельности ЕТО, уполномоченный орган присваивает статус ЕТО в соответствии с пунктами 7-10 ПП РФ №808 от 08.08.2012 г.</w:t>
      </w:r>
    </w:p>
    <w:p w:rsidR="0027287D" w:rsidRPr="009A74B1" w:rsidRDefault="0027287D" w:rsidP="0027287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cs="Times New Roman"/>
          <w:color w:val="000000" w:themeColor="text1"/>
          <w:sz w:val="24"/>
          <w:szCs w:val="24"/>
        </w:rPr>
      </w:pPr>
      <w:r w:rsidRPr="009A74B1">
        <w:rPr>
          <w:rFonts w:ascii="Times New Roman" w:hAnsi="Times New Roman" w:cs="Times New Roman"/>
          <w:color w:val="000000" w:themeColor="text1"/>
          <w:sz w:val="24"/>
          <w:szCs w:val="24"/>
        </w:rPr>
        <w:t>Согласно п.7 ПП РФ №808 от 08.08.2012 г. устанавливаются следующие критерии опред</w:t>
      </w:r>
      <w:r w:rsidRPr="009A74B1">
        <w:rPr>
          <w:rFonts w:ascii="Times New Roman" w:hAnsi="Times New Roman" w:cs="Times New Roman"/>
          <w:color w:val="000000" w:themeColor="text1"/>
          <w:sz w:val="24"/>
          <w:szCs w:val="24"/>
        </w:rPr>
        <w:t>е</w:t>
      </w:r>
      <w:r w:rsidRPr="009A74B1">
        <w:rPr>
          <w:rFonts w:ascii="Times New Roman" w:hAnsi="Times New Roman" w:cs="Times New Roman"/>
          <w:color w:val="000000" w:themeColor="text1"/>
          <w:sz w:val="24"/>
          <w:szCs w:val="24"/>
        </w:rPr>
        <w:t>ления ЕТО:</w:t>
      </w:r>
    </w:p>
    <w:p w:rsidR="0027287D" w:rsidRPr="009A74B1" w:rsidRDefault="0027287D" w:rsidP="00D842E4">
      <w:pPr>
        <w:pStyle w:val="142"/>
        <w:numPr>
          <w:ilvl w:val="0"/>
          <w:numId w:val="1"/>
        </w:numPr>
        <w:tabs>
          <w:tab w:val="left" w:pos="993"/>
        </w:tabs>
        <w:spacing w:line="276" w:lineRule="auto"/>
        <w:ind w:left="993" w:hanging="284"/>
        <w:rPr>
          <w:color w:val="000000" w:themeColor="text1"/>
          <w:sz w:val="24"/>
        </w:rPr>
      </w:pPr>
      <w:r w:rsidRPr="009A74B1">
        <w:rPr>
          <w:color w:val="000000" w:themeColor="text1"/>
          <w:sz w:val="24"/>
        </w:rPr>
        <w:t xml:space="preserve">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ЕТО; </w:t>
      </w:r>
    </w:p>
    <w:p w:rsidR="0027287D" w:rsidRPr="009A74B1" w:rsidRDefault="0027287D" w:rsidP="00D842E4">
      <w:pPr>
        <w:pStyle w:val="142"/>
        <w:numPr>
          <w:ilvl w:val="0"/>
          <w:numId w:val="1"/>
        </w:numPr>
        <w:tabs>
          <w:tab w:val="left" w:pos="993"/>
        </w:tabs>
        <w:spacing w:line="276" w:lineRule="auto"/>
        <w:ind w:left="993" w:hanging="284"/>
        <w:rPr>
          <w:color w:val="000000" w:themeColor="text1"/>
          <w:sz w:val="24"/>
        </w:rPr>
      </w:pPr>
      <w:r w:rsidRPr="009A74B1">
        <w:rPr>
          <w:color w:val="000000" w:themeColor="text1"/>
          <w:sz w:val="24"/>
        </w:rPr>
        <w:t xml:space="preserve">размер собственного капитала;  </w:t>
      </w:r>
    </w:p>
    <w:p w:rsidR="0027287D" w:rsidRPr="009A74B1" w:rsidRDefault="0027287D" w:rsidP="00D842E4">
      <w:pPr>
        <w:pStyle w:val="142"/>
        <w:numPr>
          <w:ilvl w:val="0"/>
          <w:numId w:val="1"/>
        </w:numPr>
        <w:tabs>
          <w:tab w:val="left" w:pos="993"/>
        </w:tabs>
        <w:spacing w:line="276" w:lineRule="auto"/>
        <w:ind w:left="993" w:hanging="284"/>
        <w:rPr>
          <w:color w:val="000000" w:themeColor="text1"/>
          <w:sz w:val="24"/>
        </w:rPr>
      </w:pPr>
      <w:r w:rsidRPr="009A74B1">
        <w:rPr>
          <w:color w:val="000000" w:themeColor="text1"/>
          <w:sz w:val="24"/>
        </w:rPr>
        <w:t xml:space="preserve">способность в лучшей мере обеспечить надежность теплоснабжения в соответствующей системе теплоснабжения. </w:t>
      </w:r>
    </w:p>
    <w:p w:rsidR="0027287D" w:rsidRPr="009A74B1" w:rsidRDefault="0027287D" w:rsidP="0027287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cs="Times New Roman"/>
          <w:color w:val="000000" w:themeColor="text1"/>
          <w:sz w:val="24"/>
          <w:szCs w:val="24"/>
        </w:rPr>
      </w:pPr>
      <w:r w:rsidRPr="009A74B1">
        <w:rPr>
          <w:rFonts w:ascii="Times New Roman" w:hAnsi="Times New Roman" w:cs="Times New Roman"/>
          <w:color w:val="000000" w:themeColor="text1"/>
          <w:sz w:val="24"/>
          <w:szCs w:val="24"/>
        </w:rPr>
        <w:t>Для определения указанных критериев уполномоченный орган при разработке схемы те</w:t>
      </w:r>
      <w:r w:rsidRPr="009A74B1">
        <w:rPr>
          <w:rFonts w:ascii="Times New Roman" w:hAnsi="Times New Roman" w:cs="Times New Roman"/>
          <w:color w:val="000000" w:themeColor="text1"/>
          <w:sz w:val="24"/>
          <w:szCs w:val="24"/>
        </w:rPr>
        <w:t>п</w:t>
      </w:r>
      <w:r w:rsidRPr="009A74B1">
        <w:rPr>
          <w:rFonts w:ascii="Times New Roman" w:hAnsi="Times New Roman" w:cs="Times New Roman"/>
          <w:color w:val="000000" w:themeColor="text1"/>
          <w:sz w:val="24"/>
          <w:szCs w:val="24"/>
        </w:rPr>
        <w:t>лоснабжения вправе запрашивать у теплоснабжающих и теплосетевых организаций соответств</w:t>
      </w:r>
      <w:r w:rsidRPr="009A74B1">
        <w:rPr>
          <w:rFonts w:ascii="Times New Roman" w:hAnsi="Times New Roman" w:cs="Times New Roman"/>
          <w:color w:val="000000" w:themeColor="text1"/>
          <w:sz w:val="24"/>
          <w:szCs w:val="24"/>
        </w:rPr>
        <w:t>у</w:t>
      </w:r>
      <w:r w:rsidRPr="009A74B1">
        <w:rPr>
          <w:rFonts w:ascii="Times New Roman" w:hAnsi="Times New Roman" w:cs="Times New Roman"/>
          <w:color w:val="000000" w:themeColor="text1"/>
          <w:sz w:val="24"/>
          <w:szCs w:val="24"/>
        </w:rPr>
        <w:t xml:space="preserve">ющие сведения. </w:t>
      </w:r>
    </w:p>
    <w:p w:rsidR="0027287D" w:rsidRPr="009A74B1" w:rsidRDefault="0027287D" w:rsidP="0027287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cs="Times New Roman"/>
          <w:color w:val="000000" w:themeColor="text1"/>
          <w:sz w:val="24"/>
          <w:szCs w:val="24"/>
        </w:rPr>
      </w:pPr>
      <w:r w:rsidRPr="009A74B1">
        <w:rPr>
          <w:rFonts w:ascii="Times New Roman" w:hAnsi="Times New Roman" w:cs="Times New Roman"/>
          <w:color w:val="000000" w:themeColor="text1"/>
          <w:sz w:val="24"/>
          <w:szCs w:val="24"/>
        </w:rPr>
        <w:t>В случае если заявка на присвоение статуса ЕТО подана организацией, которая владеет на праве собственности или ином законном основании источниками тепловой энергии с наибольшей рабочей тепловой мощностью и тепловыми сетями с наибольшей емкостью в границах зоны де</w:t>
      </w:r>
      <w:r w:rsidRPr="009A74B1">
        <w:rPr>
          <w:rFonts w:ascii="Times New Roman" w:hAnsi="Times New Roman" w:cs="Times New Roman"/>
          <w:color w:val="000000" w:themeColor="text1"/>
          <w:sz w:val="24"/>
          <w:szCs w:val="24"/>
        </w:rPr>
        <w:t>я</w:t>
      </w:r>
      <w:r w:rsidRPr="009A74B1">
        <w:rPr>
          <w:rFonts w:ascii="Times New Roman" w:hAnsi="Times New Roman" w:cs="Times New Roman"/>
          <w:color w:val="000000" w:themeColor="text1"/>
          <w:sz w:val="24"/>
          <w:szCs w:val="24"/>
        </w:rPr>
        <w:t xml:space="preserve">тельности ЕТО, статус ЕТО присваивается данной организации. </w:t>
      </w:r>
    </w:p>
    <w:p w:rsidR="0027287D" w:rsidRPr="009A74B1" w:rsidRDefault="0027287D" w:rsidP="0027287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cs="Times New Roman"/>
          <w:color w:val="000000" w:themeColor="text1"/>
          <w:sz w:val="24"/>
          <w:szCs w:val="24"/>
        </w:rPr>
      </w:pPr>
      <w:r w:rsidRPr="009A74B1">
        <w:rPr>
          <w:rFonts w:ascii="Times New Roman" w:hAnsi="Times New Roman" w:cs="Times New Roman"/>
          <w:color w:val="000000" w:themeColor="text1"/>
          <w:sz w:val="24"/>
          <w:szCs w:val="24"/>
        </w:rPr>
        <w:t xml:space="preserve">Показатели рабочей мощности источников тепловой энергии и емкости тепловых сетей определяются на основании данных схемы (проекта схемы) теплоснабжения поселения. </w:t>
      </w:r>
    </w:p>
    <w:p w:rsidR="0027287D" w:rsidRPr="009A74B1" w:rsidRDefault="0027287D" w:rsidP="0027287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cs="Times New Roman"/>
          <w:color w:val="000000" w:themeColor="text1"/>
          <w:sz w:val="24"/>
          <w:szCs w:val="24"/>
        </w:rPr>
      </w:pPr>
      <w:r w:rsidRPr="009A74B1">
        <w:rPr>
          <w:rFonts w:ascii="Times New Roman" w:hAnsi="Times New Roman" w:cs="Times New Roman"/>
          <w:color w:val="000000" w:themeColor="text1"/>
          <w:sz w:val="24"/>
          <w:szCs w:val="24"/>
        </w:rPr>
        <w:t>В случае если заявки на присвоение статуса ЕТО поданы от организации, которая владеет на праве собственности или ином законном основании источниками тепловой энергии с наибол</w:t>
      </w:r>
      <w:r w:rsidRPr="009A74B1">
        <w:rPr>
          <w:rFonts w:ascii="Times New Roman" w:hAnsi="Times New Roman" w:cs="Times New Roman"/>
          <w:color w:val="000000" w:themeColor="text1"/>
          <w:sz w:val="24"/>
          <w:szCs w:val="24"/>
        </w:rPr>
        <w:t>ь</w:t>
      </w:r>
      <w:r w:rsidRPr="009A74B1">
        <w:rPr>
          <w:rFonts w:ascii="Times New Roman" w:hAnsi="Times New Roman" w:cs="Times New Roman"/>
          <w:color w:val="000000" w:themeColor="text1"/>
          <w:sz w:val="24"/>
          <w:szCs w:val="24"/>
        </w:rPr>
        <w:t>шей рабочей тепловой мощностью, и от организации, которая владеет на праве собственности или ином законном основании тепловыми сетями с наибольшей емкостью в границах зоны деятельн</w:t>
      </w:r>
      <w:r w:rsidRPr="009A74B1">
        <w:rPr>
          <w:rFonts w:ascii="Times New Roman" w:hAnsi="Times New Roman" w:cs="Times New Roman"/>
          <w:color w:val="000000" w:themeColor="text1"/>
          <w:sz w:val="24"/>
          <w:szCs w:val="24"/>
        </w:rPr>
        <w:t>о</w:t>
      </w:r>
      <w:r w:rsidRPr="009A74B1">
        <w:rPr>
          <w:rFonts w:ascii="Times New Roman" w:hAnsi="Times New Roman" w:cs="Times New Roman"/>
          <w:color w:val="000000" w:themeColor="text1"/>
          <w:sz w:val="24"/>
          <w:szCs w:val="24"/>
        </w:rPr>
        <w:t xml:space="preserve">сти ЕТО, статус ЕТО присваивается той организации из указанных, которая имеет наибольший размер собственного капитала. </w:t>
      </w:r>
    </w:p>
    <w:p w:rsidR="0027287D" w:rsidRPr="009A74B1" w:rsidRDefault="0027287D" w:rsidP="0027287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cs="Times New Roman"/>
          <w:color w:val="000000" w:themeColor="text1"/>
          <w:sz w:val="24"/>
          <w:szCs w:val="24"/>
        </w:rPr>
      </w:pPr>
      <w:r w:rsidRPr="009A74B1">
        <w:rPr>
          <w:rFonts w:ascii="Times New Roman" w:hAnsi="Times New Roman" w:cs="Times New Roman"/>
          <w:color w:val="000000" w:themeColor="text1"/>
          <w:sz w:val="24"/>
          <w:szCs w:val="24"/>
        </w:rPr>
        <w:t>В случае если размеры собственных капиталов этих организаций различаются не более чем на 5 процентов, статус ЕТО присваивается организации, способной в лучшей мере обеспечить надежность теплоснабжения в соответствующей системе теплоснабжения.</w:t>
      </w:r>
    </w:p>
    <w:p w:rsidR="0027287D" w:rsidRPr="009A74B1" w:rsidRDefault="0027287D" w:rsidP="0027287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cs="Times New Roman"/>
          <w:color w:val="000000" w:themeColor="text1"/>
          <w:sz w:val="24"/>
          <w:szCs w:val="24"/>
        </w:rPr>
      </w:pPr>
      <w:r w:rsidRPr="009A74B1">
        <w:rPr>
          <w:rFonts w:ascii="Times New Roman" w:hAnsi="Times New Roman" w:cs="Times New Roman"/>
          <w:color w:val="000000" w:themeColor="text1"/>
          <w:sz w:val="24"/>
          <w:szCs w:val="24"/>
        </w:rPr>
        <w:t>Определение статуса ЕТО для проектируемых зон действия планируемых к строительству источников тепловой энергии, должно быть выполнено в ходе актуализации схемы теплоснабж</w:t>
      </w:r>
      <w:r w:rsidRPr="009A74B1">
        <w:rPr>
          <w:rFonts w:ascii="Times New Roman" w:hAnsi="Times New Roman" w:cs="Times New Roman"/>
          <w:color w:val="000000" w:themeColor="text1"/>
          <w:sz w:val="24"/>
          <w:szCs w:val="24"/>
        </w:rPr>
        <w:t>е</w:t>
      </w:r>
      <w:r w:rsidRPr="009A74B1">
        <w:rPr>
          <w:rFonts w:ascii="Times New Roman" w:hAnsi="Times New Roman" w:cs="Times New Roman"/>
          <w:color w:val="000000" w:themeColor="text1"/>
          <w:sz w:val="24"/>
          <w:szCs w:val="24"/>
        </w:rPr>
        <w:t>ния.</w:t>
      </w:r>
    </w:p>
    <w:p w:rsidR="0027287D" w:rsidRPr="009A74B1" w:rsidRDefault="0027287D" w:rsidP="0027287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cs="Times New Roman"/>
          <w:color w:val="000000" w:themeColor="text1"/>
          <w:sz w:val="24"/>
          <w:szCs w:val="24"/>
        </w:rPr>
      </w:pPr>
      <w:r w:rsidRPr="009A74B1">
        <w:rPr>
          <w:rFonts w:ascii="Times New Roman" w:hAnsi="Times New Roman" w:cs="Times New Roman"/>
          <w:color w:val="000000" w:themeColor="text1"/>
          <w:sz w:val="24"/>
          <w:szCs w:val="24"/>
        </w:rPr>
        <w:t>Обязанности ЕТО установлены ПП РФ №808 от 08.08.2012</w:t>
      </w:r>
      <w:r w:rsidR="00575362">
        <w:rPr>
          <w:rFonts w:ascii="Times New Roman" w:hAnsi="Times New Roman" w:cs="Times New Roman"/>
          <w:color w:val="000000" w:themeColor="text1"/>
          <w:sz w:val="24"/>
          <w:szCs w:val="24"/>
        </w:rPr>
        <w:t xml:space="preserve"> г</w:t>
      </w:r>
      <w:r w:rsidRPr="009A74B1">
        <w:rPr>
          <w:rFonts w:ascii="Times New Roman" w:hAnsi="Times New Roman" w:cs="Times New Roman"/>
          <w:color w:val="000000" w:themeColor="text1"/>
          <w:sz w:val="24"/>
          <w:szCs w:val="24"/>
        </w:rPr>
        <w:t xml:space="preserve">. В соответствии с п.12 данного постановления ЕТО обязан: </w:t>
      </w:r>
    </w:p>
    <w:p w:rsidR="0027287D" w:rsidRPr="009A74B1" w:rsidRDefault="0027287D" w:rsidP="00D842E4">
      <w:pPr>
        <w:pStyle w:val="142"/>
        <w:numPr>
          <w:ilvl w:val="0"/>
          <w:numId w:val="1"/>
        </w:numPr>
        <w:tabs>
          <w:tab w:val="left" w:pos="993"/>
        </w:tabs>
        <w:spacing w:line="276" w:lineRule="auto"/>
        <w:ind w:left="993" w:hanging="284"/>
        <w:rPr>
          <w:color w:val="000000" w:themeColor="text1"/>
          <w:sz w:val="24"/>
        </w:rPr>
      </w:pPr>
      <w:r w:rsidRPr="009A74B1">
        <w:rPr>
          <w:color w:val="000000" w:themeColor="text1"/>
          <w:sz w:val="24"/>
        </w:rPr>
        <w:t>заключать и исполнять договоры теплоснабжения с любыми обратившимися к ней п</w:t>
      </w:r>
      <w:r w:rsidRPr="009A74B1">
        <w:rPr>
          <w:color w:val="000000" w:themeColor="text1"/>
          <w:sz w:val="24"/>
        </w:rPr>
        <w:t>о</w:t>
      </w:r>
      <w:r w:rsidRPr="009A74B1">
        <w:rPr>
          <w:color w:val="000000" w:themeColor="text1"/>
          <w:sz w:val="24"/>
        </w:rPr>
        <w:t>требителями т</w:t>
      </w:r>
      <w:r w:rsidR="00252895" w:rsidRPr="009A74B1">
        <w:rPr>
          <w:color w:val="000000" w:themeColor="text1"/>
          <w:sz w:val="24"/>
        </w:rPr>
        <w:t>епловой энергии, тепло</w:t>
      </w:r>
      <w:r w:rsidR="00E85422" w:rsidRPr="009A74B1">
        <w:rPr>
          <w:color w:val="000000" w:themeColor="text1"/>
          <w:sz w:val="24"/>
        </w:rPr>
        <w:t xml:space="preserve"> </w:t>
      </w:r>
      <w:r w:rsidR="00252895" w:rsidRPr="009A74B1">
        <w:rPr>
          <w:color w:val="000000" w:themeColor="text1"/>
          <w:sz w:val="24"/>
        </w:rPr>
        <w:t>потребляющ</w:t>
      </w:r>
      <w:r w:rsidRPr="009A74B1">
        <w:rPr>
          <w:color w:val="000000" w:themeColor="text1"/>
          <w:sz w:val="24"/>
        </w:rPr>
        <w:t xml:space="preserve">ие установки которых находятся в данной системе теплоснабжения при условии соблюдения указанными потребителями </w:t>
      </w:r>
      <w:r w:rsidRPr="009A74B1">
        <w:rPr>
          <w:color w:val="000000" w:themeColor="text1"/>
          <w:sz w:val="24"/>
        </w:rPr>
        <w:lastRenderedPageBreak/>
        <w:t>выданных им в соответствии с законодательством о градостроительной деятельности технических условий подключения к тепловым сетям;</w:t>
      </w:r>
    </w:p>
    <w:p w:rsidR="0027287D" w:rsidRPr="009A74B1" w:rsidRDefault="008D7A3B" w:rsidP="00D842E4">
      <w:pPr>
        <w:pStyle w:val="142"/>
        <w:numPr>
          <w:ilvl w:val="0"/>
          <w:numId w:val="1"/>
        </w:numPr>
        <w:tabs>
          <w:tab w:val="left" w:pos="993"/>
        </w:tabs>
        <w:spacing w:line="276" w:lineRule="auto"/>
        <w:ind w:left="993" w:hanging="284"/>
        <w:rPr>
          <w:color w:val="000000" w:themeColor="text1"/>
          <w:sz w:val="24"/>
        </w:rPr>
      </w:pPr>
      <w:r w:rsidRPr="009A74B1">
        <w:rPr>
          <w:color w:val="000000" w:themeColor="text1"/>
          <w:sz w:val="24"/>
        </w:rPr>
        <w:t>заключать и исполнять договоры поставки тепловой энергии</w:t>
      </w:r>
      <w:r w:rsidR="0027287D" w:rsidRPr="009A74B1">
        <w:rPr>
          <w:color w:val="000000" w:themeColor="text1"/>
          <w:sz w:val="24"/>
        </w:rPr>
        <w:t xml:space="preserve"> (мощности) </w:t>
      </w:r>
      <w:r w:rsidRPr="009A74B1">
        <w:rPr>
          <w:color w:val="000000" w:themeColor="text1"/>
          <w:sz w:val="24"/>
        </w:rPr>
        <w:t>и (</w:t>
      </w:r>
      <w:r w:rsidR="0027287D" w:rsidRPr="009A74B1">
        <w:rPr>
          <w:color w:val="000000" w:themeColor="text1"/>
          <w:sz w:val="24"/>
        </w:rPr>
        <w:t>или) тепл</w:t>
      </w:r>
      <w:r w:rsidR="0027287D" w:rsidRPr="009A74B1">
        <w:rPr>
          <w:color w:val="000000" w:themeColor="text1"/>
          <w:sz w:val="24"/>
        </w:rPr>
        <w:t>о</w:t>
      </w:r>
      <w:r w:rsidR="0027287D" w:rsidRPr="009A74B1">
        <w:rPr>
          <w:color w:val="000000" w:themeColor="text1"/>
          <w:sz w:val="24"/>
        </w:rPr>
        <w:t>носителя в отношении объема тепловой нагрузки, распределенной в соотве</w:t>
      </w:r>
      <w:r w:rsidR="00D842E4">
        <w:rPr>
          <w:color w:val="000000" w:themeColor="text1"/>
          <w:sz w:val="24"/>
        </w:rPr>
        <w:t>тствии со схемой теплоснабжения.</w:t>
      </w:r>
      <w:r w:rsidR="0027287D" w:rsidRPr="009A74B1">
        <w:rPr>
          <w:color w:val="000000" w:themeColor="text1"/>
          <w:sz w:val="24"/>
        </w:rPr>
        <w:t xml:space="preserve"> </w:t>
      </w:r>
    </w:p>
    <w:p w:rsidR="0027287D" w:rsidRPr="009A74B1" w:rsidRDefault="0027287D" w:rsidP="0027287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cs="Times New Roman"/>
          <w:color w:val="000000" w:themeColor="text1"/>
          <w:sz w:val="24"/>
          <w:szCs w:val="24"/>
        </w:rPr>
      </w:pPr>
      <w:r w:rsidRPr="009A74B1">
        <w:rPr>
          <w:rFonts w:ascii="Times New Roman" w:hAnsi="Times New Roman" w:cs="Times New Roman"/>
          <w:color w:val="000000" w:themeColor="text1"/>
          <w:sz w:val="24"/>
          <w:szCs w:val="24"/>
        </w:rPr>
        <w:t>Границы зоны деятельности ЕТО в соответствии с п.19 «Правил организации теплоснабж</w:t>
      </w:r>
      <w:r w:rsidRPr="009A74B1">
        <w:rPr>
          <w:rFonts w:ascii="Times New Roman" w:hAnsi="Times New Roman" w:cs="Times New Roman"/>
          <w:color w:val="000000" w:themeColor="text1"/>
          <w:sz w:val="24"/>
          <w:szCs w:val="24"/>
        </w:rPr>
        <w:t>е</w:t>
      </w:r>
      <w:r w:rsidRPr="009A74B1">
        <w:rPr>
          <w:rFonts w:ascii="Times New Roman" w:hAnsi="Times New Roman" w:cs="Times New Roman"/>
          <w:color w:val="000000" w:themeColor="text1"/>
          <w:sz w:val="24"/>
          <w:szCs w:val="24"/>
        </w:rPr>
        <w:t xml:space="preserve">ния» могут быть изменены в следующих случаях: </w:t>
      </w:r>
    </w:p>
    <w:p w:rsidR="0027287D" w:rsidRPr="009A74B1" w:rsidRDefault="0027287D" w:rsidP="00D842E4">
      <w:pPr>
        <w:pStyle w:val="142"/>
        <w:numPr>
          <w:ilvl w:val="0"/>
          <w:numId w:val="1"/>
        </w:numPr>
        <w:tabs>
          <w:tab w:val="left" w:pos="993"/>
        </w:tabs>
        <w:spacing w:line="276" w:lineRule="auto"/>
        <w:ind w:left="993" w:hanging="284"/>
        <w:rPr>
          <w:color w:val="000000" w:themeColor="text1"/>
          <w:sz w:val="24"/>
        </w:rPr>
      </w:pPr>
      <w:r w:rsidRPr="009A74B1">
        <w:rPr>
          <w:color w:val="000000" w:themeColor="text1"/>
          <w:sz w:val="24"/>
        </w:rPr>
        <w:t xml:space="preserve">подключение к системе теплоснабжения новых </w:t>
      </w:r>
      <w:r w:rsidR="00E85422" w:rsidRPr="009A74B1">
        <w:rPr>
          <w:color w:val="000000" w:themeColor="text1"/>
          <w:sz w:val="24"/>
        </w:rPr>
        <w:t>тепло потребляющих</w:t>
      </w:r>
      <w:r w:rsidRPr="009A74B1">
        <w:rPr>
          <w:color w:val="000000" w:themeColor="text1"/>
          <w:sz w:val="24"/>
        </w:rPr>
        <w:t xml:space="preserve"> установок, исто</w:t>
      </w:r>
      <w:r w:rsidRPr="009A74B1">
        <w:rPr>
          <w:color w:val="000000" w:themeColor="text1"/>
          <w:sz w:val="24"/>
        </w:rPr>
        <w:t>ч</w:t>
      </w:r>
      <w:r w:rsidRPr="009A74B1">
        <w:rPr>
          <w:color w:val="000000" w:themeColor="text1"/>
          <w:sz w:val="24"/>
        </w:rPr>
        <w:t>ников тепловой энергии или тепловых сетей, или их отключение от системы теплосна</w:t>
      </w:r>
      <w:r w:rsidRPr="009A74B1">
        <w:rPr>
          <w:color w:val="000000" w:themeColor="text1"/>
          <w:sz w:val="24"/>
        </w:rPr>
        <w:t>б</w:t>
      </w:r>
      <w:r w:rsidRPr="009A74B1">
        <w:rPr>
          <w:color w:val="000000" w:themeColor="text1"/>
          <w:sz w:val="24"/>
        </w:rPr>
        <w:t xml:space="preserve">жения; </w:t>
      </w:r>
    </w:p>
    <w:p w:rsidR="0027287D" w:rsidRPr="009A74B1" w:rsidRDefault="0027287D" w:rsidP="00D842E4">
      <w:pPr>
        <w:pStyle w:val="142"/>
        <w:numPr>
          <w:ilvl w:val="0"/>
          <w:numId w:val="1"/>
        </w:numPr>
        <w:tabs>
          <w:tab w:val="left" w:pos="993"/>
        </w:tabs>
        <w:spacing w:line="276" w:lineRule="auto"/>
        <w:ind w:left="993" w:hanging="284"/>
        <w:rPr>
          <w:color w:val="000000" w:themeColor="text1"/>
          <w:sz w:val="24"/>
        </w:rPr>
      </w:pPr>
      <w:r w:rsidRPr="009A74B1">
        <w:rPr>
          <w:color w:val="000000" w:themeColor="text1"/>
          <w:sz w:val="24"/>
        </w:rPr>
        <w:t xml:space="preserve">технологическое объединение или разделение систем теплоснабжения. </w:t>
      </w:r>
    </w:p>
    <w:p w:rsidR="0027287D" w:rsidRPr="009A74B1" w:rsidRDefault="0027287D" w:rsidP="0027287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cs="Times New Roman"/>
          <w:color w:val="000000" w:themeColor="text1"/>
          <w:sz w:val="24"/>
          <w:szCs w:val="24"/>
        </w:rPr>
      </w:pPr>
      <w:r w:rsidRPr="009A74B1">
        <w:rPr>
          <w:rFonts w:ascii="Times New Roman" w:hAnsi="Times New Roman" w:cs="Times New Roman"/>
          <w:color w:val="000000" w:themeColor="text1"/>
          <w:sz w:val="24"/>
          <w:szCs w:val="24"/>
        </w:rPr>
        <w:t>Сведения об изменении границ зон деятельности ЕТО, а также сведения о присвоении др</w:t>
      </w:r>
      <w:r w:rsidRPr="009A74B1">
        <w:rPr>
          <w:rFonts w:ascii="Times New Roman" w:hAnsi="Times New Roman" w:cs="Times New Roman"/>
          <w:color w:val="000000" w:themeColor="text1"/>
          <w:sz w:val="24"/>
          <w:szCs w:val="24"/>
        </w:rPr>
        <w:t>у</w:t>
      </w:r>
      <w:r w:rsidRPr="009A74B1">
        <w:rPr>
          <w:rFonts w:ascii="Times New Roman" w:hAnsi="Times New Roman" w:cs="Times New Roman"/>
          <w:color w:val="000000" w:themeColor="text1"/>
          <w:sz w:val="24"/>
          <w:szCs w:val="24"/>
        </w:rPr>
        <w:t xml:space="preserve">гой организации статуса ЕТО подлежат внесению в схему теплоснабжения при ее актуализации. </w:t>
      </w:r>
    </w:p>
    <w:p w:rsidR="0027287D" w:rsidRPr="009A74B1" w:rsidRDefault="0027287D" w:rsidP="0027287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cs="Times New Roman"/>
          <w:color w:val="000000" w:themeColor="text1"/>
          <w:sz w:val="24"/>
          <w:szCs w:val="24"/>
        </w:rPr>
      </w:pPr>
      <w:r w:rsidRPr="009A74B1">
        <w:rPr>
          <w:rFonts w:ascii="Times New Roman" w:hAnsi="Times New Roman" w:cs="Times New Roman"/>
          <w:color w:val="000000" w:themeColor="text1"/>
          <w:sz w:val="24"/>
          <w:szCs w:val="24"/>
        </w:rPr>
        <w:t xml:space="preserve">Согласно п.4 ПП РФ от 08.08.2012 г. №808 в </w:t>
      </w:r>
      <w:r w:rsidR="008D7A3B" w:rsidRPr="009A74B1">
        <w:rPr>
          <w:rFonts w:ascii="Times New Roman" w:hAnsi="Times New Roman" w:cs="Times New Roman"/>
          <w:color w:val="000000" w:themeColor="text1"/>
          <w:sz w:val="24"/>
          <w:szCs w:val="24"/>
        </w:rPr>
        <w:t>проекте Схемы</w:t>
      </w:r>
      <w:r w:rsidRPr="009A74B1">
        <w:rPr>
          <w:rFonts w:ascii="Times New Roman" w:hAnsi="Times New Roman" w:cs="Times New Roman"/>
          <w:color w:val="000000" w:themeColor="text1"/>
          <w:sz w:val="24"/>
          <w:szCs w:val="24"/>
        </w:rPr>
        <w:t xml:space="preserve"> теплоснабжения должны быть определены границы зоны (зон) деятельности ЕТО (организаций). Границы зон деятельности ЕТО (организаций) определяются границами системы теплоснабжения. </w:t>
      </w:r>
    </w:p>
    <w:p w:rsidR="0027287D" w:rsidRPr="009A74B1" w:rsidRDefault="0027287D" w:rsidP="00E2696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cs="Times New Roman"/>
          <w:color w:val="000000" w:themeColor="text1"/>
          <w:sz w:val="24"/>
          <w:szCs w:val="24"/>
        </w:rPr>
      </w:pPr>
    </w:p>
    <w:p w:rsidR="008804A4" w:rsidRPr="009A74B1" w:rsidRDefault="008804A4" w:rsidP="008804A4">
      <w:pPr>
        <w:pStyle w:val="3"/>
        <w:spacing w:before="0"/>
        <w:jc w:val="center"/>
        <w:rPr>
          <w:rFonts w:ascii="Times New Roman" w:eastAsiaTheme="minorEastAsia" w:hAnsi="Times New Roman" w:cs="Times New Roman"/>
          <w:b w:val="0"/>
          <w:bCs w:val="0"/>
          <w:color w:val="000000" w:themeColor="text1"/>
          <w:sz w:val="24"/>
          <w:szCs w:val="24"/>
        </w:rPr>
      </w:pPr>
      <w:bookmarkStart w:id="167" w:name="_Toc5888251"/>
      <w:bookmarkStart w:id="168" w:name="_Toc131499840"/>
      <w:r w:rsidRPr="009A74B1">
        <w:rPr>
          <w:rFonts w:ascii="Times New Roman" w:hAnsi="Times New Roman" w:cs="Times New Roman"/>
          <w:b w:val="0"/>
          <w:i/>
          <w:color w:val="000000" w:themeColor="text1"/>
          <w:sz w:val="24"/>
          <w:szCs w:val="24"/>
        </w:rPr>
        <w:t xml:space="preserve">10.4 Информацию о поданных теплоснабжающими организациями заявках на присвоение </w:t>
      </w:r>
      <w:r w:rsidRPr="009A74B1">
        <w:rPr>
          <w:rFonts w:ascii="Times New Roman" w:hAnsi="Times New Roman" w:cs="Times New Roman"/>
          <w:b w:val="0"/>
          <w:i/>
          <w:color w:val="000000" w:themeColor="text1"/>
          <w:sz w:val="24"/>
          <w:szCs w:val="24"/>
        </w:rPr>
        <w:br/>
        <w:t>статуса единой теплоснабжающей организации</w:t>
      </w:r>
      <w:bookmarkEnd w:id="167"/>
      <w:bookmarkEnd w:id="168"/>
      <w:r w:rsidRPr="009A74B1">
        <w:rPr>
          <w:rFonts w:ascii="Times New Roman" w:hAnsi="Times New Roman" w:cs="Times New Roman"/>
          <w:b w:val="0"/>
          <w:i/>
          <w:color w:val="000000" w:themeColor="text1"/>
          <w:sz w:val="24"/>
          <w:szCs w:val="24"/>
        </w:rPr>
        <w:br/>
      </w:r>
    </w:p>
    <w:p w:rsidR="00DF1D66" w:rsidRPr="00DF1D66" w:rsidRDefault="00DF1D66" w:rsidP="00DF1D6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cs="Times New Roman"/>
          <w:color w:val="000000" w:themeColor="text1"/>
          <w:sz w:val="24"/>
          <w:szCs w:val="24"/>
        </w:rPr>
      </w:pPr>
      <w:r w:rsidRPr="00DF1D66">
        <w:rPr>
          <w:rFonts w:ascii="Times New Roman" w:hAnsi="Times New Roman" w:cs="Times New Roman"/>
          <w:color w:val="000000" w:themeColor="text1"/>
          <w:sz w:val="24"/>
          <w:szCs w:val="24"/>
        </w:rPr>
        <w:t xml:space="preserve">Сфера теплоснабжения </w:t>
      </w:r>
      <w:r w:rsidR="00BA6CDE">
        <w:rPr>
          <w:rFonts w:ascii="Times New Roman" w:hAnsi="Times New Roman" w:cs="Times New Roman"/>
          <w:color w:val="000000" w:themeColor="text1"/>
          <w:sz w:val="24"/>
          <w:szCs w:val="24"/>
        </w:rPr>
        <w:t>Новоуральск</w:t>
      </w:r>
      <w:r w:rsidRPr="00DF1D66">
        <w:rPr>
          <w:rFonts w:ascii="Times New Roman" w:hAnsi="Times New Roman" w:cs="Times New Roman"/>
          <w:color w:val="000000" w:themeColor="text1"/>
          <w:sz w:val="24"/>
          <w:szCs w:val="24"/>
        </w:rPr>
        <w:t xml:space="preserve">ого сельского поселения состоит из </w:t>
      </w:r>
      <w:r w:rsidR="00DE39CC">
        <w:rPr>
          <w:rFonts w:ascii="Times New Roman" w:hAnsi="Times New Roman" w:cs="Times New Roman"/>
          <w:color w:val="000000" w:themeColor="text1"/>
          <w:sz w:val="24"/>
          <w:szCs w:val="24"/>
        </w:rPr>
        <w:t>одной</w:t>
      </w:r>
      <w:r w:rsidRPr="00DF1D66">
        <w:rPr>
          <w:rFonts w:ascii="Times New Roman" w:hAnsi="Times New Roman" w:cs="Times New Roman"/>
          <w:color w:val="000000" w:themeColor="text1"/>
          <w:sz w:val="24"/>
          <w:szCs w:val="24"/>
        </w:rPr>
        <w:t xml:space="preserve"> зон</w:t>
      </w:r>
      <w:r w:rsidR="00DE39CC">
        <w:rPr>
          <w:rFonts w:ascii="Times New Roman" w:hAnsi="Times New Roman" w:cs="Times New Roman"/>
          <w:color w:val="000000" w:themeColor="text1"/>
          <w:sz w:val="24"/>
          <w:szCs w:val="24"/>
        </w:rPr>
        <w:t>ы</w:t>
      </w:r>
      <w:r w:rsidRPr="00DF1D66">
        <w:rPr>
          <w:rFonts w:ascii="Times New Roman" w:hAnsi="Times New Roman" w:cs="Times New Roman"/>
          <w:color w:val="000000" w:themeColor="text1"/>
          <w:sz w:val="24"/>
          <w:szCs w:val="24"/>
        </w:rPr>
        <w:t xml:space="preserve"> тепл</w:t>
      </w:r>
      <w:r w:rsidRPr="00DF1D66">
        <w:rPr>
          <w:rFonts w:ascii="Times New Roman" w:hAnsi="Times New Roman" w:cs="Times New Roman"/>
          <w:color w:val="000000" w:themeColor="text1"/>
          <w:sz w:val="24"/>
          <w:szCs w:val="24"/>
        </w:rPr>
        <w:t>о</w:t>
      </w:r>
      <w:r w:rsidRPr="00DF1D66">
        <w:rPr>
          <w:rFonts w:ascii="Times New Roman" w:hAnsi="Times New Roman" w:cs="Times New Roman"/>
          <w:color w:val="000000" w:themeColor="text1"/>
          <w:sz w:val="24"/>
          <w:szCs w:val="24"/>
        </w:rPr>
        <w:t xml:space="preserve">снабжения теплоснабжающей организации </w:t>
      </w:r>
      <w:r w:rsidR="00DE39CC">
        <w:rPr>
          <w:rFonts w:ascii="Times New Roman" w:hAnsi="Times New Roman" w:cs="Times New Roman"/>
          <w:sz w:val="24"/>
          <w:szCs w:val="28"/>
        </w:rPr>
        <w:t xml:space="preserve">АО </w:t>
      </w:r>
      <w:r w:rsidR="00DE39CC" w:rsidRPr="00DF1D66">
        <w:rPr>
          <w:rFonts w:ascii="Times New Roman" w:hAnsi="Times New Roman" w:cs="Times New Roman"/>
          <w:sz w:val="24"/>
          <w:szCs w:val="28"/>
        </w:rPr>
        <w:t>«</w:t>
      </w:r>
      <w:r w:rsidR="00DE39CC">
        <w:rPr>
          <w:rFonts w:ascii="Times New Roman" w:hAnsi="Times New Roman" w:cs="Times New Roman"/>
          <w:sz w:val="24"/>
          <w:szCs w:val="28"/>
        </w:rPr>
        <w:t>Челябоблкоммунэнерго</w:t>
      </w:r>
      <w:r w:rsidR="00DE39CC" w:rsidRPr="00DF1D66">
        <w:rPr>
          <w:rFonts w:ascii="Times New Roman" w:hAnsi="Times New Roman" w:cs="Times New Roman"/>
          <w:sz w:val="24"/>
          <w:szCs w:val="28"/>
        </w:rPr>
        <w:t>»</w:t>
      </w:r>
      <w:r w:rsidRPr="00DF1D66">
        <w:rPr>
          <w:rFonts w:ascii="Times New Roman" w:hAnsi="Times New Roman" w:cs="Times New Roman"/>
          <w:color w:val="000000" w:themeColor="text1"/>
          <w:sz w:val="24"/>
          <w:szCs w:val="24"/>
        </w:rPr>
        <w:t>.</w:t>
      </w:r>
    </w:p>
    <w:p w:rsidR="00712E06" w:rsidRPr="00712E06" w:rsidRDefault="00712E06" w:rsidP="00712E0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cs="Times New Roman"/>
          <w:color w:val="000000" w:themeColor="text1"/>
          <w:sz w:val="24"/>
          <w:szCs w:val="24"/>
        </w:rPr>
      </w:pPr>
      <w:r w:rsidRPr="00712E06">
        <w:rPr>
          <w:rFonts w:ascii="Times New Roman" w:hAnsi="Times New Roman" w:cs="Times New Roman"/>
          <w:color w:val="000000" w:themeColor="text1"/>
          <w:sz w:val="24"/>
          <w:szCs w:val="24"/>
        </w:rPr>
        <w:t xml:space="preserve">Информация о заявках на присвоение статуса ЕТО в </w:t>
      </w:r>
      <w:r w:rsidR="00BA6CDE">
        <w:rPr>
          <w:rFonts w:ascii="Times New Roman" w:hAnsi="Times New Roman" w:cs="Times New Roman"/>
          <w:color w:val="000000" w:themeColor="text1"/>
          <w:sz w:val="24"/>
          <w:szCs w:val="24"/>
        </w:rPr>
        <w:t>Новоуральск</w:t>
      </w:r>
      <w:r w:rsidRPr="00712E06">
        <w:rPr>
          <w:rFonts w:ascii="Times New Roman" w:hAnsi="Times New Roman" w:cs="Times New Roman"/>
          <w:color w:val="000000" w:themeColor="text1"/>
          <w:sz w:val="24"/>
          <w:szCs w:val="24"/>
        </w:rPr>
        <w:t>ом сельском поселении отсутству</w:t>
      </w:r>
      <w:r>
        <w:rPr>
          <w:rFonts w:ascii="Times New Roman" w:hAnsi="Times New Roman" w:cs="Times New Roman"/>
          <w:color w:val="000000" w:themeColor="text1"/>
          <w:sz w:val="24"/>
          <w:szCs w:val="24"/>
        </w:rPr>
        <w:t>е</w:t>
      </w:r>
      <w:r w:rsidRPr="00712E06">
        <w:rPr>
          <w:rFonts w:ascii="Times New Roman" w:hAnsi="Times New Roman" w:cs="Times New Roman"/>
          <w:color w:val="000000" w:themeColor="text1"/>
          <w:sz w:val="24"/>
          <w:szCs w:val="24"/>
        </w:rPr>
        <w:t>т.</w:t>
      </w:r>
    </w:p>
    <w:p w:rsidR="00335BF9" w:rsidRPr="0090523E" w:rsidRDefault="00335BF9" w:rsidP="0090523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cs="Times New Roman"/>
          <w:color w:val="000000" w:themeColor="text1"/>
          <w:sz w:val="24"/>
          <w:szCs w:val="24"/>
        </w:rPr>
      </w:pPr>
    </w:p>
    <w:p w:rsidR="00A976B6" w:rsidRPr="009A74B1" w:rsidRDefault="00A976B6" w:rsidP="00A976B6">
      <w:pPr>
        <w:pStyle w:val="3"/>
        <w:spacing w:before="0"/>
        <w:jc w:val="center"/>
        <w:rPr>
          <w:rFonts w:ascii="Times New Roman" w:hAnsi="Times New Roman" w:cs="Times New Roman"/>
          <w:b w:val="0"/>
          <w:i/>
          <w:color w:val="000000" w:themeColor="text1"/>
          <w:sz w:val="24"/>
          <w:szCs w:val="24"/>
        </w:rPr>
      </w:pPr>
      <w:bookmarkStart w:id="169" w:name="_Toc5888253"/>
      <w:bookmarkStart w:id="170" w:name="_Toc131499841"/>
      <w:r w:rsidRPr="009A74B1">
        <w:rPr>
          <w:rFonts w:ascii="Times New Roman" w:hAnsi="Times New Roman" w:cs="Times New Roman"/>
          <w:b w:val="0"/>
          <w:i/>
          <w:color w:val="000000" w:themeColor="text1"/>
          <w:sz w:val="24"/>
          <w:szCs w:val="24"/>
        </w:rPr>
        <w:t>10.5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w:t>
      </w:r>
      <w:bookmarkEnd w:id="169"/>
      <w:bookmarkEnd w:id="170"/>
      <w:r w:rsidRPr="009A74B1">
        <w:rPr>
          <w:rFonts w:ascii="Times New Roman" w:hAnsi="Times New Roman" w:cs="Times New Roman"/>
          <w:b w:val="0"/>
          <w:i/>
          <w:color w:val="000000" w:themeColor="text1"/>
          <w:sz w:val="24"/>
          <w:szCs w:val="24"/>
        </w:rPr>
        <w:br/>
      </w:r>
    </w:p>
    <w:p w:rsidR="00A976B6" w:rsidRPr="00856ECD" w:rsidRDefault="00A976B6" w:rsidP="00856ECD">
      <w:pPr>
        <w:pStyle w:val="ad"/>
        <w:numPr>
          <w:ilvl w:val="0"/>
          <w:numId w:val="16"/>
        </w:numPr>
        <w:spacing w:after="0"/>
        <w:ind w:left="0" w:right="-1"/>
        <w:jc w:val="both"/>
        <w:rPr>
          <w:rFonts w:ascii="Times New Roman" w:hAnsi="Times New Roman" w:cs="Times New Roman"/>
          <w:color w:val="000000" w:themeColor="text1"/>
          <w:sz w:val="24"/>
          <w:szCs w:val="24"/>
        </w:rPr>
      </w:pPr>
      <w:r w:rsidRPr="00856ECD">
        <w:rPr>
          <w:rFonts w:ascii="Times New Roman" w:hAnsi="Times New Roman" w:cs="Times New Roman"/>
          <w:color w:val="000000" w:themeColor="text1"/>
          <w:sz w:val="24"/>
          <w:szCs w:val="24"/>
        </w:rPr>
        <w:t>– Реестр систем теплоснабжения, содержащий перечень теплоснабжающих орган</w:t>
      </w:r>
      <w:r w:rsidRPr="00856ECD">
        <w:rPr>
          <w:rFonts w:ascii="Times New Roman" w:hAnsi="Times New Roman" w:cs="Times New Roman"/>
          <w:color w:val="000000" w:themeColor="text1"/>
          <w:sz w:val="24"/>
          <w:szCs w:val="24"/>
        </w:rPr>
        <w:t>и</w:t>
      </w:r>
      <w:r w:rsidRPr="00856ECD">
        <w:rPr>
          <w:rFonts w:ascii="Times New Roman" w:hAnsi="Times New Roman" w:cs="Times New Roman"/>
          <w:color w:val="000000" w:themeColor="text1"/>
          <w:sz w:val="24"/>
          <w:szCs w:val="24"/>
        </w:rPr>
        <w:t>заций</w:t>
      </w:r>
    </w:p>
    <w:tbl>
      <w:tblPr>
        <w:tblStyle w:val="aa"/>
        <w:tblW w:w="0" w:type="auto"/>
        <w:tblLook w:val="04A0" w:firstRow="1" w:lastRow="0" w:firstColumn="1" w:lastColumn="0" w:noHBand="0" w:noVBand="1"/>
      </w:tblPr>
      <w:tblGrid>
        <w:gridCol w:w="2394"/>
        <w:gridCol w:w="2675"/>
        <w:gridCol w:w="1415"/>
        <w:gridCol w:w="3937"/>
      </w:tblGrid>
      <w:tr w:rsidR="0026683F" w:rsidRPr="00F272C8" w:rsidTr="003370DD">
        <w:trPr>
          <w:trHeight w:val="340"/>
          <w:tblHeader/>
        </w:trPr>
        <w:tc>
          <w:tcPr>
            <w:tcW w:w="2405" w:type="dxa"/>
            <w:vAlign w:val="center"/>
          </w:tcPr>
          <w:p w:rsidR="0026683F" w:rsidRPr="00F272C8" w:rsidRDefault="0026683F" w:rsidP="00971045">
            <w:pPr>
              <w:jc w:val="center"/>
              <w:rPr>
                <w:rFonts w:ascii="Times New Roman" w:hAnsi="Times New Roman" w:cs="Times New Roman"/>
                <w:b/>
                <w:color w:val="000000" w:themeColor="text1"/>
              </w:rPr>
            </w:pPr>
            <w:r w:rsidRPr="00F272C8">
              <w:rPr>
                <w:rFonts w:ascii="Times New Roman" w:hAnsi="Times New Roman" w:cs="Times New Roman"/>
                <w:b/>
                <w:color w:val="000000" w:themeColor="text1"/>
              </w:rPr>
              <w:t xml:space="preserve">Система </w:t>
            </w:r>
            <w:r w:rsidR="001A457A">
              <w:rPr>
                <w:rFonts w:ascii="Times New Roman" w:hAnsi="Times New Roman" w:cs="Times New Roman"/>
                <w:b/>
                <w:color w:val="000000" w:themeColor="text1"/>
              </w:rPr>
              <w:br/>
            </w:r>
            <w:r w:rsidRPr="00F272C8">
              <w:rPr>
                <w:rFonts w:ascii="Times New Roman" w:hAnsi="Times New Roman" w:cs="Times New Roman"/>
                <w:b/>
                <w:color w:val="000000" w:themeColor="text1"/>
              </w:rPr>
              <w:t>теплоснабжения</w:t>
            </w:r>
          </w:p>
        </w:tc>
        <w:tc>
          <w:tcPr>
            <w:tcW w:w="2410" w:type="dxa"/>
            <w:vAlign w:val="center"/>
          </w:tcPr>
          <w:p w:rsidR="0026683F" w:rsidRPr="00F272C8" w:rsidRDefault="0026683F" w:rsidP="00971045">
            <w:pPr>
              <w:jc w:val="center"/>
              <w:rPr>
                <w:rFonts w:ascii="Times New Roman" w:hAnsi="Times New Roman" w:cs="Times New Roman"/>
                <w:b/>
                <w:color w:val="000000" w:themeColor="text1"/>
              </w:rPr>
            </w:pPr>
            <w:r w:rsidRPr="00F272C8">
              <w:rPr>
                <w:rFonts w:ascii="Times New Roman" w:hAnsi="Times New Roman" w:cs="Times New Roman"/>
                <w:b/>
                <w:color w:val="000000" w:themeColor="text1"/>
              </w:rPr>
              <w:t xml:space="preserve">Наименование </w:t>
            </w:r>
            <w:r w:rsidR="001A457A">
              <w:rPr>
                <w:rFonts w:ascii="Times New Roman" w:hAnsi="Times New Roman" w:cs="Times New Roman"/>
                <w:b/>
                <w:color w:val="000000" w:themeColor="text1"/>
              </w:rPr>
              <w:br/>
            </w:r>
            <w:r w:rsidRPr="00F272C8">
              <w:rPr>
                <w:rFonts w:ascii="Times New Roman" w:hAnsi="Times New Roman" w:cs="Times New Roman"/>
                <w:b/>
                <w:color w:val="000000" w:themeColor="text1"/>
              </w:rPr>
              <w:t>организации</w:t>
            </w:r>
          </w:p>
        </w:tc>
        <w:tc>
          <w:tcPr>
            <w:tcW w:w="1417" w:type="dxa"/>
            <w:vAlign w:val="center"/>
          </w:tcPr>
          <w:p w:rsidR="0026683F" w:rsidRPr="00F272C8" w:rsidRDefault="0026683F" w:rsidP="00971045">
            <w:pPr>
              <w:jc w:val="center"/>
              <w:rPr>
                <w:rFonts w:ascii="Times New Roman" w:hAnsi="Times New Roman" w:cs="Times New Roman"/>
                <w:b/>
                <w:color w:val="000000" w:themeColor="text1"/>
              </w:rPr>
            </w:pPr>
            <w:r w:rsidRPr="00F272C8">
              <w:rPr>
                <w:rFonts w:ascii="Times New Roman" w:hAnsi="Times New Roman" w:cs="Times New Roman"/>
                <w:b/>
                <w:color w:val="000000" w:themeColor="text1"/>
              </w:rPr>
              <w:t>ИНН</w:t>
            </w:r>
          </w:p>
        </w:tc>
        <w:tc>
          <w:tcPr>
            <w:tcW w:w="3963" w:type="dxa"/>
            <w:vAlign w:val="center"/>
          </w:tcPr>
          <w:p w:rsidR="0026683F" w:rsidRPr="00F272C8" w:rsidRDefault="0026683F" w:rsidP="00971045">
            <w:pPr>
              <w:jc w:val="center"/>
              <w:rPr>
                <w:rFonts w:ascii="Times New Roman" w:hAnsi="Times New Roman" w:cs="Times New Roman"/>
                <w:b/>
                <w:color w:val="000000" w:themeColor="text1"/>
              </w:rPr>
            </w:pPr>
            <w:r w:rsidRPr="00F272C8">
              <w:rPr>
                <w:rFonts w:ascii="Times New Roman" w:hAnsi="Times New Roman" w:cs="Times New Roman"/>
                <w:b/>
                <w:color w:val="000000" w:themeColor="text1"/>
              </w:rPr>
              <w:t>Юридический/почтовый адрес</w:t>
            </w:r>
          </w:p>
        </w:tc>
      </w:tr>
      <w:tr w:rsidR="00BB0A5F" w:rsidRPr="00F272C8" w:rsidTr="003370DD">
        <w:trPr>
          <w:trHeight w:val="340"/>
          <w:tblHeader/>
        </w:trPr>
        <w:tc>
          <w:tcPr>
            <w:tcW w:w="2405" w:type="dxa"/>
            <w:vAlign w:val="center"/>
          </w:tcPr>
          <w:p w:rsidR="00BB0A5F" w:rsidRPr="00F272C8" w:rsidRDefault="00BB0A5F" w:rsidP="00971045">
            <w:pPr>
              <w:jc w:val="center"/>
              <w:rPr>
                <w:rFonts w:ascii="Times New Roman" w:hAnsi="Times New Roman" w:cs="Times New Roman"/>
                <w:b/>
                <w:color w:val="000000" w:themeColor="text1"/>
              </w:rPr>
            </w:pPr>
            <w:r>
              <w:rPr>
                <w:rFonts w:ascii="Times New Roman" w:hAnsi="Times New Roman" w:cs="Times New Roman"/>
                <w:b/>
                <w:color w:val="000000" w:themeColor="text1"/>
              </w:rPr>
              <w:t>1</w:t>
            </w:r>
          </w:p>
        </w:tc>
        <w:tc>
          <w:tcPr>
            <w:tcW w:w="2410" w:type="dxa"/>
            <w:vAlign w:val="center"/>
          </w:tcPr>
          <w:p w:rsidR="00BB0A5F" w:rsidRPr="00F272C8" w:rsidRDefault="00BB0A5F" w:rsidP="00971045">
            <w:pPr>
              <w:jc w:val="center"/>
              <w:rPr>
                <w:rFonts w:ascii="Times New Roman" w:hAnsi="Times New Roman" w:cs="Times New Roman"/>
                <w:b/>
                <w:color w:val="000000" w:themeColor="text1"/>
              </w:rPr>
            </w:pPr>
            <w:r>
              <w:rPr>
                <w:rFonts w:ascii="Times New Roman" w:hAnsi="Times New Roman" w:cs="Times New Roman"/>
                <w:b/>
                <w:color w:val="000000" w:themeColor="text1"/>
              </w:rPr>
              <w:t>2</w:t>
            </w:r>
          </w:p>
        </w:tc>
        <w:tc>
          <w:tcPr>
            <w:tcW w:w="1417" w:type="dxa"/>
            <w:vAlign w:val="center"/>
          </w:tcPr>
          <w:p w:rsidR="00BB0A5F" w:rsidRPr="00F272C8" w:rsidRDefault="00BB0A5F" w:rsidP="00971045">
            <w:pPr>
              <w:jc w:val="center"/>
              <w:rPr>
                <w:rFonts w:ascii="Times New Roman" w:hAnsi="Times New Roman" w:cs="Times New Roman"/>
                <w:b/>
                <w:color w:val="000000" w:themeColor="text1"/>
              </w:rPr>
            </w:pPr>
            <w:r>
              <w:rPr>
                <w:rFonts w:ascii="Times New Roman" w:hAnsi="Times New Roman" w:cs="Times New Roman"/>
                <w:b/>
                <w:color w:val="000000" w:themeColor="text1"/>
              </w:rPr>
              <w:t>3</w:t>
            </w:r>
          </w:p>
        </w:tc>
        <w:tc>
          <w:tcPr>
            <w:tcW w:w="3963" w:type="dxa"/>
            <w:vAlign w:val="center"/>
          </w:tcPr>
          <w:p w:rsidR="00BB0A5F" w:rsidRPr="00F272C8" w:rsidRDefault="00BB0A5F" w:rsidP="00971045">
            <w:pPr>
              <w:jc w:val="center"/>
              <w:rPr>
                <w:rFonts w:ascii="Times New Roman" w:hAnsi="Times New Roman" w:cs="Times New Roman"/>
                <w:b/>
                <w:color w:val="000000" w:themeColor="text1"/>
              </w:rPr>
            </w:pPr>
            <w:r>
              <w:rPr>
                <w:rFonts w:ascii="Times New Roman" w:hAnsi="Times New Roman" w:cs="Times New Roman"/>
                <w:b/>
                <w:color w:val="000000" w:themeColor="text1"/>
              </w:rPr>
              <w:t>4</w:t>
            </w:r>
          </w:p>
        </w:tc>
      </w:tr>
      <w:tr w:rsidR="00DE39CC" w:rsidRPr="00F272C8" w:rsidTr="003C67DC">
        <w:trPr>
          <w:trHeight w:val="794"/>
        </w:trPr>
        <w:tc>
          <w:tcPr>
            <w:tcW w:w="2405" w:type="dxa"/>
            <w:vAlign w:val="center"/>
          </w:tcPr>
          <w:p w:rsidR="00DE39CC" w:rsidRPr="00DF1D66" w:rsidRDefault="00DE39CC" w:rsidP="00DE39CC">
            <w:pPr>
              <w:jc w:val="center"/>
              <w:rPr>
                <w:rFonts w:ascii="Times New Roman" w:hAnsi="Times New Roman" w:cs="Times New Roman"/>
                <w:color w:val="000000" w:themeColor="text1"/>
              </w:rPr>
            </w:pPr>
            <w:r w:rsidRPr="00DF1D66">
              <w:rPr>
                <w:rFonts w:ascii="Times New Roman" w:hAnsi="Times New Roman" w:cs="Times New Roman"/>
                <w:color w:val="000000" w:themeColor="text1"/>
              </w:rPr>
              <w:t xml:space="preserve">Котельная </w:t>
            </w:r>
            <w:r w:rsidRPr="00DF1D66">
              <w:rPr>
                <w:rFonts w:ascii="Times New Roman" w:hAnsi="Times New Roman" w:cs="Times New Roman"/>
                <w:color w:val="000000" w:themeColor="text1"/>
              </w:rPr>
              <w:br/>
            </w:r>
            <w:r>
              <w:rPr>
                <w:rFonts w:ascii="Times New Roman" w:hAnsi="Times New Roman" w:cs="Times New Roman"/>
                <w:color w:val="000000" w:themeColor="text1"/>
              </w:rPr>
              <w:t>«Новый Урал»</w:t>
            </w:r>
          </w:p>
        </w:tc>
        <w:tc>
          <w:tcPr>
            <w:tcW w:w="2410" w:type="dxa"/>
            <w:vAlign w:val="center"/>
          </w:tcPr>
          <w:p w:rsidR="00DE39CC" w:rsidRPr="00F272C8" w:rsidRDefault="00DE39CC" w:rsidP="00DE39CC">
            <w:pPr>
              <w:jc w:val="center"/>
              <w:rPr>
                <w:rFonts w:ascii="Times New Roman" w:hAnsi="Times New Roman" w:cs="Times New Roman"/>
                <w:color w:val="000000" w:themeColor="text1"/>
              </w:rPr>
            </w:pPr>
            <w:r>
              <w:rPr>
                <w:rFonts w:ascii="Times New Roman" w:hAnsi="Times New Roman" w:cs="Times New Roman"/>
                <w:color w:val="000000" w:themeColor="text1"/>
              </w:rPr>
              <w:t>Карталинский филиал АО «Челябоблкоммунэнерго»</w:t>
            </w:r>
          </w:p>
        </w:tc>
        <w:tc>
          <w:tcPr>
            <w:tcW w:w="1417" w:type="dxa"/>
            <w:vAlign w:val="center"/>
          </w:tcPr>
          <w:p w:rsidR="00DE39CC" w:rsidRPr="00E3534D" w:rsidRDefault="00DE39CC" w:rsidP="00DE39CC">
            <w:pPr>
              <w:jc w:val="center"/>
              <w:rPr>
                <w:rFonts w:ascii="Times New Roman" w:hAnsi="Times New Roman" w:cs="Times New Roman"/>
                <w:color w:val="000000" w:themeColor="text1"/>
              </w:rPr>
            </w:pPr>
            <w:r w:rsidRPr="00941C0F">
              <w:rPr>
                <w:rFonts w:ascii="Times New Roman" w:hAnsi="Times New Roman" w:cs="Times New Roman"/>
                <w:color w:val="000000" w:themeColor="text1"/>
              </w:rPr>
              <w:t>7447019075</w:t>
            </w:r>
          </w:p>
        </w:tc>
        <w:tc>
          <w:tcPr>
            <w:tcW w:w="3963" w:type="dxa"/>
            <w:vAlign w:val="center"/>
          </w:tcPr>
          <w:p w:rsidR="00DE39CC" w:rsidRPr="00E3534D" w:rsidRDefault="00DE39CC" w:rsidP="00DE39CC">
            <w:pPr>
              <w:jc w:val="center"/>
              <w:rPr>
                <w:rFonts w:ascii="Times New Roman" w:hAnsi="Times New Roman" w:cs="Times New Roman"/>
                <w:color w:val="000000" w:themeColor="text1"/>
              </w:rPr>
            </w:pPr>
            <w:r w:rsidRPr="000F24B8">
              <w:rPr>
                <w:rFonts w:ascii="Times New Roman" w:hAnsi="Times New Roman" w:cs="Times New Roman"/>
                <w:color w:val="000000" w:themeColor="text1"/>
              </w:rPr>
              <w:t>454084, Челябинская область, город Челябинск, Кожзаводская улица, дом 2а, кабинет 62</w:t>
            </w:r>
          </w:p>
        </w:tc>
      </w:tr>
    </w:tbl>
    <w:p w:rsidR="00143478" w:rsidRPr="002249F5" w:rsidRDefault="00143478" w:rsidP="00215BB4">
      <w:pPr>
        <w:spacing w:after="0"/>
        <w:ind w:firstLine="709"/>
        <w:jc w:val="both"/>
        <w:rPr>
          <w:rFonts w:ascii="Times New Roman" w:hAnsi="Times New Roman" w:cs="Times New Roman"/>
          <w:color w:val="000000" w:themeColor="text1"/>
          <w:sz w:val="24"/>
        </w:rPr>
      </w:pPr>
    </w:p>
    <w:p w:rsidR="00143478" w:rsidRPr="002249F5" w:rsidRDefault="00143478" w:rsidP="00215BB4">
      <w:pPr>
        <w:spacing w:after="0"/>
        <w:rPr>
          <w:rFonts w:ascii="Times New Roman" w:eastAsiaTheme="majorEastAsia" w:hAnsi="Times New Roman" w:cs="Times New Roman"/>
          <w:b/>
          <w:bCs/>
          <w:color w:val="000000" w:themeColor="text1"/>
          <w:sz w:val="24"/>
          <w:szCs w:val="24"/>
        </w:rPr>
      </w:pPr>
      <w:bookmarkStart w:id="171" w:name="_Toc391732444"/>
      <w:bookmarkStart w:id="172" w:name="_Toc435791233"/>
      <w:r w:rsidRPr="002249F5">
        <w:rPr>
          <w:rFonts w:ascii="Times New Roman" w:hAnsi="Times New Roman" w:cs="Times New Roman"/>
          <w:color w:val="000000" w:themeColor="text1"/>
          <w:sz w:val="24"/>
          <w:szCs w:val="24"/>
        </w:rPr>
        <w:br w:type="page"/>
      </w:r>
    </w:p>
    <w:p w:rsidR="00143478" w:rsidRPr="0026683F" w:rsidRDefault="000D2263" w:rsidP="00215BB4">
      <w:pPr>
        <w:pStyle w:val="2"/>
        <w:spacing w:before="0"/>
        <w:ind w:firstLine="709"/>
        <w:jc w:val="both"/>
        <w:rPr>
          <w:rFonts w:ascii="Times New Roman" w:hAnsi="Times New Roman" w:cs="Times New Roman"/>
          <w:color w:val="000000" w:themeColor="text1"/>
          <w:sz w:val="24"/>
          <w:szCs w:val="24"/>
        </w:rPr>
      </w:pPr>
      <w:bookmarkStart w:id="173" w:name="_Toc131499842"/>
      <w:r w:rsidRPr="002249F5">
        <w:rPr>
          <w:rFonts w:ascii="Times New Roman" w:hAnsi="Times New Roman" w:cs="Times New Roman"/>
          <w:color w:val="000000" w:themeColor="text1"/>
          <w:sz w:val="24"/>
          <w:szCs w:val="24"/>
        </w:rPr>
        <w:lastRenderedPageBreak/>
        <w:t>Раздел 11</w:t>
      </w:r>
      <w:r w:rsidR="00143478" w:rsidRPr="002249F5">
        <w:rPr>
          <w:rFonts w:ascii="Times New Roman" w:hAnsi="Times New Roman" w:cs="Times New Roman"/>
          <w:color w:val="000000" w:themeColor="text1"/>
          <w:sz w:val="24"/>
          <w:szCs w:val="24"/>
        </w:rPr>
        <w:t xml:space="preserve">. Решения о распределении </w:t>
      </w:r>
      <w:r w:rsidR="00143478" w:rsidRPr="0026683F">
        <w:rPr>
          <w:rFonts w:ascii="Times New Roman" w:hAnsi="Times New Roman" w:cs="Times New Roman"/>
          <w:color w:val="000000" w:themeColor="text1"/>
          <w:sz w:val="24"/>
          <w:szCs w:val="24"/>
        </w:rPr>
        <w:t>тепловой нагрузки между источниками тепловой энергии</w:t>
      </w:r>
      <w:bookmarkEnd w:id="171"/>
      <w:bookmarkEnd w:id="172"/>
      <w:bookmarkEnd w:id="173"/>
    </w:p>
    <w:p w:rsidR="00E174EA" w:rsidRPr="0026683F" w:rsidRDefault="00E174EA" w:rsidP="00E174EA">
      <w:pPr>
        <w:spacing w:after="0"/>
        <w:rPr>
          <w:rFonts w:ascii="Times New Roman" w:hAnsi="Times New Roman" w:cs="Times New Roman"/>
          <w:color w:val="000000" w:themeColor="text1"/>
          <w:sz w:val="24"/>
          <w:szCs w:val="24"/>
        </w:rPr>
      </w:pPr>
    </w:p>
    <w:p w:rsidR="00143478" w:rsidRPr="0026683F" w:rsidRDefault="00143478" w:rsidP="00215BB4">
      <w:pPr>
        <w:spacing w:after="0"/>
        <w:ind w:firstLine="709"/>
        <w:jc w:val="both"/>
        <w:rPr>
          <w:rFonts w:ascii="Times New Roman" w:hAnsi="Times New Roman" w:cs="Times New Roman"/>
          <w:color w:val="000000" w:themeColor="text1"/>
          <w:sz w:val="24"/>
          <w:szCs w:val="24"/>
        </w:rPr>
      </w:pPr>
      <w:r w:rsidRPr="0026683F">
        <w:rPr>
          <w:rFonts w:ascii="Times New Roman" w:hAnsi="Times New Roman" w:cs="Times New Roman"/>
          <w:color w:val="000000" w:themeColor="text1"/>
          <w:sz w:val="24"/>
          <w:szCs w:val="24"/>
        </w:rPr>
        <w:t>Решение о распределении тепловой нагрузки между источниками тепловой энергии опр</w:t>
      </w:r>
      <w:r w:rsidRPr="0026683F">
        <w:rPr>
          <w:rFonts w:ascii="Times New Roman" w:hAnsi="Times New Roman" w:cs="Times New Roman"/>
          <w:color w:val="000000" w:themeColor="text1"/>
          <w:sz w:val="24"/>
          <w:szCs w:val="24"/>
        </w:rPr>
        <w:t>е</w:t>
      </w:r>
      <w:r w:rsidRPr="0026683F">
        <w:rPr>
          <w:rFonts w:ascii="Times New Roman" w:hAnsi="Times New Roman" w:cs="Times New Roman"/>
          <w:color w:val="000000" w:themeColor="text1"/>
          <w:sz w:val="24"/>
          <w:szCs w:val="24"/>
        </w:rPr>
        <w:t>деляется, прежде всего, из условия возможности поставок тепловой энергии потребителям от ра</w:t>
      </w:r>
      <w:r w:rsidRPr="0026683F">
        <w:rPr>
          <w:rFonts w:ascii="Times New Roman" w:hAnsi="Times New Roman" w:cs="Times New Roman"/>
          <w:color w:val="000000" w:themeColor="text1"/>
          <w:sz w:val="24"/>
          <w:szCs w:val="24"/>
        </w:rPr>
        <w:t>з</w:t>
      </w:r>
      <w:r w:rsidRPr="0026683F">
        <w:rPr>
          <w:rFonts w:ascii="Times New Roman" w:hAnsi="Times New Roman" w:cs="Times New Roman"/>
          <w:color w:val="000000" w:themeColor="text1"/>
          <w:sz w:val="24"/>
          <w:szCs w:val="24"/>
        </w:rPr>
        <w:t>личных источников тепловой энергии при сохранении надежности теплоснабжения. Распредел</w:t>
      </w:r>
      <w:r w:rsidRPr="0026683F">
        <w:rPr>
          <w:rFonts w:ascii="Times New Roman" w:hAnsi="Times New Roman" w:cs="Times New Roman"/>
          <w:color w:val="000000" w:themeColor="text1"/>
          <w:sz w:val="24"/>
          <w:szCs w:val="24"/>
        </w:rPr>
        <w:t>е</w:t>
      </w:r>
      <w:r w:rsidRPr="0026683F">
        <w:rPr>
          <w:rFonts w:ascii="Times New Roman" w:hAnsi="Times New Roman" w:cs="Times New Roman"/>
          <w:color w:val="000000" w:themeColor="text1"/>
          <w:sz w:val="24"/>
          <w:szCs w:val="24"/>
        </w:rPr>
        <w:t>ние осуществляется с целью достижения наиболее эффективных и экономичных режимов работы оборудования, а также на основании гидравлических расчётов тепловых сетей.</w:t>
      </w:r>
    </w:p>
    <w:p w:rsidR="00143478" w:rsidRPr="0026683F" w:rsidRDefault="00143478" w:rsidP="00215BB4">
      <w:pPr>
        <w:spacing w:after="0"/>
        <w:ind w:firstLine="709"/>
        <w:jc w:val="both"/>
        <w:rPr>
          <w:rFonts w:ascii="Times New Roman" w:hAnsi="Times New Roman" w:cs="Times New Roman"/>
          <w:color w:val="000000" w:themeColor="text1"/>
          <w:sz w:val="24"/>
          <w:szCs w:val="24"/>
        </w:rPr>
      </w:pPr>
      <w:r w:rsidRPr="0026683F">
        <w:rPr>
          <w:rFonts w:ascii="Times New Roman" w:hAnsi="Times New Roman" w:cs="Times New Roman"/>
          <w:color w:val="000000" w:themeColor="text1"/>
          <w:sz w:val="24"/>
          <w:szCs w:val="24"/>
        </w:rPr>
        <w:t>И</w:t>
      </w:r>
      <w:r w:rsidR="00E803B1" w:rsidRPr="0026683F">
        <w:rPr>
          <w:rFonts w:ascii="Times New Roman" w:hAnsi="Times New Roman" w:cs="Times New Roman"/>
          <w:color w:val="000000" w:themeColor="text1"/>
          <w:sz w:val="24"/>
          <w:szCs w:val="24"/>
        </w:rPr>
        <w:t xml:space="preserve">сточников тепловой энергии, </w:t>
      </w:r>
      <w:r w:rsidR="008D7A3B" w:rsidRPr="0026683F">
        <w:rPr>
          <w:rFonts w:ascii="Times New Roman" w:hAnsi="Times New Roman" w:cs="Times New Roman"/>
          <w:color w:val="000000" w:themeColor="text1"/>
          <w:sz w:val="24"/>
          <w:szCs w:val="24"/>
        </w:rPr>
        <w:t>зон теплоснабжения,</w:t>
      </w:r>
      <w:r w:rsidRPr="0026683F">
        <w:rPr>
          <w:rFonts w:ascii="Times New Roman" w:hAnsi="Times New Roman" w:cs="Times New Roman"/>
          <w:color w:val="000000" w:themeColor="text1"/>
          <w:sz w:val="24"/>
          <w:szCs w:val="24"/>
        </w:rPr>
        <w:t xml:space="preserve"> которы</w:t>
      </w:r>
      <w:r w:rsidR="00E803B1" w:rsidRPr="0026683F">
        <w:rPr>
          <w:rFonts w:ascii="Times New Roman" w:hAnsi="Times New Roman" w:cs="Times New Roman"/>
          <w:color w:val="000000" w:themeColor="text1"/>
          <w:sz w:val="24"/>
          <w:szCs w:val="24"/>
        </w:rPr>
        <w:t>е</w:t>
      </w:r>
      <w:r w:rsidRPr="0026683F">
        <w:rPr>
          <w:rFonts w:ascii="Times New Roman" w:hAnsi="Times New Roman" w:cs="Times New Roman"/>
          <w:color w:val="000000" w:themeColor="text1"/>
          <w:sz w:val="24"/>
          <w:szCs w:val="24"/>
        </w:rPr>
        <w:t xml:space="preserve"> выходят за пределы эффе</w:t>
      </w:r>
      <w:r w:rsidRPr="0026683F">
        <w:rPr>
          <w:rFonts w:ascii="Times New Roman" w:hAnsi="Times New Roman" w:cs="Times New Roman"/>
          <w:color w:val="000000" w:themeColor="text1"/>
          <w:sz w:val="24"/>
          <w:szCs w:val="24"/>
        </w:rPr>
        <w:t>к</w:t>
      </w:r>
      <w:r w:rsidRPr="0026683F">
        <w:rPr>
          <w:rFonts w:ascii="Times New Roman" w:hAnsi="Times New Roman" w:cs="Times New Roman"/>
          <w:color w:val="000000" w:themeColor="text1"/>
          <w:sz w:val="24"/>
          <w:szCs w:val="24"/>
        </w:rPr>
        <w:t>тивного радиуса теплоснабжения не выявлено.</w:t>
      </w:r>
    </w:p>
    <w:p w:rsidR="00143478" w:rsidRPr="0026683F" w:rsidRDefault="00143478" w:rsidP="00215BB4">
      <w:pPr>
        <w:spacing w:after="0"/>
        <w:ind w:firstLine="709"/>
        <w:jc w:val="both"/>
        <w:rPr>
          <w:rFonts w:ascii="Times New Roman" w:hAnsi="Times New Roman" w:cs="Times New Roman"/>
          <w:color w:val="000000" w:themeColor="text1"/>
          <w:sz w:val="24"/>
          <w:szCs w:val="24"/>
        </w:rPr>
      </w:pPr>
    </w:p>
    <w:p w:rsidR="00143478" w:rsidRPr="0026683F" w:rsidRDefault="00143478" w:rsidP="00215BB4">
      <w:pPr>
        <w:spacing w:after="0"/>
        <w:rPr>
          <w:rFonts w:ascii="Times New Roman" w:eastAsiaTheme="majorEastAsia" w:hAnsi="Times New Roman" w:cs="Times New Roman"/>
          <w:b/>
          <w:bCs/>
          <w:color w:val="000000" w:themeColor="text1"/>
          <w:sz w:val="24"/>
          <w:szCs w:val="24"/>
        </w:rPr>
      </w:pPr>
      <w:bookmarkStart w:id="174" w:name="_Toc391732445"/>
      <w:bookmarkStart w:id="175" w:name="_Toc435791234"/>
      <w:r w:rsidRPr="0026683F">
        <w:rPr>
          <w:rFonts w:ascii="Times New Roman" w:hAnsi="Times New Roman" w:cs="Times New Roman"/>
          <w:color w:val="000000" w:themeColor="text1"/>
          <w:sz w:val="24"/>
          <w:szCs w:val="24"/>
        </w:rPr>
        <w:br w:type="page"/>
      </w:r>
    </w:p>
    <w:p w:rsidR="00143478" w:rsidRPr="0026683F" w:rsidRDefault="00143478" w:rsidP="00215BB4">
      <w:pPr>
        <w:pStyle w:val="2"/>
        <w:spacing w:before="0"/>
        <w:ind w:firstLine="709"/>
        <w:jc w:val="both"/>
        <w:rPr>
          <w:rFonts w:ascii="Times New Roman" w:hAnsi="Times New Roman" w:cs="Times New Roman"/>
          <w:color w:val="000000" w:themeColor="text1"/>
          <w:sz w:val="24"/>
          <w:szCs w:val="24"/>
        </w:rPr>
      </w:pPr>
      <w:bookmarkStart w:id="176" w:name="_Toc131499843"/>
      <w:r w:rsidRPr="002249F5">
        <w:rPr>
          <w:rFonts w:ascii="Times New Roman" w:hAnsi="Times New Roman" w:cs="Times New Roman"/>
          <w:color w:val="000000" w:themeColor="text1"/>
          <w:sz w:val="24"/>
          <w:szCs w:val="24"/>
        </w:rPr>
        <w:lastRenderedPageBreak/>
        <w:t>Раздел 1</w:t>
      </w:r>
      <w:r w:rsidR="000D2263" w:rsidRPr="002249F5">
        <w:rPr>
          <w:rFonts w:ascii="Times New Roman" w:hAnsi="Times New Roman" w:cs="Times New Roman"/>
          <w:color w:val="000000" w:themeColor="text1"/>
          <w:sz w:val="24"/>
          <w:szCs w:val="24"/>
        </w:rPr>
        <w:t>2</w:t>
      </w:r>
      <w:r w:rsidRPr="002249F5">
        <w:rPr>
          <w:rFonts w:ascii="Times New Roman" w:hAnsi="Times New Roman" w:cs="Times New Roman"/>
          <w:color w:val="000000" w:themeColor="text1"/>
          <w:sz w:val="24"/>
          <w:szCs w:val="24"/>
        </w:rPr>
        <w:t xml:space="preserve">. Решения по </w:t>
      </w:r>
      <w:r w:rsidRPr="0026683F">
        <w:rPr>
          <w:rFonts w:ascii="Times New Roman" w:hAnsi="Times New Roman" w:cs="Times New Roman"/>
          <w:color w:val="000000" w:themeColor="text1"/>
          <w:sz w:val="24"/>
          <w:szCs w:val="24"/>
        </w:rPr>
        <w:t>бесхозяйным тепловым сетям</w:t>
      </w:r>
      <w:bookmarkEnd w:id="174"/>
      <w:bookmarkEnd w:id="175"/>
      <w:bookmarkEnd w:id="176"/>
    </w:p>
    <w:p w:rsidR="00E174EA" w:rsidRPr="0026683F" w:rsidRDefault="00E174EA" w:rsidP="00E174EA">
      <w:pPr>
        <w:spacing w:after="0"/>
        <w:rPr>
          <w:rFonts w:ascii="Times New Roman" w:hAnsi="Times New Roman" w:cs="Times New Roman"/>
          <w:color w:val="000000" w:themeColor="text1"/>
          <w:sz w:val="24"/>
          <w:szCs w:val="24"/>
        </w:rPr>
      </w:pPr>
    </w:p>
    <w:p w:rsidR="00DF1D66" w:rsidRDefault="00712E06" w:rsidP="00712E06">
      <w:pPr>
        <w:spacing w:after="0"/>
        <w:ind w:firstLine="709"/>
        <w:jc w:val="both"/>
        <w:rPr>
          <w:rFonts w:ascii="Times New Roman" w:hAnsi="Times New Roman" w:cs="Times New Roman"/>
          <w:sz w:val="24"/>
          <w:szCs w:val="24"/>
        </w:rPr>
      </w:pPr>
      <w:r w:rsidRPr="001C3CC5">
        <w:rPr>
          <w:rFonts w:ascii="Times New Roman" w:hAnsi="Times New Roman" w:cs="Times New Roman"/>
          <w:sz w:val="24"/>
          <w:szCs w:val="24"/>
        </w:rPr>
        <w:t xml:space="preserve">На момент разработки настоящей схемы теплоснабжения в границах </w:t>
      </w:r>
      <w:r w:rsidR="00BA6CDE">
        <w:rPr>
          <w:rFonts w:ascii="Times New Roman" w:hAnsi="Times New Roman" w:cs="Times New Roman"/>
          <w:sz w:val="24"/>
          <w:szCs w:val="24"/>
        </w:rPr>
        <w:t>Новоуральск</w:t>
      </w:r>
      <w:r>
        <w:rPr>
          <w:rFonts w:ascii="Times New Roman" w:hAnsi="Times New Roman" w:cs="Times New Roman"/>
          <w:sz w:val="24"/>
          <w:szCs w:val="24"/>
        </w:rPr>
        <w:t>ого</w:t>
      </w:r>
      <w:r w:rsidRPr="001C3CC5">
        <w:rPr>
          <w:rFonts w:ascii="Times New Roman" w:hAnsi="Times New Roman" w:cs="Times New Roman"/>
          <w:sz w:val="24"/>
          <w:szCs w:val="24"/>
        </w:rPr>
        <w:t xml:space="preserve"> сел</w:t>
      </w:r>
      <w:r w:rsidRPr="001C3CC5">
        <w:rPr>
          <w:rFonts w:ascii="Times New Roman" w:hAnsi="Times New Roman" w:cs="Times New Roman"/>
          <w:sz w:val="24"/>
          <w:szCs w:val="24"/>
        </w:rPr>
        <w:t>ь</w:t>
      </w:r>
      <w:r w:rsidRPr="001C3CC5">
        <w:rPr>
          <w:rFonts w:ascii="Times New Roman" w:hAnsi="Times New Roman" w:cs="Times New Roman"/>
          <w:sz w:val="24"/>
          <w:szCs w:val="24"/>
        </w:rPr>
        <w:t xml:space="preserve">ского поселения бесхозяйных объектов централизованных систем теплоснабжения не имеется. </w:t>
      </w:r>
    </w:p>
    <w:p w:rsidR="00712E06" w:rsidRPr="001C3CC5" w:rsidRDefault="00712E06" w:rsidP="00712E06">
      <w:pPr>
        <w:spacing w:after="0"/>
        <w:ind w:firstLine="709"/>
        <w:jc w:val="both"/>
        <w:rPr>
          <w:rFonts w:ascii="Times New Roman" w:hAnsi="Times New Roman" w:cs="Times New Roman"/>
          <w:sz w:val="24"/>
          <w:szCs w:val="24"/>
        </w:rPr>
      </w:pPr>
      <w:r w:rsidRPr="001C3CC5">
        <w:rPr>
          <w:rFonts w:ascii="Times New Roman" w:hAnsi="Times New Roman" w:cs="Times New Roman"/>
          <w:sz w:val="24"/>
          <w:szCs w:val="24"/>
        </w:rPr>
        <w:t>В случае обнаружения таковых в последующем, необходимо руководствоваться Пунктом 6 Статьи 15 Федерального закона от 27 июля 2010 года №190-ФЗ «О теплоснабжении»</w:t>
      </w:r>
      <w:r>
        <w:rPr>
          <w:rFonts w:ascii="Times New Roman" w:hAnsi="Times New Roman" w:cs="Times New Roman"/>
          <w:sz w:val="24"/>
          <w:szCs w:val="24"/>
        </w:rPr>
        <w:t>.</w:t>
      </w:r>
    </w:p>
    <w:p w:rsidR="00712E06" w:rsidRPr="001C3CC5" w:rsidRDefault="00712E06" w:rsidP="00712E06">
      <w:pPr>
        <w:spacing w:after="0"/>
        <w:ind w:firstLine="709"/>
        <w:jc w:val="both"/>
        <w:rPr>
          <w:rFonts w:ascii="Times New Roman" w:hAnsi="Times New Roman" w:cs="Times New Roman"/>
          <w:sz w:val="24"/>
          <w:szCs w:val="24"/>
        </w:rPr>
      </w:pPr>
      <w:r w:rsidRPr="001C3CC5">
        <w:rPr>
          <w:rFonts w:ascii="Times New Roman" w:hAnsi="Times New Roman" w:cs="Times New Roman"/>
          <w:sz w:val="24"/>
          <w:szCs w:val="24"/>
        </w:rPr>
        <w:t>В случае выявления бесхозяйных тепловых сетей (тепловых сетей, не имеющих эксплуат</w:t>
      </w:r>
      <w:r w:rsidRPr="001C3CC5">
        <w:rPr>
          <w:rFonts w:ascii="Times New Roman" w:hAnsi="Times New Roman" w:cs="Times New Roman"/>
          <w:sz w:val="24"/>
          <w:szCs w:val="24"/>
        </w:rPr>
        <w:t>и</w:t>
      </w:r>
      <w:r w:rsidRPr="001C3CC5">
        <w:rPr>
          <w:rFonts w:ascii="Times New Roman" w:hAnsi="Times New Roman" w:cs="Times New Roman"/>
          <w:sz w:val="24"/>
          <w:szCs w:val="24"/>
        </w:rPr>
        <w:t>рующей организации) орган местного самоуправления до признания права собственности на ук</w:t>
      </w:r>
      <w:r w:rsidRPr="001C3CC5">
        <w:rPr>
          <w:rFonts w:ascii="Times New Roman" w:hAnsi="Times New Roman" w:cs="Times New Roman"/>
          <w:sz w:val="24"/>
          <w:szCs w:val="24"/>
        </w:rPr>
        <w:t>а</w:t>
      </w:r>
      <w:r w:rsidRPr="001C3CC5">
        <w:rPr>
          <w:rFonts w:ascii="Times New Roman" w:hAnsi="Times New Roman" w:cs="Times New Roman"/>
          <w:sz w:val="24"/>
          <w:szCs w:val="24"/>
        </w:rPr>
        <w:t>занные бесхозяйные тепловые сети в течение тридцати дней с даты их выявления обязан опред</w:t>
      </w:r>
      <w:r w:rsidRPr="001C3CC5">
        <w:rPr>
          <w:rFonts w:ascii="Times New Roman" w:hAnsi="Times New Roman" w:cs="Times New Roman"/>
          <w:sz w:val="24"/>
          <w:szCs w:val="24"/>
        </w:rPr>
        <w:t>е</w:t>
      </w:r>
      <w:r w:rsidRPr="001C3CC5">
        <w:rPr>
          <w:rFonts w:ascii="Times New Roman" w:hAnsi="Times New Roman" w:cs="Times New Roman"/>
          <w:sz w:val="24"/>
          <w:szCs w:val="24"/>
        </w:rPr>
        <w:t>лить теплосетевую организацию, тепловые сети которой непосредственно соединены с указанн</w:t>
      </w:r>
      <w:r w:rsidRPr="001C3CC5">
        <w:rPr>
          <w:rFonts w:ascii="Times New Roman" w:hAnsi="Times New Roman" w:cs="Times New Roman"/>
          <w:sz w:val="24"/>
          <w:szCs w:val="24"/>
        </w:rPr>
        <w:t>ы</w:t>
      </w:r>
      <w:r w:rsidRPr="001C3CC5">
        <w:rPr>
          <w:rFonts w:ascii="Times New Roman" w:hAnsi="Times New Roman" w:cs="Times New Roman"/>
          <w:sz w:val="24"/>
          <w:szCs w:val="24"/>
        </w:rPr>
        <w:t>ми бесхозяйными тепловыми сетями, или единую теплоснабжающую организацию в системе те</w:t>
      </w:r>
      <w:r w:rsidRPr="001C3CC5">
        <w:rPr>
          <w:rFonts w:ascii="Times New Roman" w:hAnsi="Times New Roman" w:cs="Times New Roman"/>
          <w:sz w:val="24"/>
          <w:szCs w:val="24"/>
        </w:rPr>
        <w:t>п</w:t>
      </w:r>
      <w:r w:rsidRPr="001C3CC5">
        <w:rPr>
          <w:rFonts w:ascii="Times New Roman" w:hAnsi="Times New Roman" w:cs="Times New Roman"/>
          <w:sz w:val="24"/>
          <w:szCs w:val="24"/>
        </w:rPr>
        <w:t>лоснабжения, в которую входят указанные бесхозяйные тепловые сети и которая осуществляет содержание и обслуживание 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w:t>
      </w:r>
      <w:r w:rsidRPr="001C3CC5">
        <w:rPr>
          <w:rFonts w:ascii="Times New Roman" w:hAnsi="Times New Roman" w:cs="Times New Roman"/>
          <w:sz w:val="24"/>
          <w:szCs w:val="24"/>
        </w:rPr>
        <w:t>т</w:t>
      </w:r>
      <w:r w:rsidRPr="001C3CC5">
        <w:rPr>
          <w:rFonts w:ascii="Times New Roman" w:hAnsi="Times New Roman" w:cs="Times New Roman"/>
          <w:sz w:val="24"/>
          <w:szCs w:val="24"/>
        </w:rPr>
        <w:t>ствующей организации на следующий период регулирования.</w:t>
      </w:r>
    </w:p>
    <w:p w:rsidR="00143478" w:rsidRPr="0026683F" w:rsidRDefault="00143478" w:rsidP="00215BB4">
      <w:pPr>
        <w:spacing w:after="0"/>
        <w:ind w:firstLine="709"/>
        <w:jc w:val="both"/>
        <w:rPr>
          <w:rFonts w:ascii="Times New Roman" w:hAnsi="Times New Roman" w:cs="Times New Roman"/>
          <w:color w:val="000000" w:themeColor="text1"/>
          <w:sz w:val="24"/>
          <w:szCs w:val="24"/>
        </w:rPr>
      </w:pPr>
    </w:p>
    <w:p w:rsidR="000D2263" w:rsidRPr="0026683F" w:rsidRDefault="001E141E" w:rsidP="0026683F">
      <w:pPr>
        <w:pStyle w:val="2"/>
        <w:spacing w:before="0"/>
        <w:ind w:firstLine="709"/>
        <w:jc w:val="both"/>
        <w:rPr>
          <w:rFonts w:ascii="Times New Roman" w:hAnsi="Times New Roman" w:cs="Times New Roman"/>
          <w:color w:val="000000" w:themeColor="text1"/>
          <w:sz w:val="24"/>
          <w:szCs w:val="24"/>
        </w:rPr>
      </w:pPr>
      <w:bookmarkStart w:id="177" w:name="_Toc391732446"/>
      <w:bookmarkStart w:id="178" w:name="_Toc435791235"/>
      <w:r w:rsidRPr="0026683F">
        <w:rPr>
          <w:rFonts w:ascii="Times New Roman" w:hAnsi="Times New Roman" w:cs="Times New Roman"/>
          <w:color w:val="000000" w:themeColor="text1"/>
          <w:sz w:val="24"/>
          <w:szCs w:val="24"/>
        </w:rPr>
        <w:br w:type="page"/>
      </w:r>
      <w:bookmarkStart w:id="179" w:name="_Toc131499844"/>
      <w:r w:rsidR="000D2263" w:rsidRPr="002249F5">
        <w:rPr>
          <w:rFonts w:ascii="Times New Roman" w:hAnsi="Times New Roman" w:cs="Times New Roman"/>
          <w:color w:val="000000" w:themeColor="text1"/>
          <w:sz w:val="24"/>
          <w:szCs w:val="24"/>
        </w:rPr>
        <w:lastRenderedPageBreak/>
        <w:t xml:space="preserve">Раздел 13. Синхронизация схемы </w:t>
      </w:r>
      <w:r w:rsidR="000D2263" w:rsidRPr="0026683F">
        <w:rPr>
          <w:rFonts w:ascii="Times New Roman" w:hAnsi="Times New Roman" w:cs="Times New Roman"/>
          <w:color w:val="000000" w:themeColor="text1"/>
          <w:sz w:val="24"/>
          <w:szCs w:val="24"/>
        </w:rPr>
        <w:t xml:space="preserve">теплоснабжения со схемой газоснабжения и </w:t>
      </w:r>
      <w:r w:rsidR="000D2263" w:rsidRPr="0026683F">
        <w:rPr>
          <w:rFonts w:ascii="Times New Roman" w:hAnsi="Times New Roman" w:cs="Times New Roman"/>
          <w:color w:val="000000" w:themeColor="text1"/>
          <w:sz w:val="24"/>
          <w:szCs w:val="24"/>
        </w:rPr>
        <w:br/>
        <w:t xml:space="preserve">газификации субъекта Российской Федерации и (или) поселения, схемой и программой </w:t>
      </w:r>
      <w:r w:rsidR="000D2263" w:rsidRPr="0026683F">
        <w:rPr>
          <w:rFonts w:ascii="Times New Roman" w:hAnsi="Times New Roman" w:cs="Times New Roman"/>
          <w:color w:val="000000" w:themeColor="text1"/>
          <w:sz w:val="24"/>
          <w:szCs w:val="24"/>
        </w:rPr>
        <w:br/>
        <w:t>развития электроэнергетики, а также со схемой водоснабжения и водоотведения поселения</w:t>
      </w:r>
      <w:bookmarkEnd w:id="179"/>
    </w:p>
    <w:p w:rsidR="00E174EA" w:rsidRPr="0026683F" w:rsidRDefault="00E174EA" w:rsidP="0026683F">
      <w:pPr>
        <w:spacing w:after="0"/>
        <w:rPr>
          <w:rFonts w:ascii="Times New Roman" w:hAnsi="Times New Roman" w:cs="Times New Roman"/>
          <w:color w:val="000000" w:themeColor="text1"/>
          <w:sz w:val="24"/>
          <w:szCs w:val="24"/>
        </w:rPr>
      </w:pPr>
    </w:p>
    <w:p w:rsidR="000D2263" w:rsidRPr="0026683F" w:rsidRDefault="000D2263" w:rsidP="0026683F">
      <w:pPr>
        <w:pStyle w:val="3"/>
        <w:spacing w:before="0"/>
        <w:jc w:val="center"/>
        <w:rPr>
          <w:rFonts w:ascii="Times New Roman" w:hAnsi="Times New Roman" w:cs="Times New Roman"/>
          <w:b w:val="0"/>
          <w:i/>
          <w:color w:val="000000" w:themeColor="text1"/>
          <w:sz w:val="24"/>
          <w:szCs w:val="24"/>
        </w:rPr>
      </w:pPr>
      <w:bookmarkStart w:id="180" w:name="_Toc131499845"/>
      <w:r w:rsidRPr="0026683F">
        <w:rPr>
          <w:rFonts w:ascii="Times New Roman" w:hAnsi="Times New Roman" w:cs="Times New Roman"/>
          <w:b w:val="0"/>
          <w:i/>
          <w:color w:val="000000" w:themeColor="text1"/>
          <w:sz w:val="24"/>
          <w:szCs w:val="24"/>
        </w:rPr>
        <w:t>13.1 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bookmarkEnd w:id="180"/>
    </w:p>
    <w:p w:rsidR="00E174EA" w:rsidRPr="0026683F" w:rsidRDefault="008639BB" w:rsidP="007B7237">
      <w:pPr>
        <w:spacing w:after="0"/>
        <w:ind w:firstLine="709"/>
        <w:jc w:val="both"/>
        <w:rPr>
          <w:rFonts w:ascii="Times New Roman" w:hAnsi="Times New Roman" w:cs="Times New Roman"/>
          <w:color w:val="000000" w:themeColor="text1"/>
          <w:sz w:val="24"/>
          <w:szCs w:val="24"/>
        </w:rPr>
      </w:pPr>
      <w:r w:rsidRPr="0026683F">
        <w:rPr>
          <w:rFonts w:ascii="Times New Roman" w:hAnsi="Times New Roman" w:cs="Times New Roman"/>
          <w:color w:val="000000" w:themeColor="text1"/>
          <w:sz w:val="24"/>
          <w:szCs w:val="24"/>
        </w:rPr>
        <w:tab/>
      </w:r>
    </w:p>
    <w:p w:rsidR="006B467D" w:rsidRPr="00896BA9" w:rsidRDefault="006B467D" w:rsidP="006B467D">
      <w:pPr>
        <w:spacing w:after="0"/>
        <w:ind w:firstLine="709"/>
        <w:jc w:val="both"/>
        <w:rPr>
          <w:rFonts w:ascii="Times New Roman" w:hAnsi="Times New Roman" w:cs="Times New Roman"/>
          <w:color w:val="000000" w:themeColor="text1"/>
          <w:sz w:val="24"/>
        </w:rPr>
      </w:pPr>
      <w:r w:rsidRPr="00896BA9">
        <w:rPr>
          <w:rFonts w:ascii="Times New Roman" w:hAnsi="Times New Roman" w:cs="Times New Roman"/>
          <w:color w:val="000000" w:themeColor="text1"/>
          <w:sz w:val="24"/>
        </w:rPr>
        <w:t xml:space="preserve">В настоящее время газоснабжение потребителей </w:t>
      </w:r>
      <w:r>
        <w:rPr>
          <w:rFonts w:ascii="Times New Roman" w:hAnsi="Times New Roman" w:cs="Times New Roman"/>
          <w:color w:val="000000" w:themeColor="text1"/>
          <w:sz w:val="24"/>
        </w:rPr>
        <w:t>Новоуральского</w:t>
      </w:r>
      <w:r w:rsidRPr="00896BA9">
        <w:rPr>
          <w:rFonts w:ascii="Times New Roman" w:hAnsi="Times New Roman" w:cs="Times New Roman"/>
          <w:color w:val="000000" w:themeColor="text1"/>
          <w:sz w:val="24"/>
        </w:rPr>
        <w:t xml:space="preserve"> сельского поселения ос</w:t>
      </w:r>
      <w:r w:rsidRPr="00896BA9">
        <w:rPr>
          <w:rFonts w:ascii="Times New Roman" w:hAnsi="Times New Roman" w:cs="Times New Roman"/>
          <w:color w:val="000000" w:themeColor="text1"/>
          <w:sz w:val="24"/>
        </w:rPr>
        <w:t>у</w:t>
      </w:r>
      <w:r w:rsidRPr="00896BA9">
        <w:rPr>
          <w:rFonts w:ascii="Times New Roman" w:hAnsi="Times New Roman" w:cs="Times New Roman"/>
          <w:color w:val="000000" w:themeColor="text1"/>
          <w:sz w:val="24"/>
        </w:rPr>
        <w:t xml:space="preserve">ществляется </w:t>
      </w:r>
      <w:r>
        <w:rPr>
          <w:rFonts w:ascii="Times New Roman" w:hAnsi="Times New Roman" w:cs="Times New Roman"/>
          <w:color w:val="000000" w:themeColor="text1"/>
          <w:sz w:val="24"/>
        </w:rPr>
        <w:t>природным газом</w:t>
      </w:r>
      <w:r w:rsidRPr="00896BA9">
        <w:rPr>
          <w:rFonts w:ascii="Times New Roman" w:hAnsi="Times New Roman" w:cs="Times New Roman"/>
          <w:color w:val="000000" w:themeColor="text1"/>
          <w:sz w:val="24"/>
        </w:rPr>
        <w:t xml:space="preserve">. </w:t>
      </w:r>
    </w:p>
    <w:p w:rsidR="006B467D" w:rsidRPr="00896BA9" w:rsidRDefault="006B467D" w:rsidP="006B467D">
      <w:pPr>
        <w:spacing w:after="0"/>
        <w:ind w:firstLine="709"/>
        <w:jc w:val="both"/>
        <w:rPr>
          <w:rFonts w:ascii="Times New Roman" w:hAnsi="Times New Roman" w:cs="Times New Roman"/>
          <w:color w:val="000000" w:themeColor="text1"/>
          <w:sz w:val="24"/>
        </w:rPr>
      </w:pPr>
      <w:r w:rsidRPr="00896BA9">
        <w:rPr>
          <w:rFonts w:ascii="Times New Roman" w:hAnsi="Times New Roman" w:cs="Times New Roman"/>
          <w:color w:val="000000" w:themeColor="text1"/>
          <w:sz w:val="24"/>
        </w:rPr>
        <w:t>Природный газ используется на коммунально-бытовые нужды населения, в качестве топл</w:t>
      </w:r>
      <w:r w:rsidRPr="00896BA9">
        <w:rPr>
          <w:rFonts w:ascii="Times New Roman" w:hAnsi="Times New Roman" w:cs="Times New Roman"/>
          <w:color w:val="000000" w:themeColor="text1"/>
          <w:sz w:val="24"/>
        </w:rPr>
        <w:t>и</w:t>
      </w:r>
      <w:r w:rsidRPr="00896BA9">
        <w:rPr>
          <w:rFonts w:ascii="Times New Roman" w:hAnsi="Times New Roman" w:cs="Times New Roman"/>
          <w:color w:val="000000" w:themeColor="text1"/>
          <w:sz w:val="24"/>
        </w:rPr>
        <w:t xml:space="preserve">ва для котельной, для отопления и горячего водоснабжения жилых домов. </w:t>
      </w:r>
    </w:p>
    <w:p w:rsidR="006B467D" w:rsidRPr="00613880" w:rsidRDefault="006B467D" w:rsidP="006B467D">
      <w:pPr>
        <w:spacing w:after="0"/>
        <w:ind w:firstLine="709"/>
        <w:jc w:val="both"/>
        <w:rPr>
          <w:rFonts w:ascii="Times New Roman" w:hAnsi="Times New Roman" w:cs="Times New Roman"/>
          <w:color w:val="000000" w:themeColor="text1"/>
          <w:sz w:val="24"/>
          <w:szCs w:val="24"/>
        </w:rPr>
      </w:pPr>
      <w:r w:rsidRPr="00971A0C">
        <w:rPr>
          <w:rFonts w:ascii="Times New Roman" w:hAnsi="Times New Roman" w:cs="Times New Roman"/>
          <w:color w:val="000000" w:themeColor="text1"/>
          <w:sz w:val="24"/>
          <w:szCs w:val="24"/>
        </w:rPr>
        <w:t>Источником газоснабжения Новоуральского сельского поселения является магистральный газопровод «Бухара-Урал». Действующая система газоснабжения Новоуральского сельского пос</w:t>
      </w:r>
      <w:r w:rsidRPr="00971A0C">
        <w:rPr>
          <w:rFonts w:ascii="Times New Roman" w:hAnsi="Times New Roman" w:cs="Times New Roman"/>
          <w:color w:val="000000" w:themeColor="text1"/>
          <w:sz w:val="24"/>
          <w:szCs w:val="24"/>
        </w:rPr>
        <w:t>е</w:t>
      </w:r>
      <w:r w:rsidRPr="00971A0C">
        <w:rPr>
          <w:rFonts w:ascii="Times New Roman" w:hAnsi="Times New Roman" w:cs="Times New Roman"/>
          <w:color w:val="000000" w:themeColor="text1"/>
          <w:sz w:val="24"/>
          <w:szCs w:val="24"/>
        </w:rPr>
        <w:t>ления осуществляется от ГРС с</w:t>
      </w:r>
      <w:r>
        <w:rPr>
          <w:rFonts w:ascii="Times New Roman" w:hAnsi="Times New Roman" w:cs="Times New Roman"/>
          <w:color w:val="000000" w:themeColor="text1"/>
          <w:sz w:val="24"/>
          <w:szCs w:val="24"/>
        </w:rPr>
        <w:t>ела</w:t>
      </w:r>
      <w:r w:rsidRPr="00971A0C">
        <w:rPr>
          <w:rFonts w:ascii="Times New Roman" w:hAnsi="Times New Roman" w:cs="Times New Roman"/>
          <w:color w:val="000000" w:themeColor="text1"/>
          <w:sz w:val="24"/>
          <w:szCs w:val="24"/>
        </w:rPr>
        <w:t xml:space="preserve"> Варна. Газифицированы: п</w:t>
      </w:r>
      <w:r>
        <w:rPr>
          <w:rFonts w:ascii="Times New Roman" w:hAnsi="Times New Roman" w:cs="Times New Roman"/>
          <w:color w:val="000000" w:themeColor="text1"/>
          <w:sz w:val="24"/>
          <w:szCs w:val="24"/>
        </w:rPr>
        <w:t>оселок</w:t>
      </w:r>
      <w:r w:rsidRPr="00971A0C">
        <w:rPr>
          <w:rFonts w:ascii="Times New Roman" w:hAnsi="Times New Roman" w:cs="Times New Roman"/>
          <w:color w:val="000000" w:themeColor="text1"/>
          <w:sz w:val="24"/>
          <w:szCs w:val="24"/>
        </w:rPr>
        <w:t xml:space="preserve"> Новый Урал, п</w:t>
      </w:r>
      <w:r>
        <w:rPr>
          <w:rFonts w:ascii="Times New Roman" w:hAnsi="Times New Roman" w:cs="Times New Roman"/>
          <w:color w:val="000000" w:themeColor="text1"/>
          <w:sz w:val="24"/>
          <w:szCs w:val="24"/>
        </w:rPr>
        <w:t>оселок</w:t>
      </w:r>
      <w:r w:rsidRPr="00971A0C">
        <w:rPr>
          <w:rFonts w:ascii="Times New Roman" w:hAnsi="Times New Roman" w:cs="Times New Roman"/>
          <w:color w:val="000000" w:themeColor="text1"/>
          <w:sz w:val="24"/>
          <w:szCs w:val="24"/>
        </w:rPr>
        <w:t xml:space="preserve"> Бол</w:t>
      </w:r>
      <w:r w:rsidRPr="00971A0C">
        <w:rPr>
          <w:rFonts w:ascii="Times New Roman" w:hAnsi="Times New Roman" w:cs="Times New Roman"/>
          <w:color w:val="000000" w:themeColor="text1"/>
          <w:sz w:val="24"/>
          <w:szCs w:val="24"/>
        </w:rPr>
        <w:t>ь</w:t>
      </w:r>
      <w:r w:rsidRPr="00971A0C">
        <w:rPr>
          <w:rFonts w:ascii="Times New Roman" w:hAnsi="Times New Roman" w:cs="Times New Roman"/>
          <w:color w:val="000000" w:themeColor="text1"/>
          <w:sz w:val="24"/>
          <w:szCs w:val="24"/>
        </w:rPr>
        <w:t>шевик, п</w:t>
      </w:r>
      <w:r>
        <w:rPr>
          <w:rFonts w:ascii="Times New Roman" w:hAnsi="Times New Roman" w:cs="Times New Roman"/>
          <w:color w:val="000000" w:themeColor="text1"/>
          <w:sz w:val="24"/>
          <w:szCs w:val="24"/>
        </w:rPr>
        <w:t>оселок</w:t>
      </w:r>
      <w:r w:rsidRPr="00971A0C">
        <w:rPr>
          <w:rFonts w:ascii="Times New Roman" w:hAnsi="Times New Roman" w:cs="Times New Roman"/>
          <w:color w:val="000000" w:themeColor="text1"/>
          <w:sz w:val="24"/>
          <w:szCs w:val="24"/>
        </w:rPr>
        <w:t xml:space="preserve"> Дружный, п</w:t>
      </w:r>
      <w:r>
        <w:rPr>
          <w:rFonts w:ascii="Times New Roman" w:hAnsi="Times New Roman" w:cs="Times New Roman"/>
          <w:color w:val="000000" w:themeColor="text1"/>
          <w:sz w:val="24"/>
          <w:szCs w:val="24"/>
        </w:rPr>
        <w:t>оселок</w:t>
      </w:r>
      <w:r w:rsidRPr="00971A0C">
        <w:rPr>
          <w:rFonts w:ascii="Times New Roman" w:hAnsi="Times New Roman" w:cs="Times New Roman"/>
          <w:color w:val="000000" w:themeColor="text1"/>
          <w:sz w:val="24"/>
          <w:szCs w:val="24"/>
        </w:rPr>
        <w:t xml:space="preserve"> Красная Заря, п</w:t>
      </w:r>
      <w:r>
        <w:rPr>
          <w:rFonts w:ascii="Times New Roman" w:hAnsi="Times New Roman" w:cs="Times New Roman"/>
          <w:color w:val="000000" w:themeColor="text1"/>
          <w:sz w:val="24"/>
          <w:szCs w:val="24"/>
        </w:rPr>
        <w:t xml:space="preserve">оселок Правда. Не газифицирован </w:t>
      </w:r>
      <w:r w:rsidRPr="00971A0C">
        <w:rPr>
          <w:rFonts w:ascii="Times New Roman" w:hAnsi="Times New Roman" w:cs="Times New Roman"/>
          <w:color w:val="000000" w:themeColor="text1"/>
          <w:sz w:val="24"/>
          <w:szCs w:val="24"/>
        </w:rPr>
        <w:t>п</w:t>
      </w:r>
      <w:r>
        <w:rPr>
          <w:rFonts w:ascii="Times New Roman" w:hAnsi="Times New Roman" w:cs="Times New Roman"/>
          <w:color w:val="000000" w:themeColor="text1"/>
          <w:sz w:val="24"/>
          <w:szCs w:val="24"/>
        </w:rPr>
        <w:t>оселок</w:t>
      </w:r>
      <w:r w:rsidRPr="00971A0C">
        <w:rPr>
          <w:rFonts w:ascii="Times New Roman" w:hAnsi="Times New Roman" w:cs="Times New Roman"/>
          <w:color w:val="000000" w:themeColor="text1"/>
          <w:sz w:val="24"/>
          <w:szCs w:val="24"/>
        </w:rPr>
        <w:t xml:space="preserve"> С</w:t>
      </w:r>
      <w:r w:rsidRPr="00971A0C">
        <w:rPr>
          <w:rFonts w:ascii="Times New Roman" w:hAnsi="Times New Roman" w:cs="Times New Roman"/>
          <w:color w:val="000000" w:themeColor="text1"/>
          <w:sz w:val="24"/>
          <w:szCs w:val="24"/>
        </w:rPr>
        <w:t>а</w:t>
      </w:r>
      <w:r w:rsidRPr="00971A0C">
        <w:rPr>
          <w:rFonts w:ascii="Times New Roman" w:hAnsi="Times New Roman" w:cs="Times New Roman"/>
          <w:color w:val="000000" w:themeColor="text1"/>
          <w:sz w:val="24"/>
          <w:szCs w:val="24"/>
        </w:rPr>
        <w:t>ламат. С ГРС с</w:t>
      </w:r>
      <w:r>
        <w:rPr>
          <w:rFonts w:ascii="Times New Roman" w:hAnsi="Times New Roman" w:cs="Times New Roman"/>
          <w:color w:val="000000" w:themeColor="text1"/>
          <w:sz w:val="24"/>
          <w:szCs w:val="24"/>
        </w:rPr>
        <w:t>ела</w:t>
      </w:r>
      <w:r w:rsidRPr="00971A0C">
        <w:rPr>
          <w:rFonts w:ascii="Times New Roman" w:hAnsi="Times New Roman" w:cs="Times New Roman"/>
          <w:color w:val="000000" w:themeColor="text1"/>
          <w:sz w:val="24"/>
          <w:szCs w:val="24"/>
        </w:rPr>
        <w:t xml:space="preserve"> Варна природный газ газопроводами высокого давления доставляется на ГРП, далее по сетям среднего 0,3 МПа и низкого 0,1 МПа поступает потребителям.</w:t>
      </w:r>
    </w:p>
    <w:p w:rsidR="006B467D" w:rsidRPr="00896BA9" w:rsidRDefault="006B467D" w:rsidP="006B467D">
      <w:pPr>
        <w:spacing w:after="0"/>
        <w:ind w:firstLine="709"/>
        <w:jc w:val="both"/>
        <w:rPr>
          <w:rFonts w:ascii="Times New Roman" w:hAnsi="Times New Roman" w:cs="Times New Roman"/>
          <w:color w:val="000000" w:themeColor="text1"/>
          <w:sz w:val="24"/>
        </w:rPr>
      </w:pPr>
      <w:r>
        <w:rPr>
          <w:rFonts w:ascii="Times New Roman" w:hAnsi="Times New Roman" w:cs="Times New Roman"/>
          <w:color w:val="000000" w:themeColor="text1"/>
          <w:sz w:val="24"/>
        </w:rPr>
        <w:t>Согласно Генерального плана</w:t>
      </w:r>
      <w:r w:rsidRPr="00896BA9">
        <w:rPr>
          <w:rFonts w:ascii="Times New Roman" w:hAnsi="Times New Roman" w:cs="Times New Roman"/>
          <w:color w:val="000000" w:themeColor="text1"/>
          <w:sz w:val="24"/>
        </w:rPr>
        <w:t xml:space="preserve"> проектирование и строительство новых сетей газоснабжения следует осуществлять в соответствии со схемами газоснабжения в целях обеспечения уровня г</w:t>
      </w:r>
      <w:r w:rsidRPr="00896BA9">
        <w:rPr>
          <w:rFonts w:ascii="Times New Roman" w:hAnsi="Times New Roman" w:cs="Times New Roman"/>
          <w:color w:val="000000" w:themeColor="text1"/>
          <w:sz w:val="24"/>
        </w:rPr>
        <w:t>а</w:t>
      </w:r>
      <w:r w:rsidRPr="00896BA9">
        <w:rPr>
          <w:rFonts w:ascii="Times New Roman" w:hAnsi="Times New Roman" w:cs="Times New Roman"/>
          <w:color w:val="000000" w:themeColor="text1"/>
          <w:sz w:val="24"/>
        </w:rPr>
        <w:t xml:space="preserve">зификации жилищно-коммунального хозяйства, промышленных и иных организаций. </w:t>
      </w:r>
    </w:p>
    <w:p w:rsidR="006B467D" w:rsidRDefault="006B467D" w:rsidP="006B467D">
      <w:pPr>
        <w:spacing w:after="0"/>
        <w:ind w:firstLine="709"/>
        <w:jc w:val="both"/>
        <w:rPr>
          <w:rFonts w:ascii="Times New Roman" w:hAnsi="Times New Roman" w:cs="Times New Roman"/>
          <w:color w:val="000000" w:themeColor="text1"/>
          <w:sz w:val="24"/>
        </w:rPr>
      </w:pPr>
      <w:r w:rsidRPr="00896BA9">
        <w:rPr>
          <w:rFonts w:ascii="Times New Roman" w:hAnsi="Times New Roman" w:cs="Times New Roman"/>
          <w:color w:val="000000" w:themeColor="text1"/>
          <w:sz w:val="24"/>
        </w:rPr>
        <w:t>Генеральным планом предусмотрены мероприятия, направленные на обеспечение беспер</w:t>
      </w:r>
      <w:r w:rsidRPr="00896BA9">
        <w:rPr>
          <w:rFonts w:ascii="Times New Roman" w:hAnsi="Times New Roman" w:cs="Times New Roman"/>
          <w:color w:val="000000" w:themeColor="text1"/>
          <w:sz w:val="24"/>
        </w:rPr>
        <w:t>е</w:t>
      </w:r>
      <w:r w:rsidRPr="00896BA9">
        <w:rPr>
          <w:rFonts w:ascii="Times New Roman" w:hAnsi="Times New Roman" w:cs="Times New Roman"/>
          <w:color w:val="000000" w:themeColor="text1"/>
          <w:sz w:val="24"/>
        </w:rPr>
        <w:t>бойного функционирования системы газораспределения и надежного газоснабжения населенных пунктов. Все мероприятия по развитию газораспределительной системы предлагаются в течение срока реализации проекта, с учетом физического износа действующего оборудования и сетей.</w:t>
      </w:r>
    </w:p>
    <w:p w:rsidR="003B1EAB" w:rsidRPr="007B7237" w:rsidRDefault="003B1EAB" w:rsidP="007B7237">
      <w:pPr>
        <w:spacing w:after="0"/>
        <w:ind w:firstLine="709"/>
        <w:jc w:val="both"/>
        <w:rPr>
          <w:rFonts w:ascii="Times New Roman" w:hAnsi="Times New Roman" w:cs="Times New Roman"/>
          <w:color w:val="000000" w:themeColor="text1"/>
          <w:sz w:val="24"/>
          <w:szCs w:val="24"/>
        </w:rPr>
      </w:pPr>
    </w:p>
    <w:p w:rsidR="000D2263" w:rsidRPr="00DD5AB2" w:rsidRDefault="000D2263" w:rsidP="0026683F">
      <w:pPr>
        <w:pStyle w:val="3"/>
        <w:spacing w:before="0"/>
        <w:jc w:val="center"/>
        <w:rPr>
          <w:rFonts w:ascii="Times New Roman" w:hAnsi="Times New Roman" w:cs="Times New Roman"/>
          <w:b w:val="0"/>
          <w:i/>
          <w:color w:val="000000" w:themeColor="text1"/>
          <w:sz w:val="24"/>
          <w:szCs w:val="24"/>
        </w:rPr>
      </w:pPr>
      <w:bookmarkStart w:id="181" w:name="_Toc131499846"/>
      <w:r w:rsidRPr="00DD5AB2">
        <w:rPr>
          <w:rFonts w:ascii="Times New Roman" w:hAnsi="Times New Roman" w:cs="Times New Roman"/>
          <w:b w:val="0"/>
          <w:i/>
          <w:color w:val="000000" w:themeColor="text1"/>
          <w:sz w:val="24"/>
          <w:szCs w:val="24"/>
        </w:rPr>
        <w:t>13.2 Описание проблем организации газоснабжения источников тепловой энергии</w:t>
      </w:r>
      <w:bookmarkEnd w:id="181"/>
    </w:p>
    <w:p w:rsidR="00E174EA" w:rsidRPr="00DD5AB2" w:rsidRDefault="00E174EA" w:rsidP="0026683F">
      <w:pPr>
        <w:spacing w:after="0"/>
        <w:ind w:firstLine="709"/>
        <w:jc w:val="both"/>
        <w:rPr>
          <w:rFonts w:ascii="Times New Roman" w:hAnsi="Times New Roman" w:cs="Times New Roman"/>
          <w:color w:val="000000" w:themeColor="text1"/>
          <w:sz w:val="24"/>
          <w:szCs w:val="24"/>
        </w:rPr>
      </w:pPr>
    </w:p>
    <w:p w:rsidR="00712E06" w:rsidRPr="00A42059" w:rsidRDefault="00712E06" w:rsidP="00712E06">
      <w:pPr>
        <w:spacing w:after="0"/>
        <w:ind w:firstLine="709"/>
        <w:jc w:val="both"/>
        <w:rPr>
          <w:rFonts w:ascii="Times New Roman" w:hAnsi="Times New Roman" w:cs="Times New Roman"/>
          <w:color w:val="000000" w:themeColor="text1"/>
          <w:sz w:val="24"/>
          <w:szCs w:val="24"/>
        </w:rPr>
      </w:pPr>
      <w:r w:rsidRPr="00A42059">
        <w:rPr>
          <w:rFonts w:ascii="Times New Roman" w:hAnsi="Times New Roman" w:cs="Times New Roman"/>
          <w:color w:val="000000" w:themeColor="text1"/>
          <w:sz w:val="24"/>
          <w:szCs w:val="24"/>
        </w:rPr>
        <w:t>Проблемы централизованного газоснабжения на территории сельского поселения отсу</w:t>
      </w:r>
      <w:r w:rsidRPr="00A42059">
        <w:rPr>
          <w:rFonts w:ascii="Times New Roman" w:hAnsi="Times New Roman" w:cs="Times New Roman"/>
          <w:color w:val="000000" w:themeColor="text1"/>
          <w:sz w:val="24"/>
          <w:szCs w:val="24"/>
        </w:rPr>
        <w:t>т</w:t>
      </w:r>
      <w:r w:rsidRPr="00A42059">
        <w:rPr>
          <w:rFonts w:ascii="Times New Roman" w:hAnsi="Times New Roman" w:cs="Times New Roman"/>
          <w:color w:val="000000" w:themeColor="text1"/>
          <w:sz w:val="24"/>
          <w:szCs w:val="24"/>
        </w:rPr>
        <w:t>ствуют.</w:t>
      </w:r>
    </w:p>
    <w:p w:rsidR="00E174EA" w:rsidRPr="0026683F" w:rsidRDefault="00E174EA" w:rsidP="0026683F">
      <w:pPr>
        <w:spacing w:after="0"/>
        <w:ind w:firstLine="709"/>
        <w:jc w:val="both"/>
        <w:rPr>
          <w:rFonts w:ascii="Times New Roman" w:hAnsi="Times New Roman" w:cs="Times New Roman"/>
          <w:color w:val="000000" w:themeColor="text1"/>
          <w:sz w:val="24"/>
          <w:szCs w:val="24"/>
        </w:rPr>
      </w:pPr>
    </w:p>
    <w:p w:rsidR="000D2263" w:rsidRPr="0026683F" w:rsidRDefault="000D2263" w:rsidP="0026683F">
      <w:pPr>
        <w:pStyle w:val="3"/>
        <w:spacing w:before="0"/>
        <w:jc w:val="center"/>
        <w:rPr>
          <w:rFonts w:ascii="Times New Roman" w:hAnsi="Times New Roman" w:cs="Times New Roman"/>
          <w:b w:val="0"/>
          <w:i/>
          <w:color w:val="000000" w:themeColor="text1"/>
          <w:sz w:val="24"/>
          <w:szCs w:val="24"/>
        </w:rPr>
      </w:pPr>
      <w:bookmarkStart w:id="182" w:name="_Toc131499847"/>
      <w:proofErr w:type="gramStart"/>
      <w:r w:rsidRPr="0026683F">
        <w:rPr>
          <w:rFonts w:ascii="Times New Roman" w:hAnsi="Times New Roman" w:cs="Times New Roman"/>
          <w:b w:val="0"/>
          <w:i/>
          <w:color w:val="000000" w:themeColor="text1"/>
          <w:sz w:val="24"/>
          <w:szCs w:val="24"/>
        </w:rPr>
        <w:t xml:space="preserve">13.3 Предложения по корректировке утвержденной (разработке) региональной </w:t>
      </w:r>
      <w:r w:rsidRPr="0026683F">
        <w:rPr>
          <w:rFonts w:ascii="Times New Roman" w:hAnsi="Times New Roman" w:cs="Times New Roman"/>
          <w:b w:val="0"/>
          <w:i/>
          <w:color w:val="000000" w:themeColor="text1"/>
          <w:sz w:val="24"/>
          <w:szCs w:val="24"/>
        </w:rPr>
        <w:br/>
        <w:t>(межрегиональной)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bookmarkEnd w:id="182"/>
      <w:proofErr w:type="gramEnd"/>
    </w:p>
    <w:p w:rsidR="00E174EA" w:rsidRPr="0026683F" w:rsidRDefault="00E174EA" w:rsidP="0026683F">
      <w:pPr>
        <w:spacing w:after="0"/>
        <w:ind w:firstLine="709"/>
        <w:jc w:val="both"/>
        <w:rPr>
          <w:rFonts w:ascii="Times New Roman" w:hAnsi="Times New Roman" w:cs="Times New Roman"/>
          <w:color w:val="000000" w:themeColor="text1"/>
          <w:sz w:val="24"/>
          <w:szCs w:val="24"/>
        </w:rPr>
      </w:pPr>
    </w:p>
    <w:p w:rsidR="00736E3E" w:rsidRPr="0026683F" w:rsidRDefault="00736E3E" w:rsidP="0026683F">
      <w:pPr>
        <w:spacing w:after="0"/>
        <w:ind w:firstLine="709"/>
        <w:jc w:val="both"/>
        <w:rPr>
          <w:rFonts w:ascii="Times New Roman" w:hAnsi="Times New Roman" w:cs="Times New Roman"/>
          <w:color w:val="000000" w:themeColor="text1"/>
          <w:sz w:val="24"/>
          <w:szCs w:val="24"/>
        </w:rPr>
      </w:pPr>
      <w:r w:rsidRPr="0026683F">
        <w:rPr>
          <w:rFonts w:ascii="Times New Roman" w:hAnsi="Times New Roman" w:cs="Times New Roman"/>
          <w:color w:val="000000" w:themeColor="text1"/>
          <w:sz w:val="24"/>
          <w:szCs w:val="24"/>
        </w:rPr>
        <w:t>Предложения по корректировке утвержденной (разработке) региональной (межрегионал</w:t>
      </w:r>
      <w:r w:rsidRPr="0026683F">
        <w:rPr>
          <w:rFonts w:ascii="Times New Roman" w:hAnsi="Times New Roman" w:cs="Times New Roman"/>
          <w:color w:val="000000" w:themeColor="text1"/>
          <w:sz w:val="24"/>
          <w:szCs w:val="24"/>
        </w:rPr>
        <w:t>ь</w:t>
      </w:r>
      <w:r w:rsidRPr="0026683F">
        <w:rPr>
          <w:rFonts w:ascii="Times New Roman" w:hAnsi="Times New Roman" w:cs="Times New Roman"/>
          <w:color w:val="000000" w:themeColor="text1"/>
          <w:sz w:val="24"/>
          <w:szCs w:val="24"/>
        </w:rPr>
        <w:t>ной) программы газификации жилищно-коммунального хозяйства, промышленных и иных орг</w:t>
      </w:r>
      <w:r w:rsidRPr="0026683F">
        <w:rPr>
          <w:rFonts w:ascii="Times New Roman" w:hAnsi="Times New Roman" w:cs="Times New Roman"/>
          <w:color w:val="000000" w:themeColor="text1"/>
          <w:sz w:val="24"/>
          <w:szCs w:val="24"/>
        </w:rPr>
        <w:t>а</w:t>
      </w:r>
      <w:r w:rsidRPr="0026683F">
        <w:rPr>
          <w:rFonts w:ascii="Times New Roman" w:hAnsi="Times New Roman" w:cs="Times New Roman"/>
          <w:color w:val="000000" w:themeColor="text1"/>
          <w:sz w:val="24"/>
          <w:szCs w:val="24"/>
        </w:rPr>
        <w:t>низаций</w:t>
      </w:r>
      <w:r w:rsidR="00A819F6" w:rsidRPr="0026683F">
        <w:rPr>
          <w:rFonts w:ascii="Times New Roman" w:hAnsi="Times New Roman" w:cs="Times New Roman"/>
          <w:color w:val="000000" w:themeColor="text1"/>
          <w:sz w:val="24"/>
          <w:szCs w:val="24"/>
        </w:rPr>
        <w:t xml:space="preserve"> </w:t>
      </w:r>
      <w:r w:rsidR="00712E06">
        <w:rPr>
          <w:rFonts w:ascii="Times New Roman" w:hAnsi="Times New Roman" w:cs="Times New Roman"/>
          <w:color w:val="000000" w:themeColor="text1"/>
          <w:sz w:val="24"/>
          <w:szCs w:val="24"/>
        </w:rPr>
        <w:t>сельского поселения</w:t>
      </w:r>
      <w:r w:rsidRPr="0026683F">
        <w:rPr>
          <w:rFonts w:ascii="Times New Roman" w:hAnsi="Times New Roman" w:cs="Times New Roman"/>
          <w:color w:val="000000" w:themeColor="text1"/>
          <w:sz w:val="24"/>
          <w:szCs w:val="24"/>
        </w:rPr>
        <w:t xml:space="preserve"> до конца расчетного периода не требуется.</w:t>
      </w:r>
    </w:p>
    <w:p w:rsidR="00DD5AB2" w:rsidRPr="0026683F" w:rsidRDefault="00DD5AB2" w:rsidP="0026683F">
      <w:pPr>
        <w:spacing w:after="0"/>
        <w:ind w:firstLine="709"/>
        <w:jc w:val="both"/>
        <w:rPr>
          <w:rFonts w:ascii="Times New Roman" w:hAnsi="Times New Roman" w:cs="Times New Roman"/>
          <w:color w:val="000000" w:themeColor="text1"/>
          <w:sz w:val="24"/>
          <w:szCs w:val="24"/>
        </w:rPr>
      </w:pPr>
    </w:p>
    <w:p w:rsidR="000D2263" w:rsidRPr="0026683F" w:rsidRDefault="000D2263" w:rsidP="0026683F">
      <w:pPr>
        <w:pStyle w:val="3"/>
        <w:spacing w:before="0"/>
        <w:jc w:val="center"/>
        <w:rPr>
          <w:rFonts w:ascii="Times New Roman" w:hAnsi="Times New Roman" w:cs="Times New Roman"/>
          <w:b w:val="0"/>
          <w:i/>
          <w:color w:val="000000" w:themeColor="text1"/>
          <w:sz w:val="24"/>
          <w:szCs w:val="24"/>
        </w:rPr>
      </w:pPr>
      <w:bookmarkStart w:id="183" w:name="_Toc131499848"/>
      <w:r w:rsidRPr="0026683F">
        <w:rPr>
          <w:rFonts w:ascii="Times New Roman" w:hAnsi="Times New Roman" w:cs="Times New Roman"/>
          <w:b w:val="0"/>
          <w:i/>
          <w:color w:val="000000" w:themeColor="text1"/>
          <w:sz w:val="24"/>
          <w:szCs w:val="24"/>
        </w:rPr>
        <w:lastRenderedPageBreak/>
        <w:t xml:space="preserve">13.4 Описание решений (вырабатываемых с учетом положений утвержденной схемы и </w:t>
      </w:r>
      <w:r w:rsidRPr="0026683F">
        <w:rPr>
          <w:rFonts w:ascii="Times New Roman" w:hAnsi="Times New Roman" w:cs="Times New Roman"/>
          <w:b w:val="0"/>
          <w:i/>
          <w:color w:val="000000" w:themeColor="text1"/>
          <w:sz w:val="24"/>
          <w:szCs w:val="24"/>
        </w:rPr>
        <w:br/>
        <w:t xml:space="preserve">программы развития Единой энергетической системы России) о строительстве, реконструкции, техническом перевооружении, выводе из эксплуатации источников тепловой энергии и </w:t>
      </w:r>
      <w:r w:rsidRPr="0026683F">
        <w:rPr>
          <w:rFonts w:ascii="Times New Roman" w:hAnsi="Times New Roman" w:cs="Times New Roman"/>
          <w:b w:val="0"/>
          <w:i/>
          <w:color w:val="000000" w:themeColor="text1"/>
          <w:sz w:val="24"/>
          <w:szCs w:val="24"/>
        </w:rPr>
        <w:br/>
        <w:t xml:space="preserve">генерирующих объектов, включая входящее в их состав оборудование, функционирующих в </w:t>
      </w:r>
      <w:r w:rsidRPr="0026683F">
        <w:rPr>
          <w:rFonts w:ascii="Times New Roman" w:hAnsi="Times New Roman" w:cs="Times New Roman"/>
          <w:b w:val="0"/>
          <w:i/>
          <w:color w:val="000000" w:themeColor="text1"/>
          <w:sz w:val="24"/>
          <w:szCs w:val="24"/>
        </w:rPr>
        <w:br/>
        <w:t>режиме комбинированной выработки электрической и тепловой энергии, в части перспективных балансов тепловой мощности в схемах теплоснабжения</w:t>
      </w:r>
      <w:bookmarkEnd w:id="183"/>
    </w:p>
    <w:p w:rsidR="00E174EA" w:rsidRPr="0026683F" w:rsidRDefault="00E174EA" w:rsidP="0026683F">
      <w:pPr>
        <w:spacing w:after="0"/>
        <w:ind w:firstLine="709"/>
        <w:jc w:val="both"/>
        <w:rPr>
          <w:rFonts w:ascii="Times New Roman" w:hAnsi="Times New Roman" w:cs="Times New Roman"/>
          <w:color w:val="000000" w:themeColor="text1"/>
          <w:sz w:val="24"/>
          <w:szCs w:val="24"/>
        </w:rPr>
      </w:pPr>
    </w:p>
    <w:p w:rsidR="00736E3E" w:rsidRPr="0026683F" w:rsidRDefault="00736E3E" w:rsidP="0026683F">
      <w:pPr>
        <w:spacing w:after="0"/>
        <w:ind w:firstLine="709"/>
        <w:jc w:val="both"/>
        <w:rPr>
          <w:rFonts w:ascii="Times New Roman" w:hAnsi="Times New Roman" w:cs="Times New Roman"/>
          <w:color w:val="000000" w:themeColor="text1"/>
          <w:sz w:val="24"/>
          <w:szCs w:val="24"/>
        </w:rPr>
      </w:pPr>
      <w:r w:rsidRPr="0026683F">
        <w:rPr>
          <w:rFonts w:ascii="Times New Roman" w:hAnsi="Times New Roman" w:cs="Times New Roman"/>
          <w:color w:val="000000" w:themeColor="text1"/>
          <w:sz w:val="24"/>
          <w:szCs w:val="24"/>
        </w:rPr>
        <w:t>Источники тепловой энергии и генерирующие объекты, функционирующие в режиме ко</w:t>
      </w:r>
      <w:r w:rsidRPr="0026683F">
        <w:rPr>
          <w:rFonts w:ascii="Times New Roman" w:hAnsi="Times New Roman" w:cs="Times New Roman"/>
          <w:color w:val="000000" w:themeColor="text1"/>
          <w:sz w:val="24"/>
          <w:szCs w:val="24"/>
        </w:rPr>
        <w:t>м</w:t>
      </w:r>
      <w:r w:rsidRPr="0026683F">
        <w:rPr>
          <w:rFonts w:ascii="Times New Roman" w:hAnsi="Times New Roman" w:cs="Times New Roman"/>
          <w:color w:val="000000" w:themeColor="text1"/>
          <w:sz w:val="24"/>
          <w:szCs w:val="24"/>
        </w:rPr>
        <w:t>бинированной выработки электрической и тепловой энергии, на территории</w:t>
      </w:r>
      <w:r w:rsidR="00A819F6" w:rsidRPr="0026683F">
        <w:rPr>
          <w:rFonts w:ascii="Times New Roman" w:hAnsi="Times New Roman" w:cs="Times New Roman"/>
          <w:color w:val="000000" w:themeColor="text1"/>
          <w:sz w:val="24"/>
          <w:szCs w:val="24"/>
        </w:rPr>
        <w:t xml:space="preserve"> </w:t>
      </w:r>
      <w:r w:rsidR="00712E06" w:rsidRPr="00A42059">
        <w:rPr>
          <w:rFonts w:ascii="Times New Roman" w:hAnsi="Times New Roman" w:cs="Times New Roman"/>
          <w:color w:val="000000" w:themeColor="text1"/>
          <w:sz w:val="24"/>
        </w:rPr>
        <w:t xml:space="preserve">сельского поселения </w:t>
      </w:r>
      <w:r w:rsidRPr="0026683F">
        <w:rPr>
          <w:rFonts w:ascii="Times New Roman" w:hAnsi="Times New Roman" w:cs="Times New Roman"/>
          <w:color w:val="000000" w:themeColor="text1"/>
          <w:sz w:val="24"/>
          <w:szCs w:val="24"/>
        </w:rPr>
        <w:t>отсутствуют.</w:t>
      </w:r>
    </w:p>
    <w:p w:rsidR="00736E3E" w:rsidRDefault="00736E3E" w:rsidP="0026683F">
      <w:pPr>
        <w:spacing w:after="0"/>
        <w:ind w:firstLine="709"/>
        <w:jc w:val="both"/>
        <w:rPr>
          <w:rFonts w:ascii="Times New Roman" w:hAnsi="Times New Roman" w:cs="Times New Roman"/>
          <w:color w:val="000000" w:themeColor="text1"/>
          <w:sz w:val="24"/>
          <w:szCs w:val="24"/>
        </w:rPr>
      </w:pPr>
      <w:r w:rsidRPr="0026683F">
        <w:rPr>
          <w:rFonts w:ascii="Times New Roman" w:hAnsi="Times New Roman" w:cs="Times New Roman"/>
          <w:color w:val="000000" w:themeColor="text1"/>
          <w:sz w:val="24"/>
          <w:szCs w:val="24"/>
        </w:rPr>
        <w:t>Строительство источников тепловой энергии и генерирующих объектов, функциониру</w:t>
      </w:r>
      <w:r w:rsidRPr="0026683F">
        <w:rPr>
          <w:rFonts w:ascii="Times New Roman" w:hAnsi="Times New Roman" w:cs="Times New Roman"/>
          <w:color w:val="000000" w:themeColor="text1"/>
          <w:sz w:val="24"/>
          <w:szCs w:val="24"/>
        </w:rPr>
        <w:t>ю</w:t>
      </w:r>
      <w:r w:rsidRPr="0026683F">
        <w:rPr>
          <w:rFonts w:ascii="Times New Roman" w:hAnsi="Times New Roman" w:cs="Times New Roman"/>
          <w:color w:val="000000" w:themeColor="text1"/>
          <w:sz w:val="24"/>
          <w:szCs w:val="24"/>
        </w:rPr>
        <w:t>щих в режиме комбинированной выработки электрической и тепловой энергии, до конца расче</w:t>
      </w:r>
      <w:r w:rsidRPr="0026683F">
        <w:rPr>
          <w:rFonts w:ascii="Times New Roman" w:hAnsi="Times New Roman" w:cs="Times New Roman"/>
          <w:color w:val="000000" w:themeColor="text1"/>
          <w:sz w:val="24"/>
          <w:szCs w:val="24"/>
        </w:rPr>
        <w:t>т</w:t>
      </w:r>
      <w:r w:rsidRPr="0026683F">
        <w:rPr>
          <w:rFonts w:ascii="Times New Roman" w:hAnsi="Times New Roman" w:cs="Times New Roman"/>
          <w:color w:val="000000" w:themeColor="text1"/>
          <w:sz w:val="24"/>
          <w:szCs w:val="24"/>
        </w:rPr>
        <w:t>ного периода не ожидается.</w:t>
      </w:r>
    </w:p>
    <w:p w:rsidR="003A10B4" w:rsidRPr="0026683F" w:rsidRDefault="003A10B4" w:rsidP="0026683F">
      <w:pPr>
        <w:spacing w:after="0"/>
        <w:ind w:firstLine="709"/>
        <w:jc w:val="both"/>
        <w:rPr>
          <w:rFonts w:ascii="Times New Roman" w:hAnsi="Times New Roman" w:cs="Times New Roman"/>
          <w:color w:val="000000" w:themeColor="text1"/>
          <w:sz w:val="24"/>
          <w:szCs w:val="24"/>
        </w:rPr>
      </w:pPr>
    </w:p>
    <w:p w:rsidR="000D2263" w:rsidRPr="0026683F" w:rsidRDefault="000D2263" w:rsidP="0026683F">
      <w:pPr>
        <w:pStyle w:val="3"/>
        <w:spacing w:before="0"/>
        <w:jc w:val="center"/>
        <w:rPr>
          <w:rFonts w:ascii="Times New Roman" w:hAnsi="Times New Roman" w:cs="Times New Roman"/>
          <w:b w:val="0"/>
          <w:i/>
          <w:color w:val="000000" w:themeColor="text1"/>
          <w:sz w:val="24"/>
          <w:szCs w:val="24"/>
        </w:rPr>
      </w:pPr>
      <w:bookmarkStart w:id="184" w:name="_Toc131499849"/>
      <w:r w:rsidRPr="0026683F">
        <w:rPr>
          <w:rFonts w:ascii="Times New Roman" w:hAnsi="Times New Roman" w:cs="Times New Roman"/>
          <w:b w:val="0"/>
          <w:i/>
          <w:color w:val="000000" w:themeColor="text1"/>
          <w:sz w:val="24"/>
          <w:szCs w:val="24"/>
        </w:rPr>
        <w:t xml:space="preserve">13.5 Предложения по строительству генерирующих объектов, функционирующих в режиме </w:t>
      </w:r>
      <w:r w:rsidRPr="0026683F">
        <w:rPr>
          <w:rFonts w:ascii="Times New Roman" w:hAnsi="Times New Roman" w:cs="Times New Roman"/>
          <w:b w:val="0"/>
          <w:i/>
          <w:color w:val="000000" w:themeColor="text1"/>
          <w:sz w:val="24"/>
          <w:szCs w:val="24"/>
        </w:rPr>
        <w:br/>
        <w:t xml:space="preserve">комбинированной выработки электрической и тепловой энергии, указанных в схеме </w:t>
      </w:r>
      <w:r w:rsidR="00B519A5" w:rsidRPr="0026683F">
        <w:rPr>
          <w:rFonts w:ascii="Times New Roman" w:hAnsi="Times New Roman" w:cs="Times New Roman"/>
          <w:b w:val="0"/>
          <w:i/>
          <w:color w:val="000000" w:themeColor="text1"/>
          <w:sz w:val="24"/>
          <w:szCs w:val="24"/>
        </w:rPr>
        <w:br/>
      </w:r>
      <w:r w:rsidRPr="0026683F">
        <w:rPr>
          <w:rFonts w:ascii="Times New Roman" w:hAnsi="Times New Roman" w:cs="Times New Roman"/>
          <w:b w:val="0"/>
          <w:i/>
          <w:color w:val="000000" w:themeColor="text1"/>
          <w:sz w:val="24"/>
          <w:szCs w:val="24"/>
        </w:rPr>
        <w:t xml:space="preserve">теплоснабжения, для их учета при разработке схемы и программы перспективного развития </w:t>
      </w:r>
      <w:r w:rsidRPr="0026683F">
        <w:rPr>
          <w:rFonts w:ascii="Times New Roman" w:hAnsi="Times New Roman" w:cs="Times New Roman"/>
          <w:b w:val="0"/>
          <w:i/>
          <w:color w:val="000000" w:themeColor="text1"/>
          <w:sz w:val="24"/>
          <w:szCs w:val="24"/>
        </w:rPr>
        <w:br/>
        <w:t xml:space="preserve">электроэнергетики субъекта Российской Федерации, схемы и программы развития Единой </w:t>
      </w:r>
      <w:r w:rsidRPr="0026683F">
        <w:rPr>
          <w:rFonts w:ascii="Times New Roman" w:hAnsi="Times New Roman" w:cs="Times New Roman"/>
          <w:b w:val="0"/>
          <w:i/>
          <w:color w:val="000000" w:themeColor="text1"/>
          <w:sz w:val="24"/>
          <w:szCs w:val="24"/>
        </w:rPr>
        <w:br/>
        <w:t xml:space="preserve">энергетической системы России, содержащие в том числе описание участия указанных </w:t>
      </w:r>
      <w:r w:rsidRPr="0026683F">
        <w:rPr>
          <w:rFonts w:ascii="Times New Roman" w:hAnsi="Times New Roman" w:cs="Times New Roman"/>
          <w:b w:val="0"/>
          <w:i/>
          <w:color w:val="000000" w:themeColor="text1"/>
          <w:sz w:val="24"/>
          <w:szCs w:val="24"/>
        </w:rPr>
        <w:br/>
        <w:t>объектов в перспективных балансах тепловой мощности и энергии</w:t>
      </w:r>
      <w:bookmarkEnd w:id="184"/>
    </w:p>
    <w:p w:rsidR="00CB3FC7" w:rsidRPr="0026683F" w:rsidRDefault="00CB3FC7" w:rsidP="0026683F">
      <w:pPr>
        <w:spacing w:after="0"/>
        <w:ind w:firstLine="709"/>
        <w:jc w:val="both"/>
        <w:rPr>
          <w:rFonts w:ascii="Times New Roman" w:hAnsi="Times New Roman" w:cs="Times New Roman"/>
          <w:color w:val="000000" w:themeColor="text1"/>
          <w:sz w:val="24"/>
          <w:szCs w:val="24"/>
        </w:rPr>
      </w:pPr>
    </w:p>
    <w:p w:rsidR="00736E3E" w:rsidRPr="0026683F" w:rsidRDefault="00736E3E" w:rsidP="0026683F">
      <w:pPr>
        <w:spacing w:after="0"/>
        <w:ind w:firstLine="709"/>
        <w:jc w:val="both"/>
        <w:rPr>
          <w:rFonts w:ascii="Times New Roman" w:hAnsi="Times New Roman" w:cs="Times New Roman"/>
          <w:color w:val="000000" w:themeColor="text1"/>
          <w:sz w:val="24"/>
          <w:szCs w:val="24"/>
        </w:rPr>
      </w:pPr>
      <w:r w:rsidRPr="0026683F">
        <w:rPr>
          <w:rFonts w:ascii="Times New Roman" w:hAnsi="Times New Roman" w:cs="Times New Roman"/>
          <w:color w:val="000000" w:themeColor="text1"/>
          <w:sz w:val="24"/>
          <w:szCs w:val="24"/>
        </w:rPr>
        <w:t xml:space="preserve">До конца расчетного периода в </w:t>
      </w:r>
      <w:r w:rsidR="00712E06">
        <w:rPr>
          <w:rFonts w:ascii="Times New Roman" w:hAnsi="Times New Roman" w:cs="Times New Roman"/>
          <w:color w:val="000000" w:themeColor="text1"/>
          <w:sz w:val="24"/>
          <w:szCs w:val="24"/>
        </w:rPr>
        <w:t>сельском поселении</w:t>
      </w:r>
      <w:r w:rsidRPr="0026683F">
        <w:rPr>
          <w:rFonts w:ascii="Times New Roman" w:hAnsi="Times New Roman" w:cs="Times New Roman"/>
          <w:color w:val="000000" w:themeColor="text1"/>
          <w:sz w:val="24"/>
          <w:szCs w:val="24"/>
        </w:rPr>
        <w:t xml:space="preserve"> строительство генерирующих объе</w:t>
      </w:r>
      <w:r w:rsidRPr="0026683F">
        <w:rPr>
          <w:rFonts w:ascii="Times New Roman" w:hAnsi="Times New Roman" w:cs="Times New Roman"/>
          <w:color w:val="000000" w:themeColor="text1"/>
          <w:sz w:val="24"/>
          <w:szCs w:val="24"/>
        </w:rPr>
        <w:t>к</w:t>
      </w:r>
      <w:r w:rsidRPr="0026683F">
        <w:rPr>
          <w:rFonts w:ascii="Times New Roman" w:hAnsi="Times New Roman" w:cs="Times New Roman"/>
          <w:color w:val="000000" w:themeColor="text1"/>
          <w:sz w:val="24"/>
          <w:szCs w:val="24"/>
        </w:rPr>
        <w:t>тов, функционирующих в режиме комбинированной выработки электрической и тепловой эне</w:t>
      </w:r>
      <w:r w:rsidRPr="0026683F">
        <w:rPr>
          <w:rFonts w:ascii="Times New Roman" w:hAnsi="Times New Roman" w:cs="Times New Roman"/>
          <w:color w:val="000000" w:themeColor="text1"/>
          <w:sz w:val="24"/>
          <w:szCs w:val="24"/>
        </w:rPr>
        <w:t>р</w:t>
      </w:r>
      <w:r w:rsidRPr="0026683F">
        <w:rPr>
          <w:rFonts w:ascii="Times New Roman" w:hAnsi="Times New Roman" w:cs="Times New Roman"/>
          <w:color w:val="000000" w:themeColor="text1"/>
          <w:sz w:val="24"/>
          <w:szCs w:val="24"/>
        </w:rPr>
        <w:t>гии, указанных в схеме теплоснабжения, не ожидается.</w:t>
      </w:r>
    </w:p>
    <w:p w:rsidR="00736E3E" w:rsidRPr="0026683F" w:rsidRDefault="00736E3E" w:rsidP="0026683F">
      <w:pPr>
        <w:spacing w:after="0"/>
        <w:ind w:firstLine="709"/>
        <w:jc w:val="both"/>
        <w:rPr>
          <w:rFonts w:ascii="Times New Roman" w:hAnsi="Times New Roman" w:cs="Times New Roman"/>
          <w:color w:val="000000" w:themeColor="text1"/>
          <w:sz w:val="24"/>
          <w:szCs w:val="24"/>
        </w:rPr>
      </w:pPr>
    </w:p>
    <w:p w:rsidR="000D2263" w:rsidRPr="0026683F" w:rsidRDefault="000D2263" w:rsidP="0026683F">
      <w:pPr>
        <w:pStyle w:val="3"/>
        <w:spacing w:before="0"/>
        <w:jc w:val="center"/>
        <w:rPr>
          <w:rFonts w:ascii="Times New Roman" w:hAnsi="Times New Roman" w:cs="Times New Roman"/>
          <w:b w:val="0"/>
          <w:i/>
          <w:color w:val="000000" w:themeColor="text1"/>
          <w:sz w:val="24"/>
          <w:szCs w:val="24"/>
        </w:rPr>
      </w:pPr>
      <w:bookmarkStart w:id="185" w:name="_Toc131499850"/>
      <w:r w:rsidRPr="0026683F">
        <w:rPr>
          <w:rFonts w:ascii="Times New Roman" w:hAnsi="Times New Roman" w:cs="Times New Roman"/>
          <w:b w:val="0"/>
          <w:i/>
          <w:color w:val="000000" w:themeColor="text1"/>
          <w:sz w:val="24"/>
          <w:szCs w:val="24"/>
        </w:rPr>
        <w:t xml:space="preserve">13.6 Описание решений (вырабатываемых с учетом положений утвержденной схемы и </w:t>
      </w:r>
      <w:r w:rsidRPr="0026683F">
        <w:rPr>
          <w:rFonts w:ascii="Times New Roman" w:hAnsi="Times New Roman" w:cs="Times New Roman"/>
          <w:b w:val="0"/>
          <w:i/>
          <w:color w:val="000000" w:themeColor="text1"/>
          <w:sz w:val="24"/>
          <w:szCs w:val="24"/>
        </w:rPr>
        <w:br/>
        <w:t xml:space="preserve">программы развития Единой энергетической системы России) о строительстве, реконструкции, техническом перевооружении, выводе из эксплуатации источников тепловой энергии и </w:t>
      </w:r>
      <w:r w:rsidRPr="0026683F">
        <w:rPr>
          <w:rFonts w:ascii="Times New Roman" w:hAnsi="Times New Roman" w:cs="Times New Roman"/>
          <w:b w:val="0"/>
          <w:i/>
          <w:color w:val="000000" w:themeColor="text1"/>
          <w:sz w:val="24"/>
          <w:szCs w:val="24"/>
        </w:rPr>
        <w:br/>
        <w:t xml:space="preserve">генерирующих объектов, включая входящее в их состав оборудование, функционирующих в </w:t>
      </w:r>
      <w:r w:rsidRPr="0026683F">
        <w:rPr>
          <w:rFonts w:ascii="Times New Roman" w:hAnsi="Times New Roman" w:cs="Times New Roman"/>
          <w:b w:val="0"/>
          <w:i/>
          <w:color w:val="000000" w:themeColor="text1"/>
          <w:sz w:val="24"/>
          <w:szCs w:val="24"/>
        </w:rPr>
        <w:br/>
        <w:t>режиме комбинированной выработки электрической и тепловой энергии, в части перспективных балансов тепловой мощности в схемах теплоснабжения</w:t>
      </w:r>
      <w:bookmarkEnd w:id="185"/>
    </w:p>
    <w:p w:rsidR="00CB3FC7" w:rsidRPr="0026683F" w:rsidRDefault="00CB3FC7" w:rsidP="0026683F">
      <w:pPr>
        <w:spacing w:after="0"/>
        <w:ind w:firstLine="709"/>
        <w:jc w:val="both"/>
        <w:rPr>
          <w:rFonts w:ascii="Times New Roman" w:hAnsi="Times New Roman" w:cs="Times New Roman"/>
          <w:color w:val="000000" w:themeColor="text1"/>
          <w:sz w:val="24"/>
          <w:szCs w:val="24"/>
        </w:rPr>
      </w:pPr>
    </w:p>
    <w:p w:rsidR="00897276" w:rsidRPr="0026683F" w:rsidRDefault="00897276" w:rsidP="00897276">
      <w:pPr>
        <w:spacing w:after="0"/>
        <w:ind w:firstLine="709"/>
        <w:jc w:val="both"/>
        <w:rPr>
          <w:rFonts w:ascii="Times New Roman" w:hAnsi="Times New Roman" w:cs="Times New Roman"/>
          <w:color w:val="000000" w:themeColor="text1"/>
          <w:sz w:val="24"/>
          <w:szCs w:val="24"/>
        </w:rPr>
      </w:pPr>
      <w:r w:rsidRPr="0026683F">
        <w:rPr>
          <w:rFonts w:ascii="Times New Roman" w:hAnsi="Times New Roman" w:cs="Times New Roman"/>
          <w:color w:val="000000" w:themeColor="text1"/>
          <w:sz w:val="24"/>
          <w:szCs w:val="24"/>
        </w:rPr>
        <w:t xml:space="preserve">До конца расчетного периода в </w:t>
      </w:r>
      <w:r w:rsidR="00712E06">
        <w:rPr>
          <w:rFonts w:ascii="Times New Roman" w:hAnsi="Times New Roman" w:cs="Times New Roman"/>
          <w:color w:val="000000" w:themeColor="text1"/>
          <w:sz w:val="24"/>
          <w:szCs w:val="24"/>
        </w:rPr>
        <w:t>сельском поселении</w:t>
      </w:r>
      <w:r w:rsidRPr="0026683F">
        <w:rPr>
          <w:rFonts w:ascii="Times New Roman" w:hAnsi="Times New Roman" w:cs="Times New Roman"/>
          <w:color w:val="000000" w:themeColor="text1"/>
          <w:sz w:val="24"/>
          <w:szCs w:val="24"/>
        </w:rPr>
        <w:t xml:space="preserve"> строительство генерирующих объе</w:t>
      </w:r>
      <w:r w:rsidRPr="0026683F">
        <w:rPr>
          <w:rFonts w:ascii="Times New Roman" w:hAnsi="Times New Roman" w:cs="Times New Roman"/>
          <w:color w:val="000000" w:themeColor="text1"/>
          <w:sz w:val="24"/>
          <w:szCs w:val="24"/>
        </w:rPr>
        <w:t>к</w:t>
      </w:r>
      <w:r w:rsidRPr="0026683F">
        <w:rPr>
          <w:rFonts w:ascii="Times New Roman" w:hAnsi="Times New Roman" w:cs="Times New Roman"/>
          <w:color w:val="000000" w:themeColor="text1"/>
          <w:sz w:val="24"/>
          <w:szCs w:val="24"/>
        </w:rPr>
        <w:t>тов, функционирующих в режиме комбинированной выработки электрической и тепловой эне</w:t>
      </w:r>
      <w:r w:rsidRPr="0026683F">
        <w:rPr>
          <w:rFonts w:ascii="Times New Roman" w:hAnsi="Times New Roman" w:cs="Times New Roman"/>
          <w:color w:val="000000" w:themeColor="text1"/>
          <w:sz w:val="24"/>
          <w:szCs w:val="24"/>
        </w:rPr>
        <w:t>р</w:t>
      </w:r>
      <w:r w:rsidRPr="0026683F">
        <w:rPr>
          <w:rFonts w:ascii="Times New Roman" w:hAnsi="Times New Roman" w:cs="Times New Roman"/>
          <w:color w:val="000000" w:themeColor="text1"/>
          <w:sz w:val="24"/>
          <w:szCs w:val="24"/>
        </w:rPr>
        <w:t>гии, указанных в схеме теплоснабжения, не ожидается.</w:t>
      </w:r>
    </w:p>
    <w:p w:rsidR="00736E3E" w:rsidRPr="0026683F" w:rsidRDefault="00736E3E" w:rsidP="0026683F">
      <w:pPr>
        <w:spacing w:after="0"/>
        <w:ind w:firstLine="709"/>
        <w:jc w:val="both"/>
        <w:rPr>
          <w:rFonts w:ascii="Times New Roman" w:hAnsi="Times New Roman" w:cs="Times New Roman"/>
          <w:color w:val="000000" w:themeColor="text1"/>
          <w:sz w:val="24"/>
          <w:szCs w:val="24"/>
        </w:rPr>
      </w:pPr>
    </w:p>
    <w:p w:rsidR="00736E3E" w:rsidRPr="0026683F" w:rsidRDefault="00736E3E" w:rsidP="0026683F">
      <w:pPr>
        <w:pStyle w:val="3"/>
        <w:spacing w:before="0"/>
        <w:jc w:val="center"/>
        <w:rPr>
          <w:rFonts w:ascii="Times New Roman" w:hAnsi="Times New Roman" w:cs="Times New Roman"/>
          <w:b w:val="0"/>
          <w:i/>
          <w:color w:val="000000" w:themeColor="text1"/>
          <w:sz w:val="24"/>
          <w:szCs w:val="24"/>
        </w:rPr>
      </w:pPr>
      <w:bookmarkStart w:id="186" w:name="_Toc131499851"/>
      <w:r w:rsidRPr="0026683F">
        <w:rPr>
          <w:rFonts w:ascii="Times New Roman" w:hAnsi="Times New Roman" w:cs="Times New Roman"/>
          <w:b w:val="0"/>
          <w:i/>
          <w:color w:val="000000" w:themeColor="text1"/>
          <w:sz w:val="24"/>
          <w:szCs w:val="24"/>
        </w:rPr>
        <w:t xml:space="preserve">13.7 Предложения по корректировке утвержденной (разработке) схемы водоснабжения </w:t>
      </w:r>
      <w:r w:rsidRPr="0026683F">
        <w:rPr>
          <w:rFonts w:ascii="Times New Roman" w:hAnsi="Times New Roman" w:cs="Times New Roman"/>
          <w:b w:val="0"/>
          <w:i/>
          <w:color w:val="000000" w:themeColor="text1"/>
          <w:sz w:val="24"/>
          <w:szCs w:val="24"/>
        </w:rPr>
        <w:br/>
        <w:t>поселения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bookmarkEnd w:id="186"/>
    </w:p>
    <w:p w:rsidR="00CB3FC7" w:rsidRPr="0026683F" w:rsidRDefault="00CB3FC7" w:rsidP="0026683F">
      <w:pPr>
        <w:spacing w:after="0"/>
        <w:ind w:firstLine="709"/>
        <w:jc w:val="both"/>
        <w:rPr>
          <w:rFonts w:ascii="Times New Roman" w:hAnsi="Times New Roman" w:cs="Times New Roman"/>
          <w:color w:val="000000" w:themeColor="text1"/>
          <w:sz w:val="24"/>
          <w:szCs w:val="24"/>
        </w:rPr>
      </w:pPr>
    </w:p>
    <w:p w:rsidR="002B0D89" w:rsidRPr="0026683F" w:rsidRDefault="00897276" w:rsidP="00DF1D66">
      <w:pPr>
        <w:spacing w:after="0"/>
        <w:ind w:firstLine="709"/>
        <w:jc w:val="both"/>
        <w:rPr>
          <w:rFonts w:ascii="Times New Roman" w:eastAsiaTheme="majorEastAsia" w:hAnsi="Times New Roman" w:cs="Times New Roman"/>
          <w:b/>
          <w:bCs/>
          <w:color w:val="000000" w:themeColor="text1"/>
          <w:sz w:val="24"/>
          <w:szCs w:val="24"/>
        </w:rPr>
      </w:pPr>
      <w:r w:rsidRPr="0026683F">
        <w:rPr>
          <w:rFonts w:ascii="Times New Roman" w:hAnsi="Times New Roman" w:cs="Times New Roman"/>
          <w:color w:val="000000" w:themeColor="text1"/>
          <w:sz w:val="24"/>
          <w:szCs w:val="24"/>
        </w:rPr>
        <w:t>Развитие системы водоснабжения в части, относящейся к муниципальным системам тепл</w:t>
      </w:r>
      <w:r w:rsidRPr="0026683F">
        <w:rPr>
          <w:rFonts w:ascii="Times New Roman" w:hAnsi="Times New Roman" w:cs="Times New Roman"/>
          <w:color w:val="000000" w:themeColor="text1"/>
          <w:sz w:val="24"/>
          <w:szCs w:val="24"/>
        </w:rPr>
        <w:t>о</w:t>
      </w:r>
      <w:r w:rsidRPr="0026683F">
        <w:rPr>
          <w:rFonts w:ascii="Times New Roman" w:hAnsi="Times New Roman" w:cs="Times New Roman"/>
          <w:color w:val="000000" w:themeColor="text1"/>
          <w:sz w:val="24"/>
          <w:szCs w:val="24"/>
        </w:rPr>
        <w:t xml:space="preserve">снабжения, на территории </w:t>
      </w:r>
      <w:r w:rsidR="00712E06" w:rsidRPr="00A42059">
        <w:rPr>
          <w:rFonts w:ascii="Times New Roman" w:hAnsi="Times New Roman" w:cs="Times New Roman"/>
          <w:color w:val="000000" w:themeColor="text1"/>
          <w:sz w:val="24"/>
        </w:rPr>
        <w:t xml:space="preserve">сельского поселения </w:t>
      </w:r>
      <w:r w:rsidRPr="0026683F">
        <w:rPr>
          <w:rFonts w:ascii="Times New Roman" w:hAnsi="Times New Roman" w:cs="Times New Roman"/>
          <w:color w:val="000000" w:themeColor="text1"/>
          <w:sz w:val="24"/>
          <w:szCs w:val="24"/>
        </w:rPr>
        <w:t>не ожидается</w:t>
      </w:r>
      <w:r>
        <w:rPr>
          <w:rFonts w:ascii="Times New Roman" w:hAnsi="Times New Roman" w:cs="Times New Roman"/>
          <w:color w:val="000000" w:themeColor="text1"/>
          <w:sz w:val="24"/>
          <w:szCs w:val="24"/>
        </w:rPr>
        <w:t>.</w:t>
      </w:r>
      <w:r w:rsidRPr="0026683F">
        <w:rPr>
          <w:rFonts w:ascii="Times New Roman" w:hAnsi="Times New Roman" w:cs="Times New Roman"/>
          <w:color w:val="000000" w:themeColor="text1"/>
          <w:sz w:val="24"/>
          <w:szCs w:val="24"/>
        </w:rPr>
        <w:t xml:space="preserve"> </w:t>
      </w:r>
      <w:r w:rsidR="00736E3E" w:rsidRPr="0026683F">
        <w:rPr>
          <w:rFonts w:ascii="Times New Roman" w:hAnsi="Times New Roman" w:cs="Times New Roman"/>
          <w:color w:val="000000" w:themeColor="text1"/>
          <w:sz w:val="24"/>
          <w:szCs w:val="24"/>
        </w:rPr>
        <w:t xml:space="preserve">Предложения </w:t>
      </w:r>
      <w:r w:rsidR="00712E06">
        <w:rPr>
          <w:rFonts w:ascii="Times New Roman" w:hAnsi="Times New Roman" w:cs="Times New Roman"/>
          <w:color w:val="000000" w:themeColor="text1"/>
          <w:sz w:val="24"/>
          <w:szCs w:val="24"/>
        </w:rPr>
        <w:t>по корректировке,</w:t>
      </w:r>
      <w:r w:rsidR="00736E3E" w:rsidRPr="0026683F">
        <w:rPr>
          <w:rFonts w:ascii="Times New Roman" w:hAnsi="Times New Roman" w:cs="Times New Roman"/>
          <w:color w:val="000000" w:themeColor="text1"/>
          <w:sz w:val="24"/>
          <w:szCs w:val="24"/>
        </w:rPr>
        <w:t xml:space="preserve"> утвержденной (разработке) схемы водоснабжения</w:t>
      </w:r>
      <w:r w:rsidR="00A819F6" w:rsidRPr="0026683F">
        <w:rPr>
          <w:rFonts w:ascii="Times New Roman" w:hAnsi="Times New Roman" w:cs="Times New Roman"/>
          <w:color w:val="000000" w:themeColor="text1"/>
          <w:sz w:val="24"/>
          <w:szCs w:val="24"/>
        </w:rPr>
        <w:t xml:space="preserve"> </w:t>
      </w:r>
      <w:r w:rsidR="002242E7" w:rsidRPr="002242E7">
        <w:rPr>
          <w:rFonts w:ascii="Times New Roman" w:hAnsi="Times New Roman" w:cs="Times New Roman"/>
          <w:sz w:val="24"/>
        </w:rPr>
        <w:t>сельского поселения</w:t>
      </w:r>
      <w:r w:rsidR="002242E7" w:rsidRPr="0026683F">
        <w:rPr>
          <w:rFonts w:ascii="Times New Roman" w:hAnsi="Times New Roman" w:cs="Times New Roman"/>
          <w:color w:val="000000" w:themeColor="text1"/>
          <w:sz w:val="24"/>
          <w:szCs w:val="24"/>
        </w:rPr>
        <w:t xml:space="preserve"> </w:t>
      </w:r>
      <w:r w:rsidR="00736E3E" w:rsidRPr="0026683F">
        <w:rPr>
          <w:rFonts w:ascii="Times New Roman" w:hAnsi="Times New Roman" w:cs="Times New Roman"/>
          <w:color w:val="000000" w:themeColor="text1"/>
          <w:sz w:val="24"/>
          <w:szCs w:val="24"/>
        </w:rPr>
        <w:t>для обеспечения соглас</w:t>
      </w:r>
      <w:r w:rsidR="00736E3E" w:rsidRPr="0026683F">
        <w:rPr>
          <w:rFonts w:ascii="Times New Roman" w:hAnsi="Times New Roman" w:cs="Times New Roman"/>
          <w:color w:val="000000" w:themeColor="text1"/>
          <w:sz w:val="24"/>
          <w:szCs w:val="24"/>
        </w:rPr>
        <w:t>о</w:t>
      </w:r>
      <w:r w:rsidR="00736E3E" w:rsidRPr="0026683F">
        <w:rPr>
          <w:rFonts w:ascii="Times New Roman" w:hAnsi="Times New Roman" w:cs="Times New Roman"/>
          <w:color w:val="000000" w:themeColor="text1"/>
          <w:sz w:val="24"/>
          <w:szCs w:val="24"/>
        </w:rPr>
        <w:t>ванности такой схемы и указанных в схеме теплоснабжения решений о развитии источников те</w:t>
      </w:r>
      <w:r w:rsidR="00736E3E" w:rsidRPr="0026683F">
        <w:rPr>
          <w:rFonts w:ascii="Times New Roman" w:hAnsi="Times New Roman" w:cs="Times New Roman"/>
          <w:color w:val="000000" w:themeColor="text1"/>
          <w:sz w:val="24"/>
          <w:szCs w:val="24"/>
        </w:rPr>
        <w:t>п</w:t>
      </w:r>
      <w:r w:rsidR="00736E3E" w:rsidRPr="0026683F">
        <w:rPr>
          <w:rFonts w:ascii="Times New Roman" w:hAnsi="Times New Roman" w:cs="Times New Roman"/>
          <w:color w:val="000000" w:themeColor="text1"/>
          <w:sz w:val="24"/>
          <w:szCs w:val="24"/>
        </w:rPr>
        <w:t>ловой энергии и систем теплоснабжения отсутствуют.</w:t>
      </w:r>
      <w:r w:rsidR="002B0D89" w:rsidRPr="0026683F">
        <w:rPr>
          <w:rFonts w:ascii="Times New Roman" w:hAnsi="Times New Roman" w:cs="Times New Roman"/>
          <w:color w:val="000000" w:themeColor="text1"/>
          <w:sz w:val="24"/>
          <w:szCs w:val="24"/>
        </w:rPr>
        <w:br w:type="page"/>
      </w:r>
    </w:p>
    <w:p w:rsidR="002B0D89" w:rsidRPr="00243C7B" w:rsidRDefault="002B0D89" w:rsidP="0026683F">
      <w:pPr>
        <w:pStyle w:val="2"/>
        <w:spacing w:before="0"/>
        <w:ind w:firstLine="709"/>
        <w:jc w:val="both"/>
        <w:rPr>
          <w:rFonts w:ascii="Times New Roman" w:hAnsi="Times New Roman" w:cs="Times New Roman"/>
          <w:color w:val="000000" w:themeColor="text1"/>
          <w:sz w:val="24"/>
          <w:szCs w:val="24"/>
        </w:rPr>
      </w:pPr>
      <w:bookmarkStart w:id="187" w:name="_Toc131499852"/>
      <w:r w:rsidRPr="0026683F">
        <w:rPr>
          <w:rFonts w:ascii="Times New Roman" w:hAnsi="Times New Roman" w:cs="Times New Roman"/>
          <w:color w:val="000000" w:themeColor="text1"/>
          <w:sz w:val="24"/>
          <w:szCs w:val="24"/>
        </w:rPr>
        <w:lastRenderedPageBreak/>
        <w:t>Раздел 14. </w:t>
      </w:r>
      <w:r w:rsidRPr="00243C7B">
        <w:rPr>
          <w:rFonts w:ascii="Times New Roman" w:hAnsi="Times New Roman" w:cs="Times New Roman"/>
          <w:color w:val="000000" w:themeColor="text1"/>
          <w:sz w:val="24"/>
          <w:szCs w:val="24"/>
        </w:rPr>
        <w:t>Индикаторы развития систем теплоснабжения поселения</w:t>
      </w:r>
      <w:bookmarkEnd w:id="187"/>
    </w:p>
    <w:p w:rsidR="00CB3FC7" w:rsidRPr="00243C7B" w:rsidRDefault="00CB3FC7" w:rsidP="0026683F">
      <w:pPr>
        <w:spacing w:after="0"/>
        <w:ind w:firstLine="709"/>
        <w:jc w:val="both"/>
        <w:rPr>
          <w:rFonts w:ascii="Times New Roman" w:hAnsi="Times New Roman" w:cs="Times New Roman"/>
          <w:color w:val="000000" w:themeColor="text1"/>
          <w:sz w:val="24"/>
          <w:szCs w:val="24"/>
        </w:rPr>
      </w:pPr>
    </w:p>
    <w:p w:rsidR="00CA43A7" w:rsidRPr="00BA038A" w:rsidRDefault="00CA43A7" w:rsidP="0026683F">
      <w:pPr>
        <w:spacing w:after="0"/>
        <w:ind w:firstLine="709"/>
        <w:jc w:val="both"/>
        <w:rPr>
          <w:rFonts w:ascii="Times New Roman" w:hAnsi="Times New Roman" w:cs="Times New Roman"/>
          <w:color w:val="000000" w:themeColor="text1"/>
          <w:sz w:val="24"/>
          <w:szCs w:val="24"/>
        </w:rPr>
      </w:pPr>
      <w:r w:rsidRPr="00243C7B">
        <w:rPr>
          <w:rFonts w:ascii="Times New Roman" w:hAnsi="Times New Roman" w:cs="Times New Roman"/>
          <w:color w:val="000000" w:themeColor="text1"/>
          <w:sz w:val="24"/>
          <w:szCs w:val="24"/>
        </w:rPr>
        <w:t>Индикаторы развития систем теплоснабжения</w:t>
      </w:r>
      <w:r w:rsidR="00A819F6" w:rsidRPr="00243C7B">
        <w:rPr>
          <w:rFonts w:ascii="Times New Roman" w:hAnsi="Times New Roman" w:cs="Times New Roman"/>
          <w:color w:val="000000" w:themeColor="text1"/>
          <w:sz w:val="24"/>
          <w:szCs w:val="24"/>
        </w:rPr>
        <w:t xml:space="preserve"> </w:t>
      </w:r>
      <w:r w:rsidR="00712E06">
        <w:rPr>
          <w:rFonts w:ascii="Times New Roman" w:hAnsi="Times New Roman" w:cs="Times New Roman"/>
          <w:color w:val="000000" w:themeColor="text1"/>
          <w:sz w:val="24"/>
          <w:szCs w:val="24"/>
        </w:rPr>
        <w:t>сельского поселения</w:t>
      </w:r>
      <w:r w:rsidRPr="00243C7B">
        <w:rPr>
          <w:rFonts w:ascii="Times New Roman" w:hAnsi="Times New Roman" w:cs="Times New Roman"/>
          <w:color w:val="000000" w:themeColor="text1"/>
          <w:sz w:val="24"/>
          <w:szCs w:val="24"/>
        </w:rPr>
        <w:t xml:space="preserve"> приведены в табли</w:t>
      </w:r>
      <w:r w:rsidR="00CB3FC7" w:rsidRPr="00243C7B">
        <w:rPr>
          <w:rFonts w:ascii="Times New Roman" w:hAnsi="Times New Roman" w:cs="Times New Roman"/>
          <w:color w:val="000000" w:themeColor="text1"/>
          <w:sz w:val="24"/>
          <w:szCs w:val="24"/>
        </w:rPr>
        <w:t>це 1.</w:t>
      </w:r>
      <w:r w:rsidR="00FB0B06" w:rsidRPr="00243C7B">
        <w:rPr>
          <w:rFonts w:ascii="Times New Roman" w:hAnsi="Times New Roman" w:cs="Times New Roman"/>
          <w:color w:val="000000" w:themeColor="text1"/>
          <w:sz w:val="24"/>
          <w:szCs w:val="24"/>
        </w:rPr>
        <w:t>2</w:t>
      </w:r>
      <w:r w:rsidR="001B633F">
        <w:rPr>
          <w:rFonts w:ascii="Times New Roman" w:hAnsi="Times New Roman" w:cs="Times New Roman"/>
          <w:color w:val="000000" w:themeColor="text1"/>
          <w:sz w:val="24"/>
          <w:szCs w:val="24"/>
        </w:rPr>
        <w:t>5</w:t>
      </w:r>
      <w:r w:rsidR="004C6987" w:rsidRPr="00243C7B">
        <w:rPr>
          <w:rFonts w:ascii="Times New Roman" w:hAnsi="Times New Roman" w:cs="Times New Roman"/>
          <w:color w:val="000000" w:themeColor="text1"/>
          <w:sz w:val="24"/>
          <w:szCs w:val="24"/>
        </w:rPr>
        <w:t>.</w:t>
      </w:r>
    </w:p>
    <w:p w:rsidR="00CB3FC7" w:rsidRPr="00243C7B" w:rsidRDefault="00CB3FC7" w:rsidP="0026683F">
      <w:pPr>
        <w:spacing w:after="0"/>
        <w:ind w:firstLine="709"/>
        <w:jc w:val="both"/>
        <w:rPr>
          <w:rFonts w:ascii="Times New Roman" w:hAnsi="Times New Roman" w:cs="Times New Roman"/>
          <w:color w:val="000000" w:themeColor="text1"/>
          <w:sz w:val="24"/>
          <w:szCs w:val="24"/>
        </w:rPr>
      </w:pPr>
    </w:p>
    <w:p w:rsidR="00CA43A7" w:rsidRPr="00856ECD" w:rsidRDefault="00CA43A7" w:rsidP="00856ECD">
      <w:pPr>
        <w:pStyle w:val="ad"/>
        <w:numPr>
          <w:ilvl w:val="0"/>
          <w:numId w:val="16"/>
        </w:numPr>
        <w:spacing w:after="0"/>
        <w:ind w:left="0" w:right="-1"/>
        <w:jc w:val="both"/>
        <w:rPr>
          <w:rFonts w:ascii="Times New Roman" w:hAnsi="Times New Roman" w:cs="Times New Roman"/>
          <w:color w:val="000000" w:themeColor="text1"/>
          <w:sz w:val="24"/>
          <w:szCs w:val="24"/>
        </w:rPr>
      </w:pPr>
      <w:r w:rsidRPr="00856ECD">
        <w:rPr>
          <w:rFonts w:ascii="Times New Roman" w:hAnsi="Times New Roman" w:cs="Times New Roman"/>
          <w:color w:val="000000" w:themeColor="text1"/>
          <w:sz w:val="24"/>
          <w:szCs w:val="24"/>
        </w:rPr>
        <w:t>– Индикаторы развития систем теплоснабжения</w:t>
      </w:r>
      <w:r w:rsidR="00A819F6" w:rsidRPr="00856ECD">
        <w:rPr>
          <w:rFonts w:ascii="Times New Roman" w:hAnsi="Times New Roman" w:cs="Times New Roman"/>
          <w:color w:val="000000" w:themeColor="text1"/>
          <w:sz w:val="24"/>
          <w:szCs w:val="24"/>
        </w:rPr>
        <w:t xml:space="preserve"> </w:t>
      </w:r>
      <w:r w:rsidR="00712E06">
        <w:rPr>
          <w:rFonts w:ascii="Times New Roman" w:hAnsi="Times New Roman" w:cs="Times New Roman"/>
          <w:color w:val="000000" w:themeColor="text1"/>
          <w:sz w:val="24"/>
          <w:szCs w:val="24"/>
        </w:rPr>
        <w:t>сельского поселения</w:t>
      </w:r>
    </w:p>
    <w:tbl>
      <w:tblPr>
        <w:tblStyle w:val="aa"/>
        <w:tblW w:w="10147" w:type="dxa"/>
        <w:jc w:val="center"/>
        <w:tblLayout w:type="fixed"/>
        <w:tblCellMar>
          <w:left w:w="57" w:type="dxa"/>
          <w:right w:w="57" w:type="dxa"/>
        </w:tblCellMar>
        <w:tblLook w:val="04A0" w:firstRow="1" w:lastRow="0" w:firstColumn="1" w:lastColumn="0" w:noHBand="0" w:noVBand="1"/>
      </w:tblPr>
      <w:tblGrid>
        <w:gridCol w:w="567"/>
        <w:gridCol w:w="4957"/>
        <w:gridCol w:w="1256"/>
        <w:gridCol w:w="1701"/>
        <w:gridCol w:w="1666"/>
      </w:tblGrid>
      <w:tr w:rsidR="003B70F9" w:rsidRPr="002249F5" w:rsidTr="00FF668F">
        <w:trPr>
          <w:trHeight w:val="340"/>
          <w:jc w:val="center"/>
        </w:trPr>
        <w:tc>
          <w:tcPr>
            <w:tcW w:w="567" w:type="dxa"/>
            <w:vAlign w:val="center"/>
          </w:tcPr>
          <w:p w:rsidR="00306184" w:rsidRPr="002249F5" w:rsidRDefault="00306184" w:rsidP="00215BB4">
            <w:pPr>
              <w:jc w:val="center"/>
              <w:rPr>
                <w:rFonts w:ascii="Times New Roman" w:hAnsi="Times New Roman" w:cs="Times New Roman"/>
                <w:b/>
                <w:color w:val="000000" w:themeColor="text1"/>
              </w:rPr>
            </w:pPr>
            <w:r w:rsidRPr="002249F5">
              <w:rPr>
                <w:rFonts w:ascii="Times New Roman" w:hAnsi="Times New Roman" w:cs="Times New Roman"/>
                <w:b/>
                <w:color w:val="000000" w:themeColor="text1"/>
              </w:rPr>
              <w:t>№</w:t>
            </w:r>
          </w:p>
          <w:p w:rsidR="00306184" w:rsidRPr="002249F5" w:rsidRDefault="00306184" w:rsidP="00215BB4">
            <w:pPr>
              <w:jc w:val="center"/>
              <w:rPr>
                <w:rFonts w:ascii="Times New Roman" w:hAnsi="Times New Roman" w:cs="Times New Roman"/>
                <w:b/>
                <w:color w:val="000000" w:themeColor="text1"/>
              </w:rPr>
            </w:pPr>
            <w:r w:rsidRPr="002249F5">
              <w:rPr>
                <w:rFonts w:ascii="Times New Roman" w:hAnsi="Times New Roman" w:cs="Times New Roman"/>
                <w:b/>
                <w:color w:val="000000" w:themeColor="text1"/>
              </w:rPr>
              <w:t>п/п</w:t>
            </w:r>
          </w:p>
        </w:tc>
        <w:tc>
          <w:tcPr>
            <w:tcW w:w="4957" w:type="dxa"/>
            <w:vAlign w:val="center"/>
          </w:tcPr>
          <w:p w:rsidR="00306184" w:rsidRPr="002249F5" w:rsidRDefault="00306184" w:rsidP="00215BB4">
            <w:pPr>
              <w:jc w:val="center"/>
              <w:rPr>
                <w:rFonts w:ascii="Times New Roman" w:hAnsi="Times New Roman" w:cs="Times New Roman"/>
                <w:b/>
                <w:color w:val="000000" w:themeColor="text1"/>
              </w:rPr>
            </w:pPr>
            <w:r w:rsidRPr="002249F5">
              <w:rPr>
                <w:rFonts w:ascii="Times New Roman" w:hAnsi="Times New Roman" w:cs="Times New Roman"/>
                <w:b/>
                <w:color w:val="000000" w:themeColor="text1"/>
              </w:rPr>
              <w:t>Индикатор</w:t>
            </w:r>
          </w:p>
        </w:tc>
        <w:tc>
          <w:tcPr>
            <w:tcW w:w="1256" w:type="dxa"/>
            <w:vAlign w:val="center"/>
          </w:tcPr>
          <w:p w:rsidR="00306184" w:rsidRPr="002249F5" w:rsidRDefault="00306184" w:rsidP="00215BB4">
            <w:pPr>
              <w:jc w:val="center"/>
              <w:rPr>
                <w:rFonts w:ascii="Times New Roman" w:hAnsi="Times New Roman" w:cs="Times New Roman"/>
                <w:b/>
                <w:color w:val="000000" w:themeColor="text1"/>
              </w:rPr>
            </w:pPr>
            <w:r w:rsidRPr="002249F5">
              <w:rPr>
                <w:rFonts w:ascii="Times New Roman" w:hAnsi="Times New Roman" w:cs="Times New Roman"/>
                <w:b/>
                <w:color w:val="000000" w:themeColor="text1"/>
              </w:rPr>
              <w:t>Ед.</w:t>
            </w:r>
            <w:r w:rsidRPr="002249F5">
              <w:rPr>
                <w:rFonts w:ascii="Times New Roman" w:hAnsi="Times New Roman" w:cs="Times New Roman"/>
                <w:b/>
                <w:color w:val="000000" w:themeColor="text1"/>
              </w:rPr>
              <w:br/>
            </w:r>
            <w:proofErr w:type="spellStart"/>
            <w:r w:rsidRPr="002249F5">
              <w:rPr>
                <w:rFonts w:ascii="Times New Roman" w:hAnsi="Times New Roman" w:cs="Times New Roman"/>
                <w:b/>
                <w:color w:val="000000" w:themeColor="text1"/>
              </w:rPr>
              <w:t>изм</w:t>
            </w:r>
            <w:proofErr w:type="spellEnd"/>
          </w:p>
        </w:tc>
        <w:tc>
          <w:tcPr>
            <w:tcW w:w="1701" w:type="dxa"/>
            <w:vAlign w:val="center"/>
          </w:tcPr>
          <w:p w:rsidR="00306184" w:rsidRPr="002249F5" w:rsidRDefault="00306184" w:rsidP="00C514C6">
            <w:pPr>
              <w:ind w:left="-108" w:right="-108"/>
              <w:jc w:val="center"/>
              <w:rPr>
                <w:rFonts w:ascii="Times New Roman" w:hAnsi="Times New Roman" w:cs="Times New Roman"/>
                <w:b/>
                <w:color w:val="000000" w:themeColor="text1"/>
              </w:rPr>
            </w:pPr>
            <w:r w:rsidRPr="002249F5">
              <w:rPr>
                <w:rFonts w:ascii="Times New Roman" w:hAnsi="Times New Roman" w:cs="Times New Roman"/>
                <w:b/>
                <w:color w:val="000000" w:themeColor="text1"/>
              </w:rPr>
              <w:t>Существующая</w:t>
            </w:r>
          </w:p>
        </w:tc>
        <w:tc>
          <w:tcPr>
            <w:tcW w:w="1666" w:type="dxa"/>
            <w:vAlign w:val="center"/>
          </w:tcPr>
          <w:p w:rsidR="00306184" w:rsidRPr="002249F5" w:rsidRDefault="00306184" w:rsidP="00C514C6">
            <w:pPr>
              <w:ind w:left="-108" w:right="-108"/>
              <w:jc w:val="center"/>
              <w:rPr>
                <w:rFonts w:ascii="Times New Roman" w:hAnsi="Times New Roman" w:cs="Times New Roman"/>
                <w:b/>
                <w:color w:val="000000" w:themeColor="text1"/>
              </w:rPr>
            </w:pPr>
            <w:r w:rsidRPr="002249F5">
              <w:rPr>
                <w:rFonts w:ascii="Times New Roman" w:hAnsi="Times New Roman" w:cs="Times New Roman"/>
                <w:b/>
                <w:color w:val="000000" w:themeColor="text1"/>
              </w:rPr>
              <w:t>Перспективная</w:t>
            </w:r>
          </w:p>
        </w:tc>
      </w:tr>
      <w:tr w:rsidR="00AF5EFC" w:rsidRPr="002249F5" w:rsidTr="00AF5EFC">
        <w:trPr>
          <w:trHeight w:val="340"/>
          <w:jc w:val="center"/>
        </w:trPr>
        <w:tc>
          <w:tcPr>
            <w:tcW w:w="567" w:type="dxa"/>
            <w:vAlign w:val="center"/>
          </w:tcPr>
          <w:p w:rsidR="00AF5EFC" w:rsidRPr="002249F5" w:rsidRDefault="00AF5EFC" w:rsidP="00AF5EFC">
            <w:pPr>
              <w:jc w:val="center"/>
              <w:rPr>
                <w:rFonts w:ascii="Times New Roman" w:hAnsi="Times New Roman" w:cs="Times New Roman"/>
                <w:color w:val="000000" w:themeColor="text1"/>
              </w:rPr>
            </w:pPr>
            <w:r>
              <w:rPr>
                <w:rFonts w:ascii="Times New Roman" w:hAnsi="Times New Roman" w:cs="Times New Roman"/>
                <w:color w:val="000000" w:themeColor="text1"/>
              </w:rPr>
              <w:t>1</w:t>
            </w:r>
          </w:p>
        </w:tc>
        <w:tc>
          <w:tcPr>
            <w:tcW w:w="4957" w:type="dxa"/>
            <w:vAlign w:val="center"/>
          </w:tcPr>
          <w:p w:rsidR="00AF5EFC" w:rsidRPr="002249F5" w:rsidRDefault="00AF5EFC" w:rsidP="00AF5EFC">
            <w:pPr>
              <w:rPr>
                <w:rFonts w:ascii="Times New Roman" w:hAnsi="Times New Roman" w:cs="Times New Roman"/>
                <w:color w:val="000000" w:themeColor="text1"/>
              </w:rPr>
            </w:pPr>
            <w:r w:rsidRPr="002249F5">
              <w:rPr>
                <w:rFonts w:ascii="Times New Roman" w:hAnsi="Times New Roman" w:cs="Times New Roman"/>
                <w:color w:val="000000" w:themeColor="text1"/>
              </w:rPr>
              <w:t>Площадь жилого фонда с централизованным ото</w:t>
            </w:r>
            <w:r w:rsidRPr="002249F5">
              <w:rPr>
                <w:rFonts w:ascii="Times New Roman" w:hAnsi="Times New Roman" w:cs="Times New Roman"/>
                <w:color w:val="000000" w:themeColor="text1"/>
              </w:rPr>
              <w:t>п</w:t>
            </w:r>
            <w:r w:rsidRPr="002249F5">
              <w:rPr>
                <w:rFonts w:ascii="Times New Roman" w:hAnsi="Times New Roman" w:cs="Times New Roman"/>
                <w:color w:val="000000" w:themeColor="text1"/>
              </w:rPr>
              <w:t xml:space="preserve">лением </w:t>
            </w:r>
            <w:r>
              <w:rPr>
                <w:rFonts w:ascii="Times New Roman" w:hAnsi="Times New Roman" w:cs="Times New Roman"/>
                <w:color w:val="000000" w:themeColor="text1"/>
              </w:rPr>
              <w:t>сельского поселения</w:t>
            </w:r>
          </w:p>
        </w:tc>
        <w:tc>
          <w:tcPr>
            <w:tcW w:w="1256" w:type="dxa"/>
            <w:vAlign w:val="center"/>
          </w:tcPr>
          <w:p w:rsidR="00AF5EFC" w:rsidRPr="002249F5" w:rsidRDefault="00AF5EFC" w:rsidP="00AF5EFC">
            <w:pPr>
              <w:jc w:val="center"/>
              <w:rPr>
                <w:rFonts w:ascii="Times New Roman" w:hAnsi="Times New Roman" w:cs="Times New Roman"/>
                <w:color w:val="000000" w:themeColor="text1"/>
              </w:rPr>
            </w:pPr>
            <w:r w:rsidRPr="002249F5">
              <w:rPr>
                <w:rFonts w:ascii="Times New Roman" w:hAnsi="Times New Roman" w:cs="Times New Roman"/>
                <w:color w:val="000000" w:themeColor="text1"/>
              </w:rPr>
              <w:t>м</w:t>
            </w:r>
            <w:r w:rsidRPr="002249F5">
              <w:rPr>
                <w:rFonts w:ascii="Times New Roman" w:hAnsi="Times New Roman" w:cs="Times New Roman"/>
                <w:color w:val="000000" w:themeColor="text1"/>
                <w:vertAlign w:val="superscript"/>
              </w:rPr>
              <w:t>2</w:t>
            </w:r>
          </w:p>
        </w:tc>
        <w:tc>
          <w:tcPr>
            <w:tcW w:w="1701" w:type="dxa"/>
            <w:tcBorders>
              <w:top w:val="single" w:sz="4" w:space="0" w:color="auto"/>
              <w:left w:val="single" w:sz="4" w:space="0" w:color="auto"/>
              <w:bottom w:val="single" w:sz="4" w:space="0" w:color="auto"/>
              <w:right w:val="single" w:sz="4" w:space="0" w:color="auto"/>
            </w:tcBorders>
            <w:shd w:val="clear" w:color="000000" w:fill="FFFFFF"/>
            <w:vAlign w:val="center"/>
          </w:tcPr>
          <w:p w:rsidR="00AF5EFC" w:rsidRPr="00AF5EFC" w:rsidRDefault="00AF5EFC" w:rsidP="00AF5EFC">
            <w:pPr>
              <w:jc w:val="center"/>
              <w:rPr>
                <w:rFonts w:ascii="Times New Roman" w:hAnsi="Times New Roman" w:cs="Times New Roman"/>
                <w:color w:val="000000"/>
              </w:rPr>
            </w:pPr>
            <w:r w:rsidRPr="00AF5EFC">
              <w:rPr>
                <w:rFonts w:ascii="Times New Roman" w:hAnsi="Times New Roman" w:cs="Times New Roman"/>
                <w:color w:val="000000"/>
              </w:rPr>
              <w:t>9 375,60</w:t>
            </w:r>
          </w:p>
        </w:tc>
        <w:tc>
          <w:tcPr>
            <w:tcW w:w="1666" w:type="dxa"/>
            <w:tcBorders>
              <w:top w:val="single" w:sz="4" w:space="0" w:color="auto"/>
              <w:left w:val="nil"/>
              <w:bottom w:val="single" w:sz="4" w:space="0" w:color="auto"/>
              <w:right w:val="single" w:sz="4" w:space="0" w:color="auto"/>
            </w:tcBorders>
            <w:shd w:val="clear" w:color="000000" w:fill="FFFFFF"/>
            <w:vAlign w:val="center"/>
          </w:tcPr>
          <w:p w:rsidR="00AF5EFC" w:rsidRPr="00AF5EFC" w:rsidRDefault="00AF5EFC" w:rsidP="00AF5EFC">
            <w:pPr>
              <w:jc w:val="center"/>
              <w:rPr>
                <w:rFonts w:ascii="Times New Roman" w:hAnsi="Times New Roman" w:cs="Times New Roman"/>
                <w:color w:val="000000"/>
              </w:rPr>
            </w:pPr>
            <w:r w:rsidRPr="00AF5EFC">
              <w:rPr>
                <w:rFonts w:ascii="Times New Roman" w:hAnsi="Times New Roman" w:cs="Times New Roman"/>
                <w:color w:val="000000"/>
              </w:rPr>
              <w:t>9 375,60</w:t>
            </w:r>
          </w:p>
        </w:tc>
      </w:tr>
      <w:tr w:rsidR="00AF5EFC" w:rsidRPr="002249F5" w:rsidTr="00AF5EFC">
        <w:trPr>
          <w:trHeight w:val="340"/>
          <w:jc w:val="center"/>
        </w:trPr>
        <w:tc>
          <w:tcPr>
            <w:tcW w:w="567" w:type="dxa"/>
            <w:vAlign w:val="center"/>
          </w:tcPr>
          <w:p w:rsidR="00AF5EFC" w:rsidRPr="002249F5" w:rsidRDefault="00AF5EFC" w:rsidP="00AF5EFC">
            <w:pPr>
              <w:jc w:val="center"/>
              <w:rPr>
                <w:rFonts w:ascii="Times New Roman" w:hAnsi="Times New Roman" w:cs="Times New Roman"/>
                <w:color w:val="000000" w:themeColor="text1"/>
              </w:rPr>
            </w:pPr>
            <w:r>
              <w:rPr>
                <w:rFonts w:ascii="Times New Roman" w:hAnsi="Times New Roman" w:cs="Times New Roman"/>
                <w:color w:val="000000" w:themeColor="text1"/>
              </w:rPr>
              <w:t>2</w:t>
            </w:r>
          </w:p>
        </w:tc>
        <w:tc>
          <w:tcPr>
            <w:tcW w:w="4957" w:type="dxa"/>
            <w:vAlign w:val="center"/>
          </w:tcPr>
          <w:p w:rsidR="00AF5EFC" w:rsidRPr="002249F5" w:rsidRDefault="00AF5EFC" w:rsidP="00AF5EFC">
            <w:pPr>
              <w:rPr>
                <w:rFonts w:ascii="Times New Roman" w:hAnsi="Times New Roman" w:cs="Times New Roman"/>
                <w:color w:val="000000" w:themeColor="text1"/>
              </w:rPr>
            </w:pPr>
            <w:r w:rsidRPr="002249F5">
              <w:rPr>
                <w:rFonts w:ascii="Times New Roman" w:hAnsi="Times New Roman" w:cs="Times New Roman"/>
                <w:color w:val="000000" w:themeColor="text1"/>
              </w:rPr>
              <w:t>Присоединённая тепловая нагрузка</w:t>
            </w:r>
          </w:p>
        </w:tc>
        <w:tc>
          <w:tcPr>
            <w:tcW w:w="1256" w:type="dxa"/>
            <w:vAlign w:val="center"/>
          </w:tcPr>
          <w:p w:rsidR="00AF5EFC" w:rsidRPr="002249F5" w:rsidRDefault="00AF5EFC" w:rsidP="00AF5EFC">
            <w:pPr>
              <w:jc w:val="center"/>
              <w:rPr>
                <w:rFonts w:ascii="Times New Roman" w:hAnsi="Times New Roman" w:cs="Times New Roman"/>
                <w:color w:val="000000" w:themeColor="text1"/>
              </w:rPr>
            </w:pPr>
            <w:r w:rsidRPr="002249F5">
              <w:rPr>
                <w:rFonts w:ascii="Times New Roman" w:hAnsi="Times New Roman" w:cs="Times New Roman"/>
                <w:color w:val="000000" w:themeColor="text1"/>
              </w:rPr>
              <w:t>Гкал/час</w:t>
            </w:r>
          </w:p>
        </w:tc>
        <w:tc>
          <w:tcPr>
            <w:tcW w:w="1701" w:type="dxa"/>
            <w:tcBorders>
              <w:top w:val="nil"/>
              <w:left w:val="single" w:sz="4" w:space="0" w:color="auto"/>
              <w:bottom w:val="single" w:sz="4" w:space="0" w:color="auto"/>
              <w:right w:val="single" w:sz="4" w:space="0" w:color="auto"/>
            </w:tcBorders>
            <w:shd w:val="clear" w:color="000000" w:fill="FFFFFF"/>
            <w:vAlign w:val="center"/>
          </w:tcPr>
          <w:p w:rsidR="00AF5EFC" w:rsidRPr="00AF5EFC" w:rsidRDefault="00AF5EFC" w:rsidP="00AF5EFC">
            <w:pPr>
              <w:jc w:val="center"/>
              <w:rPr>
                <w:rFonts w:ascii="Times New Roman" w:hAnsi="Times New Roman" w:cs="Times New Roman"/>
                <w:color w:val="000000"/>
              </w:rPr>
            </w:pPr>
            <w:r w:rsidRPr="00AF5EFC">
              <w:rPr>
                <w:rFonts w:ascii="Times New Roman" w:hAnsi="Times New Roman" w:cs="Times New Roman"/>
                <w:color w:val="000000"/>
              </w:rPr>
              <w:t>0,856</w:t>
            </w:r>
          </w:p>
        </w:tc>
        <w:tc>
          <w:tcPr>
            <w:tcW w:w="1666" w:type="dxa"/>
            <w:tcBorders>
              <w:top w:val="nil"/>
              <w:left w:val="nil"/>
              <w:bottom w:val="single" w:sz="4" w:space="0" w:color="auto"/>
              <w:right w:val="single" w:sz="4" w:space="0" w:color="auto"/>
            </w:tcBorders>
            <w:shd w:val="clear" w:color="000000" w:fill="FFFFFF"/>
            <w:vAlign w:val="center"/>
          </w:tcPr>
          <w:p w:rsidR="00AF5EFC" w:rsidRPr="00AF5EFC" w:rsidRDefault="00AF5EFC" w:rsidP="00AF5EFC">
            <w:pPr>
              <w:jc w:val="center"/>
              <w:rPr>
                <w:rFonts w:ascii="Times New Roman" w:hAnsi="Times New Roman" w:cs="Times New Roman"/>
                <w:color w:val="000000"/>
              </w:rPr>
            </w:pPr>
            <w:r w:rsidRPr="00AF5EFC">
              <w:rPr>
                <w:rFonts w:ascii="Times New Roman" w:hAnsi="Times New Roman" w:cs="Times New Roman"/>
                <w:color w:val="000000"/>
              </w:rPr>
              <w:t>0,856</w:t>
            </w:r>
          </w:p>
        </w:tc>
      </w:tr>
      <w:tr w:rsidR="00AF5EFC" w:rsidRPr="002249F5" w:rsidTr="00AF5EFC">
        <w:trPr>
          <w:trHeight w:val="340"/>
          <w:jc w:val="center"/>
        </w:trPr>
        <w:tc>
          <w:tcPr>
            <w:tcW w:w="567" w:type="dxa"/>
            <w:vAlign w:val="center"/>
          </w:tcPr>
          <w:p w:rsidR="00AF5EFC" w:rsidRPr="007B7237" w:rsidRDefault="00AF5EFC" w:rsidP="00AF5EFC">
            <w:pPr>
              <w:jc w:val="center"/>
              <w:rPr>
                <w:rFonts w:ascii="Times New Roman" w:hAnsi="Times New Roman" w:cs="Times New Roman"/>
                <w:color w:val="000000" w:themeColor="text1"/>
              </w:rPr>
            </w:pPr>
            <w:r w:rsidRPr="007B7237">
              <w:rPr>
                <w:rFonts w:ascii="Times New Roman" w:hAnsi="Times New Roman" w:cs="Times New Roman"/>
                <w:color w:val="000000" w:themeColor="text1"/>
              </w:rPr>
              <w:t>3</w:t>
            </w:r>
          </w:p>
        </w:tc>
        <w:tc>
          <w:tcPr>
            <w:tcW w:w="4957" w:type="dxa"/>
            <w:vAlign w:val="center"/>
          </w:tcPr>
          <w:p w:rsidR="00AF5EFC" w:rsidRPr="007B7237" w:rsidRDefault="00AF5EFC" w:rsidP="00AF5EFC">
            <w:pPr>
              <w:rPr>
                <w:rFonts w:ascii="Times New Roman" w:hAnsi="Times New Roman" w:cs="Times New Roman"/>
                <w:color w:val="000000" w:themeColor="text1"/>
              </w:rPr>
            </w:pPr>
            <w:r w:rsidRPr="007B7237">
              <w:rPr>
                <w:rFonts w:ascii="Times New Roman" w:hAnsi="Times New Roman" w:cs="Times New Roman"/>
                <w:color w:val="000000" w:themeColor="text1"/>
              </w:rPr>
              <w:t>Расход условного топлива на выработку тепловой энергии, отпускаемой с коллекторов источников тепловой энергии</w:t>
            </w:r>
          </w:p>
          <w:p w:rsidR="00AF5EFC" w:rsidRPr="007B7237" w:rsidRDefault="00AF5EFC" w:rsidP="00AF5EFC">
            <w:pPr>
              <w:jc w:val="right"/>
              <w:rPr>
                <w:rFonts w:ascii="Times New Roman" w:hAnsi="Times New Roman" w:cs="Times New Roman"/>
                <w:i/>
                <w:color w:val="000000" w:themeColor="text1"/>
              </w:rPr>
            </w:pPr>
            <w:r>
              <w:rPr>
                <w:rFonts w:ascii="Times New Roman" w:hAnsi="Times New Roman" w:cs="Times New Roman"/>
                <w:i/>
                <w:color w:val="000000" w:themeColor="text1"/>
              </w:rPr>
              <w:t>газ</w:t>
            </w:r>
          </w:p>
        </w:tc>
        <w:tc>
          <w:tcPr>
            <w:tcW w:w="1256" w:type="dxa"/>
            <w:vAlign w:val="center"/>
          </w:tcPr>
          <w:p w:rsidR="00AF5EFC" w:rsidRPr="007B7237" w:rsidRDefault="00AF5EFC" w:rsidP="00AF5EFC">
            <w:pPr>
              <w:jc w:val="center"/>
              <w:rPr>
                <w:rFonts w:ascii="Times New Roman" w:hAnsi="Times New Roman" w:cs="Times New Roman"/>
                <w:color w:val="000000" w:themeColor="text1"/>
              </w:rPr>
            </w:pPr>
            <w:r>
              <w:rPr>
                <w:rFonts w:ascii="Times New Roman" w:hAnsi="Times New Roman" w:cs="Times New Roman"/>
                <w:color w:val="000000" w:themeColor="text1"/>
              </w:rPr>
              <w:t>тыс. м</w:t>
            </w:r>
            <w:r w:rsidRPr="000F1F33">
              <w:rPr>
                <w:rFonts w:ascii="Times New Roman" w:hAnsi="Times New Roman" w:cs="Times New Roman"/>
                <w:color w:val="000000" w:themeColor="text1"/>
                <w:vertAlign w:val="superscript"/>
              </w:rPr>
              <w:t>3</w:t>
            </w:r>
          </w:p>
        </w:tc>
        <w:tc>
          <w:tcPr>
            <w:tcW w:w="1701" w:type="dxa"/>
            <w:tcBorders>
              <w:top w:val="nil"/>
              <w:left w:val="single" w:sz="4" w:space="0" w:color="auto"/>
              <w:bottom w:val="single" w:sz="4" w:space="0" w:color="auto"/>
              <w:right w:val="single" w:sz="4" w:space="0" w:color="auto"/>
            </w:tcBorders>
            <w:shd w:val="clear" w:color="000000" w:fill="FFFFFF"/>
            <w:vAlign w:val="center"/>
          </w:tcPr>
          <w:p w:rsidR="00AF5EFC" w:rsidRPr="00AF5EFC" w:rsidRDefault="00AF5EFC" w:rsidP="00AF5EFC">
            <w:pPr>
              <w:jc w:val="center"/>
              <w:rPr>
                <w:rFonts w:ascii="Times New Roman" w:hAnsi="Times New Roman" w:cs="Times New Roman"/>
                <w:color w:val="000000"/>
              </w:rPr>
            </w:pPr>
            <w:r>
              <w:rPr>
                <w:rFonts w:ascii="Times New Roman" w:hAnsi="Times New Roman" w:cs="Times New Roman"/>
                <w:color w:val="000000"/>
              </w:rPr>
              <w:t>496,28</w:t>
            </w:r>
          </w:p>
        </w:tc>
        <w:tc>
          <w:tcPr>
            <w:tcW w:w="1666" w:type="dxa"/>
            <w:tcBorders>
              <w:top w:val="nil"/>
              <w:left w:val="nil"/>
              <w:bottom w:val="single" w:sz="4" w:space="0" w:color="auto"/>
              <w:right w:val="single" w:sz="4" w:space="0" w:color="auto"/>
            </w:tcBorders>
            <w:shd w:val="clear" w:color="000000" w:fill="FFFFFF"/>
            <w:vAlign w:val="center"/>
          </w:tcPr>
          <w:p w:rsidR="00AF5EFC" w:rsidRPr="00AF5EFC" w:rsidRDefault="009B4ED9" w:rsidP="00AF5EFC">
            <w:pPr>
              <w:jc w:val="center"/>
              <w:rPr>
                <w:rFonts w:ascii="Times New Roman" w:hAnsi="Times New Roman" w:cs="Times New Roman"/>
                <w:color w:val="000000"/>
              </w:rPr>
            </w:pPr>
            <w:r>
              <w:rPr>
                <w:rFonts w:ascii="Times New Roman" w:hAnsi="Times New Roman" w:cs="Times New Roman"/>
                <w:color w:val="000000"/>
              </w:rPr>
              <w:t>470,26</w:t>
            </w:r>
          </w:p>
        </w:tc>
      </w:tr>
      <w:tr w:rsidR="00AF5EFC" w:rsidRPr="002249F5" w:rsidTr="00AF5EFC">
        <w:trPr>
          <w:trHeight w:val="340"/>
          <w:jc w:val="center"/>
        </w:trPr>
        <w:tc>
          <w:tcPr>
            <w:tcW w:w="567" w:type="dxa"/>
            <w:vAlign w:val="center"/>
          </w:tcPr>
          <w:p w:rsidR="00AF5EFC" w:rsidRPr="002249F5" w:rsidRDefault="00AF5EFC" w:rsidP="00AF5EFC">
            <w:pPr>
              <w:jc w:val="center"/>
              <w:rPr>
                <w:rFonts w:ascii="Times New Roman" w:hAnsi="Times New Roman" w:cs="Times New Roman"/>
                <w:color w:val="000000" w:themeColor="text1"/>
              </w:rPr>
            </w:pPr>
            <w:r>
              <w:rPr>
                <w:rFonts w:ascii="Times New Roman" w:hAnsi="Times New Roman" w:cs="Times New Roman"/>
                <w:color w:val="000000" w:themeColor="text1"/>
              </w:rPr>
              <w:t>4</w:t>
            </w:r>
          </w:p>
        </w:tc>
        <w:tc>
          <w:tcPr>
            <w:tcW w:w="4957" w:type="dxa"/>
            <w:vAlign w:val="center"/>
          </w:tcPr>
          <w:p w:rsidR="00AF5EFC" w:rsidRPr="002249F5" w:rsidRDefault="00AF5EFC" w:rsidP="00AF5EFC">
            <w:pPr>
              <w:rPr>
                <w:rFonts w:ascii="Times New Roman" w:hAnsi="Times New Roman" w:cs="Times New Roman"/>
                <w:color w:val="000000" w:themeColor="text1"/>
              </w:rPr>
            </w:pPr>
            <w:r>
              <w:rPr>
                <w:rFonts w:ascii="Times New Roman" w:hAnsi="Times New Roman" w:cs="Times New Roman"/>
                <w:color w:val="000000" w:themeColor="text1"/>
              </w:rPr>
              <w:t>В</w:t>
            </w:r>
            <w:r w:rsidRPr="00063775">
              <w:rPr>
                <w:rFonts w:ascii="Times New Roman" w:hAnsi="Times New Roman" w:cs="Times New Roman"/>
                <w:color w:val="000000" w:themeColor="text1"/>
              </w:rPr>
              <w:t>еличин</w:t>
            </w:r>
            <w:r>
              <w:rPr>
                <w:rFonts w:ascii="Times New Roman" w:hAnsi="Times New Roman" w:cs="Times New Roman"/>
                <w:color w:val="000000" w:themeColor="text1"/>
              </w:rPr>
              <w:t>а</w:t>
            </w:r>
            <w:r w:rsidRPr="00063775">
              <w:rPr>
                <w:rFonts w:ascii="Times New Roman" w:hAnsi="Times New Roman" w:cs="Times New Roman"/>
                <w:color w:val="000000" w:themeColor="text1"/>
              </w:rPr>
              <w:t> технологи</w:t>
            </w:r>
            <w:r>
              <w:rPr>
                <w:rFonts w:ascii="Times New Roman" w:hAnsi="Times New Roman" w:cs="Times New Roman"/>
                <w:color w:val="000000" w:themeColor="text1"/>
              </w:rPr>
              <w:t>ческих потерь тепловой эне</w:t>
            </w:r>
            <w:r>
              <w:rPr>
                <w:rFonts w:ascii="Times New Roman" w:hAnsi="Times New Roman" w:cs="Times New Roman"/>
                <w:color w:val="000000" w:themeColor="text1"/>
              </w:rPr>
              <w:t>р</w:t>
            </w:r>
            <w:r>
              <w:rPr>
                <w:rFonts w:ascii="Times New Roman" w:hAnsi="Times New Roman" w:cs="Times New Roman"/>
                <w:color w:val="000000" w:themeColor="text1"/>
              </w:rPr>
              <w:t>гии</w:t>
            </w:r>
          </w:p>
        </w:tc>
        <w:tc>
          <w:tcPr>
            <w:tcW w:w="1256" w:type="dxa"/>
            <w:vAlign w:val="center"/>
          </w:tcPr>
          <w:p w:rsidR="00AF5EFC" w:rsidRPr="002249F5" w:rsidRDefault="00AF5EFC" w:rsidP="00AF5EFC">
            <w:pPr>
              <w:jc w:val="center"/>
              <w:rPr>
                <w:rFonts w:ascii="Times New Roman" w:hAnsi="Times New Roman" w:cs="Times New Roman"/>
                <w:color w:val="000000" w:themeColor="text1"/>
              </w:rPr>
            </w:pPr>
            <w:r>
              <w:rPr>
                <w:rFonts w:ascii="Times New Roman" w:hAnsi="Times New Roman" w:cs="Times New Roman"/>
                <w:color w:val="000000" w:themeColor="text1"/>
              </w:rPr>
              <w:t>Гкал/час</w:t>
            </w:r>
          </w:p>
        </w:tc>
        <w:tc>
          <w:tcPr>
            <w:tcW w:w="1701" w:type="dxa"/>
            <w:tcBorders>
              <w:top w:val="nil"/>
              <w:left w:val="single" w:sz="4" w:space="0" w:color="auto"/>
              <w:bottom w:val="single" w:sz="4" w:space="0" w:color="auto"/>
              <w:right w:val="single" w:sz="4" w:space="0" w:color="auto"/>
            </w:tcBorders>
            <w:shd w:val="clear" w:color="000000" w:fill="FFFFFF"/>
            <w:vAlign w:val="center"/>
          </w:tcPr>
          <w:p w:rsidR="00AF5EFC" w:rsidRPr="00AF5EFC" w:rsidRDefault="00AF5EFC" w:rsidP="00AF5EFC">
            <w:pPr>
              <w:jc w:val="center"/>
              <w:rPr>
                <w:rFonts w:ascii="Times New Roman" w:hAnsi="Times New Roman" w:cs="Times New Roman"/>
                <w:color w:val="000000"/>
              </w:rPr>
            </w:pPr>
            <w:r w:rsidRPr="00AF5EFC">
              <w:rPr>
                <w:rFonts w:ascii="Times New Roman" w:hAnsi="Times New Roman" w:cs="Times New Roman"/>
                <w:color w:val="000000"/>
              </w:rPr>
              <w:t>0,429</w:t>
            </w:r>
          </w:p>
        </w:tc>
        <w:tc>
          <w:tcPr>
            <w:tcW w:w="1666" w:type="dxa"/>
            <w:tcBorders>
              <w:top w:val="nil"/>
              <w:left w:val="nil"/>
              <w:bottom w:val="single" w:sz="4" w:space="0" w:color="auto"/>
              <w:right w:val="single" w:sz="4" w:space="0" w:color="auto"/>
            </w:tcBorders>
            <w:shd w:val="clear" w:color="000000" w:fill="FFFFFF"/>
            <w:vAlign w:val="center"/>
          </w:tcPr>
          <w:p w:rsidR="00AF5EFC" w:rsidRPr="00AF5EFC" w:rsidRDefault="00AF5EFC" w:rsidP="009B4ED9">
            <w:pPr>
              <w:jc w:val="center"/>
              <w:rPr>
                <w:rFonts w:ascii="Times New Roman" w:hAnsi="Times New Roman" w:cs="Times New Roman"/>
                <w:color w:val="000000"/>
              </w:rPr>
            </w:pPr>
            <w:r w:rsidRPr="00AF5EFC">
              <w:rPr>
                <w:rFonts w:ascii="Times New Roman" w:hAnsi="Times New Roman" w:cs="Times New Roman"/>
                <w:color w:val="000000"/>
              </w:rPr>
              <w:t>0,</w:t>
            </w:r>
            <w:r w:rsidR="009B4ED9">
              <w:rPr>
                <w:rFonts w:ascii="Times New Roman" w:hAnsi="Times New Roman" w:cs="Times New Roman"/>
                <w:color w:val="000000"/>
              </w:rPr>
              <w:t>380</w:t>
            </w:r>
          </w:p>
        </w:tc>
      </w:tr>
      <w:tr w:rsidR="00AF5EFC" w:rsidRPr="002249F5" w:rsidTr="00AF5EFC">
        <w:trPr>
          <w:trHeight w:val="340"/>
          <w:jc w:val="center"/>
        </w:trPr>
        <w:tc>
          <w:tcPr>
            <w:tcW w:w="567" w:type="dxa"/>
            <w:vAlign w:val="center"/>
          </w:tcPr>
          <w:p w:rsidR="00AF5EFC" w:rsidRPr="002249F5" w:rsidRDefault="00AF5EFC" w:rsidP="00AF5EFC">
            <w:pPr>
              <w:jc w:val="center"/>
              <w:rPr>
                <w:rFonts w:ascii="Times New Roman" w:hAnsi="Times New Roman" w:cs="Times New Roman"/>
                <w:color w:val="000000" w:themeColor="text1"/>
              </w:rPr>
            </w:pPr>
            <w:r>
              <w:rPr>
                <w:rFonts w:ascii="Times New Roman" w:hAnsi="Times New Roman" w:cs="Times New Roman"/>
                <w:color w:val="000000" w:themeColor="text1"/>
              </w:rPr>
              <w:t>5</w:t>
            </w:r>
          </w:p>
        </w:tc>
        <w:tc>
          <w:tcPr>
            <w:tcW w:w="4957" w:type="dxa"/>
            <w:vAlign w:val="center"/>
          </w:tcPr>
          <w:p w:rsidR="00AF5EFC" w:rsidRPr="002249F5" w:rsidRDefault="00AF5EFC" w:rsidP="00AF5EFC">
            <w:pPr>
              <w:rPr>
                <w:rFonts w:ascii="Times New Roman" w:hAnsi="Times New Roman" w:cs="Times New Roman"/>
                <w:color w:val="000000" w:themeColor="text1"/>
              </w:rPr>
            </w:pPr>
            <w:r>
              <w:rPr>
                <w:rFonts w:ascii="Times New Roman" w:hAnsi="Times New Roman" w:cs="Times New Roman"/>
                <w:color w:val="000000" w:themeColor="text1"/>
              </w:rPr>
              <w:t>К</w:t>
            </w:r>
            <w:r w:rsidRPr="00063775">
              <w:rPr>
                <w:rFonts w:ascii="Times New Roman" w:hAnsi="Times New Roman" w:cs="Times New Roman"/>
                <w:color w:val="000000" w:themeColor="text1"/>
              </w:rPr>
              <w:t>оэффициент использования установленной те</w:t>
            </w:r>
            <w:r w:rsidRPr="00063775">
              <w:rPr>
                <w:rFonts w:ascii="Times New Roman" w:hAnsi="Times New Roman" w:cs="Times New Roman"/>
                <w:color w:val="000000" w:themeColor="text1"/>
              </w:rPr>
              <w:t>п</w:t>
            </w:r>
            <w:r w:rsidRPr="00063775">
              <w:rPr>
                <w:rFonts w:ascii="Times New Roman" w:hAnsi="Times New Roman" w:cs="Times New Roman"/>
                <w:color w:val="000000" w:themeColor="text1"/>
              </w:rPr>
              <w:t>ловой мощности</w:t>
            </w:r>
          </w:p>
        </w:tc>
        <w:tc>
          <w:tcPr>
            <w:tcW w:w="1256" w:type="dxa"/>
            <w:vAlign w:val="center"/>
          </w:tcPr>
          <w:p w:rsidR="00AF5EFC" w:rsidRPr="002249F5" w:rsidRDefault="00AF5EFC" w:rsidP="00AF5EFC">
            <w:pPr>
              <w:jc w:val="center"/>
              <w:rPr>
                <w:rFonts w:ascii="Times New Roman" w:hAnsi="Times New Roman" w:cs="Times New Roman"/>
                <w:color w:val="000000" w:themeColor="text1"/>
              </w:rPr>
            </w:pPr>
          </w:p>
        </w:tc>
        <w:tc>
          <w:tcPr>
            <w:tcW w:w="1701" w:type="dxa"/>
            <w:tcBorders>
              <w:top w:val="nil"/>
              <w:left w:val="single" w:sz="4" w:space="0" w:color="auto"/>
              <w:bottom w:val="single" w:sz="4" w:space="0" w:color="auto"/>
              <w:right w:val="single" w:sz="4" w:space="0" w:color="auto"/>
            </w:tcBorders>
            <w:shd w:val="clear" w:color="000000" w:fill="FFFFFF"/>
            <w:vAlign w:val="center"/>
          </w:tcPr>
          <w:p w:rsidR="00AF5EFC" w:rsidRPr="00AF5EFC" w:rsidRDefault="00AF5EFC" w:rsidP="00AF5EFC">
            <w:pPr>
              <w:jc w:val="center"/>
              <w:rPr>
                <w:rFonts w:ascii="Times New Roman" w:hAnsi="Times New Roman" w:cs="Times New Roman"/>
                <w:color w:val="000000"/>
              </w:rPr>
            </w:pPr>
            <w:r w:rsidRPr="00AF5EFC">
              <w:rPr>
                <w:rFonts w:ascii="Times New Roman" w:hAnsi="Times New Roman" w:cs="Times New Roman"/>
                <w:color w:val="000000"/>
              </w:rPr>
              <w:t>0,22</w:t>
            </w:r>
          </w:p>
        </w:tc>
        <w:tc>
          <w:tcPr>
            <w:tcW w:w="1666" w:type="dxa"/>
            <w:tcBorders>
              <w:top w:val="nil"/>
              <w:left w:val="nil"/>
              <w:bottom w:val="single" w:sz="4" w:space="0" w:color="auto"/>
              <w:right w:val="single" w:sz="4" w:space="0" w:color="auto"/>
            </w:tcBorders>
            <w:shd w:val="clear" w:color="000000" w:fill="FFFFFF"/>
            <w:vAlign w:val="center"/>
          </w:tcPr>
          <w:p w:rsidR="00AF5EFC" w:rsidRPr="00AF5EFC" w:rsidRDefault="009B4ED9" w:rsidP="00AF5EFC">
            <w:pPr>
              <w:jc w:val="center"/>
              <w:rPr>
                <w:rFonts w:ascii="Times New Roman" w:hAnsi="Times New Roman" w:cs="Times New Roman"/>
                <w:color w:val="000000"/>
              </w:rPr>
            </w:pPr>
            <w:r>
              <w:rPr>
                <w:rFonts w:ascii="Times New Roman" w:hAnsi="Times New Roman" w:cs="Times New Roman"/>
                <w:color w:val="000000"/>
              </w:rPr>
              <w:t>0,96</w:t>
            </w:r>
          </w:p>
        </w:tc>
      </w:tr>
      <w:tr w:rsidR="00AF5EFC" w:rsidRPr="002249F5" w:rsidTr="00AF5EFC">
        <w:trPr>
          <w:trHeight w:val="340"/>
          <w:jc w:val="center"/>
        </w:trPr>
        <w:tc>
          <w:tcPr>
            <w:tcW w:w="567" w:type="dxa"/>
            <w:vAlign w:val="center"/>
          </w:tcPr>
          <w:p w:rsidR="00AF5EFC" w:rsidRPr="002249F5" w:rsidRDefault="00AF5EFC" w:rsidP="00AF5EFC">
            <w:pPr>
              <w:jc w:val="center"/>
              <w:rPr>
                <w:rFonts w:ascii="Times New Roman" w:hAnsi="Times New Roman" w:cs="Times New Roman"/>
                <w:color w:val="000000" w:themeColor="text1"/>
              </w:rPr>
            </w:pPr>
            <w:r>
              <w:rPr>
                <w:rFonts w:ascii="Times New Roman" w:hAnsi="Times New Roman" w:cs="Times New Roman"/>
                <w:color w:val="000000" w:themeColor="text1"/>
              </w:rPr>
              <w:t>6</w:t>
            </w:r>
          </w:p>
        </w:tc>
        <w:tc>
          <w:tcPr>
            <w:tcW w:w="4957" w:type="dxa"/>
            <w:vAlign w:val="center"/>
          </w:tcPr>
          <w:p w:rsidR="00AF5EFC" w:rsidRPr="002249F5" w:rsidRDefault="00AF5EFC" w:rsidP="00AF5EFC">
            <w:pPr>
              <w:rPr>
                <w:rFonts w:ascii="Times New Roman" w:hAnsi="Times New Roman" w:cs="Times New Roman"/>
                <w:color w:val="000000" w:themeColor="text1"/>
              </w:rPr>
            </w:pPr>
            <w:r>
              <w:rPr>
                <w:rFonts w:ascii="Times New Roman" w:hAnsi="Times New Roman" w:cs="Times New Roman"/>
                <w:color w:val="000000" w:themeColor="text1"/>
              </w:rPr>
              <w:t>М</w:t>
            </w:r>
            <w:r w:rsidRPr="00063775">
              <w:rPr>
                <w:rFonts w:ascii="Times New Roman" w:hAnsi="Times New Roman" w:cs="Times New Roman"/>
                <w:color w:val="000000" w:themeColor="text1"/>
              </w:rPr>
              <w:t>атериальная</w:t>
            </w:r>
            <w:r>
              <w:rPr>
                <w:rFonts w:ascii="Times New Roman" w:hAnsi="Times New Roman" w:cs="Times New Roman"/>
                <w:color w:val="000000" w:themeColor="text1"/>
              </w:rPr>
              <w:t xml:space="preserve"> характеристика тепловых сетей</w:t>
            </w:r>
          </w:p>
        </w:tc>
        <w:tc>
          <w:tcPr>
            <w:tcW w:w="1256" w:type="dxa"/>
            <w:vAlign w:val="center"/>
          </w:tcPr>
          <w:p w:rsidR="00AF5EFC" w:rsidRPr="00243C7B" w:rsidRDefault="00AF5EFC" w:rsidP="00AF5EFC">
            <w:pPr>
              <w:jc w:val="center"/>
              <w:rPr>
                <w:rFonts w:ascii="Times New Roman" w:hAnsi="Times New Roman" w:cs="Times New Roman"/>
                <w:color w:val="000000" w:themeColor="text1"/>
                <w:vertAlign w:val="superscript"/>
              </w:rPr>
            </w:pPr>
            <w:r>
              <w:rPr>
                <w:rFonts w:ascii="Times New Roman" w:hAnsi="Times New Roman" w:cs="Times New Roman"/>
                <w:color w:val="000000" w:themeColor="text1"/>
              </w:rPr>
              <w:t>м</w:t>
            </w:r>
            <w:r w:rsidRPr="00243C7B">
              <w:rPr>
                <w:rFonts w:ascii="Times New Roman" w:hAnsi="Times New Roman" w:cs="Times New Roman"/>
                <w:color w:val="000000" w:themeColor="text1"/>
                <w:vertAlign w:val="superscript"/>
              </w:rPr>
              <w:t>2</w:t>
            </w:r>
          </w:p>
        </w:tc>
        <w:tc>
          <w:tcPr>
            <w:tcW w:w="1701" w:type="dxa"/>
            <w:tcBorders>
              <w:top w:val="nil"/>
              <w:left w:val="single" w:sz="4" w:space="0" w:color="auto"/>
              <w:bottom w:val="single" w:sz="4" w:space="0" w:color="auto"/>
              <w:right w:val="single" w:sz="4" w:space="0" w:color="auto"/>
            </w:tcBorders>
            <w:shd w:val="clear" w:color="000000" w:fill="FFFFFF"/>
            <w:vAlign w:val="center"/>
          </w:tcPr>
          <w:p w:rsidR="00AF5EFC" w:rsidRPr="00AF5EFC" w:rsidRDefault="00AF5EFC" w:rsidP="00AF5EFC">
            <w:pPr>
              <w:jc w:val="center"/>
              <w:rPr>
                <w:rFonts w:ascii="Times New Roman" w:hAnsi="Times New Roman" w:cs="Times New Roman"/>
                <w:color w:val="000000"/>
              </w:rPr>
            </w:pPr>
            <w:r w:rsidRPr="00AF5EFC">
              <w:rPr>
                <w:rFonts w:ascii="Times New Roman" w:hAnsi="Times New Roman" w:cs="Times New Roman"/>
                <w:color w:val="000000"/>
              </w:rPr>
              <w:t>445,68</w:t>
            </w:r>
          </w:p>
        </w:tc>
        <w:tc>
          <w:tcPr>
            <w:tcW w:w="1666" w:type="dxa"/>
            <w:tcBorders>
              <w:top w:val="nil"/>
              <w:left w:val="nil"/>
              <w:bottom w:val="single" w:sz="4" w:space="0" w:color="auto"/>
              <w:right w:val="single" w:sz="4" w:space="0" w:color="auto"/>
            </w:tcBorders>
            <w:shd w:val="clear" w:color="000000" w:fill="FFFFFF"/>
            <w:vAlign w:val="center"/>
          </w:tcPr>
          <w:p w:rsidR="00AF5EFC" w:rsidRPr="00AF5EFC" w:rsidRDefault="00AF5EFC" w:rsidP="00AF5EFC">
            <w:pPr>
              <w:jc w:val="center"/>
              <w:rPr>
                <w:rFonts w:ascii="Times New Roman" w:hAnsi="Times New Roman" w:cs="Times New Roman"/>
                <w:color w:val="000000"/>
              </w:rPr>
            </w:pPr>
            <w:r w:rsidRPr="00AF5EFC">
              <w:rPr>
                <w:rFonts w:ascii="Times New Roman" w:hAnsi="Times New Roman" w:cs="Times New Roman"/>
                <w:color w:val="000000"/>
              </w:rPr>
              <w:t>297,64</w:t>
            </w:r>
          </w:p>
        </w:tc>
      </w:tr>
      <w:tr w:rsidR="00AF5EFC" w:rsidRPr="002249F5" w:rsidTr="00AF5EFC">
        <w:trPr>
          <w:trHeight w:val="340"/>
          <w:jc w:val="center"/>
        </w:trPr>
        <w:tc>
          <w:tcPr>
            <w:tcW w:w="567" w:type="dxa"/>
            <w:vAlign w:val="center"/>
          </w:tcPr>
          <w:p w:rsidR="00AF5EFC" w:rsidRPr="002249F5" w:rsidRDefault="00AF5EFC" w:rsidP="00AF5EFC">
            <w:pPr>
              <w:jc w:val="center"/>
              <w:rPr>
                <w:rFonts w:ascii="Times New Roman" w:hAnsi="Times New Roman" w:cs="Times New Roman"/>
                <w:color w:val="000000" w:themeColor="text1"/>
              </w:rPr>
            </w:pPr>
            <w:r>
              <w:rPr>
                <w:rFonts w:ascii="Times New Roman" w:hAnsi="Times New Roman" w:cs="Times New Roman"/>
                <w:color w:val="000000" w:themeColor="text1"/>
              </w:rPr>
              <w:t>7</w:t>
            </w:r>
          </w:p>
        </w:tc>
        <w:tc>
          <w:tcPr>
            <w:tcW w:w="4957" w:type="dxa"/>
            <w:vAlign w:val="center"/>
          </w:tcPr>
          <w:p w:rsidR="00AF5EFC" w:rsidRPr="002249F5" w:rsidRDefault="00AF5EFC" w:rsidP="00AF5EFC">
            <w:pPr>
              <w:rPr>
                <w:rFonts w:ascii="Times New Roman" w:hAnsi="Times New Roman" w:cs="Times New Roman"/>
                <w:color w:val="000000" w:themeColor="text1"/>
              </w:rPr>
            </w:pPr>
            <w:r>
              <w:rPr>
                <w:rFonts w:ascii="Times New Roman" w:hAnsi="Times New Roman" w:cs="Times New Roman"/>
                <w:color w:val="000000" w:themeColor="text1"/>
              </w:rPr>
              <w:t>Д</w:t>
            </w:r>
            <w:r w:rsidRPr="00063775">
              <w:rPr>
                <w:rFonts w:ascii="Times New Roman" w:hAnsi="Times New Roman" w:cs="Times New Roman"/>
                <w:color w:val="000000" w:themeColor="text1"/>
              </w:rPr>
              <w:t>оля отпуска тепловой энергии, осуществляемого потребителям по приборам учета, в общем объеме отпущенной тепловой энергии</w:t>
            </w:r>
          </w:p>
        </w:tc>
        <w:tc>
          <w:tcPr>
            <w:tcW w:w="1256" w:type="dxa"/>
            <w:vAlign w:val="center"/>
          </w:tcPr>
          <w:p w:rsidR="00AF5EFC" w:rsidRPr="002249F5" w:rsidRDefault="00AF5EFC" w:rsidP="00AF5EFC">
            <w:pPr>
              <w:jc w:val="center"/>
              <w:rPr>
                <w:rFonts w:ascii="Times New Roman" w:hAnsi="Times New Roman" w:cs="Times New Roman"/>
                <w:color w:val="000000" w:themeColor="text1"/>
              </w:rPr>
            </w:pPr>
            <w:r>
              <w:rPr>
                <w:rFonts w:ascii="Times New Roman" w:hAnsi="Times New Roman" w:cs="Times New Roman"/>
                <w:color w:val="000000" w:themeColor="text1"/>
              </w:rPr>
              <w:t>%</w:t>
            </w:r>
          </w:p>
        </w:tc>
        <w:tc>
          <w:tcPr>
            <w:tcW w:w="1701" w:type="dxa"/>
            <w:tcBorders>
              <w:top w:val="nil"/>
              <w:left w:val="single" w:sz="4" w:space="0" w:color="auto"/>
              <w:bottom w:val="single" w:sz="4" w:space="0" w:color="auto"/>
              <w:right w:val="single" w:sz="4" w:space="0" w:color="auto"/>
            </w:tcBorders>
            <w:shd w:val="clear" w:color="000000" w:fill="FFFFFF"/>
            <w:vAlign w:val="center"/>
          </w:tcPr>
          <w:p w:rsidR="00AF5EFC" w:rsidRPr="00AF5EFC" w:rsidRDefault="00AF5EFC" w:rsidP="00AF5EFC">
            <w:pPr>
              <w:jc w:val="center"/>
              <w:rPr>
                <w:rFonts w:ascii="Times New Roman" w:hAnsi="Times New Roman" w:cs="Times New Roman"/>
                <w:color w:val="000000"/>
              </w:rPr>
            </w:pPr>
            <w:r w:rsidRPr="00AF5EFC">
              <w:rPr>
                <w:rFonts w:ascii="Times New Roman" w:hAnsi="Times New Roman" w:cs="Times New Roman"/>
                <w:color w:val="000000"/>
              </w:rPr>
              <w:t>77,78</w:t>
            </w:r>
          </w:p>
        </w:tc>
        <w:tc>
          <w:tcPr>
            <w:tcW w:w="1666" w:type="dxa"/>
            <w:tcBorders>
              <w:top w:val="nil"/>
              <w:left w:val="nil"/>
              <w:bottom w:val="single" w:sz="4" w:space="0" w:color="auto"/>
              <w:right w:val="single" w:sz="4" w:space="0" w:color="auto"/>
            </w:tcBorders>
            <w:shd w:val="clear" w:color="000000" w:fill="FFFFFF"/>
            <w:vAlign w:val="center"/>
          </w:tcPr>
          <w:p w:rsidR="00AF5EFC" w:rsidRPr="00AF5EFC" w:rsidRDefault="00AF5EFC" w:rsidP="00AF5EFC">
            <w:pPr>
              <w:jc w:val="center"/>
              <w:rPr>
                <w:rFonts w:ascii="Times New Roman" w:hAnsi="Times New Roman" w:cs="Times New Roman"/>
                <w:color w:val="000000"/>
              </w:rPr>
            </w:pPr>
            <w:r w:rsidRPr="00AF5EFC">
              <w:rPr>
                <w:rFonts w:ascii="Times New Roman" w:hAnsi="Times New Roman" w:cs="Times New Roman"/>
                <w:color w:val="000000"/>
              </w:rPr>
              <w:t>100</w:t>
            </w:r>
          </w:p>
        </w:tc>
      </w:tr>
      <w:tr w:rsidR="00AF5EFC" w:rsidRPr="002249F5" w:rsidTr="00AF5EFC">
        <w:trPr>
          <w:trHeight w:val="340"/>
          <w:jc w:val="center"/>
        </w:trPr>
        <w:tc>
          <w:tcPr>
            <w:tcW w:w="567" w:type="dxa"/>
            <w:vAlign w:val="center"/>
          </w:tcPr>
          <w:p w:rsidR="00AF5EFC" w:rsidRPr="002249F5" w:rsidRDefault="00AF5EFC" w:rsidP="00AF5EFC">
            <w:pPr>
              <w:jc w:val="center"/>
              <w:rPr>
                <w:rFonts w:ascii="Times New Roman" w:hAnsi="Times New Roman" w:cs="Times New Roman"/>
                <w:color w:val="000000" w:themeColor="text1"/>
              </w:rPr>
            </w:pPr>
            <w:r>
              <w:rPr>
                <w:rFonts w:ascii="Times New Roman" w:hAnsi="Times New Roman" w:cs="Times New Roman"/>
                <w:color w:val="000000" w:themeColor="text1"/>
              </w:rPr>
              <w:t>8</w:t>
            </w:r>
          </w:p>
        </w:tc>
        <w:tc>
          <w:tcPr>
            <w:tcW w:w="4957" w:type="dxa"/>
            <w:vAlign w:val="center"/>
          </w:tcPr>
          <w:p w:rsidR="00AF5EFC" w:rsidRPr="002249F5" w:rsidRDefault="00AF5EFC" w:rsidP="00AF5EFC">
            <w:pPr>
              <w:rPr>
                <w:rFonts w:ascii="Times New Roman" w:hAnsi="Times New Roman" w:cs="Times New Roman"/>
                <w:color w:val="000000" w:themeColor="text1"/>
              </w:rPr>
            </w:pPr>
            <w:r>
              <w:rPr>
                <w:rFonts w:ascii="Times New Roman" w:hAnsi="Times New Roman" w:cs="Times New Roman"/>
                <w:color w:val="000000" w:themeColor="text1"/>
              </w:rPr>
              <w:t>С</w:t>
            </w:r>
            <w:r w:rsidRPr="00063775">
              <w:rPr>
                <w:rFonts w:ascii="Times New Roman" w:hAnsi="Times New Roman" w:cs="Times New Roman"/>
                <w:color w:val="000000" w:themeColor="text1"/>
              </w:rPr>
              <w:t>редневзвешенный (по материальной характер</w:t>
            </w:r>
            <w:r w:rsidRPr="00063775">
              <w:rPr>
                <w:rFonts w:ascii="Times New Roman" w:hAnsi="Times New Roman" w:cs="Times New Roman"/>
                <w:color w:val="000000" w:themeColor="text1"/>
              </w:rPr>
              <w:t>и</w:t>
            </w:r>
            <w:r w:rsidRPr="00063775">
              <w:rPr>
                <w:rFonts w:ascii="Times New Roman" w:hAnsi="Times New Roman" w:cs="Times New Roman"/>
                <w:color w:val="000000" w:themeColor="text1"/>
              </w:rPr>
              <w:t xml:space="preserve">стике) срок эксплуатации тепловых сетей </w:t>
            </w:r>
          </w:p>
        </w:tc>
        <w:tc>
          <w:tcPr>
            <w:tcW w:w="1256" w:type="dxa"/>
            <w:vAlign w:val="center"/>
          </w:tcPr>
          <w:p w:rsidR="00AF5EFC" w:rsidRPr="002249F5" w:rsidRDefault="00AF5EFC" w:rsidP="00AF5EFC">
            <w:pPr>
              <w:jc w:val="center"/>
              <w:rPr>
                <w:rFonts w:ascii="Times New Roman" w:hAnsi="Times New Roman" w:cs="Times New Roman"/>
                <w:color w:val="000000" w:themeColor="text1"/>
              </w:rPr>
            </w:pPr>
          </w:p>
        </w:tc>
        <w:tc>
          <w:tcPr>
            <w:tcW w:w="1701" w:type="dxa"/>
            <w:tcBorders>
              <w:top w:val="nil"/>
              <w:left w:val="single" w:sz="4" w:space="0" w:color="auto"/>
              <w:bottom w:val="single" w:sz="4" w:space="0" w:color="auto"/>
              <w:right w:val="single" w:sz="4" w:space="0" w:color="auto"/>
            </w:tcBorders>
            <w:shd w:val="clear" w:color="000000" w:fill="FFFFFF"/>
            <w:vAlign w:val="center"/>
          </w:tcPr>
          <w:p w:rsidR="00AF5EFC" w:rsidRPr="00AF5EFC" w:rsidRDefault="00AF5EFC" w:rsidP="00AF5EFC">
            <w:pPr>
              <w:jc w:val="center"/>
              <w:rPr>
                <w:rFonts w:ascii="Times New Roman" w:hAnsi="Times New Roman" w:cs="Times New Roman"/>
                <w:color w:val="000000"/>
              </w:rPr>
            </w:pPr>
            <w:r w:rsidRPr="00AF5EFC">
              <w:rPr>
                <w:rFonts w:ascii="Times New Roman" w:hAnsi="Times New Roman" w:cs="Times New Roman"/>
                <w:color w:val="000000"/>
              </w:rPr>
              <w:t>59</w:t>
            </w:r>
          </w:p>
        </w:tc>
        <w:tc>
          <w:tcPr>
            <w:tcW w:w="1666" w:type="dxa"/>
            <w:tcBorders>
              <w:top w:val="nil"/>
              <w:left w:val="nil"/>
              <w:bottom w:val="single" w:sz="4" w:space="0" w:color="auto"/>
              <w:right w:val="single" w:sz="4" w:space="0" w:color="auto"/>
            </w:tcBorders>
            <w:shd w:val="clear" w:color="000000" w:fill="FFFFFF"/>
            <w:vAlign w:val="center"/>
          </w:tcPr>
          <w:p w:rsidR="00AF5EFC" w:rsidRPr="00AF5EFC" w:rsidRDefault="00AF5EFC" w:rsidP="00AF5EFC">
            <w:pPr>
              <w:jc w:val="center"/>
              <w:rPr>
                <w:rFonts w:ascii="Times New Roman" w:hAnsi="Times New Roman" w:cs="Times New Roman"/>
                <w:color w:val="000000"/>
              </w:rPr>
            </w:pPr>
            <w:r w:rsidRPr="00AF5EFC">
              <w:rPr>
                <w:rFonts w:ascii="Times New Roman" w:hAnsi="Times New Roman" w:cs="Times New Roman"/>
                <w:color w:val="000000"/>
              </w:rPr>
              <w:t>70-77</w:t>
            </w:r>
          </w:p>
        </w:tc>
      </w:tr>
      <w:tr w:rsidR="00AF5EFC" w:rsidRPr="002249F5" w:rsidTr="00AF5EFC">
        <w:trPr>
          <w:trHeight w:val="340"/>
          <w:jc w:val="center"/>
        </w:trPr>
        <w:tc>
          <w:tcPr>
            <w:tcW w:w="567" w:type="dxa"/>
            <w:vAlign w:val="center"/>
          </w:tcPr>
          <w:p w:rsidR="00AF5EFC" w:rsidRPr="002249F5" w:rsidRDefault="00AF5EFC" w:rsidP="00AF5EFC">
            <w:pPr>
              <w:jc w:val="center"/>
              <w:rPr>
                <w:rFonts w:ascii="Times New Roman" w:hAnsi="Times New Roman" w:cs="Times New Roman"/>
                <w:color w:val="000000" w:themeColor="text1"/>
              </w:rPr>
            </w:pPr>
            <w:r>
              <w:rPr>
                <w:rFonts w:ascii="Times New Roman" w:hAnsi="Times New Roman" w:cs="Times New Roman"/>
                <w:color w:val="000000" w:themeColor="text1"/>
              </w:rPr>
              <w:t>9</w:t>
            </w:r>
          </w:p>
        </w:tc>
        <w:tc>
          <w:tcPr>
            <w:tcW w:w="4957" w:type="dxa"/>
            <w:vAlign w:val="center"/>
          </w:tcPr>
          <w:p w:rsidR="00AF5EFC" w:rsidRPr="00243C7B" w:rsidRDefault="00AF5EFC" w:rsidP="00AF5EFC">
            <w:pPr>
              <w:rPr>
                <w:rFonts w:ascii="Times New Roman" w:hAnsi="Times New Roman" w:cs="Times New Roman"/>
                <w:color w:val="000000" w:themeColor="text1"/>
              </w:rPr>
            </w:pPr>
            <w:r>
              <w:rPr>
                <w:rFonts w:ascii="Times New Roman" w:hAnsi="Times New Roman" w:cs="Times New Roman"/>
                <w:color w:val="000000" w:themeColor="text1"/>
              </w:rPr>
              <w:t>К</w:t>
            </w:r>
            <w:r w:rsidRPr="00063775">
              <w:rPr>
                <w:rFonts w:ascii="Times New Roman" w:hAnsi="Times New Roman" w:cs="Times New Roman"/>
                <w:color w:val="000000" w:themeColor="text1"/>
              </w:rPr>
              <w:t>оличество прекращений подачи тепловой эне</w:t>
            </w:r>
            <w:r w:rsidRPr="00063775">
              <w:rPr>
                <w:rFonts w:ascii="Times New Roman" w:hAnsi="Times New Roman" w:cs="Times New Roman"/>
                <w:color w:val="000000" w:themeColor="text1"/>
              </w:rPr>
              <w:t>р</w:t>
            </w:r>
            <w:r w:rsidRPr="00063775">
              <w:rPr>
                <w:rFonts w:ascii="Times New Roman" w:hAnsi="Times New Roman" w:cs="Times New Roman"/>
                <w:color w:val="000000" w:themeColor="text1"/>
              </w:rPr>
              <w:t>гии, теплоносителя в результате технологических нарушений на тепловых сетях</w:t>
            </w:r>
          </w:p>
        </w:tc>
        <w:tc>
          <w:tcPr>
            <w:tcW w:w="1256" w:type="dxa"/>
            <w:vAlign w:val="center"/>
          </w:tcPr>
          <w:p w:rsidR="00AF5EFC" w:rsidRPr="00063775" w:rsidRDefault="00AF5EFC" w:rsidP="00AF5EFC">
            <w:pPr>
              <w:jc w:val="center"/>
              <w:rPr>
                <w:rFonts w:ascii="Times New Roman" w:hAnsi="Times New Roman" w:cs="Times New Roman"/>
                <w:color w:val="000000" w:themeColor="text1"/>
              </w:rPr>
            </w:pPr>
            <w:r>
              <w:rPr>
                <w:rFonts w:ascii="Times New Roman" w:hAnsi="Times New Roman" w:cs="Times New Roman"/>
                <w:color w:val="000000" w:themeColor="text1"/>
              </w:rPr>
              <w:t>Ед.</w:t>
            </w:r>
          </w:p>
        </w:tc>
        <w:tc>
          <w:tcPr>
            <w:tcW w:w="1701" w:type="dxa"/>
            <w:tcBorders>
              <w:top w:val="nil"/>
              <w:left w:val="single" w:sz="4" w:space="0" w:color="auto"/>
              <w:bottom w:val="single" w:sz="4" w:space="0" w:color="auto"/>
              <w:right w:val="single" w:sz="4" w:space="0" w:color="auto"/>
            </w:tcBorders>
            <w:shd w:val="clear" w:color="000000" w:fill="FFFFFF"/>
            <w:vAlign w:val="center"/>
          </w:tcPr>
          <w:p w:rsidR="00AF5EFC" w:rsidRPr="00AF5EFC" w:rsidRDefault="00AF5EFC" w:rsidP="00AF5EFC">
            <w:pPr>
              <w:jc w:val="center"/>
              <w:rPr>
                <w:rFonts w:ascii="Times New Roman" w:hAnsi="Times New Roman" w:cs="Times New Roman"/>
                <w:color w:val="000000"/>
              </w:rPr>
            </w:pPr>
            <w:r w:rsidRPr="00AF5EFC">
              <w:rPr>
                <w:rFonts w:ascii="Times New Roman" w:hAnsi="Times New Roman" w:cs="Times New Roman"/>
                <w:color w:val="000000"/>
              </w:rPr>
              <w:t>0</w:t>
            </w:r>
          </w:p>
        </w:tc>
        <w:tc>
          <w:tcPr>
            <w:tcW w:w="1666" w:type="dxa"/>
            <w:tcBorders>
              <w:top w:val="nil"/>
              <w:left w:val="nil"/>
              <w:bottom w:val="single" w:sz="4" w:space="0" w:color="auto"/>
              <w:right w:val="single" w:sz="4" w:space="0" w:color="auto"/>
            </w:tcBorders>
            <w:shd w:val="clear" w:color="000000" w:fill="FFFFFF"/>
            <w:vAlign w:val="center"/>
          </w:tcPr>
          <w:p w:rsidR="00AF5EFC" w:rsidRPr="00AF5EFC" w:rsidRDefault="00AF5EFC" w:rsidP="00AF5EFC">
            <w:pPr>
              <w:jc w:val="center"/>
              <w:rPr>
                <w:rFonts w:ascii="Times New Roman" w:hAnsi="Times New Roman" w:cs="Times New Roman"/>
                <w:color w:val="000000"/>
              </w:rPr>
            </w:pPr>
            <w:r w:rsidRPr="00AF5EFC">
              <w:rPr>
                <w:rFonts w:ascii="Times New Roman" w:hAnsi="Times New Roman" w:cs="Times New Roman"/>
                <w:color w:val="000000"/>
              </w:rPr>
              <w:t>0</w:t>
            </w:r>
          </w:p>
        </w:tc>
      </w:tr>
      <w:tr w:rsidR="00AF5EFC" w:rsidRPr="002249F5" w:rsidTr="00AF5EFC">
        <w:trPr>
          <w:trHeight w:val="340"/>
          <w:jc w:val="center"/>
        </w:trPr>
        <w:tc>
          <w:tcPr>
            <w:tcW w:w="567" w:type="dxa"/>
            <w:vAlign w:val="center"/>
          </w:tcPr>
          <w:p w:rsidR="00AF5EFC" w:rsidRPr="002249F5" w:rsidRDefault="00AF5EFC" w:rsidP="00AF5EFC">
            <w:pPr>
              <w:jc w:val="center"/>
              <w:rPr>
                <w:rFonts w:ascii="Times New Roman" w:hAnsi="Times New Roman" w:cs="Times New Roman"/>
                <w:color w:val="000000" w:themeColor="text1"/>
              </w:rPr>
            </w:pPr>
            <w:r>
              <w:rPr>
                <w:rFonts w:ascii="Times New Roman" w:hAnsi="Times New Roman" w:cs="Times New Roman"/>
                <w:color w:val="000000" w:themeColor="text1"/>
              </w:rPr>
              <w:t>10</w:t>
            </w:r>
          </w:p>
        </w:tc>
        <w:tc>
          <w:tcPr>
            <w:tcW w:w="4957" w:type="dxa"/>
            <w:vAlign w:val="center"/>
          </w:tcPr>
          <w:p w:rsidR="00AF5EFC" w:rsidRPr="002249F5" w:rsidRDefault="00AF5EFC" w:rsidP="00AF5EFC">
            <w:pPr>
              <w:rPr>
                <w:rFonts w:ascii="Times New Roman" w:hAnsi="Times New Roman" w:cs="Times New Roman"/>
                <w:color w:val="000000" w:themeColor="text1"/>
              </w:rPr>
            </w:pPr>
            <w:r>
              <w:rPr>
                <w:rFonts w:ascii="Times New Roman" w:hAnsi="Times New Roman" w:cs="Times New Roman"/>
                <w:color w:val="000000" w:themeColor="text1"/>
              </w:rPr>
              <w:t>К</w:t>
            </w:r>
            <w:r w:rsidRPr="00063775">
              <w:rPr>
                <w:rFonts w:ascii="Times New Roman" w:hAnsi="Times New Roman" w:cs="Times New Roman"/>
                <w:color w:val="000000" w:themeColor="text1"/>
              </w:rPr>
              <w:t>оличество прекращений подачи тепловой эне</w:t>
            </w:r>
            <w:r w:rsidRPr="00063775">
              <w:rPr>
                <w:rFonts w:ascii="Times New Roman" w:hAnsi="Times New Roman" w:cs="Times New Roman"/>
                <w:color w:val="000000" w:themeColor="text1"/>
              </w:rPr>
              <w:t>р</w:t>
            </w:r>
            <w:r w:rsidRPr="00063775">
              <w:rPr>
                <w:rFonts w:ascii="Times New Roman" w:hAnsi="Times New Roman" w:cs="Times New Roman"/>
                <w:color w:val="000000" w:themeColor="text1"/>
              </w:rPr>
              <w:t>гии, теплоносителя в результате технологических нарушений на источниках тепловой энергии</w:t>
            </w:r>
          </w:p>
        </w:tc>
        <w:tc>
          <w:tcPr>
            <w:tcW w:w="1256" w:type="dxa"/>
            <w:shd w:val="clear" w:color="auto" w:fill="auto"/>
            <w:vAlign w:val="center"/>
          </w:tcPr>
          <w:p w:rsidR="00AF5EFC" w:rsidRPr="00063775" w:rsidRDefault="00AF5EFC" w:rsidP="00AF5EFC">
            <w:pPr>
              <w:jc w:val="center"/>
              <w:rPr>
                <w:rFonts w:ascii="Times New Roman" w:hAnsi="Times New Roman" w:cs="Times New Roman"/>
                <w:color w:val="000000" w:themeColor="text1"/>
              </w:rPr>
            </w:pPr>
            <w:r>
              <w:rPr>
                <w:rFonts w:ascii="Times New Roman" w:hAnsi="Times New Roman" w:cs="Times New Roman"/>
                <w:color w:val="000000" w:themeColor="text1"/>
              </w:rPr>
              <w:t>Ед.</w:t>
            </w:r>
          </w:p>
        </w:tc>
        <w:tc>
          <w:tcPr>
            <w:tcW w:w="1701" w:type="dxa"/>
            <w:tcBorders>
              <w:top w:val="nil"/>
              <w:left w:val="single" w:sz="4" w:space="0" w:color="auto"/>
              <w:bottom w:val="single" w:sz="4" w:space="0" w:color="auto"/>
              <w:right w:val="single" w:sz="4" w:space="0" w:color="auto"/>
            </w:tcBorders>
            <w:shd w:val="clear" w:color="000000" w:fill="FFFFFF"/>
            <w:vAlign w:val="center"/>
          </w:tcPr>
          <w:p w:rsidR="00AF5EFC" w:rsidRPr="00AF5EFC" w:rsidRDefault="00AF5EFC" w:rsidP="00AF5EFC">
            <w:pPr>
              <w:jc w:val="center"/>
              <w:rPr>
                <w:rFonts w:ascii="Times New Roman" w:hAnsi="Times New Roman" w:cs="Times New Roman"/>
                <w:color w:val="000000"/>
              </w:rPr>
            </w:pPr>
            <w:r w:rsidRPr="00AF5EFC">
              <w:rPr>
                <w:rFonts w:ascii="Times New Roman" w:hAnsi="Times New Roman" w:cs="Times New Roman"/>
                <w:color w:val="000000"/>
              </w:rPr>
              <w:t>0</w:t>
            </w:r>
          </w:p>
        </w:tc>
        <w:tc>
          <w:tcPr>
            <w:tcW w:w="1666" w:type="dxa"/>
            <w:tcBorders>
              <w:top w:val="nil"/>
              <w:left w:val="nil"/>
              <w:bottom w:val="single" w:sz="4" w:space="0" w:color="auto"/>
              <w:right w:val="single" w:sz="4" w:space="0" w:color="auto"/>
            </w:tcBorders>
            <w:shd w:val="clear" w:color="000000" w:fill="FFFFFF"/>
            <w:vAlign w:val="center"/>
          </w:tcPr>
          <w:p w:rsidR="00AF5EFC" w:rsidRPr="00AF5EFC" w:rsidRDefault="00AF5EFC" w:rsidP="00AF5EFC">
            <w:pPr>
              <w:jc w:val="center"/>
              <w:rPr>
                <w:rFonts w:ascii="Times New Roman" w:hAnsi="Times New Roman" w:cs="Times New Roman"/>
                <w:color w:val="000000"/>
              </w:rPr>
            </w:pPr>
            <w:r w:rsidRPr="00AF5EFC">
              <w:rPr>
                <w:rFonts w:ascii="Times New Roman" w:hAnsi="Times New Roman" w:cs="Times New Roman"/>
                <w:color w:val="000000"/>
              </w:rPr>
              <w:t>0</w:t>
            </w:r>
          </w:p>
        </w:tc>
      </w:tr>
      <w:tr w:rsidR="00AF5EFC" w:rsidRPr="002249F5" w:rsidTr="00AF5EFC">
        <w:trPr>
          <w:trHeight w:val="340"/>
          <w:jc w:val="center"/>
        </w:trPr>
        <w:tc>
          <w:tcPr>
            <w:tcW w:w="567" w:type="dxa"/>
            <w:vAlign w:val="center"/>
          </w:tcPr>
          <w:p w:rsidR="00AF5EFC" w:rsidRPr="002249F5" w:rsidRDefault="00AF5EFC" w:rsidP="00AF5EFC">
            <w:pPr>
              <w:jc w:val="center"/>
              <w:rPr>
                <w:rFonts w:ascii="Times New Roman" w:hAnsi="Times New Roman" w:cs="Times New Roman"/>
                <w:color w:val="000000" w:themeColor="text1"/>
              </w:rPr>
            </w:pPr>
            <w:r>
              <w:rPr>
                <w:rFonts w:ascii="Times New Roman" w:hAnsi="Times New Roman" w:cs="Times New Roman"/>
                <w:color w:val="000000" w:themeColor="text1"/>
              </w:rPr>
              <w:t>11</w:t>
            </w:r>
          </w:p>
        </w:tc>
        <w:tc>
          <w:tcPr>
            <w:tcW w:w="4957" w:type="dxa"/>
            <w:vAlign w:val="center"/>
          </w:tcPr>
          <w:p w:rsidR="00AF5EFC" w:rsidRPr="002249F5" w:rsidRDefault="00AF5EFC" w:rsidP="00AF5EFC">
            <w:pPr>
              <w:rPr>
                <w:rFonts w:ascii="Times New Roman" w:hAnsi="Times New Roman" w:cs="Times New Roman"/>
                <w:color w:val="000000" w:themeColor="text1"/>
              </w:rPr>
            </w:pPr>
            <w:r>
              <w:rPr>
                <w:rFonts w:ascii="Times New Roman" w:hAnsi="Times New Roman" w:cs="Times New Roman"/>
                <w:color w:val="000000" w:themeColor="text1"/>
              </w:rPr>
              <w:t>У</w:t>
            </w:r>
            <w:r w:rsidRPr="00363BE7">
              <w:rPr>
                <w:rFonts w:ascii="Times New Roman" w:hAnsi="Times New Roman" w:cs="Times New Roman"/>
                <w:color w:val="000000" w:themeColor="text1"/>
              </w:rPr>
              <w:t>дельный расход условного топлива на единицу тепловой энергии, отпускаемой с коллекторов и</w:t>
            </w:r>
            <w:r w:rsidRPr="00363BE7">
              <w:rPr>
                <w:rFonts w:ascii="Times New Roman" w:hAnsi="Times New Roman" w:cs="Times New Roman"/>
                <w:color w:val="000000" w:themeColor="text1"/>
              </w:rPr>
              <w:t>с</w:t>
            </w:r>
            <w:r w:rsidRPr="00363BE7">
              <w:rPr>
                <w:rFonts w:ascii="Times New Roman" w:hAnsi="Times New Roman" w:cs="Times New Roman"/>
                <w:color w:val="000000" w:themeColor="text1"/>
              </w:rPr>
              <w:t>точников тепловой энергии (отдельно для тепл</w:t>
            </w:r>
            <w:r w:rsidRPr="00363BE7">
              <w:rPr>
                <w:rFonts w:ascii="Times New Roman" w:hAnsi="Times New Roman" w:cs="Times New Roman"/>
                <w:color w:val="000000" w:themeColor="text1"/>
              </w:rPr>
              <w:t>о</w:t>
            </w:r>
            <w:r w:rsidRPr="00363BE7">
              <w:rPr>
                <w:rFonts w:ascii="Times New Roman" w:hAnsi="Times New Roman" w:cs="Times New Roman"/>
                <w:color w:val="000000" w:themeColor="text1"/>
              </w:rPr>
              <w:t>вых электрических станций и котельных)</w:t>
            </w:r>
          </w:p>
        </w:tc>
        <w:tc>
          <w:tcPr>
            <w:tcW w:w="1256" w:type="dxa"/>
            <w:vAlign w:val="center"/>
          </w:tcPr>
          <w:p w:rsidR="00AF5EFC" w:rsidRPr="00FF668F" w:rsidRDefault="00AF5EFC" w:rsidP="00AF5EFC">
            <w:pPr>
              <w:jc w:val="center"/>
              <w:rPr>
                <w:rFonts w:ascii="Times New Roman" w:hAnsi="Times New Roman" w:cs="Times New Roman"/>
                <w:color w:val="000000" w:themeColor="text1"/>
              </w:rPr>
            </w:pPr>
            <w:proofErr w:type="spellStart"/>
            <w:r>
              <w:rPr>
                <w:rFonts w:ascii="Times New Roman" w:hAnsi="Times New Roman" w:cs="Times New Roman"/>
                <w:color w:val="000000" w:themeColor="text1"/>
              </w:rPr>
              <w:t>кг.у.т</w:t>
            </w:r>
            <w:proofErr w:type="spellEnd"/>
            <w:r w:rsidRPr="0023431B">
              <w:rPr>
                <w:rFonts w:ascii="Times New Roman" w:hAnsi="Times New Roman" w:cs="Times New Roman"/>
                <w:color w:val="000000" w:themeColor="text1"/>
              </w:rPr>
              <w:t>/</w:t>
            </w:r>
            <w:r>
              <w:rPr>
                <w:rFonts w:ascii="Times New Roman" w:hAnsi="Times New Roman" w:cs="Times New Roman"/>
                <w:color w:val="000000" w:themeColor="text1"/>
              </w:rPr>
              <w:t>Гкал</w:t>
            </w:r>
          </w:p>
        </w:tc>
        <w:tc>
          <w:tcPr>
            <w:tcW w:w="1701" w:type="dxa"/>
            <w:tcBorders>
              <w:top w:val="nil"/>
              <w:left w:val="single" w:sz="4" w:space="0" w:color="auto"/>
              <w:bottom w:val="single" w:sz="4" w:space="0" w:color="auto"/>
              <w:right w:val="single" w:sz="4" w:space="0" w:color="auto"/>
            </w:tcBorders>
            <w:shd w:val="clear" w:color="000000" w:fill="FFFFFF"/>
            <w:vAlign w:val="center"/>
          </w:tcPr>
          <w:p w:rsidR="00AF5EFC" w:rsidRPr="00AF5EFC" w:rsidRDefault="00AF5EFC" w:rsidP="00AF5EFC">
            <w:pPr>
              <w:jc w:val="center"/>
              <w:rPr>
                <w:rFonts w:ascii="Times New Roman" w:hAnsi="Times New Roman" w:cs="Times New Roman"/>
                <w:color w:val="000000"/>
              </w:rPr>
            </w:pPr>
            <w:r w:rsidRPr="00AF5EFC">
              <w:rPr>
                <w:rFonts w:ascii="Times New Roman" w:hAnsi="Times New Roman" w:cs="Times New Roman"/>
                <w:color w:val="000000"/>
              </w:rPr>
              <w:t>183,45</w:t>
            </w:r>
          </w:p>
        </w:tc>
        <w:tc>
          <w:tcPr>
            <w:tcW w:w="1666" w:type="dxa"/>
            <w:tcBorders>
              <w:top w:val="nil"/>
              <w:left w:val="nil"/>
              <w:bottom w:val="single" w:sz="4" w:space="0" w:color="auto"/>
              <w:right w:val="single" w:sz="4" w:space="0" w:color="auto"/>
            </w:tcBorders>
            <w:shd w:val="clear" w:color="000000" w:fill="FFFFFF"/>
            <w:vAlign w:val="center"/>
          </w:tcPr>
          <w:p w:rsidR="00AF5EFC" w:rsidRPr="00AF5EFC" w:rsidRDefault="009B4ED9" w:rsidP="00AF5EFC">
            <w:pPr>
              <w:jc w:val="center"/>
              <w:rPr>
                <w:rFonts w:ascii="Times New Roman" w:hAnsi="Times New Roman" w:cs="Times New Roman"/>
                <w:color w:val="000000"/>
              </w:rPr>
            </w:pPr>
            <w:r>
              <w:rPr>
                <w:rFonts w:ascii="Times New Roman" w:hAnsi="Times New Roman" w:cs="Times New Roman"/>
                <w:color w:val="000000"/>
              </w:rPr>
              <w:t>180,76</w:t>
            </w:r>
          </w:p>
        </w:tc>
      </w:tr>
      <w:tr w:rsidR="00AF5EFC" w:rsidRPr="002249F5" w:rsidTr="00AF5EFC">
        <w:trPr>
          <w:trHeight w:val="340"/>
          <w:jc w:val="center"/>
        </w:trPr>
        <w:tc>
          <w:tcPr>
            <w:tcW w:w="567" w:type="dxa"/>
            <w:vAlign w:val="center"/>
          </w:tcPr>
          <w:p w:rsidR="00AF5EFC" w:rsidRPr="002249F5" w:rsidRDefault="00AF5EFC" w:rsidP="00AF5EFC">
            <w:pPr>
              <w:jc w:val="center"/>
              <w:rPr>
                <w:rFonts w:ascii="Times New Roman" w:hAnsi="Times New Roman" w:cs="Times New Roman"/>
                <w:color w:val="000000" w:themeColor="text1"/>
              </w:rPr>
            </w:pPr>
            <w:r>
              <w:rPr>
                <w:rFonts w:ascii="Times New Roman" w:hAnsi="Times New Roman" w:cs="Times New Roman"/>
                <w:color w:val="000000" w:themeColor="text1"/>
              </w:rPr>
              <w:t>12</w:t>
            </w:r>
          </w:p>
        </w:tc>
        <w:tc>
          <w:tcPr>
            <w:tcW w:w="4957" w:type="dxa"/>
            <w:vAlign w:val="center"/>
          </w:tcPr>
          <w:p w:rsidR="00AF5EFC" w:rsidRPr="002249F5" w:rsidRDefault="00AF5EFC" w:rsidP="00AF5EFC">
            <w:pPr>
              <w:rPr>
                <w:rFonts w:ascii="Times New Roman" w:hAnsi="Times New Roman" w:cs="Times New Roman"/>
                <w:color w:val="000000" w:themeColor="text1"/>
              </w:rPr>
            </w:pPr>
            <w:r w:rsidRPr="00363BE7">
              <w:rPr>
                <w:rFonts w:ascii="Times New Roman" w:hAnsi="Times New Roman" w:cs="Times New Roman"/>
                <w:color w:val="000000" w:themeColor="text1"/>
              </w:rPr>
              <w:t>Отношение величины технологи</w:t>
            </w:r>
            <w:r>
              <w:rPr>
                <w:rFonts w:ascii="Times New Roman" w:hAnsi="Times New Roman" w:cs="Times New Roman"/>
                <w:color w:val="000000" w:themeColor="text1"/>
              </w:rPr>
              <w:t xml:space="preserve">ческих потерь тепловой энергии </w:t>
            </w:r>
            <w:r w:rsidRPr="00363BE7">
              <w:rPr>
                <w:rFonts w:ascii="Times New Roman" w:hAnsi="Times New Roman" w:cs="Times New Roman"/>
                <w:color w:val="000000" w:themeColor="text1"/>
              </w:rPr>
              <w:t>к материальной характеристике тепловой сети</w:t>
            </w:r>
          </w:p>
        </w:tc>
        <w:tc>
          <w:tcPr>
            <w:tcW w:w="1256" w:type="dxa"/>
            <w:vAlign w:val="center"/>
          </w:tcPr>
          <w:p w:rsidR="00AF5EFC" w:rsidRPr="002249F5" w:rsidRDefault="00AF5EFC" w:rsidP="00AF5EFC">
            <w:pPr>
              <w:jc w:val="center"/>
              <w:rPr>
                <w:rFonts w:ascii="Times New Roman" w:hAnsi="Times New Roman" w:cs="Times New Roman"/>
                <w:color w:val="000000" w:themeColor="text1"/>
              </w:rPr>
            </w:pPr>
            <w:r>
              <w:rPr>
                <w:rFonts w:ascii="Times New Roman" w:hAnsi="Times New Roman" w:cs="Times New Roman"/>
                <w:color w:val="000000" w:themeColor="text1"/>
              </w:rPr>
              <w:t>Гкал/час/м</w:t>
            </w:r>
            <w:r w:rsidRPr="00363BE7">
              <w:rPr>
                <w:rFonts w:ascii="Times New Roman" w:hAnsi="Times New Roman" w:cs="Times New Roman"/>
                <w:color w:val="000000" w:themeColor="text1"/>
                <w:vertAlign w:val="superscript"/>
              </w:rPr>
              <w:t>2</w:t>
            </w:r>
          </w:p>
        </w:tc>
        <w:tc>
          <w:tcPr>
            <w:tcW w:w="1701" w:type="dxa"/>
            <w:tcBorders>
              <w:top w:val="nil"/>
              <w:left w:val="single" w:sz="4" w:space="0" w:color="auto"/>
              <w:bottom w:val="single" w:sz="4" w:space="0" w:color="auto"/>
              <w:right w:val="single" w:sz="4" w:space="0" w:color="auto"/>
            </w:tcBorders>
            <w:shd w:val="clear" w:color="000000" w:fill="FFFFFF"/>
            <w:vAlign w:val="center"/>
          </w:tcPr>
          <w:p w:rsidR="00AF5EFC" w:rsidRPr="00AF5EFC" w:rsidRDefault="00AF5EFC" w:rsidP="00AF5EFC">
            <w:pPr>
              <w:jc w:val="center"/>
              <w:rPr>
                <w:rFonts w:ascii="Times New Roman" w:hAnsi="Times New Roman" w:cs="Times New Roman"/>
                <w:color w:val="000000"/>
              </w:rPr>
            </w:pPr>
            <w:r w:rsidRPr="00AF5EFC">
              <w:rPr>
                <w:rFonts w:ascii="Times New Roman" w:hAnsi="Times New Roman" w:cs="Times New Roman"/>
                <w:color w:val="000000"/>
              </w:rPr>
              <w:t>0,00096</w:t>
            </w:r>
          </w:p>
        </w:tc>
        <w:tc>
          <w:tcPr>
            <w:tcW w:w="1666" w:type="dxa"/>
            <w:tcBorders>
              <w:top w:val="nil"/>
              <w:left w:val="nil"/>
              <w:bottom w:val="single" w:sz="4" w:space="0" w:color="auto"/>
              <w:right w:val="single" w:sz="4" w:space="0" w:color="auto"/>
            </w:tcBorders>
            <w:shd w:val="clear" w:color="000000" w:fill="FFFFFF"/>
            <w:vAlign w:val="center"/>
          </w:tcPr>
          <w:p w:rsidR="00AF5EFC" w:rsidRPr="00AF5EFC" w:rsidRDefault="00AF5EFC" w:rsidP="009B4ED9">
            <w:pPr>
              <w:jc w:val="center"/>
              <w:rPr>
                <w:rFonts w:ascii="Times New Roman" w:hAnsi="Times New Roman" w:cs="Times New Roman"/>
                <w:color w:val="000000"/>
              </w:rPr>
            </w:pPr>
            <w:r w:rsidRPr="00AF5EFC">
              <w:rPr>
                <w:rFonts w:ascii="Times New Roman" w:hAnsi="Times New Roman" w:cs="Times New Roman"/>
                <w:color w:val="000000"/>
              </w:rPr>
              <w:t>0,00</w:t>
            </w:r>
            <w:r w:rsidR="009B4ED9">
              <w:rPr>
                <w:rFonts w:ascii="Times New Roman" w:hAnsi="Times New Roman" w:cs="Times New Roman"/>
                <w:color w:val="000000"/>
              </w:rPr>
              <w:t>128</w:t>
            </w:r>
          </w:p>
        </w:tc>
      </w:tr>
      <w:tr w:rsidR="00AF5EFC" w:rsidRPr="002249F5" w:rsidTr="00AF5EFC">
        <w:trPr>
          <w:trHeight w:val="340"/>
          <w:jc w:val="center"/>
        </w:trPr>
        <w:tc>
          <w:tcPr>
            <w:tcW w:w="567" w:type="dxa"/>
            <w:vAlign w:val="center"/>
          </w:tcPr>
          <w:p w:rsidR="00AF5EFC" w:rsidRPr="002249F5" w:rsidRDefault="00AF5EFC" w:rsidP="00AF5EFC">
            <w:pPr>
              <w:jc w:val="center"/>
              <w:rPr>
                <w:rFonts w:ascii="Times New Roman" w:hAnsi="Times New Roman" w:cs="Times New Roman"/>
                <w:color w:val="000000" w:themeColor="text1"/>
              </w:rPr>
            </w:pPr>
            <w:r>
              <w:rPr>
                <w:rFonts w:ascii="Times New Roman" w:hAnsi="Times New Roman" w:cs="Times New Roman"/>
                <w:color w:val="000000" w:themeColor="text1"/>
              </w:rPr>
              <w:t>13</w:t>
            </w:r>
          </w:p>
        </w:tc>
        <w:tc>
          <w:tcPr>
            <w:tcW w:w="4957" w:type="dxa"/>
            <w:vAlign w:val="center"/>
          </w:tcPr>
          <w:p w:rsidR="00AF5EFC" w:rsidRPr="002249F5" w:rsidRDefault="00AF5EFC" w:rsidP="00AF5EFC">
            <w:pPr>
              <w:rPr>
                <w:rFonts w:ascii="Times New Roman" w:hAnsi="Times New Roman" w:cs="Times New Roman"/>
                <w:color w:val="000000" w:themeColor="text1"/>
              </w:rPr>
            </w:pPr>
            <w:r>
              <w:rPr>
                <w:rFonts w:ascii="Times New Roman" w:hAnsi="Times New Roman" w:cs="Times New Roman"/>
                <w:color w:val="000000" w:themeColor="text1"/>
              </w:rPr>
              <w:t>О</w:t>
            </w:r>
            <w:r w:rsidRPr="003F6C52">
              <w:rPr>
                <w:rFonts w:ascii="Times New Roman" w:hAnsi="Times New Roman" w:cs="Times New Roman"/>
                <w:color w:val="000000" w:themeColor="text1"/>
              </w:rPr>
              <w:t>тношение материальной характеристики тепл</w:t>
            </w:r>
            <w:r w:rsidRPr="003F6C52">
              <w:rPr>
                <w:rFonts w:ascii="Times New Roman" w:hAnsi="Times New Roman" w:cs="Times New Roman"/>
                <w:color w:val="000000" w:themeColor="text1"/>
              </w:rPr>
              <w:t>о</w:t>
            </w:r>
            <w:r w:rsidRPr="003F6C52">
              <w:rPr>
                <w:rFonts w:ascii="Times New Roman" w:hAnsi="Times New Roman" w:cs="Times New Roman"/>
                <w:color w:val="000000" w:themeColor="text1"/>
              </w:rPr>
              <w:t>вых сетей, реконструированных за год, к общей материальной характеристике тепловых сетей (фактическое значение за отчетный период и пр</w:t>
            </w:r>
            <w:r w:rsidRPr="003F6C52">
              <w:rPr>
                <w:rFonts w:ascii="Times New Roman" w:hAnsi="Times New Roman" w:cs="Times New Roman"/>
                <w:color w:val="000000" w:themeColor="text1"/>
              </w:rPr>
              <w:t>о</w:t>
            </w:r>
            <w:r w:rsidRPr="003F6C52">
              <w:rPr>
                <w:rFonts w:ascii="Times New Roman" w:hAnsi="Times New Roman" w:cs="Times New Roman"/>
                <w:color w:val="000000" w:themeColor="text1"/>
              </w:rPr>
              <w:t>гноз изменения при реализации проектов, указа</w:t>
            </w:r>
            <w:r w:rsidRPr="003F6C52">
              <w:rPr>
                <w:rFonts w:ascii="Times New Roman" w:hAnsi="Times New Roman" w:cs="Times New Roman"/>
                <w:color w:val="000000" w:themeColor="text1"/>
              </w:rPr>
              <w:t>н</w:t>
            </w:r>
            <w:r w:rsidRPr="003F6C52">
              <w:rPr>
                <w:rFonts w:ascii="Times New Roman" w:hAnsi="Times New Roman" w:cs="Times New Roman"/>
                <w:color w:val="000000" w:themeColor="text1"/>
              </w:rPr>
              <w:t>ных в утв</w:t>
            </w:r>
            <w:r>
              <w:rPr>
                <w:rFonts w:ascii="Times New Roman" w:hAnsi="Times New Roman" w:cs="Times New Roman"/>
                <w:color w:val="000000" w:themeColor="text1"/>
              </w:rPr>
              <w:t>ержденной схеме теплоснабжения)</w:t>
            </w:r>
          </w:p>
        </w:tc>
        <w:tc>
          <w:tcPr>
            <w:tcW w:w="1256" w:type="dxa"/>
            <w:vAlign w:val="center"/>
          </w:tcPr>
          <w:p w:rsidR="00AF5EFC" w:rsidRPr="002249F5" w:rsidRDefault="00AF5EFC" w:rsidP="00AF5EFC">
            <w:pPr>
              <w:jc w:val="center"/>
              <w:rPr>
                <w:rFonts w:ascii="Times New Roman" w:hAnsi="Times New Roman" w:cs="Times New Roman"/>
                <w:color w:val="000000" w:themeColor="text1"/>
              </w:rPr>
            </w:pPr>
          </w:p>
        </w:tc>
        <w:tc>
          <w:tcPr>
            <w:tcW w:w="1701" w:type="dxa"/>
            <w:vAlign w:val="center"/>
          </w:tcPr>
          <w:p w:rsidR="00AF5EFC" w:rsidRPr="00AF5EFC" w:rsidRDefault="00AF5EFC" w:rsidP="00AF5EFC">
            <w:pPr>
              <w:jc w:val="center"/>
              <w:rPr>
                <w:rFonts w:ascii="Times New Roman" w:hAnsi="Times New Roman" w:cs="Times New Roman"/>
                <w:color w:val="000000"/>
              </w:rPr>
            </w:pPr>
            <w:r w:rsidRPr="00AF5EFC">
              <w:rPr>
                <w:rFonts w:ascii="Times New Roman" w:hAnsi="Times New Roman" w:cs="Times New Roman"/>
                <w:color w:val="000000"/>
              </w:rPr>
              <w:t>0,00</w:t>
            </w:r>
          </w:p>
        </w:tc>
        <w:tc>
          <w:tcPr>
            <w:tcW w:w="1666" w:type="dxa"/>
            <w:vAlign w:val="center"/>
          </w:tcPr>
          <w:p w:rsidR="00AF5EFC" w:rsidRPr="00AF5EFC" w:rsidRDefault="00AF5EFC" w:rsidP="00AF5EFC">
            <w:pPr>
              <w:jc w:val="center"/>
              <w:rPr>
                <w:rFonts w:ascii="Times New Roman" w:hAnsi="Times New Roman" w:cs="Times New Roman"/>
                <w:color w:val="000000"/>
              </w:rPr>
            </w:pPr>
            <w:r w:rsidRPr="00AF5EFC">
              <w:rPr>
                <w:rFonts w:ascii="Times New Roman" w:hAnsi="Times New Roman" w:cs="Times New Roman"/>
                <w:color w:val="000000"/>
              </w:rPr>
              <w:t>0,00</w:t>
            </w:r>
          </w:p>
        </w:tc>
      </w:tr>
      <w:tr w:rsidR="00AF5EFC" w:rsidRPr="002249F5" w:rsidTr="00AF5EFC">
        <w:trPr>
          <w:trHeight w:val="340"/>
          <w:jc w:val="center"/>
        </w:trPr>
        <w:tc>
          <w:tcPr>
            <w:tcW w:w="567" w:type="dxa"/>
            <w:vAlign w:val="center"/>
          </w:tcPr>
          <w:p w:rsidR="00AF5EFC" w:rsidRPr="002249F5" w:rsidRDefault="00AF5EFC" w:rsidP="00AF5EFC">
            <w:pPr>
              <w:jc w:val="center"/>
              <w:rPr>
                <w:rFonts w:ascii="Times New Roman" w:hAnsi="Times New Roman" w:cs="Times New Roman"/>
                <w:color w:val="000000" w:themeColor="text1"/>
              </w:rPr>
            </w:pPr>
            <w:r>
              <w:rPr>
                <w:rFonts w:ascii="Times New Roman" w:hAnsi="Times New Roman" w:cs="Times New Roman"/>
                <w:color w:val="000000" w:themeColor="text1"/>
              </w:rPr>
              <w:t>14</w:t>
            </w:r>
          </w:p>
        </w:tc>
        <w:tc>
          <w:tcPr>
            <w:tcW w:w="4957" w:type="dxa"/>
            <w:vAlign w:val="center"/>
          </w:tcPr>
          <w:p w:rsidR="00AF5EFC" w:rsidRPr="002249F5" w:rsidRDefault="00AF5EFC" w:rsidP="00AF5EFC">
            <w:pPr>
              <w:rPr>
                <w:rFonts w:ascii="Times New Roman" w:hAnsi="Times New Roman" w:cs="Times New Roman"/>
                <w:color w:val="000000" w:themeColor="text1"/>
              </w:rPr>
            </w:pPr>
            <w:r>
              <w:rPr>
                <w:rFonts w:ascii="Times New Roman" w:hAnsi="Times New Roman" w:cs="Times New Roman"/>
                <w:color w:val="000000" w:themeColor="text1"/>
              </w:rPr>
              <w:t>О</w:t>
            </w:r>
            <w:r w:rsidRPr="003F6C52">
              <w:rPr>
                <w:rFonts w:ascii="Times New Roman" w:hAnsi="Times New Roman" w:cs="Times New Roman"/>
                <w:color w:val="000000" w:themeColor="text1"/>
              </w:rPr>
              <w:t>тношение установленной тепловой мощности оборудования источников тепловой энергии, р</w:t>
            </w:r>
            <w:r w:rsidRPr="003F6C52">
              <w:rPr>
                <w:rFonts w:ascii="Times New Roman" w:hAnsi="Times New Roman" w:cs="Times New Roman"/>
                <w:color w:val="000000" w:themeColor="text1"/>
              </w:rPr>
              <w:t>е</w:t>
            </w:r>
            <w:r w:rsidRPr="003F6C52">
              <w:rPr>
                <w:rFonts w:ascii="Times New Roman" w:hAnsi="Times New Roman" w:cs="Times New Roman"/>
                <w:color w:val="000000" w:themeColor="text1"/>
              </w:rPr>
              <w:t>конструированного за год, к общей установленной тепловой мощности источников тепловой энергии (фактическое значение за отчетный период и пр</w:t>
            </w:r>
            <w:r w:rsidRPr="003F6C52">
              <w:rPr>
                <w:rFonts w:ascii="Times New Roman" w:hAnsi="Times New Roman" w:cs="Times New Roman"/>
                <w:color w:val="000000" w:themeColor="text1"/>
              </w:rPr>
              <w:t>о</w:t>
            </w:r>
            <w:r w:rsidRPr="003F6C52">
              <w:rPr>
                <w:rFonts w:ascii="Times New Roman" w:hAnsi="Times New Roman" w:cs="Times New Roman"/>
                <w:color w:val="000000" w:themeColor="text1"/>
              </w:rPr>
              <w:t>гноз изменения при реализации проектов, указа</w:t>
            </w:r>
            <w:r w:rsidRPr="003F6C52">
              <w:rPr>
                <w:rFonts w:ascii="Times New Roman" w:hAnsi="Times New Roman" w:cs="Times New Roman"/>
                <w:color w:val="000000" w:themeColor="text1"/>
              </w:rPr>
              <w:t>н</w:t>
            </w:r>
            <w:r w:rsidRPr="003F6C52">
              <w:rPr>
                <w:rFonts w:ascii="Times New Roman" w:hAnsi="Times New Roman" w:cs="Times New Roman"/>
                <w:color w:val="000000" w:themeColor="text1"/>
              </w:rPr>
              <w:t>ных в утвержденной схеме теплоснабжения) (для поселения, городского округа, города федера</w:t>
            </w:r>
            <w:r>
              <w:rPr>
                <w:rFonts w:ascii="Times New Roman" w:hAnsi="Times New Roman" w:cs="Times New Roman"/>
                <w:color w:val="000000" w:themeColor="text1"/>
              </w:rPr>
              <w:t>льн</w:t>
            </w:r>
            <w:r>
              <w:rPr>
                <w:rFonts w:ascii="Times New Roman" w:hAnsi="Times New Roman" w:cs="Times New Roman"/>
                <w:color w:val="000000" w:themeColor="text1"/>
              </w:rPr>
              <w:t>о</w:t>
            </w:r>
            <w:r>
              <w:rPr>
                <w:rFonts w:ascii="Times New Roman" w:hAnsi="Times New Roman" w:cs="Times New Roman"/>
                <w:color w:val="000000" w:themeColor="text1"/>
              </w:rPr>
              <w:t>го значения)</w:t>
            </w:r>
          </w:p>
        </w:tc>
        <w:tc>
          <w:tcPr>
            <w:tcW w:w="1256" w:type="dxa"/>
            <w:vAlign w:val="center"/>
          </w:tcPr>
          <w:p w:rsidR="00AF5EFC" w:rsidRPr="002249F5" w:rsidRDefault="00AF5EFC" w:rsidP="00AF5EFC">
            <w:pPr>
              <w:jc w:val="center"/>
              <w:rPr>
                <w:rFonts w:ascii="Times New Roman" w:hAnsi="Times New Roman" w:cs="Times New Roman"/>
                <w:color w:val="000000" w:themeColor="text1"/>
              </w:rPr>
            </w:pPr>
          </w:p>
        </w:tc>
        <w:tc>
          <w:tcPr>
            <w:tcW w:w="1701" w:type="dxa"/>
            <w:vAlign w:val="center"/>
          </w:tcPr>
          <w:p w:rsidR="00AF5EFC" w:rsidRPr="00AF5EFC" w:rsidRDefault="00AF5EFC" w:rsidP="00AF5EFC">
            <w:pPr>
              <w:jc w:val="center"/>
              <w:rPr>
                <w:rFonts w:ascii="Times New Roman" w:hAnsi="Times New Roman" w:cs="Times New Roman"/>
                <w:color w:val="000000"/>
              </w:rPr>
            </w:pPr>
            <w:r w:rsidRPr="00AF5EFC">
              <w:rPr>
                <w:rFonts w:ascii="Times New Roman" w:hAnsi="Times New Roman" w:cs="Times New Roman"/>
                <w:color w:val="000000"/>
              </w:rPr>
              <w:t>0,00</w:t>
            </w:r>
          </w:p>
        </w:tc>
        <w:tc>
          <w:tcPr>
            <w:tcW w:w="1666" w:type="dxa"/>
            <w:vAlign w:val="center"/>
          </w:tcPr>
          <w:p w:rsidR="00AF5EFC" w:rsidRPr="00AF5EFC" w:rsidRDefault="00AF5EFC" w:rsidP="00AF5EFC">
            <w:pPr>
              <w:jc w:val="center"/>
              <w:rPr>
                <w:rFonts w:ascii="Times New Roman" w:hAnsi="Times New Roman" w:cs="Times New Roman"/>
                <w:color w:val="000000"/>
              </w:rPr>
            </w:pPr>
            <w:r w:rsidRPr="00AF5EFC">
              <w:rPr>
                <w:rFonts w:ascii="Times New Roman" w:hAnsi="Times New Roman" w:cs="Times New Roman"/>
                <w:color w:val="000000"/>
              </w:rPr>
              <w:t>0,00</w:t>
            </w:r>
          </w:p>
        </w:tc>
      </w:tr>
    </w:tbl>
    <w:p w:rsidR="002B0D89" w:rsidRPr="002C6FB6" w:rsidRDefault="005A1B8C" w:rsidP="009B7838">
      <w:pPr>
        <w:pStyle w:val="2"/>
        <w:spacing w:before="0"/>
        <w:ind w:firstLine="70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br w:type="page"/>
      </w:r>
      <w:bookmarkStart w:id="188" w:name="_Toc131499853"/>
      <w:r w:rsidR="002B0D89" w:rsidRPr="00422F62">
        <w:rPr>
          <w:rFonts w:ascii="Times New Roman" w:hAnsi="Times New Roman" w:cs="Times New Roman"/>
          <w:color w:val="000000" w:themeColor="text1"/>
          <w:sz w:val="24"/>
          <w:szCs w:val="24"/>
        </w:rPr>
        <w:lastRenderedPageBreak/>
        <w:t>Раздел 15. Ценовые (тарифные) последствия</w:t>
      </w:r>
      <w:bookmarkEnd w:id="188"/>
    </w:p>
    <w:p w:rsidR="00CB3FC7" w:rsidRPr="002C6FB6" w:rsidRDefault="00CB3FC7" w:rsidP="00CB3FC7">
      <w:pPr>
        <w:spacing w:after="0"/>
        <w:rPr>
          <w:rFonts w:ascii="Times New Roman" w:hAnsi="Times New Roman" w:cs="Times New Roman"/>
          <w:color w:val="000000" w:themeColor="text1"/>
          <w:sz w:val="24"/>
          <w:szCs w:val="24"/>
        </w:rPr>
      </w:pPr>
    </w:p>
    <w:p w:rsidR="00A3162F" w:rsidRPr="00A3162F" w:rsidRDefault="0003616F" w:rsidP="00A3162F">
      <w:pPr>
        <w:spacing w:after="0"/>
        <w:ind w:firstLine="70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Р</w:t>
      </w:r>
      <w:r w:rsidR="00A3162F" w:rsidRPr="00A3162F">
        <w:rPr>
          <w:rFonts w:ascii="Times New Roman" w:hAnsi="Times New Roman" w:cs="Times New Roman"/>
          <w:color w:val="000000" w:themeColor="text1"/>
          <w:sz w:val="24"/>
          <w:szCs w:val="24"/>
        </w:rPr>
        <w:t>асчеты ценовых последствий являются оценочными (предварительными) расчетами цен</w:t>
      </w:r>
      <w:r w:rsidR="00A3162F" w:rsidRPr="00A3162F">
        <w:rPr>
          <w:rFonts w:ascii="Times New Roman" w:hAnsi="Times New Roman" w:cs="Times New Roman"/>
          <w:color w:val="000000" w:themeColor="text1"/>
          <w:sz w:val="24"/>
          <w:szCs w:val="24"/>
        </w:rPr>
        <w:t>о</w:t>
      </w:r>
      <w:r w:rsidR="00A3162F" w:rsidRPr="00A3162F">
        <w:rPr>
          <w:rFonts w:ascii="Times New Roman" w:hAnsi="Times New Roman" w:cs="Times New Roman"/>
          <w:color w:val="000000" w:themeColor="text1"/>
          <w:sz w:val="24"/>
          <w:szCs w:val="24"/>
        </w:rPr>
        <w:t>вых последствий при реализации мероприятий, с учетом прогнозных показателей социально-экономического развития и носят рекомендательную направленность. Ценовые последствия могут изменяться в зависимости от условий социально-экономического развития</w:t>
      </w:r>
      <w:r>
        <w:rPr>
          <w:rFonts w:ascii="Times New Roman" w:hAnsi="Times New Roman" w:cs="Times New Roman"/>
          <w:color w:val="000000" w:themeColor="text1"/>
          <w:sz w:val="24"/>
          <w:szCs w:val="24"/>
        </w:rPr>
        <w:t xml:space="preserve"> поселения.</w:t>
      </w:r>
    </w:p>
    <w:p w:rsidR="00A3162F" w:rsidRPr="00A3162F" w:rsidRDefault="0003616F" w:rsidP="00A3162F">
      <w:pPr>
        <w:spacing w:after="0"/>
        <w:ind w:firstLine="70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Ц</w:t>
      </w:r>
      <w:r w:rsidR="00A3162F" w:rsidRPr="00A3162F">
        <w:rPr>
          <w:rFonts w:ascii="Times New Roman" w:hAnsi="Times New Roman" w:cs="Times New Roman"/>
          <w:color w:val="000000" w:themeColor="text1"/>
          <w:sz w:val="24"/>
          <w:szCs w:val="24"/>
        </w:rPr>
        <w:t xml:space="preserve">еновые последствия рассчитаны исключительно для оценки эффективности предлагаемых программ развития и модернизации систем теплоснабжения муниципального образования и будут корректироваться ежегодно. </w:t>
      </w:r>
    </w:p>
    <w:p w:rsidR="00A3162F" w:rsidRDefault="00A3162F" w:rsidP="00A3162F">
      <w:pPr>
        <w:spacing w:after="0"/>
        <w:ind w:firstLine="709"/>
        <w:jc w:val="both"/>
        <w:rPr>
          <w:rFonts w:ascii="Times New Roman" w:hAnsi="Times New Roman" w:cs="Times New Roman"/>
          <w:color w:val="000000" w:themeColor="text1"/>
          <w:sz w:val="24"/>
          <w:szCs w:val="24"/>
        </w:rPr>
      </w:pPr>
      <w:r w:rsidRPr="00A3162F">
        <w:rPr>
          <w:rFonts w:ascii="Times New Roman" w:hAnsi="Times New Roman" w:cs="Times New Roman"/>
          <w:color w:val="000000" w:themeColor="text1"/>
          <w:sz w:val="24"/>
          <w:szCs w:val="24"/>
        </w:rPr>
        <w:t>Также следует отметить, что результаты расчета ценовых последствий не являются основой для утверждения тарифов на услуги теплоснабжения потребителей.</w:t>
      </w:r>
    </w:p>
    <w:p w:rsidR="00A3162F" w:rsidRPr="002C6FB6" w:rsidRDefault="00A3162F" w:rsidP="00A3162F">
      <w:pPr>
        <w:spacing w:after="0"/>
        <w:ind w:firstLine="709"/>
        <w:jc w:val="both"/>
        <w:rPr>
          <w:rFonts w:ascii="Times New Roman" w:hAnsi="Times New Roman" w:cs="Times New Roman"/>
          <w:color w:val="000000" w:themeColor="text1"/>
          <w:sz w:val="24"/>
          <w:szCs w:val="24"/>
        </w:rPr>
      </w:pPr>
      <w:r w:rsidRPr="002C6FB6">
        <w:rPr>
          <w:rFonts w:ascii="Times New Roman" w:hAnsi="Times New Roman" w:cs="Times New Roman"/>
          <w:color w:val="000000" w:themeColor="text1"/>
          <w:sz w:val="24"/>
          <w:szCs w:val="24"/>
        </w:rPr>
        <w:t>Согласно расчетам, осуществленным в соответствии с положениями главы 14 обосновыв</w:t>
      </w:r>
      <w:r w:rsidRPr="002C6FB6">
        <w:rPr>
          <w:rFonts w:ascii="Times New Roman" w:hAnsi="Times New Roman" w:cs="Times New Roman"/>
          <w:color w:val="000000" w:themeColor="text1"/>
          <w:sz w:val="24"/>
          <w:szCs w:val="24"/>
        </w:rPr>
        <w:t>а</w:t>
      </w:r>
      <w:r w:rsidRPr="002C6FB6">
        <w:rPr>
          <w:rFonts w:ascii="Times New Roman" w:hAnsi="Times New Roman" w:cs="Times New Roman"/>
          <w:color w:val="000000" w:themeColor="text1"/>
          <w:sz w:val="24"/>
          <w:szCs w:val="24"/>
        </w:rPr>
        <w:t>ющих материалов роста тарифной нагрузки на потребителей, не планируется.</w:t>
      </w:r>
    </w:p>
    <w:p w:rsidR="00A3162F" w:rsidRPr="00A3162F" w:rsidRDefault="00A3162F" w:rsidP="00A3162F">
      <w:pPr>
        <w:spacing w:after="0"/>
        <w:ind w:firstLine="709"/>
        <w:jc w:val="both"/>
        <w:rPr>
          <w:rFonts w:ascii="Times New Roman" w:hAnsi="Times New Roman" w:cs="Times New Roman"/>
          <w:color w:val="000000" w:themeColor="text1"/>
          <w:sz w:val="24"/>
          <w:szCs w:val="24"/>
        </w:rPr>
      </w:pPr>
    </w:p>
    <w:bookmarkEnd w:id="177"/>
    <w:bookmarkEnd w:id="178"/>
    <w:p w:rsidR="00A3162F" w:rsidRDefault="00A3162F">
      <w:pPr>
        <w:rPr>
          <w:rFonts w:ascii="Times New Roman" w:eastAsiaTheme="majorEastAsia" w:hAnsi="Times New Roman" w:cs="Times New Roman"/>
          <w:b/>
          <w:bCs/>
          <w:color w:val="000000" w:themeColor="text1"/>
          <w:sz w:val="24"/>
          <w:szCs w:val="24"/>
        </w:rPr>
      </w:pPr>
    </w:p>
    <w:p w:rsidR="003559C2" w:rsidRDefault="003559C2">
      <w:pPr>
        <w:rPr>
          <w:rFonts w:ascii="Times New Roman" w:eastAsiaTheme="majorEastAsia" w:hAnsi="Times New Roman" w:cs="Times New Roman"/>
          <w:b/>
          <w:bCs/>
          <w:color w:val="000000" w:themeColor="text1"/>
          <w:sz w:val="24"/>
          <w:szCs w:val="24"/>
        </w:rPr>
      </w:pPr>
      <w:r>
        <w:rPr>
          <w:rFonts w:ascii="Times New Roman" w:hAnsi="Times New Roman" w:cs="Times New Roman"/>
          <w:color w:val="000000" w:themeColor="text1"/>
          <w:sz w:val="24"/>
          <w:szCs w:val="24"/>
        </w:rPr>
        <w:br w:type="page"/>
      </w:r>
    </w:p>
    <w:p w:rsidR="003559C2" w:rsidRDefault="003559C2" w:rsidP="003559C2">
      <w:pPr>
        <w:pStyle w:val="2"/>
        <w:spacing w:before="0"/>
        <w:ind w:firstLine="709"/>
        <w:jc w:val="both"/>
        <w:rPr>
          <w:rFonts w:ascii="Times New Roman" w:hAnsi="Times New Roman" w:cs="Times New Roman"/>
          <w:color w:val="000000" w:themeColor="text1"/>
          <w:sz w:val="24"/>
          <w:szCs w:val="24"/>
        </w:rPr>
      </w:pPr>
      <w:bookmarkStart w:id="189" w:name="_Toc131499854"/>
      <w:r w:rsidRPr="00422F62">
        <w:rPr>
          <w:rFonts w:ascii="Times New Roman" w:hAnsi="Times New Roman" w:cs="Times New Roman"/>
          <w:color w:val="000000" w:themeColor="text1"/>
          <w:sz w:val="24"/>
          <w:szCs w:val="24"/>
        </w:rPr>
        <w:lastRenderedPageBreak/>
        <w:t>Раздел 1</w:t>
      </w:r>
      <w:r>
        <w:rPr>
          <w:rFonts w:ascii="Times New Roman" w:hAnsi="Times New Roman" w:cs="Times New Roman"/>
          <w:color w:val="000000" w:themeColor="text1"/>
          <w:sz w:val="24"/>
          <w:szCs w:val="24"/>
        </w:rPr>
        <w:t>6</w:t>
      </w:r>
      <w:r w:rsidRPr="00422F62">
        <w:rPr>
          <w:rFonts w:ascii="Times New Roman" w:hAnsi="Times New Roman" w:cs="Times New Roman"/>
          <w:color w:val="000000" w:themeColor="text1"/>
          <w:sz w:val="24"/>
          <w:szCs w:val="24"/>
        </w:rPr>
        <w:t>. </w:t>
      </w:r>
      <w:r>
        <w:rPr>
          <w:rFonts w:ascii="Times New Roman" w:hAnsi="Times New Roman" w:cs="Times New Roman"/>
          <w:color w:val="000000" w:themeColor="text1"/>
          <w:sz w:val="24"/>
          <w:szCs w:val="24"/>
        </w:rPr>
        <w:t>Обеспечение экологической безопасности теплоснабжения</w:t>
      </w:r>
      <w:bookmarkEnd w:id="189"/>
      <w:r>
        <w:rPr>
          <w:rFonts w:ascii="Times New Roman" w:hAnsi="Times New Roman" w:cs="Times New Roman"/>
          <w:color w:val="000000" w:themeColor="text1"/>
          <w:sz w:val="24"/>
          <w:szCs w:val="24"/>
        </w:rPr>
        <w:t xml:space="preserve"> </w:t>
      </w:r>
    </w:p>
    <w:p w:rsidR="003559C2" w:rsidRDefault="003559C2" w:rsidP="003559C2">
      <w:pPr>
        <w:spacing w:after="0"/>
      </w:pPr>
    </w:p>
    <w:p w:rsidR="003559C2" w:rsidRPr="00B757B4" w:rsidRDefault="003559C2" w:rsidP="003559C2">
      <w:pPr>
        <w:pStyle w:val="af6"/>
        <w:spacing w:line="276" w:lineRule="auto"/>
        <w:ind w:right="28"/>
        <w:jc w:val="both"/>
        <w:rPr>
          <w:sz w:val="24"/>
        </w:rPr>
      </w:pPr>
      <w:r w:rsidRPr="00FF3943">
        <w:rPr>
          <w:sz w:val="22"/>
        </w:rPr>
        <w:tab/>
      </w:r>
      <w:r w:rsidRPr="00B757B4">
        <w:rPr>
          <w:sz w:val="24"/>
        </w:rPr>
        <w:t>Министерство энергетики РФ в письме от 15 апреля 2020 г. № МЮ</w:t>
      </w:r>
      <w:r w:rsidRPr="00B757B4">
        <w:rPr>
          <w:rFonts w:eastAsia="Arial"/>
          <w:sz w:val="24"/>
        </w:rPr>
        <w:t xml:space="preserve">-4343/09 </w:t>
      </w:r>
      <w:r w:rsidRPr="00B757B4">
        <w:rPr>
          <w:sz w:val="24"/>
        </w:rPr>
        <w:t>“Об утвержд</w:t>
      </w:r>
      <w:r w:rsidRPr="00B757B4">
        <w:rPr>
          <w:sz w:val="24"/>
        </w:rPr>
        <w:t>е</w:t>
      </w:r>
      <w:r w:rsidRPr="00B757B4">
        <w:rPr>
          <w:sz w:val="24"/>
        </w:rPr>
        <w:t>нии схем теплоснабжения поселений, городских округов” рекомендует органам местного сам</w:t>
      </w:r>
      <w:r w:rsidRPr="00B757B4">
        <w:rPr>
          <w:sz w:val="24"/>
        </w:rPr>
        <w:t>о</w:t>
      </w:r>
      <w:r w:rsidRPr="00B757B4">
        <w:rPr>
          <w:sz w:val="24"/>
        </w:rPr>
        <w:t>управления поселений, городских округов, уполномоченным органам исполнительной власти г</w:t>
      </w:r>
      <w:r w:rsidRPr="00B757B4">
        <w:rPr>
          <w:sz w:val="24"/>
        </w:rPr>
        <w:t>о</w:t>
      </w:r>
      <w:r w:rsidRPr="00B757B4">
        <w:rPr>
          <w:sz w:val="24"/>
        </w:rPr>
        <w:t>родов федерального значения при заключении контрактов на разработку и актуализацию схем теплоснабжения соответствующих муниципальных образований включать разработку следующих разделов и глав:</w:t>
      </w:r>
    </w:p>
    <w:p w:rsidR="003559C2" w:rsidRPr="00D842E4" w:rsidRDefault="003559C2" w:rsidP="00D842E4">
      <w:pPr>
        <w:pStyle w:val="142"/>
        <w:numPr>
          <w:ilvl w:val="0"/>
          <w:numId w:val="1"/>
        </w:numPr>
        <w:tabs>
          <w:tab w:val="left" w:pos="993"/>
        </w:tabs>
        <w:spacing w:line="276" w:lineRule="auto"/>
        <w:ind w:left="993" w:hanging="284"/>
        <w:rPr>
          <w:color w:val="000000" w:themeColor="text1"/>
          <w:sz w:val="24"/>
        </w:rPr>
      </w:pPr>
      <w:r w:rsidRPr="00D842E4">
        <w:rPr>
          <w:color w:val="000000" w:themeColor="text1"/>
          <w:sz w:val="24"/>
        </w:rPr>
        <w:t>раздел "Обеспечение экологической безопасности теплоснабжения поселения, городск</w:t>
      </w:r>
      <w:r w:rsidRPr="00D842E4">
        <w:rPr>
          <w:color w:val="000000" w:themeColor="text1"/>
          <w:sz w:val="24"/>
        </w:rPr>
        <w:t>о</w:t>
      </w:r>
      <w:r w:rsidRPr="00D842E4">
        <w:rPr>
          <w:color w:val="000000" w:themeColor="text1"/>
          <w:sz w:val="24"/>
        </w:rPr>
        <w:t>го округа, города федерального значения" схемы теплоснабжения;</w:t>
      </w:r>
    </w:p>
    <w:p w:rsidR="003559C2" w:rsidRPr="00D842E4" w:rsidRDefault="003559C2" w:rsidP="00D842E4">
      <w:pPr>
        <w:pStyle w:val="142"/>
        <w:numPr>
          <w:ilvl w:val="0"/>
          <w:numId w:val="1"/>
        </w:numPr>
        <w:tabs>
          <w:tab w:val="left" w:pos="993"/>
        </w:tabs>
        <w:spacing w:line="276" w:lineRule="auto"/>
        <w:ind w:left="993" w:hanging="284"/>
        <w:rPr>
          <w:color w:val="000000" w:themeColor="text1"/>
          <w:sz w:val="24"/>
        </w:rPr>
      </w:pPr>
      <w:r w:rsidRPr="00D842E4">
        <w:rPr>
          <w:color w:val="000000" w:themeColor="text1"/>
          <w:sz w:val="24"/>
        </w:rPr>
        <w:t>часть 12 "Экологическая безопасность теплоснабжения" главы 1 "Существующее пол</w:t>
      </w:r>
      <w:r w:rsidRPr="00D842E4">
        <w:rPr>
          <w:color w:val="000000" w:themeColor="text1"/>
          <w:sz w:val="24"/>
        </w:rPr>
        <w:t>о</w:t>
      </w:r>
      <w:r w:rsidRPr="00D842E4">
        <w:rPr>
          <w:color w:val="000000" w:themeColor="text1"/>
          <w:sz w:val="24"/>
        </w:rPr>
        <w:t>жение в сфере производства, передачи и потребления тепловой энергии для целей тепл</w:t>
      </w:r>
      <w:r w:rsidRPr="00D842E4">
        <w:rPr>
          <w:color w:val="000000" w:themeColor="text1"/>
          <w:sz w:val="24"/>
        </w:rPr>
        <w:t>о</w:t>
      </w:r>
      <w:r w:rsidRPr="00D842E4">
        <w:rPr>
          <w:color w:val="000000" w:themeColor="text1"/>
          <w:sz w:val="24"/>
        </w:rPr>
        <w:t>снабжения" (описание текущего состояния воздействия на окружающую среду);</w:t>
      </w:r>
    </w:p>
    <w:p w:rsidR="003559C2" w:rsidRPr="00D842E4" w:rsidRDefault="003559C2" w:rsidP="00D842E4">
      <w:pPr>
        <w:pStyle w:val="142"/>
        <w:numPr>
          <w:ilvl w:val="0"/>
          <w:numId w:val="1"/>
        </w:numPr>
        <w:tabs>
          <w:tab w:val="left" w:pos="993"/>
        </w:tabs>
        <w:spacing w:line="276" w:lineRule="auto"/>
        <w:ind w:left="993" w:hanging="284"/>
        <w:rPr>
          <w:color w:val="000000" w:themeColor="text1"/>
          <w:sz w:val="24"/>
        </w:rPr>
      </w:pPr>
      <w:r w:rsidRPr="00D842E4">
        <w:rPr>
          <w:color w:val="000000" w:themeColor="text1"/>
          <w:sz w:val="24"/>
        </w:rPr>
        <w:t>главу "Оценка экологической безопасности теплоснабжения".</w:t>
      </w:r>
    </w:p>
    <w:p w:rsidR="003559C2" w:rsidRPr="00B441AD" w:rsidRDefault="003559C2" w:rsidP="003559C2">
      <w:pPr>
        <w:spacing w:after="0"/>
      </w:pPr>
    </w:p>
    <w:p w:rsidR="003559C2" w:rsidRPr="00CB2B8A" w:rsidRDefault="003559C2" w:rsidP="00CB2B8A">
      <w:pPr>
        <w:pStyle w:val="3"/>
        <w:spacing w:before="0"/>
        <w:jc w:val="center"/>
        <w:rPr>
          <w:rFonts w:ascii="Times New Roman" w:hAnsi="Times New Roman" w:cs="Times New Roman"/>
          <w:b w:val="0"/>
          <w:i/>
          <w:color w:val="000000" w:themeColor="text1"/>
          <w:sz w:val="24"/>
          <w:szCs w:val="24"/>
        </w:rPr>
      </w:pPr>
      <w:bookmarkStart w:id="190" w:name="_Toc131499855"/>
      <w:r w:rsidRPr="00CB2B8A">
        <w:rPr>
          <w:rFonts w:ascii="Times New Roman" w:hAnsi="Times New Roman" w:cs="Times New Roman"/>
          <w:b w:val="0"/>
          <w:i/>
          <w:color w:val="000000" w:themeColor="text1"/>
          <w:sz w:val="24"/>
          <w:szCs w:val="24"/>
        </w:rPr>
        <w:t xml:space="preserve">16.1 Описание текущего и перспективного объема (массы) выбросов загрязняющих веществ в </w:t>
      </w:r>
      <w:r w:rsidR="00D842E4">
        <w:rPr>
          <w:rFonts w:ascii="Times New Roman" w:hAnsi="Times New Roman" w:cs="Times New Roman"/>
          <w:b w:val="0"/>
          <w:i/>
          <w:color w:val="000000" w:themeColor="text1"/>
          <w:sz w:val="24"/>
          <w:szCs w:val="24"/>
        </w:rPr>
        <w:br/>
      </w:r>
      <w:r w:rsidRPr="00CB2B8A">
        <w:rPr>
          <w:rFonts w:ascii="Times New Roman" w:hAnsi="Times New Roman" w:cs="Times New Roman"/>
          <w:b w:val="0"/>
          <w:i/>
          <w:color w:val="000000" w:themeColor="text1"/>
          <w:sz w:val="24"/>
          <w:szCs w:val="24"/>
        </w:rPr>
        <w:t xml:space="preserve">атмосферный воздух, сбросов загрязняющих веществ на водосборные площади, в поверхностные и подземные водные объекты, размещения отходов производства, образующихся на </w:t>
      </w:r>
      <w:r w:rsidR="00D842E4">
        <w:rPr>
          <w:rFonts w:ascii="Times New Roman" w:hAnsi="Times New Roman" w:cs="Times New Roman"/>
          <w:b w:val="0"/>
          <w:i/>
          <w:color w:val="000000" w:themeColor="text1"/>
          <w:sz w:val="24"/>
          <w:szCs w:val="24"/>
        </w:rPr>
        <w:br/>
      </w:r>
      <w:r w:rsidRPr="00CB2B8A">
        <w:rPr>
          <w:rFonts w:ascii="Times New Roman" w:hAnsi="Times New Roman" w:cs="Times New Roman"/>
          <w:b w:val="0"/>
          <w:i/>
          <w:color w:val="000000" w:themeColor="text1"/>
          <w:sz w:val="24"/>
          <w:szCs w:val="24"/>
        </w:rPr>
        <w:t xml:space="preserve">стационарных объектах производства тепловой энергии (мощности), в том числе </w:t>
      </w:r>
      <w:r w:rsidR="00D842E4">
        <w:rPr>
          <w:rFonts w:ascii="Times New Roman" w:hAnsi="Times New Roman" w:cs="Times New Roman"/>
          <w:b w:val="0"/>
          <w:i/>
          <w:color w:val="000000" w:themeColor="text1"/>
          <w:sz w:val="24"/>
          <w:szCs w:val="24"/>
        </w:rPr>
        <w:br/>
      </w:r>
      <w:r w:rsidRPr="00CB2B8A">
        <w:rPr>
          <w:rFonts w:ascii="Times New Roman" w:hAnsi="Times New Roman" w:cs="Times New Roman"/>
          <w:b w:val="0"/>
          <w:i/>
          <w:color w:val="000000" w:themeColor="text1"/>
          <w:sz w:val="24"/>
          <w:szCs w:val="24"/>
        </w:rPr>
        <w:t>функционирующих в режиме комбинированной выработки электрической и тепловой энергии, размещенных на территории поселения, городского округа, города федерального значения</w:t>
      </w:r>
      <w:bookmarkEnd w:id="190"/>
    </w:p>
    <w:p w:rsidR="003559C2" w:rsidRDefault="003559C2" w:rsidP="003559C2">
      <w:pPr>
        <w:spacing w:after="0"/>
        <w:jc w:val="center"/>
        <w:rPr>
          <w:rFonts w:ascii="Times New Roman" w:hAnsi="Times New Roman" w:cs="Times New Roman"/>
          <w:color w:val="000000" w:themeColor="text1"/>
          <w:sz w:val="24"/>
          <w:szCs w:val="24"/>
        </w:rPr>
      </w:pPr>
    </w:p>
    <w:p w:rsidR="003559C2" w:rsidRDefault="003559C2" w:rsidP="003559C2">
      <w:pPr>
        <w:spacing w:after="0"/>
        <w:ind w:firstLine="709"/>
        <w:jc w:val="both"/>
        <w:rPr>
          <w:rFonts w:ascii="Times New Roman" w:eastAsia="Times New Roman" w:hAnsi="Times New Roman" w:cs="Times New Roman"/>
          <w:sz w:val="24"/>
          <w:szCs w:val="24"/>
        </w:rPr>
      </w:pPr>
      <w:r w:rsidRPr="00365CA1">
        <w:rPr>
          <w:rFonts w:ascii="Times New Roman" w:eastAsia="Times New Roman" w:hAnsi="Times New Roman" w:cs="Times New Roman"/>
          <w:sz w:val="24"/>
          <w:szCs w:val="24"/>
        </w:rPr>
        <w:t>Существенное влияние на состав образующихся вредных веществ при сжигании топлива оказывают:</w:t>
      </w:r>
    </w:p>
    <w:p w:rsidR="003559C2" w:rsidRPr="003559C2" w:rsidRDefault="003559C2" w:rsidP="006C13E0">
      <w:pPr>
        <w:pStyle w:val="ad"/>
        <w:numPr>
          <w:ilvl w:val="0"/>
          <w:numId w:val="19"/>
        </w:numPr>
        <w:spacing w:after="0"/>
        <w:ind w:left="993" w:hanging="284"/>
        <w:jc w:val="both"/>
        <w:rPr>
          <w:rFonts w:ascii="Times New Roman" w:eastAsia="Times New Roman" w:hAnsi="Times New Roman" w:cs="Times New Roman"/>
          <w:sz w:val="24"/>
          <w:szCs w:val="24"/>
        </w:rPr>
      </w:pPr>
      <w:r w:rsidRPr="003559C2">
        <w:rPr>
          <w:rFonts w:ascii="Times New Roman" w:eastAsia="Times New Roman" w:hAnsi="Times New Roman" w:cs="Times New Roman"/>
          <w:sz w:val="24"/>
          <w:szCs w:val="24"/>
        </w:rPr>
        <w:t xml:space="preserve">его вид; </w:t>
      </w:r>
    </w:p>
    <w:p w:rsidR="003559C2" w:rsidRPr="003559C2" w:rsidRDefault="003559C2" w:rsidP="006C13E0">
      <w:pPr>
        <w:pStyle w:val="ad"/>
        <w:numPr>
          <w:ilvl w:val="0"/>
          <w:numId w:val="19"/>
        </w:numPr>
        <w:spacing w:after="0"/>
        <w:ind w:left="993" w:hanging="284"/>
        <w:jc w:val="both"/>
        <w:rPr>
          <w:rFonts w:ascii="Times New Roman" w:eastAsia="Times New Roman" w:hAnsi="Times New Roman" w:cs="Times New Roman"/>
          <w:sz w:val="24"/>
          <w:szCs w:val="24"/>
        </w:rPr>
      </w:pPr>
      <w:r w:rsidRPr="003559C2">
        <w:rPr>
          <w:rFonts w:ascii="Times New Roman" w:eastAsia="Times New Roman" w:hAnsi="Times New Roman" w:cs="Times New Roman"/>
          <w:sz w:val="24"/>
          <w:szCs w:val="24"/>
        </w:rPr>
        <w:t xml:space="preserve">режим горения. </w:t>
      </w:r>
    </w:p>
    <w:p w:rsidR="00CB2B8A" w:rsidRDefault="00CB2B8A" w:rsidP="003559C2">
      <w:pPr>
        <w:spacing w:after="0"/>
        <w:jc w:val="both"/>
        <w:rPr>
          <w:rFonts w:ascii="Times New Roman" w:eastAsia="Times New Roman" w:hAnsi="Times New Roman" w:cs="Times New Roman"/>
          <w:b/>
          <w:i/>
          <w:sz w:val="24"/>
          <w:szCs w:val="24"/>
        </w:rPr>
      </w:pPr>
    </w:p>
    <w:p w:rsidR="003559C2" w:rsidRPr="00CB2B8A" w:rsidRDefault="00CB2B8A" w:rsidP="00AF5EFC">
      <w:pPr>
        <w:spacing w:after="0"/>
        <w:ind w:firstLine="708"/>
        <w:jc w:val="both"/>
        <w:rPr>
          <w:rFonts w:ascii="Times New Roman" w:eastAsia="Times New Roman" w:hAnsi="Times New Roman" w:cs="Times New Roman"/>
          <w:b/>
          <w:i/>
          <w:sz w:val="24"/>
          <w:szCs w:val="24"/>
        </w:rPr>
      </w:pPr>
      <w:r w:rsidRPr="00CB2B8A">
        <w:rPr>
          <w:rFonts w:ascii="Times New Roman" w:eastAsia="Times New Roman" w:hAnsi="Times New Roman" w:cs="Times New Roman"/>
          <w:b/>
          <w:i/>
          <w:sz w:val="24"/>
          <w:szCs w:val="24"/>
        </w:rPr>
        <w:t>В теплоснабжении используются твердое, жидкое и газообразное топливо</w:t>
      </w:r>
    </w:p>
    <w:p w:rsidR="003559C2" w:rsidRDefault="003559C2" w:rsidP="003559C2">
      <w:pPr>
        <w:spacing w:after="0"/>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Твердое топливо</w:t>
      </w:r>
    </w:p>
    <w:p w:rsidR="003559C2" w:rsidRDefault="003559C2" w:rsidP="003559C2">
      <w:pPr>
        <w:spacing w:after="0"/>
        <w:ind w:firstLine="709"/>
        <w:jc w:val="both"/>
        <w:rPr>
          <w:rFonts w:ascii="Times New Roman" w:eastAsia="Times New Roman" w:hAnsi="Times New Roman" w:cs="Times New Roman"/>
          <w:sz w:val="24"/>
          <w:szCs w:val="24"/>
        </w:rPr>
      </w:pPr>
      <w:r w:rsidRPr="00365CA1">
        <w:rPr>
          <w:rFonts w:ascii="Times New Roman" w:eastAsia="Times New Roman" w:hAnsi="Times New Roman" w:cs="Times New Roman"/>
          <w:sz w:val="24"/>
          <w:szCs w:val="24"/>
        </w:rPr>
        <w:t>В качестве твердого топлива используют угли (бурые, каменные, антрацитовый штыб), г</w:t>
      </w:r>
      <w:r w:rsidRPr="00365CA1">
        <w:rPr>
          <w:rFonts w:ascii="Times New Roman" w:eastAsia="Times New Roman" w:hAnsi="Times New Roman" w:cs="Times New Roman"/>
          <w:sz w:val="24"/>
          <w:szCs w:val="24"/>
        </w:rPr>
        <w:t>о</w:t>
      </w:r>
      <w:r w:rsidRPr="00365CA1">
        <w:rPr>
          <w:rFonts w:ascii="Times New Roman" w:eastAsia="Times New Roman" w:hAnsi="Times New Roman" w:cs="Times New Roman"/>
          <w:sz w:val="24"/>
          <w:szCs w:val="24"/>
        </w:rPr>
        <w:t>рючие сланцы и торф. Горючая часть топлива включает органическую, состоящую из углерода, водорода, кислорода, органической серы, и неорганическую части (в состав горючей части топл</w:t>
      </w:r>
      <w:r w:rsidRPr="00365CA1">
        <w:rPr>
          <w:rFonts w:ascii="Times New Roman" w:eastAsia="Times New Roman" w:hAnsi="Times New Roman" w:cs="Times New Roman"/>
          <w:sz w:val="24"/>
          <w:szCs w:val="24"/>
        </w:rPr>
        <w:t>и</w:t>
      </w:r>
      <w:r w:rsidRPr="00365CA1">
        <w:rPr>
          <w:rFonts w:ascii="Times New Roman" w:eastAsia="Times New Roman" w:hAnsi="Times New Roman" w:cs="Times New Roman"/>
          <w:sz w:val="24"/>
          <w:szCs w:val="24"/>
        </w:rPr>
        <w:t>ва ряда месторождений входит пиритная сера FeS</w:t>
      </w:r>
      <w:r w:rsidRPr="00A74F88">
        <w:rPr>
          <w:rFonts w:ascii="Times New Roman" w:eastAsia="Times New Roman" w:hAnsi="Times New Roman" w:cs="Times New Roman"/>
          <w:sz w:val="24"/>
          <w:szCs w:val="24"/>
          <w:vertAlign w:val="subscript"/>
        </w:rPr>
        <w:t>2</w:t>
      </w:r>
      <w:r w:rsidRPr="00365CA1">
        <w:rPr>
          <w:rFonts w:ascii="Times New Roman" w:eastAsia="Times New Roman" w:hAnsi="Times New Roman" w:cs="Times New Roman"/>
          <w:sz w:val="24"/>
          <w:szCs w:val="24"/>
        </w:rPr>
        <w:t>). Негорючая (минеральная) часть топлива с</w:t>
      </w:r>
      <w:r w:rsidRPr="00365CA1">
        <w:rPr>
          <w:rFonts w:ascii="Times New Roman" w:eastAsia="Times New Roman" w:hAnsi="Times New Roman" w:cs="Times New Roman"/>
          <w:sz w:val="24"/>
          <w:szCs w:val="24"/>
        </w:rPr>
        <w:t>о</w:t>
      </w:r>
      <w:r w:rsidRPr="00365CA1">
        <w:rPr>
          <w:rFonts w:ascii="Times New Roman" w:eastAsia="Times New Roman" w:hAnsi="Times New Roman" w:cs="Times New Roman"/>
          <w:sz w:val="24"/>
          <w:szCs w:val="24"/>
        </w:rPr>
        <w:t xml:space="preserve">стоит из влаги и золы. </w:t>
      </w:r>
    </w:p>
    <w:p w:rsidR="003559C2" w:rsidRDefault="003559C2" w:rsidP="003559C2">
      <w:pPr>
        <w:spacing w:after="0"/>
        <w:ind w:firstLine="709"/>
        <w:jc w:val="both"/>
        <w:rPr>
          <w:rFonts w:ascii="Times New Roman" w:eastAsia="Times New Roman" w:hAnsi="Times New Roman" w:cs="Times New Roman"/>
          <w:sz w:val="24"/>
          <w:szCs w:val="24"/>
        </w:rPr>
      </w:pPr>
      <w:r w:rsidRPr="00365CA1">
        <w:rPr>
          <w:rFonts w:ascii="Times New Roman" w:eastAsia="Times New Roman" w:hAnsi="Times New Roman" w:cs="Times New Roman"/>
          <w:sz w:val="24"/>
          <w:szCs w:val="24"/>
        </w:rPr>
        <w:t>Основная часть минеральной составляющей топлива переходит в процессе сжигания в л</w:t>
      </w:r>
      <w:r w:rsidRPr="00365CA1">
        <w:rPr>
          <w:rFonts w:ascii="Times New Roman" w:eastAsia="Times New Roman" w:hAnsi="Times New Roman" w:cs="Times New Roman"/>
          <w:sz w:val="24"/>
          <w:szCs w:val="24"/>
        </w:rPr>
        <w:t>е</w:t>
      </w:r>
      <w:r w:rsidRPr="00365CA1">
        <w:rPr>
          <w:rFonts w:ascii="Times New Roman" w:eastAsia="Times New Roman" w:hAnsi="Times New Roman" w:cs="Times New Roman"/>
          <w:sz w:val="24"/>
          <w:szCs w:val="24"/>
        </w:rPr>
        <w:t>тучую золу, уносимую дымовыми газами. Другая часть в зависимости от конструкции топки и ф</w:t>
      </w:r>
      <w:r w:rsidRPr="00365CA1">
        <w:rPr>
          <w:rFonts w:ascii="Times New Roman" w:eastAsia="Times New Roman" w:hAnsi="Times New Roman" w:cs="Times New Roman"/>
          <w:sz w:val="24"/>
          <w:szCs w:val="24"/>
        </w:rPr>
        <w:t>и</w:t>
      </w:r>
      <w:r w:rsidRPr="00365CA1">
        <w:rPr>
          <w:rFonts w:ascii="Times New Roman" w:eastAsia="Times New Roman" w:hAnsi="Times New Roman" w:cs="Times New Roman"/>
          <w:sz w:val="24"/>
          <w:szCs w:val="24"/>
        </w:rPr>
        <w:t>зических особенностей минеральной составляющей топлива может превращаться в шлак. Зол</w:t>
      </w:r>
      <w:r w:rsidRPr="00365CA1">
        <w:rPr>
          <w:rFonts w:ascii="Times New Roman" w:eastAsia="Times New Roman" w:hAnsi="Times New Roman" w:cs="Times New Roman"/>
          <w:sz w:val="24"/>
          <w:szCs w:val="24"/>
        </w:rPr>
        <w:t>ь</w:t>
      </w:r>
      <w:r w:rsidRPr="00365CA1">
        <w:rPr>
          <w:rFonts w:ascii="Times New Roman" w:eastAsia="Times New Roman" w:hAnsi="Times New Roman" w:cs="Times New Roman"/>
          <w:sz w:val="24"/>
          <w:szCs w:val="24"/>
        </w:rPr>
        <w:t>ность отечественных углей ко</w:t>
      </w:r>
      <w:r w:rsidR="00913B07">
        <w:rPr>
          <w:rFonts w:ascii="Times New Roman" w:eastAsia="Times New Roman" w:hAnsi="Times New Roman" w:cs="Times New Roman"/>
          <w:sz w:val="24"/>
          <w:szCs w:val="24"/>
        </w:rPr>
        <w:t>леблется в широких пределах (10–</w:t>
      </w:r>
      <w:r w:rsidRPr="00365CA1">
        <w:rPr>
          <w:rFonts w:ascii="Times New Roman" w:eastAsia="Times New Roman" w:hAnsi="Times New Roman" w:cs="Times New Roman"/>
          <w:sz w:val="24"/>
          <w:szCs w:val="24"/>
        </w:rPr>
        <w:t>55 %). Соответственно изменяется и запыленность дымовых газов, достигая для высокозольных углей 60</w:t>
      </w:r>
      <w:r w:rsidR="00913B07">
        <w:rPr>
          <w:rFonts w:ascii="Times New Roman" w:eastAsia="Times New Roman" w:hAnsi="Times New Roman" w:cs="Times New Roman"/>
          <w:sz w:val="24"/>
          <w:szCs w:val="24"/>
        </w:rPr>
        <w:t>–</w:t>
      </w:r>
      <w:r w:rsidRPr="00365CA1">
        <w:rPr>
          <w:rFonts w:ascii="Times New Roman" w:eastAsia="Times New Roman" w:hAnsi="Times New Roman" w:cs="Times New Roman"/>
          <w:sz w:val="24"/>
          <w:szCs w:val="24"/>
        </w:rPr>
        <w:t>70 г/м</w:t>
      </w:r>
      <w:r w:rsidRPr="00A74F88">
        <w:rPr>
          <w:rFonts w:ascii="Times New Roman" w:eastAsia="Times New Roman" w:hAnsi="Times New Roman" w:cs="Times New Roman"/>
          <w:sz w:val="24"/>
          <w:szCs w:val="24"/>
          <w:vertAlign w:val="superscript"/>
        </w:rPr>
        <w:t>3</w:t>
      </w:r>
      <w:r w:rsidRPr="00365CA1">
        <w:rPr>
          <w:rFonts w:ascii="Times New Roman" w:eastAsia="Times New Roman" w:hAnsi="Times New Roman" w:cs="Times New Roman"/>
          <w:sz w:val="24"/>
          <w:szCs w:val="24"/>
        </w:rPr>
        <w:t>. Химический состав золы твердого топлива достаточно разнообразен. Обычно зола состоит из оксидов кремния, ал</w:t>
      </w:r>
      <w:r w:rsidRPr="00365CA1">
        <w:rPr>
          <w:rFonts w:ascii="Times New Roman" w:eastAsia="Times New Roman" w:hAnsi="Times New Roman" w:cs="Times New Roman"/>
          <w:sz w:val="24"/>
          <w:szCs w:val="24"/>
        </w:rPr>
        <w:t>ю</w:t>
      </w:r>
      <w:r w:rsidRPr="00365CA1">
        <w:rPr>
          <w:rFonts w:ascii="Times New Roman" w:eastAsia="Times New Roman" w:hAnsi="Times New Roman" w:cs="Times New Roman"/>
          <w:sz w:val="24"/>
          <w:szCs w:val="24"/>
        </w:rPr>
        <w:t>миния, титана, калия, натрия, железа, кальция, магния. Кальций в золе может присутствовать в в</w:t>
      </w:r>
      <w:r w:rsidRPr="00365CA1">
        <w:rPr>
          <w:rFonts w:ascii="Times New Roman" w:eastAsia="Times New Roman" w:hAnsi="Times New Roman" w:cs="Times New Roman"/>
          <w:sz w:val="24"/>
          <w:szCs w:val="24"/>
        </w:rPr>
        <w:t>и</w:t>
      </w:r>
      <w:r w:rsidRPr="00365CA1">
        <w:rPr>
          <w:rFonts w:ascii="Times New Roman" w:eastAsia="Times New Roman" w:hAnsi="Times New Roman" w:cs="Times New Roman"/>
          <w:sz w:val="24"/>
          <w:szCs w:val="24"/>
        </w:rPr>
        <w:t>де свободного оксида, а также в составе силикатов, сульфатов и других соединений. Более детал</w:t>
      </w:r>
      <w:r w:rsidRPr="00365CA1">
        <w:rPr>
          <w:rFonts w:ascii="Times New Roman" w:eastAsia="Times New Roman" w:hAnsi="Times New Roman" w:cs="Times New Roman"/>
          <w:sz w:val="24"/>
          <w:szCs w:val="24"/>
        </w:rPr>
        <w:t>ь</w:t>
      </w:r>
      <w:r w:rsidRPr="00365CA1">
        <w:rPr>
          <w:rFonts w:ascii="Times New Roman" w:eastAsia="Times New Roman" w:hAnsi="Times New Roman" w:cs="Times New Roman"/>
          <w:sz w:val="24"/>
          <w:szCs w:val="24"/>
        </w:rPr>
        <w:t xml:space="preserve">ные анализы минеральной части твердых топлив показывают, что в золе в небольших количествах могут быть и другие элементы, например, германий, бор, мышьяк, ванадий, марганец, цинк, уран, </w:t>
      </w:r>
      <w:r w:rsidRPr="00365CA1">
        <w:rPr>
          <w:rFonts w:ascii="Times New Roman" w:eastAsia="Times New Roman" w:hAnsi="Times New Roman" w:cs="Times New Roman"/>
          <w:sz w:val="24"/>
          <w:szCs w:val="24"/>
        </w:rPr>
        <w:lastRenderedPageBreak/>
        <w:t>серебро, ртуть, фтор, хлор. Микропримеси перечисленных элементов распределяются в различных по размерам частиц фракциях летучей золы неравномерно, и обычно их содержание увеличивае</w:t>
      </w:r>
      <w:r w:rsidRPr="00365CA1">
        <w:rPr>
          <w:rFonts w:ascii="Times New Roman" w:eastAsia="Times New Roman" w:hAnsi="Times New Roman" w:cs="Times New Roman"/>
          <w:sz w:val="24"/>
          <w:szCs w:val="24"/>
        </w:rPr>
        <w:t>т</w:t>
      </w:r>
      <w:r w:rsidRPr="00365CA1">
        <w:rPr>
          <w:rFonts w:ascii="Times New Roman" w:eastAsia="Times New Roman" w:hAnsi="Times New Roman" w:cs="Times New Roman"/>
          <w:sz w:val="24"/>
          <w:szCs w:val="24"/>
        </w:rPr>
        <w:t>ся с уменьшением размеров этих частиц. В составе золы твердых видов топлива могут прису</w:t>
      </w:r>
      <w:r w:rsidRPr="00365CA1">
        <w:rPr>
          <w:rFonts w:ascii="Times New Roman" w:eastAsia="Times New Roman" w:hAnsi="Times New Roman" w:cs="Times New Roman"/>
          <w:sz w:val="24"/>
          <w:szCs w:val="24"/>
        </w:rPr>
        <w:t>т</w:t>
      </w:r>
      <w:r w:rsidRPr="00365CA1">
        <w:rPr>
          <w:rFonts w:ascii="Times New Roman" w:eastAsia="Times New Roman" w:hAnsi="Times New Roman" w:cs="Times New Roman"/>
          <w:sz w:val="24"/>
          <w:szCs w:val="24"/>
        </w:rPr>
        <w:t xml:space="preserve">ствовать радиоактивные изотопы калия, урана и бария. Эти выбросы практически не влияют на радиационную обстановку в районе </w:t>
      </w:r>
      <w:r>
        <w:rPr>
          <w:rFonts w:ascii="Times New Roman" w:eastAsia="Times New Roman" w:hAnsi="Times New Roman" w:cs="Times New Roman"/>
          <w:sz w:val="24"/>
          <w:szCs w:val="24"/>
        </w:rPr>
        <w:t>источников тепловой энергии</w:t>
      </w:r>
      <w:r w:rsidRPr="00365CA1">
        <w:rPr>
          <w:rFonts w:ascii="Times New Roman" w:eastAsia="Times New Roman" w:hAnsi="Times New Roman" w:cs="Times New Roman"/>
          <w:sz w:val="24"/>
          <w:szCs w:val="24"/>
        </w:rPr>
        <w:t>, хотя их общее количество м</w:t>
      </w:r>
      <w:r w:rsidRPr="00365CA1">
        <w:rPr>
          <w:rFonts w:ascii="Times New Roman" w:eastAsia="Times New Roman" w:hAnsi="Times New Roman" w:cs="Times New Roman"/>
          <w:sz w:val="24"/>
          <w:szCs w:val="24"/>
        </w:rPr>
        <w:t>о</w:t>
      </w:r>
      <w:r w:rsidRPr="00365CA1">
        <w:rPr>
          <w:rFonts w:ascii="Times New Roman" w:eastAsia="Times New Roman" w:hAnsi="Times New Roman" w:cs="Times New Roman"/>
          <w:sz w:val="24"/>
          <w:szCs w:val="24"/>
        </w:rPr>
        <w:t>жет превышать выбросы радиоактивных аэрозолей на АЭС той же мощности. Твердое топливо может содержать серу в следующих формах: колчедана Fe</w:t>
      </w:r>
      <w:r w:rsidRPr="00A74F88">
        <w:rPr>
          <w:rFonts w:ascii="Times New Roman" w:eastAsia="Times New Roman" w:hAnsi="Times New Roman" w:cs="Times New Roman"/>
          <w:sz w:val="24"/>
          <w:szCs w:val="24"/>
          <w:vertAlign w:val="subscript"/>
        </w:rPr>
        <w:t>2</w:t>
      </w:r>
      <w:r w:rsidRPr="00365CA1">
        <w:rPr>
          <w:rFonts w:ascii="Times New Roman" w:eastAsia="Times New Roman" w:hAnsi="Times New Roman" w:cs="Times New Roman"/>
          <w:sz w:val="24"/>
          <w:szCs w:val="24"/>
        </w:rPr>
        <w:t>S и пирита FeS</w:t>
      </w:r>
      <w:r w:rsidRPr="00A74F88">
        <w:rPr>
          <w:rFonts w:ascii="Times New Roman" w:eastAsia="Times New Roman" w:hAnsi="Times New Roman" w:cs="Times New Roman"/>
          <w:sz w:val="24"/>
          <w:szCs w:val="24"/>
          <w:vertAlign w:val="subscript"/>
        </w:rPr>
        <w:t>2</w:t>
      </w:r>
      <w:r w:rsidRPr="00365CA1">
        <w:rPr>
          <w:rFonts w:ascii="Times New Roman" w:eastAsia="Times New Roman" w:hAnsi="Times New Roman" w:cs="Times New Roman"/>
          <w:sz w:val="24"/>
          <w:szCs w:val="24"/>
        </w:rPr>
        <w:t>, в составе молекул о</w:t>
      </w:r>
      <w:r w:rsidRPr="00365CA1">
        <w:rPr>
          <w:rFonts w:ascii="Times New Roman" w:eastAsia="Times New Roman" w:hAnsi="Times New Roman" w:cs="Times New Roman"/>
          <w:sz w:val="24"/>
          <w:szCs w:val="24"/>
        </w:rPr>
        <w:t>р</w:t>
      </w:r>
      <w:r w:rsidRPr="00365CA1">
        <w:rPr>
          <w:rFonts w:ascii="Times New Roman" w:eastAsia="Times New Roman" w:hAnsi="Times New Roman" w:cs="Times New Roman"/>
          <w:sz w:val="24"/>
          <w:szCs w:val="24"/>
        </w:rPr>
        <w:t>ганической части топлива и в виде сульфатов в минеральной части. Соединения серы в результа</w:t>
      </w:r>
      <w:r w:rsidR="00D842E4">
        <w:rPr>
          <w:rFonts w:ascii="Times New Roman" w:eastAsia="Times New Roman" w:hAnsi="Times New Roman" w:cs="Times New Roman"/>
          <w:sz w:val="24"/>
          <w:szCs w:val="24"/>
        </w:rPr>
        <w:t>те</w:t>
      </w:r>
      <w:r>
        <w:rPr>
          <w:rFonts w:ascii="Times New Roman" w:eastAsia="Times New Roman" w:hAnsi="Times New Roman" w:cs="Times New Roman"/>
          <w:sz w:val="24"/>
          <w:szCs w:val="24"/>
        </w:rPr>
        <w:t xml:space="preserve"> </w:t>
      </w:r>
      <w:r w:rsidRPr="00365CA1">
        <w:rPr>
          <w:rFonts w:ascii="Times New Roman" w:eastAsia="Times New Roman" w:hAnsi="Times New Roman" w:cs="Times New Roman"/>
          <w:sz w:val="24"/>
          <w:szCs w:val="24"/>
        </w:rPr>
        <w:t>горения превращаются в</w:t>
      </w:r>
      <w:r>
        <w:rPr>
          <w:rFonts w:ascii="Times New Roman" w:eastAsia="Times New Roman" w:hAnsi="Times New Roman" w:cs="Times New Roman"/>
          <w:sz w:val="24"/>
          <w:szCs w:val="24"/>
        </w:rPr>
        <w:t xml:space="preserve"> оксиды серы, причем около 99%</w:t>
      </w:r>
      <w:r w:rsidRPr="00A74F88">
        <w:rPr>
          <w:rFonts w:ascii="Times New Roman" w:eastAsia="Times New Roman" w:hAnsi="Times New Roman" w:cs="Times New Roman"/>
          <w:sz w:val="24"/>
          <w:szCs w:val="24"/>
        </w:rPr>
        <w:t xml:space="preserve"> </w:t>
      </w:r>
      <w:r w:rsidRPr="00365CA1">
        <w:rPr>
          <w:rFonts w:ascii="Times New Roman" w:eastAsia="Times New Roman" w:hAnsi="Times New Roman" w:cs="Times New Roman"/>
          <w:sz w:val="24"/>
          <w:szCs w:val="24"/>
        </w:rPr>
        <w:t>составляет сернистый ангидрид S</w:t>
      </w:r>
      <w:r>
        <w:rPr>
          <w:rFonts w:ascii="Times New Roman" w:eastAsia="Times New Roman" w:hAnsi="Times New Roman" w:cs="Times New Roman"/>
          <w:sz w:val="24"/>
          <w:szCs w:val="24"/>
          <w:lang w:val="en-US"/>
        </w:rPr>
        <w:t>O</w:t>
      </w:r>
      <w:r w:rsidRPr="00A74F88">
        <w:rPr>
          <w:rFonts w:ascii="Times New Roman" w:eastAsia="Times New Roman" w:hAnsi="Times New Roman" w:cs="Times New Roman"/>
          <w:sz w:val="24"/>
          <w:szCs w:val="24"/>
          <w:vertAlign w:val="subscript"/>
        </w:rPr>
        <w:t>2</w:t>
      </w:r>
      <w:r w:rsidRPr="00365CA1">
        <w:rPr>
          <w:rFonts w:ascii="Times New Roman" w:eastAsia="Times New Roman" w:hAnsi="Times New Roman" w:cs="Times New Roman"/>
          <w:sz w:val="24"/>
          <w:szCs w:val="24"/>
        </w:rPr>
        <w:t xml:space="preserve">. </w:t>
      </w:r>
      <w:proofErr w:type="spellStart"/>
      <w:r w:rsidRPr="00365CA1">
        <w:rPr>
          <w:rFonts w:ascii="Times New Roman" w:eastAsia="Times New Roman" w:hAnsi="Times New Roman" w:cs="Times New Roman"/>
          <w:sz w:val="24"/>
          <w:szCs w:val="24"/>
        </w:rPr>
        <w:t>Сернистость</w:t>
      </w:r>
      <w:proofErr w:type="spellEnd"/>
      <w:r w:rsidRPr="00365CA1">
        <w:rPr>
          <w:rFonts w:ascii="Times New Roman" w:eastAsia="Times New Roman" w:hAnsi="Times New Roman" w:cs="Times New Roman"/>
          <w:sz w:val="24"/>
          <w:szCs w:val="24"/>
        </w:rPr>
        <w:t xml:space="preserve"> углей в зависимости </w:t>
      </w:r>
      <w:r w:rsidR="00D842E4">
        <w:rPr>
          <w:rFonts w:ascii="Times New Roman" w:eastAsia="Times New Roman" w:hAnsi="Times New Roman" w:cs="Times New Roman"/>
          <w:sz w:val="24"/>
          <w:szCs w:val="24"/>
        </w:rPr>
        <w:t>от месторождения составляет 0,3–</w:t>
      </w:r>
      <w:r w:rsidRPr="00365CA1">
        <w:rPr>
          <w:rFonts w:ascii="Times New Roman" w:eastAsia="Times New Roman" w:hAnsi="Times New Roman" w:cs="Times New Roman"/>
          <w:sz w:val="24"/>
          <w:szCs w:val="24"/>
        </w:rPr>
        <w:t xml:space="preserve">6,0 %. </w:t>
      </w:r>
      <w:proofErr w:type="spellStart"/>
      <w:r w:rsidRPr="00365CA1">
        <w:rPr>
          <w:rFonts w:ascii="Times New Roman" w:eastAsia="Times New Roman" w:hAnsi="Times New Roman" w:cs="Times New Roman"/>
          <w:sz w:val="24"/>
          <w:szCs w:val="24"/>
        </w:rPr>
        <w:t>Сернистост</w:t>
      </w:r>
      <w:r w:rsidR="00D842E4">
        <w:rPr>
          <w:rFonts w:ascii="Times New Roman" w:eastAsia="Times New Roman" w:hAnsi="Times New Roman" w:cs="Times New Roman"/>
          <w:sz w:val="24"/>
          <w:szCs w:val="24"/>
        </w:rPr>
        <w:t>ь</w:t>
      </w:r>
      <w:proofErr w:type="spellEnd"/>
      <w:r w:rsidR="00D842E4">
        <w:rPr>
          <w:rFonts w:ascii="Times New Roman" w:eastAsia="Times New Roman" w:hAnsi="Times New Roman" w:cs="Times New Roman"/>
          <w:sz w:val="24"/>
          <w:szCs w:val="24"/>
        </w:rPr>
        <w:t xml:space="preserve"> горючих сланцев достигает 1,4–1,7 %, торфа – </w:t>
      </w:r>
      <w:r w:rsidRPr="00365CA1">
        <w:rPr>
          <w:rFonts w:ascii="Times New Roman" w:eastAsia="Times New Roman" w:hAnsi="Times New Roman" w:cs="Times New Roman"/>
          <w:sz w:val="24"/>
          <w:szCs w:val="24"/>
        </w:rPr>
        <w:t xml:space="preserve">0,1 %. </w:t>
      </w:r>
    </w:p>
    <w:p w:rsidR="003559C2" w:rsidRDefault="003559C2" w:rsidP="003559C2">
      <w:pPr>
        <w:spacing w:after="0"/>
        <w:ind w:left="709"/>
        <w:jc w:val="both"/>
        <w:rPr>
          <w:rFonts w:ascii="Times New Roman" w:eastAsia="Times New Roman" w:hAnsi="Times New Roman" w:cs="Times New Roman"/>
          <w:sz w:val="24"/>
          <w:szCs w:val="24"/>
        </w:rPr>
      </w:pPr>
      <w:r w:rsidRPr="00365CA1">
        <w:rPr>
          <w:rFonts w:ascii="Times New Roman" w:eastAsia="Times New Roman" w:hAnsi="Times New Roman" w:cs="Times New Roman"/>
          <w:sz w:val="24"/>
          <w:szCs w:val="24"/>
        </w:rPr>
        <w:br/>
        <w:t xml:space="preserve">Жидкое топливо </w:t>
      </w:r>
    </w:p>
    <w:p w:rsidR="003559C2" w:rsidRDefault="003559C2" w:rsidP="003559C2">
      <w:pPr>
        <w:spacing w:after="0"/>
        <w:ind w:firstLine="709"/>
        <w:jc w:val="both"/>
        <w:rPr>
          <w:rFonts w:ascii="Times New Roman" w:eastAsia="Times New Roman" w:hAnsi="Times New Roman" w:cs="Times New Roman"/>
          <w:sz w:val="24"/>
          <w:szCs w:val="24"/>
        </w:rPr>
      </w:pPr>
      <w:r w:rsidRPr="00365CA1">
        <w:rPr>
          <w:rFonts w:ascii="Times New Roman" w:eastAsia="Times New Roman" w:hAnsi="Times New Roman" w:cs="Times New Roman"/>
          <w:sz w:val="24"/>
          <w:szCs w:val="24"/>
        </w:rPr>
        <w:t>В качестве жидкого топлива в теплоэнергетике применяются мазут, сланцевое масло, д</w:t>
      </w:r>
      <w:r w:rsidRPr="00365CA1">
        <w:rPr>
          <w:rFonts w:ascii="Times New Roman" w:eastAsia="Times New Roman" w:hAnsi="Times New Roman" w:cs="Times New Roman"/>
          <w:sz w:val="24"/>
          <w:szCs w:val="24"/>
        </w:rPr>
        <w:t>и</w:t>
      </w:r>
      <w:r w:rsidRPr="00365CA1">
        <w:rPr>
          <w:rFonts w:ascii="Times New Roman" w:eastAsia="Times New Roman" w:hAnsi="Times New Roman" w:cs="Times New Roman"/>
          <w:sz w:val="24"/>
          <w:szCs w:val="24"/>
        </w:rPr>
        <w:t xml:space="preserve">зельное топливо. В состав золы мазута входят </w:t>
      </w:r>
      <w:proofErr w:type="spellStart"/>
      <w:r w:rsidRPr="00365CA1">
        <w:rPr>
          <w:rFonts w:ascii="Times New Roman" w:eastAsia="Times New Roman" w:hAnsi="Times New Roman" w:cs="Times New Roman"/>
          <w:sz w:val="24"/>
          <w:szCs w:val="24"/>
        </w:rPr>
        <w:t>пентаоксид</w:t>
      </w:r>
      <w:proofErr w:type="spellEnd"/>
      <w:r w:rsidRPr="00365CA1">
        <w:rPr>
          <w:rFonts w:ascii="Times New Roman" w:eastAsia="Times New Roman" w:hAnsi="Times New Roman" w:cs="Times New Roman"/>
          <w:sz w:val="24"/>
          <w:szCs w:val="24"/>
        </w:rPr>
        <w:t xml:space="preserve"> ванадия (V</w:t>
      </w:r>
      <w:r w:rsidRPr="00A74F88">
        <w:rPr>
          <w:rFonts w:ascii="Times New Roman" w:eastAsia="Times New Roman" w:hAnsi="Times New Roman" w:cs="Times New Roman"/>
          <w:sz w:val="24"/>
          <w:szCs w:val="24"/>
          <w:vertAlign w:val="subscript"/>
        </w:rPr>
        <w:t>2</w:t>
      </w:r>
      <w:r w:rsidRPr="00365CA1">
        <w:rPr>
          <w:rFonts w:ascii="Times New Roman" w:eastAsia="Times New Roman" w:hAnsi="Times New Roman" w:cs="Times New Roman"/>
          <w:sz w:val="24"/>
          <w:szCs w:val="24"/>
        </w:rPr>
        <w:t>О</w:t>
      </w:r>
      <w:r w:rsidRPr="00A74F88">
        <w:rPr>
          <w:rFonts w:ascii="Times New Roman" w:eastAsia="Times New Roman" w:hAnsi="Times New Roman" w:cs="Times New Roman"/>
          <w:sz w:val="24"/>
          <w:szCs w:val="24"/>
          <w:vertAlign w:val="subscript"/>
        </w:rPr>
        <w:t>5</w:t>
      </w:r>
      <w:r w:rsidRPr="00365CA1">
        <w:rPr>
          <w:rFonts w:ascii="Times New Roman" w:eastAsia="Times New Roman" w:hAnsi="Times New Roman" w:cs="Times New Roman"/>
          <w:sz w:val="24"/>
          <w:szCs w:val="24"/>
        </w:rPr>
        <w:t>), а также Ni</w:t>
      </w:r>
      <w:r w:rsidRPr="00A74F88">
        <w:rPr>
          <w:rFonts w:ascii="Times New Roman" w:eastAsia="Times New Roman" w:hAnsi="Times New Roman" w:cs="Times New Roman"/>
          <w:sz w:val="24"/>
          <w:szCs w:val="24"/>
          <w:vertAlign w:val="subscript"/>
        </w:rPr>
        <w:t>2</w:t>
      </w:r>
      <w:r w:rsidRPr="00365CA1">
        <w:rPr>
          <w:rFonts w:ascii="Times New Roman" w:eastAsia="Times New Roman" w:hAnsi="Times New Roman" w:cs="Times New Roman"/>
          <w:sz w:val="24"/>
          <w:szCs w:val="24"/>
        </w:rPr>
        <w:t>O</w:t>
      </w:r>
      <w:r w:rsidRPr="00A74F88">
        <w:rPr>
          <w:rFonts w:ascii="Times New Roman" w:eastAsia="Times New Roman" w:hAnsi="Times New Roman" w:cs="Times New Roman"/>
          <w:sz w:val="24"/>
          <w:szCs w:val="24"/>
          <w:vertAlign w:val="subscript"/>
        </w:rPr>
        <w:t>3</w:t>
      </w:r>
      <w:r w:rsidRPr="00365CA1">
        <w:rPr>
          <w:rFonts w:ascii="Times New Roman" w:eastAsia="Times New Roman" w:hAnsi="Times New Roman" w:cs="Times New Roman"/>
          <w:sz w:val="24"/>
          <w:szCs w:val="24"/>
        </w:rPr>
        <w:t>, А1</w:t>
      </w:r>
      <w:r w:rsidRPr="00A74F88">
        <w:rPr>
          <w:rFonts w:ascii="Times New Roman" w:eastAsia="Times New Roman" w:hAnsi="Times New Roman" w:cs="Times New Roman"/>
          <w:sz w:val="24"/>
          <w:szCs w:val="24"/>
          <w:vertAlign w:val="subscript"/>
        </w:rPr>
        <w:t>2</w:t>
      </w:r>
      <w:r>
        <w:rPr>
          <w:rFonts w:ascii="Times New Roman" w:eastAsia="Times New Roman" w:hAnsi="Times New Roman" w:cs="Times New Roman"/>
          <w:sz w:val="24"/>
          <w:szCs w:val="24"/>
          <w:lang w:val="en-US"/>
        </w:rPr>
        <w:t>O</w:t>
      </w:r>
      <w:r w:rsidRPr="00A74F88">
        <w:rPr>
          <w:rFonts w:ascii="Times New Roman" w:eastAsia="Times New Roman" w:hAnsi="Times New Roman" w:cs="Times New Roman"/>
          <w:sz w:val="24"/>
          <w:szCs w:val="24"/>
          <w:vertAlign w:val="subscript"/>
        </w:rPr>
        <w:t>3</w:t>
      </w:r>
      <w:r w:rsidRPr="00365CA1">
        <w:rPr>
          <w:rFonts w:ascii="Times New Roman" w:eastAsia="Times New Roman" w:hAnsi="Times New Roman" w:cs="Times New Roman"/>
          <w:sz w:val="24"/>
          <w:szCs w:val="24"/>
        </w:rPr>
        <w:t>, Fe</w:t>
      </w:r>
      <w:r w:rsidRPr="00A74F88">
        <w:rPr>
          <w:rFonts w:ascii="Times New Roman" w:eastAsia="Times New Roman" w:hAnsi="Times New Roman" w:cs="Times New Roman"/>
          <w:sz w:val="24"/>
          <w:szCs w:val="24"/>
          <w:vertAlign w:val="subscript"/>
        </w:rPr>
        <w:t>2</w:t>
      </w:r>
      <w:r w:rsidRPr="00365CA1">
        <w:rPr>
          <w:rFonts w:ascii="Times New Roman" w:eastAsia="Times New Roman" w:hAnsi="Times New Roman" w:cs="Times New Roman"/>
          <w:sz w:val="24"/>
          <w:szCs w:val="24"/>
        </w:rPr>
        <w:t>O</w:t>
      </w:r>
      <w:r w:rsidRPr="00A74F88">
        <w:rPr>
          <w:rFonts w:ascii="Times New Roman" w:eastAsia="Times New Roman" w:hAnsi="Times New Roman" w:cs="Times New Roman"/>
          <w:sz w:val="24"/>
          <w:szCs w:val="24"/>
          <w:vertAlign w:val="subscript"/>
        </w:rPr>
        <w:t>3</w:t>
      </w:r>
      <w:r w:rsidRPr="00365CA1">
        <w:rPr>
          <w:rFonts w:ascii="Times New Roman" w:eastAsia="Times New Roman" w:hAnsi="Times New Roman" w:cs="Times New Roman"/>
          <w:sz w:val="24"/>
          <w:szCs w:val="24"/>
        </w:rPr>
        <w:t>, SiO</w:t>
      </w:r>
      <w:r w:rsidRPr="00A74F88">
        <w:rPr>
          <w:rFonts w:ascii="Times New Roman" w:eastAsia="Times New Roman" w:hAnsi="Times New Roman" w:cs="Times New Roman"/>
          <w:sz w:val="24"/>
          <w:szCs w:val="24"/>
          <w:vertAlign w:val="subscript"/>
        </w:rPr>
        <w:t>2</w:t>
      </w:r>
      <w:r w:rsidRPr="00365CA1">
        <w:rPr>
          <w:rFonts w:ascii="Times New Roman" w:eastAsia="Times New Roman" w:hAnsi="Times New Roman" w:cs="Times New Roman"/>
          <w:sz w:val="24"/>
          <w:szCs w:val="24"/>
        </w:rPr>
        <w:t xml:space="preserve">, </w:t>
      </w:r>
      <w:proofErr w:type="spellStart"/>
      <w:r w:rsidRPr="00365CA1">
        <w:rPr>
          <w:rFonts w:ascii="Times New Roman" w:eastAsia="Times New Roman" w:hAnsi="Times New Roman" w:cs="Times New Roman"/>
          <w:sz w:val="24"/>
          <w:szCs w:val="24"/>
        </w:rPr>
        <w:t>МgО</w:t>
      </w:r>
      <w:proofErr w:type="spellEnd"/>
      <w:r w:rsidRPr="00365CA1">
        <w:rPr>
          <w:rFonts w:ascii="Times New Roman" w:eastAsia="Times New Roman" w:hAnsi="Times New Roman" w:cs="Times New Roman"/>
          <w:sz w:val="24"/>
          <w:szCs w:val="24"/>
        </w:rPr>
        <w:t xml:space="preserve"> и другие оксиды. Зольность мазута не превышает 0,3 %. При полном его сгор</w:t>
      </w:r>
      <w:r w:rsidRPr="00365CA1">
        <w:rPr>
          <w:rFonts w:ascii="Times New Roman" w:eastAsia="Times New Roman" w:hAnsi="Times New Roman" w:cs="Times New Roman"/>
          <w:sz w:val="24"/>
          <w:szCs w:val="24"/>
        </w:rPr>
        <w:t>а</w:t>
      </w:r>
      <w:r w:rsidRPr="00365CA1">
        <w:rPr>
          <w:rFonts w:ascii="Times New Roman" w:eastAsia="Times New Roman" w:hAnsi="Times New Roman" w:cs="Times New Roman"/>
          <w:sz w:val="24"/>
          <w:szCs w:val="24"/>
        </w:rPr>
        <w:t>нии содержание твердых частиц в дымовых газах составляет около 0,1 г/м</w:t>
      </w:r>
      <w:r w:rsidRPr="00A74F88">
        <w:rPr>
          <w:rFonts w:ascii="Times New Roman" w:eastAsia="Times New Roman" w:hAnsi="Times New Roman" w:cs="Times New Roman"/>
          <w:sz w:val="24"/>
          <w:szCs w:val="24"/>
          <w:vertAlign w:val="superscript"/>
        </w:rPr>
        <w:t>3</w:t>
      </w:r>
      <w:r w:rsidRPr="00365CA1">
        <w:rPr>
          <w:rFonts w:ascii="Times New Roman" w:eastAsia="Times New Roman" w:hAnsi="Times New Roman" w:cs="Times New Roman"/>
          <w:sz w:val="24"/>
          <w:szCs w:val="24"/>
        </w:rPr>
        <w:t>, однако это значение резко возрастает в период очистки поверхностей нагрева котлов от наружных отложений. В жи</w:t>
      </w:r>
      <w:r w:rsidRPr="00365CA1">
        <w:rPr>
          <w:rFonts w:ascii="Times New Roman" w:eastAsia="Times New Roman" w:hAnsi="Times New Roman" w:cs="Times New Roman"/>
          <w:sz w:val="24"/>
          <w:szCs w:val="24"/>
        </w:rPr>
        <w:t>д</w:t>
      </w:r>
      <w:r w:rsidRPr="00365CA1">
        <w:rPr>
          <w:rFonts w:ascii="Times New Roman" w:eastAsia="Times New Roman" w:hAnsi="Times New Roman" w:cs="Times New Roman"/>
          <w:sz w:val="24"/>
          <w:szCs w:val="24"/>
        </w:rPr>
        <w:t>ком топливе отсутствует пиритная сера (FeS</w:t>
      </w:r>
      <w:r w:rsidRPr="00A74F88">
        <w:rPr>
          <w:rFonts w:ascii="Times New Roman" w:eastAsia="Times New Roman" w:hAnsi="Times New Roman" w:cs="Times New Roman"/>
          <w:sz w:val="24"/>
          <w:szCs w:val="24"/>
          <w:vertAlign w:val="subscript"/>
        </w:rPr>
        <w:t>2</w:t>
      </w:r>
      <w:r w:rsidRPr="00365CA1">
        <w:rPr>
          <w:rFonts w:ascii="Times New Roman" w:eastAsia="Times New Roman" w:hAnsi="Times New Roman" w:cs="Times New Roman"/>
          <w:sz w:val="24"/>
          <w:szCs w:val="24"/>
        </w:rPr>
        <w:t xml:space="preserve">). Сера в мазуте находится преимущественно в виде органических соединений, элементарной серы и сероводорода. Ее содержание зависит от </w:t>
      </w:r>
      <w:proofErr w:type="spellStart"/>
      <w:r w:rsidRPr="00365CA1">
        <w:rPr>
          <w:rFonts w:ascii="Times New Roman" w:eastAsia="Times New Roman" w:hAnsi="Times New Roman" w:cs="Times New Roman"/>
          <w:sz w:val="24"/>
          <w:szCs w:val="24"/>
        </w:rPr>
        <w:t>серн</w:t>
      </w:r>
      <w:r w:rsidRPr="00365CA1">
        <w:rPr>
          <w:rFonts w:ascii="Times New Roman" w:eastAsia="Times New Roman" w:hAnsi="Times New Roman" w:cs="Times New Roman"/>
          <w:sz w:val="24"/>
          <w:szCs w:val="24"/>
        </w:rPr>
        <w:t>и</w:t>
      </w:r>
      <w:r w:rsidRPr="00365CA1">
        <w:rPr>
          <w:rFonts w:ascii="Times New Roman" w:eastAsia="Times New Roman" w:hAnsi="Times New Roman" w:cs="Times New Roman"/>
          <w:sz w:val="24"/>
          <w:szCs w:val="24"/>
        </w:rPr>
        <w:t>стости</w:t>
      </w:r>
      <w:proofErr w:type="spellEnd"/>
      <w:r w:rsidRPr="00365CA1">
        <w:rPr>
          <w:rFonts w:ascii="Times New Roman" w:eastAsia="Times New Roman" w:hAnsi="Times New Roman" w:cs="Times New Roman"/>
          <w:sz w:val="24"/>
          <w:szCs w:val="24"/>
        </w:rPr>
        <w:t xml:space="preserve"> нефти, из которой он получен. В мазуте, сжигаемом в котельных и на ТЭЦ, содержится много </w:t>
      </w:r>
      <w:r w:rsidRPr="00365CA1">
        <w:rPr>
          <w:rFonts w:ascii="Times New Roman" w:eastAsia="Times New Roman" w:hAnsi="Times New Roman" w:cs="Times New Roman"/>
          <w:sz w:val="24"/>
          <w:szCs w:val="24"/>
        </w:rPr>
        <w:br/>
        <w:t>сернистых соединений. После его сгорания образуется диоксид серы, являющийся причиной в</w:t>
      </w:r>
      <w:r w:rsidRPr="00365CA1">
        <w:rPr>
          <w:rFonts w:ascii="Times New Roman" w:eastAsia="Times New Roman" w:hAnsi="Times New Roman" w:cs="Times New Roman"/>
          <w:sz w:val="24"/>
          <w:szCs w:val="24"/>
        </w:rPr>
        <w:t>ы</w:t>
      </w:r>
      <w:r w:rsidRPr="00365CA1">
        <w:rPr>
          <w:rFonts w:ascii="Times New Roman" w:eastAsia="Times New Roman" w:hAnsi="Times New Roman" w:cs="Times New Roman"/>
          <w:sz w:val="24"/>
          <w:szCs w:val="24"/>
        </w:rPr>
        <w:t>падения так называемых кислотных дождей. Предотвратить вредное воздействие кислоты на зд</w:t>
      </w:r>
      <w:r w:rsidRPr="00365CA1">
        <w:rPr>
          <w:rFonts w:ascii="Times New Roman" w:eastAsia="Times New Roman" w:hAnsi="Times New Roman" w:cs="Times New Roman"/>
          <w:sz w:val="24"/>
          <w:szCs w:val="24"/>
        </w:rPr>
        <w:t>о</w:t>
      </w:r>
      <w:r w:rsidRPr="00365CA1">
        <w:rPr>
          <w:rFonts w:ascii="Times New Roman" w:eastAsia="Times New Roman" w:hAnsi="Times New Roman" w:cs="Times New Roman"/>
          <w:sz w:val="24"/>
          <w:szCs w:val="24"/>
        </w:rPr>
        <w:t>ровье людей, жизнь животных и растительный мир, особенно при сверхнормативной ее конце</w:t>
      </w:r>
      <w:r w:rsidRPr="00365CA1">
        <w:rPr>
          <w:rFonts w:ascii="Times New Roman" w:eastAsia="Times New Roman" w:hAnsi="Times New Roman" w:cs="Times New Roman"/>
          <w:sz w:val="24"/>
          <w:szCs w:val="24"/>
        </w:rPr>
        <w:t>н</w:t>
      </w:r>
      <w:r w:rsidRPr="00365CA1">
        <w:rPr>
          <w:rFonts w:ascii="Times New Roman" w:eastAsia="Times New Roman" w:hAnsi="Times New Roman" w:cs="Times New Roman"/>
          <w:sz w:val="24"/>
          <w:szCs w:val="24"/>
        </w:rPr>
        <w:t xml:space="preserve">трации, можно при внедрении эффективных технологических схем по </w:t>
      </w:r>
      <w:proofErr w:type="spellStart"/>
      <w:r w:rsidRPr="00365CA1">
        <w:rPr>
          <w:rFonts w:ascii="Times New Roman" w:eastAsia="Times New Roman" w:hAnsi="Times New Roman" w:cs="Times New Roman"/>
          <w:sz w:val="24"/>
          <w:szCs w:val="24"/>
        </w:rPr>
        <w:t>обессериванию</w:t>
      </w:r>
      <w:proofErr w:type="spellEnd"/>
      <w:r w:rsidRPr="00365CA1">
        <w:rPr>
          <w:rFonts w:ascii="Times New Roman" w:eastAsia="Times New Roman" w:hAnsi="Times New Roman" w:cs="Times New Roman"/>
          <w:sz w:val="24"/>
          <w:szCs w:val="24"/>
        </w:rPr>
        <w:t xml:space="preserve"> мазутов. При переработке высокосернистой нефти только 5</w:t>
      </w:r>
      <w:r>
        <w:rPr>
          <w:rFonts w:ascii="Times New Roman" w:eastAsia="Times New Roman" w:hAnsi="Times New Roman" w:cs="Times New Roman"/>
          <w:sz w:val="24"/>
          <w:szCs w:val="24"/>
        </w:rPr>
        <w:softHyphen/>
      </w:r>
      <w:r w:rsidRPr="00A74F88">
        <w:rPr>
          <w:rFonts w:ascii="Times New Roman" w:eastAsia="Times New Roman" w:hAnsi="Times New Roman" w:cs="Times New Roman"/>
          <w:sz w:val="24"/>
          <w:szCs w:val="24"/>
        </w:rPr>
        <w:softHyphen/>
      </w:r>
      <w:r>
        <w:rPr>
          <w:rFonts w:ascii="Times New Roman" w:eastAsia="Times New Roman" w:hAnsi="Times New Roman" w:cs="Times New Roman"/>
          <w:sz w:val="24"/>
          <w:szCs w:val="24"/>
        </w:rPr>
        <w:softHyphen/>
      </w:r>
      <w:r>
        <w:rPr>
          <w:rFonts w:ascii="Times New Roman" w:eastAsia="Times New Roman" w:hAnsi="Times New Roman" w:cs="Times New Roman"/>
          <w:sz w:val="24"/>
          <w:szCs w:val="24"/>
        </w:rPr>
        <w:softHyphen/>
      </w:r>
      <w:r w:rsidRPr="00A74F88">
        <w:rPr>
          <w:rFonts w:ascii="Times New Roman" w:eastAsia="Times New Roman" w:hAnsi="Times New Roman" w:cs="Times New Roman"/>
          <w:sz w:val="24"/>
          <w:szCs w:val="24"/>
        </w:rPr>
        <w:t>-</w:t>
      </w:r>
      <w:r w:rsidRPr="00365CA1">
        <w:rPr>
          <w:rFonts w:ascii="Times New Roman" w:eastAsia="Times New Roman" w:hAnsi="Times New Roman" w:cs="Times New Roman"/>
          <w:sz w:val="24"/>
          <w:szCs w:val="24"/>
        </w:rPr>
        <w:t>15 % серы переходит в дистилляционные пр</w:t>
      </w:r>
      <w:r w:rsidRPr="00365CA1">
        <w:rPr>
          <w:rFonts w:ascii="Times New Roman" w:eastAsia="Times New Roman" w:hAnsi="Times New Roman" w:cs="Times New Roman"/>
          <w:sz w:val="24"/>
          <w:szCs w:val="24"/>
        </w:rPr>
        <w:t>о</w:t>
      </w:r>
      <w:r w:rsidRPr="00365CA1">
        <w:rPr>
          <w:rFonts w:ascii="Times New Roman" w:eastAsia="Times New Roman" w:hAnsi="Times New Roman" w:cs="Times New Roman"/>
          <w:sz w:val="24"/>
          <w:szCs w:val="24"/>
        </w:rPr>
        <w:t xml:space="preserve">дукты; остальная часть серы остается в мазуте, сжигание которого в больших количествах на установках НПЗ и крупных ТЭЦ, расположенных вблизи них, связано с большой концентрацией сернистых соединений в отходящих дымовых газах. </w:t>
      </w:r>
      <w:proofErr w:type="gramStart"/>
      <w:r w:rsidRPr="00365CA1">
        <w:rPr>
          <w:rFonts w:ascii="Times New Roman" w:eastAsia="Times New Roman" w:hAnsi="Times New Roman" w:cs="Times New Roman"/>
          <w:sz w:val="24"/>
          <w:szCs w:val="24"/>
        </w:rPr>
        <w:t>Топочные мазуты в зависимости от содерж</w:t>
      </w:r>
      <w:r w:rsidRPr="00365CA1">
        <w:rPr>
          <w:rFonts w:ascii="Times New Roman" w:eastAsia="Times New Roman" w:hAnsi="Times New Roman" w:cs="Times New Roman"/>
          <w:sz w:val="24"/>
          <w:szCs w:val="24"/>
        </w:rPr>
        <w:t>а</w:t>
      </w:r>
      <w:r w:rsidRPr="00365CA1">
        <w:rPr>
          <w:rFonts w:ascii="Times New Roman" w:eastAsia="Times New Roman" w:hAnsi="Times New Roman" w:cs="Times New Roman"/>
          <w:sz w:val="24"/>
          <w:szCs w:val="24"/>
        </w:rPr>
        <w:t>ния в них серы подразделяются на ма</w:t>
      </w:r>
      <w:r w:rsidR="00CB2B8A">
        <w:rPr>
          <w:rFonts w:ascii="Times New Roman" w:eastAsia="Times New Roman" w:hAnsi="Times New Roman" w:cs="Times New Roman"/>
          <w:sz w:val="24"/>
          <w:szCs w:val="24"/>
        </w:rPr>
        <w:t xml:space="preserve">лосернистые - содержание серы </w:t>
      </w:r>
      <w:proofErr w:type="spellStart"/>
      <w:r w:rsidR="00CB2B8A">
        <w:rPr>
          <w:rFonts w:ascii="Times New Roman" w:eastAsia="Times New Roman" w:hAnsi="Times New Roman" w:cs="Times New Roman"/>
          <w:sz w:val="24"/>
          <w:szCs w:val="24"/>
        </w:rPr>
        <w:t>S</w:t>
      </w:r>
      <w:r w:rsidRPr="00365CA1">
        <w:rPr>
          <w:rFonts w:ascii="Times New Roman" w:eastAsia="Times New Roman" w:hAnsi="Times New Roman" w:cs="Times New Roman"/>
          <w:sz w:val="24"/>
          <w:szCs w:val="24"/>
        </w:rPr>
        <w:t>p</w:t>
      </w:r>
      <w:proofErr w:type="spellEnd"/>
      <w:r w:rsidRPr="00365CA1">
        <w:rPr>
          <w:rFonts w:ascii="Times New Roman" w:eastAsia="Times New Roman" w:hAnsi="Times New Roman" w:cs="Times New Roman"/>
          <w:sz w:val="24"/>
          <w:szCs w:val="24"/>
        </w:rPr>
        <w:t xml:space="preserve"> &lt; 0,5 %, сернистые </w:t>
      </w:r>
      <w:proofErr w:type="spellStart"/>
      <w:r w:rsidRPr="00365CA1">
        <w:rPr>
          <w:rFonts w:ascii="Times New Roman" w:eastAsia="Times New Roman" w:hAnsi="Times New Roman" w:cs="Times New Roman"/>
          <w:sz w:val="24"/>
          <w:szCs w:val="24"/>
        </w:rPr>
        <w:t>Sp</w:t>
      </w:r>
      <w:proofErr w:type="spellEnd"/>
      <w:r w:rsidRPr="00365CA1">
        <w:rPr>
          <w:rFonts w:ascii="Times New Roman" w:eastAsia="Times New Roman" w:hAnsi="Times New Roman" w:cs="Times New Roman"/>
          <w:sz w:val="24"/>
          <w:szCs w:val="24"/>
        </w:rPr>
        <w:t xml:space="preserve"> = 0,5-2,0 % и высокосернистые </w:t>
      </w:r>
      <w:proofErr w:type="spellStart"/>
      <w:r w:rsidRPr="00365CA1">
        <w:rPr>
          <w:rFonts w:ascii="Times New Roman" w:eastAsia="Times New Roman" w:hAnsi="Times New Roman" w:cs="Times New Roman"/>
          <w:sz w:val="24"/>
          <w:szCs w:val="24"/>
        </w:rPr>
        <w:t>Sp</w:t>
      </w:r>
      <w:proofErr w:type="spellEnd"/>
      <w:r w:rsidRPr="00365CA1">
        <w:rPr>
          <w:rFonts w:ascii="Times New Roman" w:eastAsia="Times New Roman" w:hAnsi="Times New Roman" w:cs="Times New Roman"/>
          <w:sz w:val="24"/>
          <w:szCs w:val="24"/>
        </w:rPr>
        <w:t xml:space="preserve"> &gt; 2,0 %. Дизельное топливо по содержанию серы делится на две группы: первая</w:t>
      </w:r>
      <w:r w:rsidRPr="00A74F88">
        <w:rPr>
          <w:rFonts w:ascii="Times New Roman" w:eastAsia="Times New Roman" w:hAnsi="Times New Roman" w:cs="Times New Roman"/>
          <w:sz w:val="24"/>
          <w:szCs w:val="24"/>
        </w:rPr>
        <w:t xml:space="preserve"> - </w:t>
      </w:r>
      <w:r w:rsidRPr="00365CA1">
        <w:rPr>
          <w:rFonts w:ascii="Times New Roman" w:eastAsia="Times New Roman" w:hAnsi="Times New Roman" w:cs="Times New Roman"/>
          <w:sz w:val="24"/>
          <w:szCs w:val="24"/>
        </w:rPr>
        <w:t>до 0,2 % и вторая</w:t>
      </w:r>
      <w:r w:rsidR="00D842E4">
        <w:rPr>
          <w:rFonts w:ascii="Times New Roman" w:eastAsia="Times New Roman" w:hAnsi="Times New Roman" w:cs="Times New Roman"/>
          <w:sz w:val="24"/>
          <w:szCs w:val="24"/>
        </w:rPr>
        <w:t xml:space="preserve"> –</w:t>
      </w:r>
      <w:r w:rsidRPr="00A74F88">
        <w:rPr>
          <w:rFonts w:ascii="Times New Roman" w:eastAsia="Times New Roman" w:hAnsi="Times New Roman" w:cs="Times New Roman"/>
          <w:sz w:val="24"/>
          <w:szCs w:val="24"/>
        </w:rPr>
        <w:t xml:space="preserve"> </w:t>
      </w:r>
      <w:r w:rsidRPr="00365CA1">
        <w:rPr>
          <w:rFonts w:ascii="Times New Roman" w:eastAsia="Times New Roman" w:hAnsi="Times New Roman" w:cs="Times New Roman"/>
          <w:sz w:val="24"/>
          <w:szCs w:val="24"/>
        </w:rPr>
        <w:t xml:space="preserve">до 0,5 %. В сланцевом масле содержание серы не более 1 %. </w:t>
      </w:r>
      <w:proofErr w:type="gramEnd"/>
    </w:p>
    <w:p w:rsidR="003559C2" w:rsidRDefault="003559C2" w:rsidP="003559C2">
      <w:pPr>
        <w:spacing w:after="0"/>
        <w:ind w:firstLine="709"/>
        <w:jc w:val="both"/>
        <w:rPr>
          <w:rFonts w:ascii="Times New Roman" w:eastAsia="Times New Roman" w:hAnsi="Times New Roman" w:cs="Times New Roman"/>
          <w:sz w:val="24"/>
          <w:szCs w:val="24"/>
        </w:rPr>
      </w:pPr>
    </w:p>
    <w:p w:rsidR="003559C2" w:rsidRDefault="003559C2" w:rsidP="003559C2">
      <w:pPr>
        <w:spacing w:after="0"/>
        <w:ind w:firstLine="709"/>
        <w:jc w:val="both"/>
        <w:rPr>
          <w:rFonts w:ascii="Times New Roman" w:eastAsia="Times New Roman" w:hAnsi="Times New Roman" w:cs="Times New Roman"/>
          <w:sz w:val="24"/>
          <w:szCs w:val="24"/>
        </w:rPr>
      </w:pPr>
      <w:r w:rsidRPr="00365CA1">
        <w:rPr>
          <w:rFonts w:ascii="Times New Roman" w:eastAsia="Times New Roman" w:hAnsi="Times New Roman" w:cs="Times New Roman"/>
          <w:sz w:val="24"/>
          <w:szCs w:val="24"/>
        </w:rPr>
        <w:t>Газообразное топливо</w:t>
      </w:r>
    </w:p>
    <w:p w:rsidR="003559C2" w:rsidRDefault="003559C2" w:rsidP="003559C2">
      <w:pPr>
        <w:spacing w:after="0"/>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Представляет собой наиболее “</w:t>
      </w:r>
      <w:r w:rsidRPr="00365CA1">
        <w:rPr>
          <w:rFonts w:ascii="Times New Roman" w:eastAsia="Times New Roman" w:hAnsi="Times New Roman" w:cs="Times New Roman"/>
          <w:sz w:val="24"/>
          <w:szCs w:val="24"/>
        </w:rPr>
        <w:t>чистое” органическое топливо, так как при его полном сг</w:t>
      </w:r>
      <w:r w:rsidRPr="00365CA1">
        <w:rPr>
          <w:rFonts w:ascii="Times New Roman" w:eastAsia="Times New Roman" w:hAnsi="Times New Roman" w:cs="Times New Roman"/>
          <w:sz w:val="24"/>
          <w:szCs w:val="24"/>
        </w:rPr>
        <w:t>о</w:t>
      </w:r>
      <w:r w:rsidRPr="00365CA1">
        <w:rPr>
          <w:rFonts w:ascii="Times New Roman" w:eastAsia="Times New Roman" w:hAnsi="Times New Roman" w:cs="Times New Roman"/>
          <w:sz w:val="24"/>
          <w:szCs w:val="24"/>
        </w:rPr>
        <w:t>рании из токсичных веществ образуются только оксиды азота. При неполном сгорании в выбросах пр</w:t>
      </w:r>
      <w:r>
        <w:rPr>
          <w:rFonts w:ascii="Times New Roman" w:eastAsia="Times New Roman" w:hAnsi="Times New Roman" w:cs="Times New Roman"/>
          <w:sz w:val="24"/>
          <w:szCs w:val="24"/>
        </w:rPr>
        <w:t>исутствует оксид углерода (СО). Источники тепловой энергии, работающие</w:t>
      </w:r>
      <w:r w:rsidRPr="00365CA1">
        <w:rPr>
          <w:rFonts w:ascii="Times New Roman" w:eastAsia="Times New Roman" w:hAnsi="Times New Roman" w:cs="Times New Roman"/>
          <w:sz w:val="24"/>
          <w:szCs w:val="24"/>
        </w:rPr>
        <w:t xml:space="preserve"> на природном газе значительно экологически чище угольных, </w:t>
      </w:r>
      <w:r>
        <w:rPr>
          <w:rFonts w:ascii="Times New Roman" w:eastAsia="Times New Roman" w:hAnsi="Times New Roman" w:cs="Times New Roman"/>
          <w:sz w:val="24"/>
          <w:szCs w:val="24"/>
        </w:rPr>
        <w:t>мазутных и сланцевых.</w:t>
      </w:r>
      <w:r w:rsidRPr="00365CA1">
        <w:rPr>
          <w:rFonts w:ascii="Times New Roman" w:eastAsia="Times New Roman" w:hAnsi="Times New Roman" w:cs="Times New Roman"/>
          <w:sz w:val="24"/>
          <w:szCs w:val="24"/>
        </w:rPr>
        <w:t xml:space="preserve"> В составе загрязняющих в</w:t>
      </w:r>
      <w:r w:rsidRPr="00365CA1">
        <w:rPr>
          <w:rFonts w:ascii="Times New Roman" w:eastAsia="Times New Roman" w:hAnsi="Times New Roman" w:cs="Times New Roman"/>
          <w:sz w:val="24"/>
          <w:szCs w:val="24"/>
        </w:rPr>
        <w:t>е</w:t>
      </w:r>
      <w:r w:rsidRPr="00365CA1">
        <w:rPr>
          <w:rFonts w:ascii="Times New Roman" w:eastAsia="Times New Roman" w:hAnsi="Times New Roman" w:cs="Times New Roman"/>
          <w:sz w:val="24"/>
          <w:szCs w:val="24"/>
        </w:rPr>
        <w:t xml:space="preserve">ществ, характерных для объектов газовой </w:t>
      </w:r>
      <w:r>
        <w:rPr>
          <w:rFonts w:ascii="Times New Roman" w:eastAsia="Times New Roman" w:hAnsi="Times New Roman" w:cs="Times New Roman"/>
          <w:sz w:val="24"/>
          <w:szCs w:val="24"/>
        </w:rPr>
        <w:t xml:space="preserve">промышленности, обычно </w:t>
      </w:r>
      <w:r w:rsidRPr="00365CA1">
        <w:rPr>
          <w:rFonts w:ascii="Times New Roman" w:eastAsia="Times New Roman" w:hAnsi="Times New Roman" w:cs="Times New Roman"/>
          <w:sz w:val="24"/>
          <w:szCs w:val="24"/>
        </w:rPr>
        <w:t>выделяют сероводород H</w:t>
      </w:r>
      <w:r w:rsidRPr="00A74F88">
        <w:rPr>
          <w:rFonts w:ascii="Times New Roman" w:eastAsia="Times New Roman" w:hAnsi="Times New Roman" w:cs="Times New Roman"/>
          <w:sz w:val="24"/>
          <w:szCs w:val="24"/>
          <w:vertAlign w:val="subscript"/>
        </w:rPr>
        <w:t>2</w:t>
      </w:r>
      <w:r w:rsidRPr="00365CA1">
        <w:rPr>
          <w:rFonts w:ascii="Times New Roman" w:eastAsia="Times New Roman" w:hAnsi="Times New Roman" w:cs="Times New Roman"/>
          <w:sz w:val="24"/>
          <w:szCs w:val="24"/>
        </w:rPr>
        <w:t xml:space="preserve">S. Природные газы могут быть </w:t>
      </w:r>
      <w:proofErr w:type="spellStart"/>
      <w:r w:rsidRPr="00365CA1">
        <w:rPr>
          <w:rFonts w:ascii="Times New Roman" w:eastAsia="Times New Roman" w:hAnsi="Times New Roman" w:cs="Times New Roman"/>
          <w:sz w:val="24"/>
          <w:szCs w:val="24"/>
        </w:rPr>
        <w:t>бессернистыми</w:t>
      </w:r>
      <w:proofErr w:type="spellEnd"/>
      <w:r w:rsidRPr="00365CA1">
        <w:rPr>
          <w:rFonts w:ascii="Times New Roman" w:eastAsia="Times New Roman" w:hAnsi="Times New Roman" w:cs="Times New Roman"/>
          <w:sz w:val="24"/>
          <w:szCs w:val="24"/>
        </w:rPr>
        <w:t xml:space="preserve"> или содержать значительные количества сероводор</w:t>
      </w:r>
      <w:r w:rsidRPr="00365CA1">
        <w:rPr>
          <w:rFonts w:ascii="Times New Roman" w:eastAsia="Times New Roman" w:hAnsi="Times New Roman" w:cs="Times New Roman"/>
          <w:sz w:val="24"/>
          <w:szCs w:val="24"/>
        </w:rPr>
        <w:t>о</w:t>
      </w:r>
      <w:r w:rsidRPr="00365CA1">
        <w:rPr>
          <w:rFonts w:ascii="Times New Roman" w:eastAsia="Times New Roman" w:hAnsi="Times New Roman" w:cs="Times New Roman"/>
          <w:sz w:val="24"/>
          <w:szCs w:val="24"/>
        </w:rPr>
        <w:t>да. Добыча и переработка сероводородсодержащих газов, токсичность и летучесть компонентов которых выше, чем у нефти, сопровождается выделением больших количеств H</w:t>
      </w:r>
      <w:r w:rsidRPr="00A74F88">
        <w:rPr>
          <w:rFonts w:ascii="Times New Roman" w:eastAsia="Times New Roman" w:hAnsi="Times New Roman" w:cs="Times New Roman"/>
          <w:sz w:val="24"/>
          <w:szCs w:val="24"/>
          <w:vertAlign w:val="subscript"/>
        </w:rPr>
        <w:t>2</w:t>
      </w:r>
      <w:r w:rsidRPr="00365CA1">
        <w:rPr>
          <w:rFonts w:ascii="Times New Roman" w:eastAsia="Times New Roman" w:hAnsi="Times New Roman" w:cs="Times New Roman"/>
          <w:sz w:val="24"/>
          <w:szCs w:val="24"/>
        </w:rPr>
        <w:t>S в атмосферу и является более опасной по загрязнению воздуха и других экологических объектов по сравнению с природным газом, свободным от сероводорода. В процессе переработки газов, содержащих Н</w:t>
      </w:r>
      <w:r w:rsidRPr="00A74F88">
        <w:rPr>
          <w:rFonts w:ascii="Times New Roman" w:eastAsia="Times New Roman" w:hAnsi="Times New Roman" w:cs="Times New Roman"/>
          <w:sz w:val="24"/>
          <w:szCs w:val="24"/>
          <w:vertAlign w:val="subscript"/>
        </w:rPr>
        <w:t>2</w:t>
      </w:r>
      <w:r w:rsidRPr="00365CA1">
        <w:rPr>
          <w:rFonts w:ascii="Times New Roman" w:eastAsia="Times New Roman" w:hAnsi="Times New Roman" w:cs="Times New Roman"/>
          <w:sz w:val="24"/>
          <w:szCs w:val="24"/>
        </w:rPr>
        <w:t xml:space="preserve">S, </w:t>
      </w:r>
      <w:r w:rsidRPr="00365CA1">
        <w:rPr>
          <w:rFonts w:ascii="Times New Roman" w:eastAsia="Times New Roman" w:hAnsi="Times New Roman" w:cs="Times New Roman"/>
          <w:sz w:val="24"/>
          <w:szCs w:val="24"/>
        </w:rPr>
        <w:lastRenderedPageBreak/>
        <w:t>происходит разрушение и износ оборудования, в результате чего выделяются в окружающую ср</w:t>
      </w:r>
      <w:r w:rsidRPr="00365CA1">
        <w:rPr>
          <w:rFonts w:ascii="Times New Roman" w:eastAsia="Times New Roman" w:hAnsi="Times New Roman" w:cs="Times New Roman"/>
          <w:sz w:val="24"/>
          <w:szCs w:val="24"/>
        </w:rPr>
        <w:t>е</w:t>
      </w:r>
      <w:r w:rsidRPr="00365CA1">
        <w:rPr>
          <w:rFonts w:ascii="Times New Roman" w:eastAsia="Times New Roman" w:hAnsi="Times New Roman" w:cs="Times New Roman"/>
          <w:sz w:val="24"/>
          <w:szCs w:val="24"/>
        </w:rPr>
        <w:t>ду в опасных объемах сероводород и сопутствующие ему токсичные сернистые, азотные и другие соединения. Природные газы различаются содержанием сероводорода. Например, природные газы Оренбургс</w:t>
      </w:r>
      <w:r>
        <w:rPr>
          <w:rFonts w:ascii="Times New Roman" w:eastAsia="Times New Roman" w:hAnsi="Times New Roman" w:cs="Times New Roman"/>
          <w:sz w:val="24"/>
          <w:szCs w:val="24"/>
        </w:rPr>
        <w:t>кого месторождения содержат 4-6</w:t>
      </w:r>
      <w:r w:rsidRPr="00365CA1">
        <w:rPr>
          <w:rFonts w:ascii="Times New Roman" w:eastAsia="Times New Roman" w:hAnsi="Times New Roman" w:cs="Times New Roman"/>
          <w:sz w:val="24"/>
          <w:szCs w:val="24"/>
        </w:rPr>
        <w:t>% с</w:t>
      </w:r>
      <w:r>
        <w:rPr>
          <w:rFonts w:ascii="Times New Roman" w:eastAsia="Times New Roman" w:hAnsi="Times New Roman" w:cs="Times New Roman"/>
          <w:sz w:val="24"/>
          <w:szCs w:val="24"/>
        </w:rPr>
        <w:t>ероводорода, астраханского - 25</w:t>
      </w:r>
      <w:r w:rsidRPr="00365CA1">
        <w:rPr>
          <w:rFonts w:ascii="Times New Roman" w:eastAsia="Times New Roman" w:hAnsi="Times New Roman" w:cs="Times New Roman"/>
          <w:sz w:val="24"/>
          <w:szCs w:val="24"/>
        </w:rPr>
        <w:t>%. В Канаде эк</w:t>
      </w:r>
      <w:r w:rsidRPr="00365CA1">
        <w:rPr>
          <w:rFonts w:ascii="Times New Roman" w:eastAsia="Times New Roman" w:hAnsi="Times New Roman" w:cs="Times New Roman"/>
          <w:sz w:val="24"/>
          <w:szCs w:val="24"/>
        </w:rPr>
        <w:t>с</w:t>
      </w:r>
      <w:r w:rsidRPr="00365CA1">
        <w:rPr>
          <w:rFonts w:ascii="Times New Roman" w:eastAsia="Times New Roman" w:hAnsi="Times New Roman" w:cs="Times New Roman"/>
          <w:sz w:val="24"/>
          <w:szCs w:val="24"/>
        </w:rPr>
        <w:t xml:space="preserve">плуатируются газовые месторождения с содержанием </w:t>
      </w:r>
      <w:r>
        <w:rPr>
          <w:rFonts w:ascii="Times New Roman" w:eastAsia="Times New Roman" w:hAnsi="Times New Roman" w:cs="Times New Roman"/>
          <w:sz w:val="24"/>
          <w:szCs w:val="24"/>
        </w:rPr>
        <w:t>сероводорода до 50</w:t>
      </w:r>
      <w:r w:rsidRPr="00365CA1">
        <w:rPr>
          <w:rFonts w:ascii="Times New Roman" w:eastAsia="Times New Roman" w:hAnsi="Times New Roman" w:cs="Times New Roman"/>
          <w:sz w:val="24"/>
          <w:szCs w:val="24"/>
        </w:rPr>
        <w:t>%. Газы нефтеперер</w:t>
      </w:r>
      <w:r w:rsidRPr="00365CA1">
        <w:rPr>
          <w:rFonts w:ascii="Times New Roman" w:eastAsia="Times New Roman" w:hAnsi="Times New Roman" w:cs="Times New Roman"/>
          <w:sz w:val="24"/>
          <w:szCs w:val="24"/>
        </w:rPr>
        <w:t>а</w:t>
      </w:r>
      <w:r w:rsidRPr="00365CA1">
        <w:rPr>
          <w:rFonts w:ascii="Times New Roman" w:eastAsia="Times New Roman" w:hAnsi="Times New Roman" w:cs="Times New Roman"/>
          <w:sz w:val="24"/>
          <w:szCs w:val="24"/>
        </w:rPr>
        <w:t>ботки могут содержать от 0,5 до 15 % сероводорода. Требования к степени очистки зависят от назначения газа. При очистке газа, выбрасываемого в атмосферу, содержание сероводорода дол</w:t>
      </w:r>
      <w:r w:rsidRPr="00365CA1">
        <w:rPr>
          <w:rFonts w:ascii="Times New Roman" w:eastAsia="Times New Roman" w:hAnsi="Times New Roman" w:cs="Times New Roman"/>
          <w:sz w:val="24"/>
          <w:szCs w:val="24"/>
        </w:rPr>
        <w:t>ж</w:t>
      </w:r>
      <w:r w:rsidRPr="00365CA1">
        <w:rPr>
          <w:rFonts w:ascii="Times New Roman" w:eastAsia="Times New Roman" w:hAnsi="Times New Roman" w:cs="Times New Roman"/>
          <w:sz w:val="24"/>
          <w:szCs w:val="24"/>
        </w:rPr>
        <w:t>но соответствовать ПДК. При очистке технологических газов содержание сероводорода регламе</w:t>
      </w:r>
      <w:r w:rsidRPr="00365CA1">
        <w:rPr>
          <w:rFonts w:ascii="Times New Roman" w:eastAsia="Times New Roman" w:hAnsi="Times New Roman" w:cs="Times New Roman"/>
          <w:sz w:val="24"/>
          <w:szCs w:val="24"/>
        </w:rPr>
        <w:t>н</w:t>
      </w:r>
      <w:r w:rsidRPr="00365CA1">
        <w:rPr>
          <w:rFonts w:ascii="Times New Roman" w:eastAsia="Times New Roman" w:hAnsi="Times New Roman" w:cs="Times New Roman"/>
          <w:sz w:val="24"/>
          <w:szCs w:val="24"/>
        </w:rPr>
        <w:t>тируется требованиями процессов дальнейшей переработки. Сероводород, выделяемый при очистке, перерабатывают в элементарную серу или серную кислоту. Методы очистки от серовод</w:t>
      </w:r>
      <w:r w:rsidRPr="00365CA1">
        <w:rPr>
          <w:rFonts w:ascii="Times New Roman" w:eastAsia="Times New Roman" w:hAnsi="Times New Roman" w:cs="Times New Roman"/>
          <w:sz w:val="24"/>
          <w:szCs w:val="24"/>
        </w:rPr>
        <w:t>о</w:t>
      </w:r>
      <w:r w:rsidRPr="00365CA1">
        <w:rPr>
          <w:rFonts w:ascii="Times New Roman" w:eastAsia="Times New Roman" w:hAnsi="Times New Roman" w:cs="Times New Roman"/>
          <w:sz w:val="24"/>
          <w:szCs w:val="24"/>
        </w:rPr>
        <w:t>рода можно разделить на две основные группы: сорбционные методы и методы каталитического окисления. Наибольшее распространение получил метод хемосорбции, обеспечив</w:t>
      </w:r>
      <w:r>
        <w:rPr>
          <w:rFonts w:ascii="Times New Roman" w:eastAsia="Times New Roman" w:hAnsi="Times New Roman" w:cs="Times New Roman"/>
          <w:sz w:val="24"/>
          <w:szCs w:val="24"/>
        </w:rPr>
        <w:t>ающий степень очистки до 99,9%.</w:t>
      </w:r>
    </w:p>
    <w:p w:rsidR="00CB2B8A" w:rsidRDefault="00CB2B8A" w:rsidP="00CB2B8A">
      <w:pPr>
        <w:spacing w:after="0"/>
        <w:jc w:val="both"/>
        <w:rPr>
          <w:rFonts w:ascii="Times New Roman" w:eastAsia="Times New Roman" w:hAnsi="Times New Roman" w:cs="Times New Roman"/>
          <w:sz w:val="24"/>
          <w:szCs w:val="24"/>
        </w:rPr>
      </w:pPr>
    </w:p>
    <w:p w:rsidR="003559C2" w:rsidRPr="00CB2B8A" w:rsidRDefault="003559C2" w:rsidP="00AF5EFC">
      <w:pPr>
        <w:spacing w:after="0"/>
        <w:ind w:firstLine="708"/>
        <w:jc w:val="both"/>
        <w:rPr>
          <w:rFonts w:ascii="Times New Roman" w:eastAsia="Times New Roman" w:hAnsi="Times New Roman" w:cs="Times New Roman"/>
          <w:b/>
          <w:i/>
          <w:sz w:val="24"/>
          <w:szCs w:val="24"/>
        </w:rPr>
      </w:pPr>
      <w:r w:rsidRPr="00CB2B8A">
        <w:rPr>
          <w:rFonts w:ascii="Times New Roman" w:eastAsia="Times New Roman" w:hAnsi="Times New Roman" w:cs="Times New Roman"/>
          <w:b/>
          <w:i/>
          <w:sz w:val="24"/>
          <w:szCs w:val="24"/>
        </w:rPr>
        <w:t xml:space="preserve">При сжигании органического топлива различают 4 режима горения: </w:t>
      </w:r>
    </w:p>
    <w:p w:rsidR="003559C2" w:rsidRPr="00D842E4" w:rsidRDefault="003559C2" w:rsidP="00D842E4">
      <w:pPr>
        <w:pStyle w:val="142"/>
        <w:numPr>
          <w:ilvl w:val="0"/>
          <w:numId w:val="1"/>
        </w:numPr>
        <w:tabs>
          <w:tab w:val="left" w:pos="993"/>
        </w:tabs>
        <w:spacing w:line="276" w:lineRule="auto"/>
        <w:ind w:left="993" w:hanging="284"/>
        <w:rPr>
          <w:color w:val="000000" w:themeColor="text1"/>
          <w:sz w:val="24"/>
        </w:rPr>
      </w:pPr>
      <w:r w:rsidRPr="00D842E4">
        <w:rPr>
          <w:color w:val="000000" w:themeColor="text1"/>
          <w:sz w:val="24"/>
        </w:rPr>
        <w:t>нейтральное (стехиометрическое или полное сгорание топлива при коэффициенте и</w:t>
      </w:r>
      <w:r w:rsidRPr="00D842E4">
        <w:rPr>
          <w:color w:val="000000" w:themeColor="text1"/>
          <w:sz w:val="24"/>
        </w:rPr>
        <w:t>з</w:t>
      </w:r>
      <w:r w:rsidRPr="00D842E4">
        <w:rPr>
          <w:color w:val="000000" w:themeColor="text1"/>
          <w:sz w:val="24"/>
        </w:rPr>
        <w:t>бытка воздуха α=1);</w:t>
      </w:r>
    </w:p>
    <w:p w:rsidR="003559C2" w:rsidRPr="00D842E4" w:rsidRDefault="003559C2" w:rsidP="00D842E4">
      <w:pPr>
        <w:pStyle w:val="142"/>
        <w:numPr>
          <w:ilvl w:val="0"/>
          <w:numId w:val="1"/>
        </w:numPr>
        <w:tabs>
          <w:tab w:val="left" w:pos="993"/>
        </w:tabs>
        <w:spacing w:line="276" w:lineRule="auto"/>
        <w:ind w:left="993" w:hanging="284"/>
        <w:rPr>
          <w:color w:val="000000" w:themeColor="text1"/>
          <w:sz w:val="24"/>
        </w:rPr>
      </w:pPr>
      <w:r w:rsidRPr="00D842E4">
        <w:rPr>
          <w:color w:val="000000" w:themeColor="text1"/>
          <w:sz w:val="24"/>
        </w:rPr>
        <w:t>окислительное (полное сгорание при небольшом избытке воздуха α&gt;1);</w:t>
      </w:r>
    </w:p>
    <w:p w:rsidR="003559C2" w:rsidRPr="00D842E4" w:rsidRDefault="003559C2" w:rsidP="00D842E4">
      <w:pPr>
        <w:pStyle w:val="142"/>
        <w:numPr>
          <w:ilvl w:val="0"/>
          <w:numId w:val="1"/>
        </w:numPr>
        <w:tabs>
          <w:tab w:val="left" w:pos="993"/>
        </w:tabs>
        <w:spacing w:line="276" w:lineRule="auto"/>
        <w:ind w:left="993" w:hanging="284"/>
        <w:rPr>
          <w:color w:val="000000" w:themeColor="text1"/>
          <w:sz w:val="24"/>
        </w:rPr>
      </w:pPr>
      <w:r w:rsidRPr="00D842E4">
        <w:rPr>
          <w:color w:val="000000" w:themeColor="text1"/>
          <w:sz w:val="24"/>
        </w:rPr>
        <w:t>восстановительное (неполное сгорание при недостатке воздуха α&lt;1);</w:t>
      </w:r>
    </w:p>
    <w:p w:rsidR="003559C2" w:rsidRPr="00D842E4" w:rsidRDefault="003559C2" w:rsidP="00D842E4">
      <w:pPr>
        <w:pStyle w:val="142"/>
        <w:numPr>
          <w:ilvl w:val="0"/>
          <w:numId w:val="1"/>
        </w:numPr>
        <w:tabs>
          <w:tab w:val="left" w:pos="993"/>
        </w:tabs>
        <w:spacing w:line="276" w:lineRule="auto"/>
        <w:ind w:left="993" w:hanging="284"/>
        <w:rPr>
          <w:color w:val="000000" w:themeColor="text1"/>
          <w:sz w:val="24"/>
        </w:rPr>
      </w:pPr>
      <w:r w:rsidRPr="00D842E4">
        <w:rPr>
          <w:color w:val="000000" w:themeColor="text1"/>
          <w:sz w:val="24"/>
        </w:rPr>
        <w:t>смешанное (</w:t>
      </w:r>
      <w:proofErr w:type="spellStart"/>
      <w:r w:rsidRPr="00D842E4">
        <w:rPr>
          <w:color w:val="000000" w:themeColor="text1"/>
          <w:sz w:val="24"/>
        </w:rPr>
        <w:t>окислительно</w:t>
      </w:r>
      <w:proofErr w:type="spellEnd"/>
      <w:r w:rsidRPr="00D842E4">
        <w:rPr>
          <w:color w:val="000000" w:themeColor="text1"/>
          <w:sz w:val="24"/>
        </w:rPr>
        <w:t>-восстановительное, характерное для горения твердого топл</w:t>
      </w:r>
      <w:r w:rsidRPr="00D842E4">
        <w:rPr>
          <w:color w:val="000000" w:themeColor="text1"/>
          <w:sz w:val="24"/>
        </w:rPr>
        <w:t>и</w:t>
      </w:r>
      <w:r w:rsidRPr="00D842E4">
        <w:rPr>
          <w:color w:val="000000" w:themeColor="text1"/>
          <w:sz w:val="24"/>
        </w:rPr>
        <w:t>ва при неравномерном взаимодействии поверхностей его частиц с воздухом, когда α&gt;1).</w:t>
      </w:r>
    </w:p>
    <w:p w:rsidR="003559C2" w:rsidRPr="00B757B4" w:rsidRDefault="003559C2" w:rsidP="003559C2">
      <w:pPr>
        <w:pStyle w:val="af6"/>
        <w:spacing w:line="276" w:lineRule="auto"/>
        <w:ind w:right="103"/>
        <w:jc w:val="both"/>
        <w:rPr>
          <w:sz w:val="24"/>
        </w:rPr>
      </w:pPr>
      <w:r w:rsidRPr="00FF3943">
        <w:rPr>
          <w:color w:val="000000" w:themeColor="text1"/>
          <w:sz w:val="32"/>
          <w:szCs w:val="24"/>
        </w:rPr>
        <w:tab/>
      </w:r>
      <w:r>
        <w:rPr>
          <w:sz w:val="24"/>
        </w:rPr>
        <w:t>П</w:t>
      </w:r>
      <w:r w:rsidRPr="00B757B4">
        <w:rPr>
          <w:sz w:val="24"/>
        </w:rPr>
        <w:t>ланирование развития схемы теплоснабжения</w:t>
      </w:r>
      <w:r w:rsidR="002242E7">
        <w:rPr>
          <w:sz w:val="24"/>
        </w:rPr>
        <w:t xml:space="preserve"> сельского поселения</w:t>
      </w:r>
      <w:r w:rsidRPr="00B757B4">
        <w:rPr>
          <w:sz w:val="24"/>
        </w:rPr>
        <w:t>, с экологической то</w:t>
      </w:r>
      <w:r w:rsidRPr="00B757B4">
        <w:rPr>
          <w:sz w:val="24"/>
        </w:rPr>
        <w:t>ч</w:t>
      </w:r>
      <w:r w:rsidRPr="00B757B4">
        <w:rPr>
          <w:sz w:val="24"/>
        </w:rPr>
        <w:t>ки зрения, должно в первую очередь</w:t>
      </w:r>
      <w:r>
        <w:rPr>
          <w:sz w:val="24"/>
        </w:rPr>
        <w:t xml:space="preserve"> предусматривать уменьшение воздействия наиболее вре</w:t>
      </w:r>
      <w:r>
        <w:rPr>
          <w:sz w:val="24"/>
        </w:rPr>
        <w:t>д</w:t>
      </w:r>
      <w:r>
        <w:rPr>
          <w:sz w:val="24"/>
        </w:rPr>
        <w:t>ных из выбрасываемых в процессе работы источников теплоснабжения веществ</w:t>
      </w:r>
      <w:r w:rsidRPr="003C0ADC">
        <w:rPr>
          <w:sz w:val="24"/>
        </w:rPr>
        <w:t xml:space="preserve"> </w:t>
      </w:r>
      <w:r w:rsidRPr="00B757B4">
        <w:rPr>
          <w:sz w:val="24"/>
        </w:rPr>
        <w:t xml:space="preserve">на окружающую среду. </w:t>
      </w:r>
      <w:r>
        <w:rPr>
          <w:sz w:val="24"/>
        </w:rPr>
        <w:t>Это воздействие напрямую связано</w:t>
      </w:r>
      <w:r w:rsidRPr="00B757B4">
        <w:rPr>
          <w:sz w:val="24"/>
        </w:rPr>
        <w:t xml:space="preserve"> с</w:t>
      </w:r>
      <w:r>
        <w:rPr>
          <w:sz w:val="24"/>
        </w:rPr>
        <w:t xml:space="preserve"> типом применяемого оборудования, его</w:t>
      </w:r>
      <w:r w:rsidRPr="00B757B4">
        <w:rPr>
          <w:sz w:val="24"/>
        </w:rPr>
        <w:t xml:space="preserve"> установле</w:t>
      </w:r>
      <w:r w:rsidRPr="00B757B4">
        <w:rPr>
          <w:sz w:val="24"/>
        </w:rPr>
        <w:t>н</w:t>
      </w:r>
      <w:r w:rsidRPr="00B757B4">
        <w:rPr>
          <w:sz w:val="24"/>
        </w:rPr>
        <w:t>ной мощностью, типа применяемого топлива и некоторых других факторов. Согласно проведе</w:t>
      </w:r>
      <w:r w:rsidRPr="00B757B4">
        <w:rPr>
          <w:sz w:val="24"/>
        </w:rPr>
        <w:t>н</w:t>
      </w:r>
      <w:r w:rsidRPr="00B757B4">
        <w:rPr>
          <w:sz w:val="24"/>
        </w:rPr>
        <w:t xml:space="preserve">ным оценкам для существующего и перспективного развития схемы теплоснабжения, котельные оказывают существенное влияние по фактору загрязнения атмосферного воздуха в масштабах </w:t>
      </w:r>
      <w:r w:rsidR="002242E7">
        <w:rPr>
          <w:sz w:val="24"/>
        </w:rPr>
        <w:t>населенного пункта</w:t>
      </w:r>
      <w:r w:rsidRPr="00B757B4">
        <w:rPr>
          <w:sz w:val="24"/>
        </w:rPr>
        <w:t>. Они стратегически наиболее значимы по фактору загрязнения атмосферного воздуха, и требуют совместной оценки воздействия по экологическому фактору.</w:t>
      </w:r>
    </w:p>
    <w:p w:rsidR="003559C2" w:rsidRPr="00B757B4" w:rsidRDefault="003559C2" w:rsidP="003559C2">
      <w:pPr>
        <w:spacing w:after="0"/>
        <w:ind w:firstLine="709"/>
        <w:jc w:val="both"/>
        <w:rPr>
          <w:rFonts w:ascii="Times New Roman" w:hAnsi="Times New Roman" w:cs="Times New Roman"/>
          <w:color w:val="000000" w:themeColor="text1"/>
          <w:sz w:val="24"/>
          <w:szCs w:val="24"/>
        </w:rPr>
      </w:pPr>
      <w:r w:rsidRPr="00B757B4">
        <w:rPr>
          <w:rFonts w:ascii="Times New Roman" w:hAnsi="Times New Roman" w:cs="Times New Roman"/>
          <w:color w:val="000000" w:themeColor="text1"/>
          <w:sz w:val="24"/>
          <w:szCs w:val="24"/>
        </w:rPr>
        <w:t xml:space="preserve">Наиболее важными, с точки зрения планирования развития схемы теплоснабжения </w:t>
      </w:r>
      <w:r w:rsidR="002242E7" w:rsidRPr="002242E7">
        <w:rPr>
          <w:rFonts w:ascii="Times New Roman" w:hAnsi="Times New Roman" w:cs="Times New Roman"/>
          <w:color w:val="000000" w:themeColor="text1"/>
          <w:sz w:val="24"/>
          <w:szCs w:val="24"/>
        </w:rPr>
        <w:t>сельск</w:t>
      </w:r>
      <w:r w:rsidR="002242E7" w:rsidRPr="002242E7">
        <w:rPr>
          <w:rFonts w:ascii="Times New Roman" w:hAnsi="Times New Roman" w:cs="Times New Roman"/>
          <w:color w:val="000000" w:themeColor="text1"/>
          <w:sz w:val="24"/>
          <w:szCs w:val="24"/>
        </w:rPr>
        <w:t>о</w:t>
      </w:r>
      <w:r w:rsidR="002242E7" w:rsidRPr="002242E7">
        <w:rPr>
          <w:rFonts w:ascii="Times New Roman" w:hAnsi="Times New Roman" w:cs="Times New Roman"/>
          <w:color w:val="000000" w:themeColor="text1"/>
          <w:sz w:val="24"/>
          <w:szCs w:val="24"/>
        </w:rPr>
        <w:t>го поселения</w:t>
      </w:r>
      <w:r w:rsidRPr="00B757B4">
        <w:rPr>
          <w:rFonts w:ascii="Times New Roman" w:hAnsi="Times New Roman" w:cs="Times New Roman"/>
          <w:color w:val="000000" w:themeColor="text1"/>
          <w:sz w:val="24"/>
          <w:szCs w:val="24"/>
        </w:rPr>
        <w:t>, являются дымовые трубы, так как они выбрасывают основной объем загрязняющих веществ предприятий теплоэнергетики и имеют большую зону влияния на окружающие городские территории.</w:t>
      </w:r>
    </w:p>
    <w:p w:rsidR="003559C2" w:rsidRDefault="003559C2" w:rsidP="003559C2">
      <w:pPr>
        <w:spacing w:after="0"/>
        <w:ind w:firstLine="709"/>
        <w:jc w:val="both"/>
        <w:rPr>
          <w:rFonts w:ascii="Times New Roman" w:hAnsi="Times New Roman" w:cs="Times New Roman"/>
          <w:color w:val="000000" w:themeColor="text1"/>
          <w:sz w:val="24"/>
          <w:szCs w:val="24"/>
        </w:rPr>
      </w:pPr>
      <w:r w:rsidRPr="00B757B4">
        <w:rPr>
          <w:rFonts w:ascii="Times New Roman" w:hAnsi="Times New Roman" w:cs="Times New Roman"/>
          <w:color w:val="000000" w:themeColor="text1"/>
          <w:sz w:val="24"/>
          <w:szCs w:val="24"/>
        </w:rPr>
        <w:t xml:space="preserve">В процессе сжигания </w:t>
      </w:r>
      <w:r>
        <w:rPr>
          <w:rFonts w:ascii="Times New Roman" w:hAnsi="Times New Roman" w:cs="Times New Roman"/>
          <w:color w:val="000000" w:themeColor="text1"/>
          <w:sz w:val="24"/>
          <w:szCs w:val="24"/>
        </w:rPr>
        <w:t>топлива образуется множество вредных веществ, из них по наибол</w:t>
      </w:r>
      <w:r>
        <w:rPr>
          <w:rFonts w:ascii="Times New Roman" w:hAnsi="Times New Roman" w:cs="Times New Roman"/>
          <w:color w:val="000000" w:themeColor="text1"/>
          <w:sz w:val="24"/>
          <w:szCs w:val="24"/>
        </w:rPr>
        <w:t>ь</w:t>
      </w:r>
      <w:r>
        <w:rPr>
          <w:rFonts w:ascii="Times New Roman" w:hAnsi="Times New Roman" w:cs="Times New Roman"/>
          <w:color w:val="000000" w:themeColor="text1"/>
          <w:sz w:val="24"/>
          <w:szCs w:val="24"/>
        </w:rPr>
        <w:t xml:space="preserve">шей концентрации </w:t>
      </w:r>
      <w:r w:rsidRPr="00B757B4">
        <w:rPr>
          <w:rFonts w:ascii="Times New Roman" w:hAnsi="Times New Roman" w:cs="Times New Roman"/>
          <w:color w:val="000000" w:themeColor="text1"/>
          <w:sz w:val="24"/>
          <w:szCs w:val="24"/>
        </w:rPr>
        <w:t>выделяются: Азота диоксид (Азот (IV) оксид), Азот (II) окси</w:t>
      </w:r>
      <w:r>
        <w:rPr>
          <w:rFonts w:ascii="Times New Roman" w:hAnsi="Times New Roman" w:cs="Times New Roman"/>
          <w:color w:val="000000" w:themeColor="text1"/>
          <w:sz w:val="24"/>
          <w:szCs w:val="24"/>
        </w:rPr>
        <w:t xml:space="preserve">д (Азота оксид), Углерод оксид, </w:t>
      </w:r>
      <w:r w:rsidRPr="00B757B4">
        <w:rPr>
          <w:rFonts w:ascii="Times New Roman" w:hAnsi="Times New Roman" w:cs="Times New Roman"/>
          <w:color w:val="000000" w:themeColor="text1"/>
          <w:sz w:val="24"/>
          <w:szCs w:val="24"/>
        </w:rPr>
        <w:t xml:space="preserve">Углерод оксид, </w:t>
      </w:r>
      <w:proofErr w:type="spellStart"/>
      <w:r w:rsidRPr="00B757B4">
        <w:rPr>
          <w:rFonts w:ascii="Times New Roman" w:hAnsi="Times New Roman" w:cs="Times New Roman"/>
          <w:color w:val="000000" w:themeColor="text1"/>
          <w:sz w:val="24"/>
          <w:szCs w:val="24"/>
        </w:rPr>
        <w:t>Бенз</w:t>
      </w:r>
      <w:proofErr w:type="spellEnd"/>
      <w:r w:rsidRPr="00B757B4">
        <w:rPr>
          <w:rFonts w:ascii="Times New Roman" w:hAnsi="Times New Roman" w:cs="Times New Roman"/>
          <w:color w:val="000000" w:themeColor="text1"/>
          <w:sz w:val="24"/>
          <w:szCs w:val="24"/>
        </w:rPr>
        <w:t>(а)</w:t>
      </w:r>
      <w:proofErr w:type="spellStart"/>
      <w:r w:rsidRPr="00B757B4">
        <w:rPr>
          <w:rFonts w:ascii="Times New Roman" w:hAnsi="Times New Roman" w:cs="Times New Roman"/>
          <w:color w:val="000000" w:themeColor="text1"/>
          <w:sz w:val="24"/>
          <w:szCs w:val="24"/>
        </w:rPr>
        <w:t>пирен</w:t>
      </w:r>
      <w:proofErr w:type="spellEnd"/>
      <w:r w:rsidRPr="00B757B4">
        <w:rPr>
          <w:rFonts w:ascii="Times New Roman" w:hAnsi="Times New Roman" w:cs="Times New Roman"/>
          <w:color w:val="000000" w:themeColor="text1"/>
          <w:sz w:val="24"/>
          <w:szCs w:val="24"/>
        </w:rPr>
        <w:t>.</w:t>
      </w:r>
    </w:p>
    <w:p w:rsidR="003559C2" w:rsidRDefault="003559C2" w:rsidP="003559C2">
      <w:pPr>
        <w:pStyle w:val="ad"/>
        <w:spacing w:after="0"/>
        <w:ind w:left="0"/>
        <w:jc w:val="both"/>
        <w:rPr>
          <w:rFonts w:ascii="Times New Roman" w:hAnsi="Times New Roman" w:cs="Times New Roman"/>
          <w:color w:val="000000" w:themeColor="text1"/>
          <w:sz w:val="24"/>
          <w:szCs w:val="24"/>
        </w:rPr>
      </w:pPr>
    </w:p>
    <w:p w:rsidR="00CB2B8A" w:rsidRDefault="00CB2B8A" w:rsidP="003559C2">
      <w:pPr>
        <w:pStyle w:val="ad"/>
        <w:spacing w:after="0"/>
        <w:ind w:left="0"/>
        <w:jc w:val="both"/>
        <w:rPr>
          <w:rFonts w:ascii="Times New Roman" w:hAnsi="Times New Roman" w:cs="Times New Roman"/>
          <w:color w:val="000000" w:themeColor="text1"/>
          <w:sz w:val="24"/>
          <w:szCs w:val="24"/>
        </w:rPr>
      </w:pPr>
    </w:p>
    <w:p w:rsidR="00CB2B8A" w:rsidRDefault="00CB2B8A" w:rsidP="003559C2">
      <w:pPr>
        <w:pStyle w:val="ad"/>
        <w:spacing w:after="0"/>
        <w:ind w:left="0"/>
        <w:jc w:val="both"/>
        <w:rPr>
          <w:rFonts w:ascii="Times New Roman" w:hAnsi="Times New Roman" w:cs="Times New Roman"/>
          <w:color w:val="000000" w:themeColor="text1"/>
          <w:sz w:val="24"/>
          <w:szCs w:val="24"/>
        </w:rPr>
      </w:pPr>
    </w:p>
    <w:p w:rsidR="00CB2B8A" w:rsidRDefault="00CB2B8A" w:rsidP="003559C2">
      <w:pPr>
        <w:pStyle w:val="ad"/>
        <w:spacing w:after="0"/>
        <w:ind w:left="0"/>
        <w:jc w:val="both"/>
        <w:rPr>
          <w:rFonts w:ascii="Times New Roman" w:hAnsi="Times New Roman" w:cs="Times New Roman"/>
          <w:color w:val="000000" w:themeColor="text1"/>
          <w:sz w:val="24"/>
          <w:szCs w:val="24"/>
        </w:rPr>
      </w:pPr>
    </w:p>
    <w:p w:rsidR="00CB2B8A" w:rsidRDefault="00CB2B8A" w:rsidP="003559C2">
      <w:pPr>
        <w:pStyle w:val="ad"/>
        <w:spacing w:after="0"/>
        <w:ind w:left="0"/>
        <w:jc w:val="both"/>
        <w:rPr>
          <w:rFonts w:ascii="Times New Roman" w:hAnsi="Times New Roman" w:cs="Times New Roman"/>
          <w:color w:val="000000" w:themeColor="text1"/>
          <w:sz w:val="24"/>
          <w:szCs w:val="24"/>
        </w:rPr>
      </w:pPr>
    </w:p>
    <w:p w:rsidR="00CB2B8A" w:rsidRDefault="00CB2B8A" w:rsidP="003559C2">
      <w:pPr>
        <w:pStyle w:val="ad"/>
        <w:spacing w:after="0"/>
        <w:ind w:left="0"/>
        <w:jc w:val="both"/>
        <w:rPr>
          <w:rFonts w:ascii="Times New Roman" w:hAnsi="Times New Roman" w:cs="Times New Roman"/>
          <w:color w:val="000000" w:themeColor="text1"/>
          <w:sz w:val="24"/>
          <w:szCs w:val="24"/>
        </w:rPr>
      </w:pPr>
    </w:p>
    <w:p w:rsidR="00CB2B8A" w:rsidRDefault="00CB2B8A" w:rsidP="003559C2">
      <w:pPr>
        <w:pStyle w:val="ad"/>
        <w:spacing w:after="0"/>
        <w:ind w:left="0"/>
        <w:jc w:val="both"/>
        <w:rPr>
          <w:rFonts w:ascii="Times New Roman" w:hAnsi="Times New Roman" w:cs="Times New Roman"/>
          <w:color w:val="000000" w:themeColor="text1"/>
          <w:sz w:val="24"/>
          <w:szCs w:val="24"/>
        </w:rPr>
      </w:pPr>
    </w:p>
    <w:p w:rsidR="00CB2B8A" w:rsidRPr="00B757B4" w:rsidRDefault="00CB2B8A" w:rsidP="003559C2">
      <w:pPr>
        <w:pStyle w:val="ad"/>
        <w:spacing w:after="0"/>
        <w:ind w:left="0"/>
        <w:jc w:val="both"/>
        <w:rPr>
          <w:rFonts w:ascii="Times New Roman" w:hAnsi="Times New Roman" w:cs="Times New Roman"/>
          <w:color w:val="000000" w:themeColor="text1"/>
          <w:sz w:val="24"/>
          <w:szCs w:val="24"/>
        </w:rPr>
      </w:pPr>
    </w:p>
    <w:p w:rsidR="003559C2" w:rsidRPr="00CB2B8A" w:rsidRDefault="003559C2" w:rsidP="006C13E0">
      <w:pPr>
        <w:pStyle w:val="ad"/>
        <w:numPr>
          <w:ilvl w:val="0"/>
          <w:numId w:val="18"/>
        </w:numPr>
        <w:spacing w:after="0"/>
        <w:jc w:val="both"/>
        <w:rPr>
          <w:rFonts w:ascii="Times New Roman" w:hAnsi="Times New Roman" w:cs="Times New Roman"/>
          <w:sz w:val="24"/>
          <w:szCs w:val="24"/>
        </w:rPr>
      </w:pPr>
      <w:r w:rsidRPr="00CB2B8A">
        <w:rPr>
          <w:rFonts w:ascii="Times New Roman" w:hAnsi="Times New Roman" w:cs="Times New Roman"/>
          <w:sz w:val="24"/>
          <w:szCs w:val="24"/>
        </w:rPr>
        <w:t>– Предельно допустимая концентрация загрязняющих веществ в атмосферном возд</w:t>
      </w:r>
      <w:r w:rsidRPr="00CB2B8A">
        <w:rPr>
          <w:rFonts w:ascii="Times New Roman" w:hAnsi="Times New Roman" w:cs="Times New Roman"/>
          <w:sz w:val="24"/>
          <w:szCs w:val="24"/>
        </w:rPr>
        <w:t>у</w:t>
      </w:r>
      <w:r w:rsidRPr="00CB2B8A">
        <w:rPr>
          <w:rFonts w:ascii="Times New Roman" w:hAnsi="Times New Roman" w:cs="Times New Roman"/>
          <w:sz w:val="24"/>
          <w:szCs w:val="24"/>
        </w:rPr>
        <w:t>хе</w:t>
      </w:r>
    </w:p>
    <w:tbl>
      <w:tblPr>
        <w:tblStyle w:val="TableNormal"/>
        <w:tblW w:w="10206" w:type="dxa"/>
        <w:tblInd w:w="8" w:type="dxa"/>
        <w:tblLayout w:type="fixed"/>
        <w:tblLook w:val="01E0" w:firstRow="1" w:lastRow="1" w:firstColumn="1" w:lastColumn="1" w:noHBand="0" w:noVBand="0"/>
      </w:tblPr>
      <w:tblGrid>
        <w:gridCol w:w="3031"/>
        <w:gridCol w:w="660"/>
        <w:gridCol w:w="3255"/>
        <w:gridCol w:w="1630"/>
        <w:gridCol w:w="1630"/>
      </w:tblGrid>
      <w:tr w:rsidR="003559C2" w:rsidRPr="00CB2B8A" w:rsidTr="00CB2B8A">
        <w:trPr>
          <w:trHeight w:val="340"/>
        </w:trPr>
        <w:tc>
          <w:tcPr>
            <w:tcW w:w="3031" w:type="dxa"/>
            <w:vMerge w:val="restart"/>
            <w:tcBorders>
              <w:top w:val="single" w:sz="5" w:space="0" w:color="000000"/>
              <w:left w:val="single" w:sz="5" w:space="0" w:color="000000"/>
              <w:right w:val="single" w:sz="5" w:space="0" w:color="000000"/>
            </w:tcBorders>
            <w:vAlign w:val="center"/>
          </w:tcPr>
          <w:p w:rsidR="003559C2" w:rsidRPr="00CB2B8A" w:rsidRDefault="003559C2" w:rsidP="00CB2B8A">
            <w:pPr>
              <w:pStyle w:val="TableParagraph"/>
              <w:ind w:right="2"/>
              <w:rPr>
                <w:rFonts w:eastAsia="Arial"/>
                <w:b/>
                <w:szCs w:val="20"/>
                <w:lang w:val="ru-RU"/>
              </w:rPr>
            </w:pPr>
            <w:r w:rsidRPr="00CB2B8A">
              <w:rPr>
                <w:b/>
                <w:lang w:val="ru-RU"/>
              </w:rPr>
              <w:t>Наименование</w:t>
            </w:r>
          </w:p>
        </w:tc>
        <w:tc>
          <w:tcPr>
            <w:tcW w:w="3915" w:type="dxa"/>
            <w:gridSpan w:val="2"/>
            <w:tcBorders>
              <w:top w:val="single" w:sz="5" w:space="0" w:color="000000"/>
              <w:left w:val="single" w:sz="5" w:space="0" w:color="000000"/>
              <w:bottom w:val="single" w:sz="5" w:space="0" w:color="000000"/>
              <w:right w:val="single" w:sz="5" w:space="0" w:color="000000"/>
            </w:tcBorders>
            <w:vAlign w:val="center"/>
          </w:tcPr>
          <w:p w:rsidR="003559C2" w:rsidRPr="00CB2B8A" w:rsidRDefault="003559C2" w:rsidP="00CB2B8A">
            <w:pPr>
              <w:pStyle w:val="TableParagraph"/>
              <w:rPr>
                <w:rFonts w:eastAsia="Arial"/>
                <w:b/>
                <w:szCs w:val="20"/>
              </w:rPr>
            </w:pPr>
            <w:r w:rsidRPr="00CB2B8A">
              <w:rPr>
                <w:b/>
              </w:rPr>
              <w:t>Загрязняющее вещество</w:t>
            </w:r>
          </w:p>
        </w:tc>
        <w:tc>
          <w:tcPr>
            <w:tcW w:w="3260" w:type="dxa"/>
            <w:gridSpan w:val="2"/>
            <w:tcBorders>
              <w:top w:val="single" w:sz="5" w:space="0" w:color="000000"/>
              <w:left w:val="single" w:sz="5" w:space="0" w:color="000000"/>
              <w:bottom w:val="single" w:sz="4" w:space="0" w:color="auto"/>
              <w:right w:val="single" w:sz="5" w:space="0" w:color="000000"/>
            </w:tcBorders>
            <w:vAlign w:val="center"/>
          </w:tcPr>
          <w:p w:rsidR="003559C2" w:rsidRPr="00CB2B8A" w:rsidRDefault="003559C2" w:rsidP="00CB2B8A">
            <w:pPr>
              <w:pStyle w:val="TableParagraph"/>
              <w:rPr>
                <w:rFonts w:eastAsia="Arial"/>
                <w:b/>
                <w:szCs w:val="20"/>
              </w:rPr>
            </w:pPr>
            <w:proofErr w:type="spellStart"/>
            <w:r w:rsidRPr="00CB2B8A">
              <w:rPr>
                <w:b/>
              </w:rPr>
              <w:t>Выбросы</w:t>
            </w:r>
            <w:proofErr w:type="spellEnd"/>
            <w:r w:rsidRPr="00CB2B8A">
              <w:rPr>
                <w:b/>
              </w:rPr>
              <w:t xml:space="preserve"> </w:t>
            </w:r>
            <w:proofErr w:type="spellStart"/>
            <w:r w:rsidRPr="00CB2B8A">
              <w:rPr>
                <w:b/>
              </w:rPr>
              <w:t>загрязняющих</w:t>
            </w:r>
            <w:proofErr w:type="spellEnd"/>
            <w:r w:rsidRPr="00CB2B8A">
              <w:rPr>
                <w:b/>
                <w:w w:val="99"/>
              </w:rPr>
              <w:t xml:space="preserve"> </w:t>
            </w:r>
            <w:proofErr w:type="spellStart"/>
            <w:r w:rsidRPr="00CB2B8A">
              <w:rPr>
                <w:b/>
              </w:rPr>
              <w:t>веществ</w:t>
            </w:r>
            <w:proofErr w:type="spellEnd"/>
          </w:p>
        </w:tc>
      </w:tr>
      <w:tr w:rsidR="003559C2" w:rsidRPr="00CB2B8A" w:rsidTr="00CB2B8A">
        <w:trPr>
          <w:trHeight w:val="340"/>
        </w:trPr>
        <w:tc>
          <w:tcPr>
            <w:tcW w:w="3031" w:type="dxa"/>
            <w:vMerge/>
            <w:tcBorders>
              <w:left w:val="single" w:sz="5" w:space="0" w:color="000000"/>
              <w:bottom w:val="single" w:sz="6" w:space="0" w:color="000000"/>
              <w:right w:val="single" w:sz="5" w:space="0" w:color="000000"/>
            </w:tcBorders>
            <w:vAlign w:val="center"/>
          </w:tcPr>
          <w:p w:rsidR="003559C2" w:rsidRPr="00CB2B8A" w:rsidRDefault="003559C2" w:rsidP="00CB2B8A">
            <w:pPr>
              <w:jc w:val="center"/>
              <w:rPr>
                <w:rFonts w:ascii="Times New Roman" w:hAnsi="Times New Roman" w:cs="Times New Roman"/>
                <w:b/>
              </w:rPr>
            </w:pPr>
          </w:p>
        </w:tc>
        <w:tc>
          <w:tcPr>
            <w:tcW w:w="660" w:type="dxa"/>
            <w:tcBorders>
              <w:top w:val="single" w:sz="5" w:space="0" w:color="000000"/>
              <w:left w:val="single" w:sz="5" w:space="0" w:color="000000"/>
              <w:bottom w:val="single" w:sz="5" w:space="0" w:color="000000"/>
              <w:right w:val="single" w:sz="5" w:space="0" w:color="000000"/>
            </w:tcBorders>
            <w:vAlign w:val="center"/>
          </w:tcPr>
          <w:p w:rsidR="003559C2" w:rsidRPr="00CB2B8A" w:rsidRDefault="003559C2" w:rsidP="00CB2B8A">
            <w:pPr>
              <w:pStyle w:val="TableParagraph"/>
              <w:rPr>
                <w:rFonts w:eastAsia="Arial"/>
                <w:b/>
                <w:szCs w:val="20"/>
              </w:rPr>
            </w:pPr>
            <w:r w:rsidRPr="00CB2B8A">
              <w:rPr>
                <w:b/>
                <w:lang w:val="ru-RU"/>
              </w:rPr>
              <w:t>К</w:t>
            </w:r>
            <w:proofErr w:type="spellStart"/>
            <w:r w:rsidRPr="00CB2B8A">
              <w:rPr>
                <w:b/>
              </w:rPr>
              <w:t>од</w:t>
            </w:r>
            <w:proofErr w:type="spellEnd"/>
          </w:p>
        </w:tc>
        <w:tc>
          <w:tcPr>
            <w:tcW w:w="3255" w:type="dxa"/>
            <w:tcBorders>
              <w:top w:val="single" w:sz="5" w:space="0" w:color="000000"/>
              <w:left w:val="single" w:sz="5" w:space="0" w:color="000000"/>
              <w:bottom w:val="single" w:sz="5" w:space="0" w:color="000000"/>
              <w:right w:val="single" w:sz="4" w:space="0" w:color="auto"/>
            </w:tcBorders>
            <w:vAlign w:val="center"/>
          </w:tcPr>
          <w:p w:rsidR="003559C2" w:rsidRPr="00CB2B8A" w:rsidRDefault="003559C2" w:rsidP="00CB2B8A">
            <w:pPr>
              <w:pStyle w:val="TableParagraph"/>
              <w:rPr>
                <w:rFonts w:eastAsia="Arial"/>
                <w:b/>
                <w:szCs w:val="20"/>
              </w:rPr>
            </w:pPr>
            <w:r w:rsidRPr="00CB2B8A">
              <w:rPr>
                <w:b/>
                <w:lang w:val="ru-RU"/>
              </w:rPr>
              <w:t>Н</w:t>
            </w:r>
            <w:proofErr w:type="spellStart"/>
            <w:r w:rsidRPr="00CB2B8A">
              <w:rPr>
                <w:b/>
              </w:rPr>
              <w:t>аименование</w:t>
            </w:r>
            <w:proofErr w:type="spellEnd"/>
          </w:p>
        </w:tc>
        <w:tc>
          <w:tcPr>
            <w:tcW w:w="1630" w:type="dxa"/>
            <w:tcBorders>
              <w:top w:val="single" w:sz="4" w:space="0" w:color="auto"/>
              <w:left w:val="single" w:sz="4" w:space="0" w:color="auto"/>
              <w:bottom w:val="single" w:sz="4" w:space="0" w:color="auto"/>
              <w:right w:val="single" w:sz="4" w:space="0" w:color="auto"/>
            </w:tcBorders>
            <w:vAlign w:val="center"/>
          </w:tcPr>
          <w:p w:rsidR="003559C2" w:rsidRPr="00CB2B8A" w:rsidRDefault="003559C2" w:rsidP="00CB2B8A">
            <w:pPr>
              <w:pStyle w:val="TableParagraph"/>
              <w:rPr>
                <w:rFonts w:eastAsia="Arial"/>
                <w:b/>
                <w:szCs w:val="20"/>
              </w:rPr>
            </w:pPr>
            <w:proofErr w:type="spellStart"/>
            <w:r w:rsidRPr="00CB2B8A">
              <w:rPr>
                <w:rFonts w:eastAsia="Arial"/>
                <w:b/>
                <w:szCs w:val="20"/>
                <w:lang w:val="ru-RU"/>
              </w:rPr>
              <w:t>ПДКмр</w:t>
            </w:r>
            <w:proofErr w:type="spellEnd"/>
            <w:r w:rsidRPr="00CB2B8A">
              <w:rPr>
                <w:rFonts w:eastAsia="Arial"/>
                <w:b/>
                <w:szCs w:val="20"/>
                <w:lang w:val="ru-RU"/>
              </w:rPr>
              <w:t>, мг/м</w:t>
            </w:r>
            <w:r w:rsidRPr="00CB2B8A">
              <w:rPr>
                <w:rFonts w:eastAsia="Arial"/>
                <w:b/>
                <w:szCs w:val="20"/>
                <w:vertAlign w:val="superscript"/>
                <w:lang w:val="ru-RU"/>
              </w:rPr>
              <w:t>3</w:t>
            </w:r>
          </w:p>
        </w:tc>
        <w:tc>
          <w:tcPr>
            <w:tcW w:w="1630" w:type="dxa"/>
            <w:tcBorders>
              <w:top w:val="single" w:sz="4" w:space="0" w:color="auto"/>
              <w:left w:val="single" w:sz="4" w:space="0" w:color="auto"/>
              <w:bottom w:val="single" w:sz="4" w:space="0" w:color="auto"/>
              <w:right w:val="single" w:sz="4" w:space="0" w:color="auto"/>
            </w:tcBorders>
            <w:vAlign w:val="center"/>
          </w:tcPr>
          <w:p w:rsidR="003559C2" w:rsidRPr="00CB2B8A" w:rsidRDefault="003559C2" w:rsidP="00CB2B8A">
            <w:pPr>
              <w:pStyle w:val="TableParagraph"/>
              <w:rPr>
                <w:rFonts w:eastAsia="Arial"/>
                <w:b/>
                <w:szCs w:val="20"/>
                <w:lang w:val="ru-RU"/>
              </w:rPr>
            </w:pPr>
            <w:proofErr w:type="spellStart"/>
            <w:r w:rsidRPr="00CB2B8A">
              <w:rPr>
                <w:rFonts w:eastAsia="Arial"/>
                <w:b/>
                <w:szCs w:val="20"/>
                <w:lang w:val="ru-RU"/>
              </w:rPr>
              <w:t>ПДКсс</w:t>
            </w:r>
            <w:proofErr w:type="spellEnd"/>
            <w:r w:rsidRPr="00CB2B8A">
              <w:rPr>
                <w:rFonts w:eastAsia="Arial"/>
                <w:b/>
                <w:szCs w:val="20"/>
                <w:lang w:val="ru-RU"/>
              </w:rPr>
              <w:t>, мг/м</w:t>
            </w:r>
            <w:r w:rsidRPr="00CB2B8A">
              <w:rPr>
                <w:rFonts w:eastAsia="Arial"/>
                <w:b/>
                <w:szCs w:val="20"/>
                <w:vertAlign w:val="superscript"/>
                <w:lang w:val="ru-RU"/>
              </w:rPr>
              <w:t>3</w:t>
            </w:r>
          </w:p>
        </w:tc>
      </w:tr>
      <w:tr w:rsidR="00CB2B8A" w:rsidRPr="00B757B4" w:rsidTr="00CB2B8A">
        <w:trPr>
          <w:trHeight w:val="340"/>
        </w:trPr>
        <w:tc>
          <w:tcPr>
            <w:tcW w:w="3031" w:type="dxa"/>
            <w:vMerge w:val="restart"/>
            <w:tcBorders>
              <w:top w:val="single" w:sz="6" w:space="0" w:color="000000"/>
              <w:left w:val="single" w:sz="6" w:space="0" w:color="000000"/>
              <w:bottom w:val="single" w:sz="4" w:space="0" w:color="auto"/>
              <w:right w:val="single" w:sz="6" w:space="0" w:color="000000"/>
            </w:tcBorders>
            <w:vAlign w:val="center"/>
          </w:tcPr>
          <w:p w:rsidR="00CB2B8A" w:rsidRPr="00B757B4" w:rsidRDefault="00CB2B8A" w:rsidP="00712E06">
            <w:pPr>
              <w:pStyle w:val="TableParagraph"/>
              <w:ind w:right="116"/>
              <w:rPr>
                <w:rFonts w:eastAsia="Arial"/>
                <w:szCs w:val="20"/>
                <w:lang w:val="ru-RU"/>
              </w:rPr>
            </w:pPr>
            <w:r>
              <w:rPr>
                <w:lang w:val="ru-RU"/>
              </w:rPr>
              <w:t xml:space="preserve">Котельные </w:t>
            </w:r>
            <w:r w:rsidR="00712E06">
              <w:rPr>
                <w:lang w:val="ru-RU"/>
              </w:rPr>
              <w:t>сельского посел</w:t>
            </w:r>
            <w:r w:rsidR="00712E06">
              <w:rPr>
                <w:lang w:val="ru-RU"/>
              </w:rPr>
              <w:t>е</w:t>
            </w:r>
            <w:r w:rsidR="00712E06">
              <w:rPr>
                <w:lang w:val="ru-RU"/>
              </w:rPr>
              <w:t>ния</w:t>
            </w:r>
          </w:p>
        </w:tc>
        <w:tc>
          <w:tcPr>
            <w:tcW w:w="660" w:type="dxa"/>
            <w:tcBorders>
              <w:top w:val="single" w:sz="5" w:space="0" w:color="000000"/>
              <w:left w:val="single" w:sz="6" w:space="0" w:color="000000"/>
              <w:bottom w:val="single" w:sz="5" w:space="0" w:color="000000"/>
              <w:right w:val="single" w:sz="5" w:space="0" w:color="000000"/>
            </w:tcBorders>
            <w:vAlign w:val="center"/>
          </w:tcPr>
          <w:p w:rsidR="00CB2B8A" w:rsidRPr="00393D24" w:rsidRDefault="00CB2B8A" w:rsidP="00CB2B8A">
            <w:pPr>
              <w:pStyle w:val="TableParagraph"/>
              <w:rPr>
                <w:rFonts w:eastAsia="Arial"/>
                <w:szCs w:val="20"/>
                <w:lang w:val="ru-RU"/>
              </w:rPr>
            </w:pPr>
            <w:r>
              <w:rPr>
                <w:rFonts w:eastAsia="Arial"/>
                <w:szCs w:val="20"/>
                <w:lang w:val="ru-RU"/>
              </w:rPr>
              <w:t>3</w:t>
            </w:r>
          </w:p>
        </w:tc>
        <w:tc>
          <w:tcPr>
            <w:tcW w:w="3255" w:type="dxa"/>
            <w:tcBorders>
              <w:top w:val="single" w:sz="5" w:space="0" w:color="000000"/>
              <w:left w:val="single" w:sz="5" w:space="0" w:color="000000"/>
              <w:bottom w:val="single" w:sz="5" w:space="0" w:color="000000"/>
              <w:right w:val="single" w:sz="4" w:space="0" w:color="auto"/>
            </w:tcBorders>
            <w:vAlign w:val="center"/>
          </w:tcPr>
          <w:p w:rsidR="00CB2B8A" w:rsidRPr="00B757B4" w:rsidRDefault="00CB2B8A" w:rsidP="00CB2B8A">
            <w:pPr>
              <w:pStyle w:val="TableParagraph"/>
              <w:rPr>
                <w:rFonts w:eastAsia="Arial"/>
                <w:szCs w:val="20"/>
                <w:lang w:val="ru-RU"/>
              </w:rPr>
            </w:pPr>
            <w:r w:rsidRPr="00B757B4">
              <w:rPr>
                <w:lang w:val="ru-RU"/>
              </w:rPr>
              <w:t>Азот (</w:t>
            </w:r>
            <w:r w:rsidRPr="00B757B4">
              <w:t>IV</w:t>
            </w:r>
            <w:r w:rsidRPr="00B757B4">
              <w:rPr>
                <w:lang w:val="ru-RU"/>
              </w:rPr>
              <w:t>) оксид (Азота диоксид)</w:t>
            </w:r>
          </w:p>
        </w:tc>
        <w:tc>
          <w:tcPr>
            <w:tcW w:w="1630" w:type="dxa"/>
            <w:tcBorders>
              <w:top w:val="single" w:sz="4" w:space="0" w:color="auto"/>
              <w:left w:val="single" w:sz="4" w:space="0" w:color="auto"/>
              <w:bottom w:val="single" w:sz="4" w:space="0" w:color="auto"/>
              <w:right w:val="single" w:sz="4" w:space="0" w:color="auto"/>
            </w:tcBorders>
            <w:vAlign w:val="center"/>
          </w:tcPr>
          <w:p w:rsidR="00CB2B8A" w:rsidRPr="00393D24" w:rsidRDefault="00CB2B8A" w:rsidP="00CB2B8A">
            <w:pPr>
              <w:pStyle w:val="TableParagraph"/>
              <w:rPr>
                <w:rFonts w:eastAsia="Arial"/>
                <w:szCs w:val="20"/>
                <w:lang w:val="ru-RU"/>
              </w:rPr>
            </w:pPr>
            <w:r>
              <w:rPr>
                <w:rFonts w:eastAsia="Arial"/>
                <w:szCs w:val="20"/>
                <w:lang w:val="ru-RU"/>
              </w:rPr>
              <w:t>0,2</w:t>
            </w:r>
          </w:p>
        </w:tc>
        <w:tc>
          <w:tcPr>
            <w:tcW w:w="1630" w:type="dxa"/>
            <w:tcBorders>
              <w:top w:val="single" w:sz="4" w:space="0" w:color="auto"/>
              <w:left w:val="single" w:sz="4" w:space="0" w:color="auto"/>
              <w:bottom w:val="single" w:sz="4" w:space="0" w:color="auto"/>
              <w:right w:val="single" w:sz="4" w:space="0" w:color="auto"/>
            </w:tcBorders>
            <w:vAlign w:val="center"/>
          </w:tcPr>
          <w:p w:rsidR="00CB2B8A" w:rsidRPr="00393D24" w:rsidRDefault="00CB2B8A" w:rsidP="00CB2B8A">
            <w:pPr>
              <w:pStyle w:val="TableParagraph"/>
              <w:rPr>
                <w:rFonts w:eastAsia="Arial"/>
                <w:szCs w:val="20"/>
                <w:lang w:val="ru-RU"/>
              </w:rPr>
            </w:pPr>
            <w:r>
              <w:rPr>
                <w:rFonts w:eastAsia="Arial"/>
                <w:szCs w:val="20"/>
                <w:lang w:val="ru-RU"/>
              </w:rPr>
              <w:t>0,1</w:t>
            </w:r>
          </w:p>
        </w:tc>
      </w:tr>
      <w:tr w:rsidR="003559C2" w:rsidRPr="00B757B4" w:rsidTr="00CB2B8A">
        <w:trPr>
          <w:trHeight w:val="340"/>
        </w:trPr>
        <w:tc>
          <w:tcPr>
            <w:tcW w:w="3031" w:type="dxa"/>
            <w:vMerge/>
            <w:tcBorders>
              <w:top w:val="single" w:sz="4" w:space="0" w:color="auto"/>
              <w:left w:val="single" w:sz="6" w:space="0" w:color="000000"/>
              <w:bottom w:val="single" w:sz="4" w:space="0" w:color="auto"/>
              <w:right w:val="single" w:sz="6" w:space="0" w:color="000000"/>
            </w:tcBorders>
            <w:vAlign w:val="center"/>
          </w:tcPr>
          <w:p w:rsidR="003559C2" w:rsidRPr="00B757B4" w:rsidRDefault="003559C2" w:rsidP="00CB2B8A">
            <w:pPr>
              <w:jc w:val="center"/>
              <w:rPr>
                <w:rFonts w:ascii="Times New Roman" w:hAnsi="Times New Roman" w:cs="Times New Roman"/>
              </w:rPr>
            </w:pPr>
          </w:p>
        </w:tc>
        <w:tc>
          <w:tcPr>
            <w:tcW w:w="660" w:type="dxa"/>
            <w:tcBorders>
              <w:top w:val="single" w:sz="5" w:space="0" w:color="000000"/>
              <w:left w:val="single" w:sz="6" w:space="0" w:color="000000"/>
              <w:bottom w:val="single" w:sz="5" w:space="0" w:color="000000"/>
              <w:right w:val="single" w:sz="5" w:space="0" w:color="000000"/>
            </w:tcBorders>
            <w:vAlign w:val="center"/>
          </w:tcPr>
          <w:p w:rsidR="003559C2" w:rsidRPr="00393D24" w:rsidRDefault="003559C2" w:rsidP="00CB2B8A">
            <w:pPr>
              <w:pStyle w:val="TableParagraph"/>
              <w:rPr>
                <w:rFonts w:eastAsia="Arial"/>
                <w:szCs w:val="20"/>
                <w:lang w:val="ru-RU"/>
              </w:rPr>
            </w:pPr>
            <w:r>
              <w:rPr>
                <w:rFonts w:eastAsia="Arial"/>
                <w:szCs w:val="20"/>
                <w:lang w:val="ru-RU"/>
              </w:rPr>
              <w:t>5</w:t>
            </w:r>
          </w:p>
        </w:tc>
        <w:tc>
          <w:tcPr>
            <w:tcW w:w="3255" w:type="dxa"/>
            <w:tcBorders>
              <w:top w:val="single" w:sz="5" w:space="0" w:color="000000"/>
              <w:left w:val="single" w:sz="5" w:space="0" w:color="000000"/>
              <w:bottom w:val="single" w:sz="5" w:space="0" w:color="000000"/>
              <w:right w:val="single" w:sz="4" w:space="0" w:color="auto"/>
            </w:tcBorders>
            <w:vAlign w:val="center"/>
          </w:tcPr>
          <w:p w:rsidR="003559C2" w:rsidRPr="00B757B4" w:rsidRDefault="003559C2" w:rsidP="00CB2B8A">
            <w:pPr>
              <w:pStyle w:val="TableParagraph"/>
              <w:rPr>
                <w:rFonts w:eastAsia="Arial"/>
                <w:szCs w:val="20"/>
                <w:lang w:val="ru-RU"/>
              </w:rPr>
            </w:pPr>
            <w:r w:rsidRPr="00B757B4">
              <w:rPr>
                <w:lang w:val="ru-RU"/>
              </w:rPr>
              <w:t>Азот (</w:t>
            </w:r>
            <w:r w:rsidRPr="00B757B4">
              <w:t>II</w:t>
            </w:r>
            <w:r w:rsidRPr="00B757B4">
              <w:rPr>
                <w:lang w:val="ru-RU"/>
              </w:rPr>
              <w:t>) оксид (Азота оксид)</w:t>
            </w:r>
          </w:p>
        </w:tc>
        <w:tc>
          <w:tcPr>
            <w:tcW w:w="1630" w:type="dxa"/>
            <w:tcBorders>
              <w:top w:val="single" w:sz="4" w:space="0" w:color="auto"/>
              <w:left w:val="single" w:sz="4" w:space="0" w:color="auto"/>
              <w:bottom w:val="single" w:sz="4" w:space="0" w:color="auto"/>
              <w:right w:val="single" w:sz="4" w:space="0" w:color="auto"/>
            </w:tcBorders>
            <w:vAlign w:val="center"/>
          </w:tcPr>
          <w:p w:rsidR="003559C2" w:rsidRPr="00393D24" w:rsidRDefault="003559C2" w:rsidP="00CB2B8A">
            <w:pPr>
              <w:pStyle w:val="TableParagraph"/>
              <w:rPr>
                <w:rFonts w:eastAsia="Arial"/>
                <w:szCs w:val="20"/>
                <w:lang w:val="ru-RU"/>
              </w:rPr>
            </w:pPr>
            <w:r>
              <w:rPr>
                <w:rFonts w:eastAsia="Arial"/>
                <w:szCs w:val="20"/>
                <w:lang w:val="ru-RU"/>
              </w:rPr>
              <w:t>0,4</w:t>
            </w:r>
          </w:p>
        </w:tc>
        <w:tc>
          <w:tcPr>
            <w:tcW w:w="1630" w:type="dxa"/>
            <w:tcBorders>
              <w:top w:val="single" w:sz="4" w:space="0" w:color="auto"/>
              <w:left w:val="single" w:sz="4" w:space="0" w:color="auto"/>
              <w:bottom w:val="single" w:sz="4" w:space="0" w:color="auto"/>
              <w:right w:val="single" w:sz="4" w:space="0" w:color="auto"/>
            </w:tcBorders>
            <w:vAlign w:val="center"/>
          </w:tcPr>
          <w:p w:rsidR="003559C2" w:rsidRPr="00393D24" w:rsidRDefault="003559C2" w:rsidP="00CB2B8A">
            <w:pPr>
              <w:pStyle w:val="TableParagraph"/>
              <w:rPr>
                <w:rFonts w:eastAsia="Arial"/>
                <w:szCs w:val="20"/>
                <w:lang w:val="ru-RU"/>
              </w:rPr>
            </w:pPr>
            <w:r>
              <w:rPr>
                <w:rFonts w:eastAsia="Arial"/>
                <w:szCs w:val="20"/>
                <w:lang w:val="ru-RU"/>
              </w:rPr>
              <w:t>-</w:t>
            </w:r>
          </w:p>
        </w:tc>
      </w:tr>
      <w:tr w:rsidR="003559C2" w:rsidRPr="00B757B4" w:rsidTr="00CB2B8A">
        <w:trPr>
          <w:trHeight w:val="340"/>
        </w:trPr>
        <w:tc>
          <w:tcPr>
            <w:tcW w:w="3031" w:type="dxa"/>
            <w:vMerge/>
            <w:tcBorders>
              <w:top w:val="single" w:sz="4" w:space="0" w:color="auto"/>
              <w:left w:val="single" w:sz="6" w:space="0" w:color="000000"/>
              <w:bottom w:val="single" w:sz="4" w:space="0" w:color="auto"/>
              <w:right w:val="single" w:sz="6" w:space="0" w:color="000000"/>
            </w:tcBorders>
            <w:vAlign w:val="center"/>
          </w:tcPr>
          <w:p w:rsidR="003559C2" w:rsidRPr="00B757B4" w:rsidRDefault="003559C2" w:rsidP="00CB2B8A">
            <w:pPr>
              <w:jc w:val="center"/>
              <w:rPr>
                <w:rFonts w:ascii="Times New Roman" w:hAnsi="Times New Roman" w:cs="Times New Roman"/>
              </w:rPr>
            </w:pPr>
          </w:p>
        </w:tc>
        <w:tc>
          <w:tcPr>
            <w:tcW w:w="660" w:type="dxa"/>
            <w:tcBorders>
              <w:top w:val="single" w:sz="5" w:space="0" w:color="000000"/>
              <w:left w:val="single" w:sz="6" w:space="0" w:color="000000"/>
              <w:bottom w:val="single" w:sz="5" w:space="0" w:color="000000"/>
              <w:right w:val="single" w:sz="5" w:space="0" w:color="000000"/>
            </w:tcBorders>
            <w:vAlign w:val="center"/>
          </w:tcPr>
          <w:p w:rsidR="003559C2" w:rsidRPr="00393D24" w:rsidRDefault="003559C2" w:rsidP="00CB2B8A">
            <w:pPr>
              <w:pStyle w:val="TableParagraph"/>
              <w:rPr>
                <w:rFonts w:eastAsia="Arial"/>
                <w:szCs w:val="20"/>
                <w:lang w:val="ru-RU"/>
              </w:rPr>
            </w:pPr>
            <w:r>
              <w:rPr>
                <w:rFonts w:eastAsia="Arial"/>
                <w:szCs w:val="20"/>
                <w:lang w:val="ru-RU"/>
              </w:rPr>
              <w:t>489</w:t>
            </w:r>
          </w:p>
        </w:tc>
        <w:tc>
          <w:tcPr>
            <w:tcW w:w="3255" w:type="dxa"/>
            <w:tcBorders>
              <w:top w:val="single" w:sz="5" w:space="0" w:color="000000"/>
              <w:left w:val="single" w:sz="5" w:space="0" w:color="000000"/>
              <w:bottom w:val="single" w:sz="5" w:space="0" w:color="000000"/>
              <w:right w:val="single" w:sz="4" w:space="0" w:color="auto"/>
            </w:tcBorders>
            <w:vAlign w:val="center"/>
          </w:tcPr>
          <w:p w:rsidR="003559C2" w:rsidRPr="00B757B4" w:rsidRDefault="003559C2" w:rsidP="00CB2B8A">
            <w:pPr>
              <w:pStyle w:val="TableParagraph"/>
              <w:rPr>
                <w:rFonts w:eastAsia="Arial"/>
                <w:szCs w:val="20"/>
              </w:rPr>
            </w:pPr>
            <w:proofErr w:type="spellStart"/>
            <w:r w:rsidRPr="00B757B4">
              <w:t>Сера</w:t>
            </w:r>
            <w:proofErr w:type="spellEnd"/>
            <w:r w:rsidRPr="00B757B4">
              <w:t xml:space="preserve"> </w:t>
            </w:r>
            <w:proofErr w:type="spellStart"/>
            <w:r w:rsidRPr="00B757B4">
              <w:t>диоксид</w:t>
            </w:r>
            <w:proofErr w:type="spellEnd"/>
          </w:p>
        </w:tc>
        <w:tc>
          <w:tcPr>
            <w:tcW w:w="1630" w:type="dxa"/>
            <w:tcBorders>
              <w:top w:val="single" w:sz="4" w:space="0" w:color="auto"/>
              <w:left w:val="single" w:sz="4" w:space="0" w:color="auto"/>
              <w:bottom w:val="single" w:sz="4" w:space="0" w:color="auto"/>
              <w:right w:val="single" w:sz="4" w:space="0" w:color="auto"/>
            </w:tcBorders>
            <w:vAlign w:val="center"/>
          </w:tcPr>
          <w:p w:rsidR="003559C2" w:rsidRPr="00393D24" w:rsidRDefault="003559C2" w:rsidP="00CB2B8A">
            <w:pPr>
              <w:pStyle w:val="TableParagraph"/>
              <w:rPr>
                <w:rFonts w:eastAsia="Arial"/>
                <w:szCs w:val="20"/>
                <w:lang w:val="ru-RU"/>
              </w:rPr>
            </w:pPr>
            <w:r>
              <w:rPr>
                <w:rFonts w:eastAsia="Arial"/>
                <w:szCs w:val="20"/>
                <w:lang w:val="ru-RU"/>
              </w:rPr>
              <w:t>0,5</w:t>
            </w:r>
          </w:p>
        </w:tc>
        <w:tc>
          <w:tcPr>
            <w:tcW w:w="1630" w:type="dxa"/>
            <w:tcBorders>
              <w:top w:val="single" w:sz="4" w:space="0" w:color="auto"/>
              <w:left w:val="single" w:sz="4" w:space="0" w:color="auto"/>
              <w:bottom w:val="single" w:sz="4" w:space="0" w:color="auto"/>
              <w:right w:val="single" w:sz="4" w:space="0" w:color="auto"/>
            </w:tcBorders>
            <w:vAlign w:val="center"/>
          </w:tcPr>
          <w:p w:rsidR="003559C2" w:rsidRPr="00393D24" w:rsidRDefault="003559C2" w:rsidP="00CB2B8A">
            <w:pPr>
              <w:pStyle w:val="TableParagraph"/>
              <w:rPr>
                <w:rFonts w:eastAsia="Arial"/>
                <w:szCs w:val="20"/>
                <w:lang w:val="ru-RU"/>
              </w:rPr>
            </w:pPr>
            <w:r>
              <w:rPr>
                <w:rFonts w:eastAsia="Arial"/>
                <w:szCs w:val="20"/>
                <w:lang w:val="ru-RU"/>
              </w:rPr>
              <w:t>0,05</w:t>
            </w:r>
          </w:p>
        </w:tc>
      </w:tr>
      <w:tr w:rsidR="003559C2" w:rsidRPr="00B757B4" w:rsidTr="00CB2B8A">
        <w:trPr>
          <w:trHeight w:val="340"/>
        </w:trPr>
        <w:tc>
          <w:tcPr>
            <w:tcW w:w="3031" w:type="dxa"/>
            <w:vMerge/>
            <w:tcBorders>
              <w:top w:val="single" w:sz="4" w:space="0" w:color="auto"/>
              <w:left w:val="single" w:sz="6" w:space="0" w:color="000000"/>
              <w:bottom w:val="single" w:sz="4" w:space="0" w:color="auto"/>
              <w:right w:val="single" w:sz="6" w:space="0" w:color="000000"/>
            </w:tcBorders>
            <w:vAlign w:val="center"/>
          </w:tcPr>
          <w:p w:rsidR="003559C2" w:rsidRPr="00B757B4" w:rsidRDefault="003559C2" w:rsidP="00CB2B8A">
            <w:pPr>
              <w:jc w:val="center"/>
              <w:rPr>
                <w:rFonts w:ascii="Times New Roman" w:hAnsi="Times New Roman" w:cs="Times New Roman"/>
              </w:rPr>
            </w:pPr>
          </w:p>
        </w:tc>
        <w:tc>
          <w:tcPr>
            <w:tcW w:w="660" w:type="dxa"/>
            <w:tcBorders>
              <w:top w:val="single" w:sz="5" w:space="0" w:color="000000"/>
              <w:left w:val="single" w:sz="6" w:space="0" w:color="000000"/>
              <w:bottom w:val="single" w:sz="5" w:space="0" w:color="000000"/>
              <w:right w:val="single" w:sz="5" w:space="0" w:color="000000"/>
            </w:tcBorders>
            <w:vAlign w:val="center"/>
          </w:tcPr>
          <w:p w:rsidR="003559C2" w:rsidRPr="00393D24" w:rsidRDefault="003559C2" w:rsidP="00CB2B8A">
            <w:pPr>
              <w:pStyle w:val="TableParagraph"/>
              <w:rPr>
                <w:rFonts w:eastAsia="Arial"/>
                <w:szCs w:val="20"/>
                <w:lang w:val="ru-RU"/>
              </w:rPr>
            </w:pPr>
            <w:r>
              <w:rPr>
                <w:rFonts w:eastAsia="Arial"/>
                <w:szCs w:val="20"/>
                <w:lang w:val="ru-RU"/>
              </w:rPr>
              <w:t>551</w:t>
            </w:r>
          </w:p>
        </w:tc>
        <w:tc>
          <w:tcPr>
            <w:tcW w:w="3255" w:type="dxa"/>
            <w:tcBorders>
              <w:top w:val="single" w:sz="5" w:space="0" w:color="000000"/>
              <w:left w:val="single" w:sz="5" w:space="0" w:color="000000"/>
              <w:bottom w:val="single" w:sz="5" w:space="0" w:color="000000"/>
              <w:right w:val="single" w:sz="4" w:space="0" w:color="auto"/>
            </w:tcBorders>
            <w:vAlign w:val="center"/>
          </w:tcPr>
          <w:p w:rsidR="003559C2" w:rsidRPr="00B757B4" w:rsidRDefault="003559C2" w:rsidP="00CB2B8A">
            <w:pPr>
              <w:pStyle w:val="TableParagraph"/>
              <w:rPr>
                <w:rFonts w:eastAsia="Arial"/>
                <w:szCs w:val="20"/>
              </w:rPr>
            </w:pPr>
            <w:proofErr w:type="spellStart"/>
            <w:r w:rsidRPr="00B757B4">
              <w:t>Углерод</w:t>
            </w:r>
            <w:proofErr w:type="spellEnd"/>
            <w:r w:rsidRPr="00B757B4">
              <w:t xml:space="preserve"> </w:t>
            </w:r>
            <w:proofErr w:type="spellStart"/>
            <w:r w:rsidRPr="00B757B4">
              <w:t>оксид</w:t>
            </w:r>
            <w:proofErr w:type="spellEnd"/>
          </w:p>
        </w:tc>
        <w:tc>
          <w:tcPr>
            <w:tcW w:w="1630" w:type="dxa"/>
            <w:tcBorders>
              <w:top w:val="single" w:sz="4" w:space="0" w:color="auto"/>
              <w:left w:val="single" w:sz="4" w:space="0" w:color="auto"/>
              <w:bottom w:val="single" w:sz="4" w:space="0" w:color="auto"/>
              <w:right w:val="single" w:sz="4" w:space="0" w:color="auto"/>
            </w:tcBorders>
            <w:vAlign w:val="center"/>
          </w:tcPr>
          <w:p w:rsidR="003559C2" w:rsidRPr="00393D24" w:rsidRDefault="003559C2" w:rsidP="00CB2B8A">
            <w:pPr>
              <w:pStyle w:val="TableParagraph"/>
              <w:rPr>
                <w:rFonts w:eastAsia="Arial"/>
                <w:szCs w:val="20"/>
                <w:lang w:val="ru-RU"/>
              </w:rPr>
            </w:pPr>
            <w:r>
              <w:rPr>
                <w:rFonts w:eastAsia="Arial"/>
                <w:szCs w:val="20"/>
                <w:lang w:val="ru-RU"/>
              </w:rPr>
              <w:t>5,0</w:t>
            </w:r>
          </w:p>
        </w:tc>
        <w:tc>
          <w:tcPr>
            <w:tcW w:w="1630" w:type="dxa"/>
            <w:tcBorders>
              <w:top w:val="single" w:sz="4" w:space="0" w:color="auto"/>
              <w:left w:val="single" w:sz="4" w:space="0" w:color="auto"/>
              <w:bottom w:val="single" w:sz="4" w:space="0" w:color="auto"/>
              <w:right w:val="single" w:sz="4" w:space="0" w:color="auto"/>
            </w:tcBorders>
            <w:vAlign w:val="center"/>
          </w:tcPr>
          <w:p w:rsidR="003559C2" w:rsidRPr="00393D24" w:rsidRDefault="003559C2" w:rsidP="00CB2B8A">
            <w:pPr>
              <w:pStyle w:val="TableParagraph"/>
              <w:rPr>
                <w:rFonts w:eastAsia="Arial"/>
                <w:szCs w:val="20"/>
                <w:lang w:val="ru-RU"/>
              </w:rPr>
            </w:pPr>
            <w:r>
              <w:rPr>
                <w:rFonts w:eastAsia="Arial"/>
                <w:szCs w:val="20"/>
                <w:lang w:val="ru-RU"/>
              </w:rPr>
              <w:t>3,0</w:t>
            </w:r>
          </w:p>
        </w:tc>
      </w:tr>
      <w:tr w:rsidR="003559C2" w:rsidRPr="00B757B4" w:rsidTr="00CB2B8A">
        <w:trPr>
          <w:trHeight w:val="340"/>
        </w:trPr>
        <w:tc>
          <w:tcPr>
            <w:tcW w:w="3031" w:type="dxa"/>
            <w:vMerge/>
            <w:tcBorders>
              <w:top w:val="single" w:sz="4" w:space="0" w:color="auto"/>
              <w:left w:val="single" w:sz="6" w:space="0" w:color="000000"/>
              <w:bottom w:val="single" w:sz="4" w:space="0" w:color="auto"/>
              <w:right w:val="single" w:sz="6" w:space="0" w:color="000000"/>
            </w:tcBorders>
            <w:vAlign w:val="center"/>
          </w:tcPr>
          <w:p w:rsidR="003559C2" w:rsidRPr="00B757B4" w:rsidRDefault="003559C2" w:rsidP="00CB2B8A">
            <w:pPr>
              <w:jc w:val="center"/>
              <w:rPr>
                <w:rFonts w:ascii="Times New Roman" w:hAnsi="Times New Roman" w:cs="Times New Roman"/>
              </w:rPr>
            </w:pPr>
          </w:p>
        </w:tc>
        <w:tc>
          <w:tcPr>
            <w:tcW w:w="660" w:type="dxa"/>
            <w:tcBorders>
              <w:top w:val="single" w:sz="5" w:space="0" w:color="000000"/>
              <w:left w:val="single" w:sz="6" w:space="0" w:color="000000"/>
              <w:bottom w:val="single" w:sz="5" w:space="0" w:color="000000"/>
              <w:right w:val="single" w:sz="5" w:space="0" w:color="000000"/>
            </w:tcBorders>
            <w:vAlign w:val="center"/>
          </w:tcPr>
          <w:p w:rsidR="003559C2" w:rsidRPr="00437860" w:rsidRDefault="003559C2" w:rsidP="00CB2B8A">
            <w:pPr>
              <w:pStyle w:val="TableParagraph"/>
              <w:rPr>
                <w:rFonts w:eastAsia="Arial"/>
                <w:szCs w:val="20"/>
                <w:lang w:val="ru-RU"/>
              </w:rPr>
            </w:pPr>
            <w:r>
              <w:rPr>
                <w:rFonts w:eastAsia="Arial"/>
                <w:szCs w:val="20"/>
                <w:lang w:val="ru-RU"/>
              </w:rPr>
              <w:t>253</w:t>
            </w:r>
          </w:p>
        </w:tc>
        <w:tc>
          <w:tcPr>
            <w:tcW w:w="3255" w:type="dxa"/>
            <w:tcBorders>
              <w:top w:val="single" w:sz="5" w:space="0" w:color="000000"/>
              <w:left w:val="single" w:sz="5" w:space="0" w:color="000000"/>
              <w:bottom w:val="single" w:sz="5" w:space="0" w:color="000000"/>
              <w:right w:val="single" w:sz="4" w:space="0" w:color="auto"/>
            </w:tcBorders>
            <w:vAlign w:val="center"/>
          </w:tcPr>
          <w:p w:rsidR="003559C2" w:rsidRPr="00B757B4" w:rsidRDefault="003559C2" w:rsidP="00CB2B8A">
            <w:pPr>
              <w:pStyle w:val="TableParagraph"/>
              <w:rPr>
                <w:rFonts w:eastAsia="Arial"/>
                <w:szCs w:val="20"/>
              </w:rPr>
            </w:pPr>
            <w:proofErr w:type="spellStart"/>
            <w:r>
              <w:t>Бенз</w:t>
            </w:r>
            <w:proofErr w:type="spellEnd"/>
            <w:r>
              <w:rPr>
                <w:lang w:val="ru-RU"/>
              </w:rPr>
              <w:t>(</w:t>
            </w:r>
            <w:r>
              <w:t>а</w:t>
            </w:r>
            <w:r>
              <w:rPr>
                <w:lang w:val="ru-RU"/>
              </w:rPr>
              <w:t>)</w:t>
            </w:r>
            <w:proofErr w:type="spellStart"/>
            <w:r w:rsidRPr="00B757B4">
              <w:t>пирен</w:t>
            </w:r>
            <w:proofErr w:type="spellEnd"/>
            <w:r w:rsidRPr="00B757B4">
              <w:t xml:space="preserve"> (3,4-Бензпирен)</w:t>
            </w:r>
          </w:p>
        </w:tc>
        <w:tc>
          <w:tcPr>
            <w:tcW w:w="1630" w:type="dxa"/>
            <w:tcBorders>
              <w:top w:val="single" w:sz="4" w:space="0" w:color="auto"/>
              <w:left w:val="single" w:sz="4" w:space="0" w:color="auto"/>
              <w:bottom w:val="single" w:sz="4" w:space="0" w:color="auto"/>
              <w:right w:val="single" w:sz="4" w:space="0" w:color="auto"/>
            </w:tcBorders>
            <w:vAlign w:val="center"/>
          </w:tcPr>
          <w:p w:rsidR="003559C2" w:rsidRPr="00393D24" w:rsidRDefault="003559C2" w:rsidP="00CB2B8A">
            <w:pPr>
              <w:pStyle w:val="TableParagraph"/>
              <w:rPr>
                <w:rFonts w:eastAsia="Arial"/>
                <w:szCs w:val="20"/>
                <w:lang w:val="ru-RU"/>
              </w:rPr>
            </w:pPr>
            <w:r>
              <w:rPr>
                <w:rFonts w:eastAsia="Arial"/>
                <w:szCs w:val="20"/>
                <w:lang w:val="ru-RU"/>
              </w:rPr>
              <w:t>0,00015</w:t>
            </w:r>
          </w:p>
        </w:tc>
        <w:tc>
          <w:tcPr>
            <w:tcW w:w="1630" w:type="dxa"/>
            <w:tcBorders>
              <w:top w:val="single" w:sz="4" w:space="0" w:color="auto"/>
              <w:left w:val="single" w:sz="4" w:space="0" w:color="auto"/>
              <w:bottom w:val="single" w:sz="4" w:space="0" w:color="auto"/>
              <w:right w:val="single" w:sz="4" w:space="0" w:color="auto"/>
            </w:tcBorders>
            <w:vAlign w:val="center"/>
          </w:tcPr>
          <w:p w:rsidR="003559C2" w:rsidRPr="00393D24" w:rsidRDefault="003559C2" w:rsidP="00CB2B8A">
            <w:pPr>
              <w:pStyle w:val="TableParagraph"/>
              <w:rPr>
                <w:rFonts w:eastAsia="Arial"/>
                <w:szCs w:val="20"/>
                <w:lang w:val="ru-RU"/>
              </w:rPr>
            </w:pPr>
            <w:r>
              <w:rPr>
                <w:rFonts w:eastAsia="Arial"/>
                <w:szCs w:val="20"/>
                <w:lang w:val="ru-RU"/>
              </w:rPr>
              <w:t>-</w:t>
            </w:r>
          </w:p>
        </w:tc>
      </w:tr>
    </w:tbl>
    <w:p w:rsidR="003559C2" w:rsidRPr="00B757B4" w:rsidRDefault="003559C2" w:rsidP="003559C2">
      <w:pPr>
        <w:spacing w:after="0"/>
        <w:ind w:firstLine="709"/>
        <w:jc w:val="both"/>
        <w:rPr>
          <w:rFonts w:ascii="Times New Roman" w:hAnsi="Times New Roman" w:cs="Times New Roman"/>
          <w:color w:val="000000" w:themeColor="text1"/>
          <w:sz w:val="24"/>
          <w:szCs w:val="24"/>
        </w:rPr>
      </w:pPr>
    </w:p>
    <w:p w:rsidR="003559C2" w:rsidRPr="00B757B4" w:rsidRDefault="003559C2" w:rsidP="003559C2">
      <w:pPr>
        <w:spacing w:after="0"/>
        <w:ind w:firstLine="709"/>
        <w:jc w:val="both"/>
        <w:rPr>
          <w:rFonts w:ascii="Times New Roman" w:hAnsi="Times New Roman" w:cs="Times New Roman"/>
          <w:color w:val="000000" w:themeColor="text1"/>
          <w:sz w:val="24"/>
          <w:szCs w:val="24"/>
        </w:rPr>
      </w:pPr>
      <w:r w:rsidRPr="00B757B4">
        <w:rPr>
          <w:rFonts w:ascii="Times New Roman" w:hAnsi="Times New Roman" w:cs="Times New Roman"/>
          <w:color w:val="000000" w:themeColor="text1"/>
          <w:sz w:val="24"/>
          <w:szCs w:val="24"/>
        </w:rPr>
        <w:t xml:space="preserve">Для всех </w:t>
      </w:r>
      <w:r w:rsidR="00CB2B8A" w:rsidRPr="00B757B4">
        <w:rPr>
          <w:rFonts w:ascii="Times New Roman" w:hAnsi="Times New Roman" w:cs="Times New Roman"/>
          <w:color w:val="000000" w:themeColor="text1"/>
          <w:sz w:val="24"/>
          <w:szCs w:val="24"/>
        </w:rPr>
        <w:t>типов,</w:t>
      </w:r>
      <w:r w:rsidRPr="00B757B4">
        <w:rPr>
          <w:rFonts w:ascii="Times New Roman" w:hAnsi="Times New Roman" w:cs="Times New Roman"/>
          <w:color w:val="000000" w:themeColor="text1"/>
          <w:sz w:val="24"/>
          <w:szCs w:val="24"/>
        </w:rPr>
        <w:t xml:space="preserve"> применяемых котлоагрегатов и газовых турбин на основании представле</w:t>
      </w:r>
      <w:r w:rsidRPr="00B757B4">
        <w:rPr>
          <w:rFonts w:ascii="Times New Roman" w:hAnsi="Times New Roman" w:cs="Times New Roman"/>
          <w:color w:val="000000" w:themeColor="text1"/>
          <w:sz w:val="24"/>
          <w:szCs w:val="24"/>
        </w:rPr>
        <w:t>н</w:t>
      </w:r>
      <w:r w:rsidRPr="00B757B4">
        <w:rPr>
          <w:rFonts w:ascii="Times New Roman" w:hAnsi="Times New Roman" w:cs="Times New Roman"/>
          <w:color w:val="000000" w:themeColor="text1"/>
          <w:sz w:val="24"/>
          <w:szCs w:val="24"/>
        </w:rPr>
        <w:t>ных в исходных данных томов инвентаризации (ПДВ, СЗЗ) получены удельные выбросы осно</w:t>
      </w:r>
      <w:r w:rsidRPr="00B757B4">
        <w:rPr>
          <w:rFonts w:ascii="Times New Roman" w:hAnsi="Times New Roman" w:cs="Times New Roman"/>
          <w:color w:val="000000" w:themeColor="text1"/>
          <w:sz w:val="24"/>
          <w:szCs w:val="24"/>
        </w:rPr>
        <w:t>в</w:t>
      </w:r>
      <w:r w:rsidRPr="00B757B4">
        <w:rPr>
          <w:rFonts w:ascii="Times New Roman" w:hAnsi="Times New Roman" w:cs="Times New Roman"/>
          <w:color w:val="000000" w:themeColor="text1"/>
          <w:sz w:val="24"/>
          <w:szCs w:val="24"/>
        </w:rPr>
        <w:t>ных загрязняющих веществ, согласно письма от 15 апреля 2020 г. № МЮ-4343/09, на единицу сжигаемого топлива.</w:t>
      </w:r>
    </w:p>
    <w:p w:rsidR="003559C2" w:rsidRPr="00B757B4" w:rsidRDefault="003559C2" w:rsidP="003559C2">
      <w:pPr>
        <w:spacing w:after="0"/>
        <w:ind w:firstLine="709"/>
        <w:jc w:val="both"/>
        <w:rPr>
          <w:rFonts w:ascii="Times New Roman" w:hAnsi="Times New Roman" w:cs="Times New Roman"/>
          <w:color w:val="000000" w:themeColor="text1"/>
          <w:sz w:val="24"/>
          <w:szCs w:val="24"/>
        </w:rPr>
      </w:pPr>
      <w:r w:rsidRPr="00B757B4">
        <w:rPr>
          <w:rFonts w:ascii="Times New Roman" w:hAnsi="Times New Roman" w:cs="Times New Roman"/>
          <w:color w:val="000000" w:themeColor="text1"/>
          <w:sz w:val="24"/>
          <w:szCs w:val="24"/>
        </w:rPr>
        <w:t>Максимально-разовые выбросы (г/с) и валовые выбросы (т/год) при сжигании топлива ра</w:t>
      </w:r>
      <w:r w:rsidRPr="00B757B4">
        <w:rPr>
          <w:rFonts w:ascii="Times New Roman" w:hAnsi="Times New Roman" w:cs="Times New Roman"/>
          <w:color w:val="000000" w:themeColor="text1"/>
          <w:sz w:val="24"/>
          <w:szCs w:val="24"/>
        </w:rPr>
        <w:t>с</w:t>
      </w:r>
      <w:r w:rsidRPr="00B757B4">
        <w:rPr>
          <w:rFonts w:ascii="Times New Roman" w:hAnsi="Times New Roman" w:cs="Times New Roman"/>
          <w:color w:val="000000" w:themeColor="text1"/>
          <w:sz w:val="24"/>
          <w:szCs w:val="24"/>
        </w:rPr>
        <w:t>считаны на основании представленных удельных выбросов котлов и турбин с учетом максимал</w:t>
      </w:r>
      <w:r w:rsidRPr="00B757B4">
        <w:rPr>
          <w:rFonts w:ascii="Times New Roman" w:hAnsi="Times New Roman" w:cs="Times New Roman"/>
          <w:color w:val="000000" w:themeColor="text1"/>
          <w:sz w:val="24"/>
          <w:szCs w:val="24"/>
        </w:rPr>
        <w:t>ь</w:t>
      </w:r>
      <w:r w:rsidRPr="00B757B4">
        <w:rPr>
          <w:rFonts w:ascii="Times New Roman" w:hAnsi="Times New Roman" w:cs="Times New Roman"/>
          <w:color w:val="000000" w:themeColor="text1"/>
          <w:sz w:val="24"/>
          <w:szCs w:val="24"/>
        </w:rPr>
        <w:t>ных часовых и годовых расходов топлива. Разделение расходов топлива по отдельным агрегатам производится согласно располагаемой мощности.</w:t>
      </w:r>
    </w:p>
    <w:p w:rsidR="003559C2" w:rsidRPr="00B757B4" w:rsidRDefault="003559C2" w:rsidP="003559C2">
      <w:pPr>
        <w:spacing w:after="0"/>
        <w:ind w:firstLine="709"/>
        <w:jc w:val="both"/>
        <w:rPr>
          <w:rFonts w:ascii="Times New Roman" w:hAnsi="Times New Roman" w:cs="Times New Roman"/>
          <w:color w:val="000000" w:themeColor="text1"/>
          <w:sz w:val="24"/>
          <w:szCs w:val="24"/>
        </w:rPr>
      </w:pPr>
      <w:r w:rsidRPr="00B757B4">
        <w:rPr>
          <w:rFonts w:ascii="Times New Roman" w:hAnsi="Times New Roman" w:cs="Times New Roman"/>
          <w:color w:val="000000" w:themeColor="text1"/>
          <w:sz w:val="24"/>
          <w:szCs w:val="24"/>
        </w:rPr>
        <w:t>Итоговая информация по объемам валовых и максимально разовых выбросов загрязня</w:t>
      </w:r>
      <w:r w:rsidRPr="00B757B4">
        <w:rPr>
          <w:rFonts w:ascii="Times New Roman" w:hAnsi="Times New Roman" w:cs="Times New Roman"/>
          <w:color w:val="000000" w:themeColor="text1"/>
          <w:sz w:val="24"/>
          <w:szCs w:val="24"/>
        </w:rPr>
        <w:t>ю</w:t>
      </w:r>
      <w:r w:rsidRPr="00B757B4">
        <w:rPr>
          <w:rFonts w:ascii="Times New Roman" w:hAnsi="Times New Roman" w:cs="Times New Roman"/>
          <w:color w:val="000000" w:themeColor="text1"/>
          <w:sz w:val="24"/>
          <w:szCs w:val="24"/>
        </w:rPr>
        <w:t>щих веществ в атмосферный воздух на учитываемых источниках тепловой эн</w:t>
      </w:r>
      <w:r w:rsidR="00CB2B8A">
        <w:rPr>
          <w:rFonts w:ascii="Times New Roman" w:hAnsi="Times New Roman" w:cs="Times New Roman"/>
          <w:color w:val="000000" w:themeColor="text1"/>
          <w:sz w:val="24"/>
          <w:szCs w:val="24"/>
        </w:rPr>
        <w:t xml:space="preserve">ергии (мощности) на </w:t>
      </w:r>
      <w:r w:rsidR="00837968">
        <w:rPr>
          <w:rFonts w:ascii="Times New Roman" w:hAnsi="Times New Roman" w:cs="Times New Roman"/>
          <w:color w:val="000000" w:themeColor="text1"/>
          <w:sz w:val="24"/>
          <w:szCs w:val="24"/>
        </w:rPr>
        <w:t>2022</w:t>
      </w:r>
      <w:r w:rsidRPr="00B757B4">
        <w:rPr>
          <w:rFonts w:ascii="Times New Roman" w:hAnsi="Times New Roman" w:cs="Times New Roman"/>
          <w:color w:val="000000" w:themeColor="text1"/>
          <w:sz w:val="24"/>
          <w:szCs w:val="24"/>
        </w:rPr>
        <w:t xml:space="preserve"> г</w:t>
      </w:r>
      <w:r w:rsidR="00D842E4">
        <w:rPr>
          <w:rFonts w:ascii="Times New Roman" w:hAnsi="Times New Roman" w:cs="Times New Roman"/>
          <w:color w:val="000000" w:themeColor="text1"/>
          <w:sz w:val="24"/>
          <w:szCs w:val="24"/>
        </w:rPr>
        <w:t>од</w:t>
      </w:r>
      <w:r w:rsidRPr="00B757B4">
        <w:rPr>
          <w:rFonts w:ascii="Times New Roman" w:hAnsi="Times New Roman" w:cs="Times New Roman"/>
          <w:color w:val="000000" w:themeColor="text1"/>
          <w:sz w:val="24"/>
          <w:szCs w:val="24"/>
        </w:rPr>
        <w:t xml:space="preserve"> представлена в таблице </w:t>
      </w:r>
      <w:r>
        <w:rPr>
          <w:rFonts w:ascii="Times New Roman" w:hAnsi="Times New Roman" w:cs="Times New Roman"/>
          <w:color w:val="000000" w:themeColor="text1"/>
          <w:sz w:val="24"/>
          <w:szCs w:val="24"/>
        </w:rPr>
        <w:t>1.2</w:t>
      </w:r>
      <w:r w:rsidR="00CB2B8A">
        <w:rPr>
          <w:rFonts w:ascii="Times New Roman" w:hAnsi="Times New Roman" w:cs="Times New Roman"/>
          <w:color w:val="000000" w:themeColor="text1"/>
          <w:sz w:val="24"/>
          <w:szCs w:val="24"/>
        </w:rPr>
        <w:t>7</w:t>
      </w:r>
      <w:r w:rsidRPr="00B757B4">
        <w:rPr>
          <w:rFonts w:ascii="Times New Roman" w:hAnsi="Times New Roman" w:cs="Times New Roman"/>
          <w:color w:val="000000" w:themeColor="text1"/>
          <w:sz w:val="24"/>
          <w:szCs w:val="24"/>
        </w:rPr>
        <w:t>.</w:t>
      </w:r>
    </w:p>
    <w:p w:rsidR="003559C2" w:rsidRPr="00B757B4" w:rsidRDefault="003559C2" w:rsidP="003559C2">
      <w:pPr>
        <w:pStyle w:val="ad"/>
        <w:spacing w:after="0"/>
        <w:ind w:left="0"/>
        <w:jc w:val="both"/>
        <w:rPr>
          <w:rFonts w:ascii="Times New Roman" w:hAnsi="Times New Roman" w:cs="Times New Roman"/>
          <w:color w:val="000000" w:themeColor="text1"/>
          <w:sz w:val="24"/>
          <w:szCs w:val="24"/>
        </w:rPr>
      </w:pPr>
    </w:p>
    <w:p w:rsidR="003559C2" w:rsidRPr="00CB2B8A" w:rsidRDefault="003559C2" w:rsidP="006C13E0">
      <w:pPr>
        <w:pStyle w:val="ad"/>
        <w:numPr>
          <w:ilvl w:val="0"/>
          <w:numId w:val="18"/>
        </w:numPr>
        <w:spacing w:after="0"/>
        <w:jc w:val="both"/>
        <w:rPr>
          <w:rFonts w:ascii="Times New Roman" w:hAnsi="Times New Roman" w:cs="Times New Roman"/>
          <w:sz w:val="24"/>
          <w:szCs w:val="24"/>
        </w:rPr>
      </w:pPr>
      <w:r w:rsidRPr="00CB2B8A">
        <w:rPr>
          <w:rFonts w:ascii="Times New Roman" w:hAnsi="Times New Roman" w:cs="Times New Roman"/>
          <w:sz w:val="24"/>
          <w:szCs w:val="24"/>
        </w:rPr>
        <w:t>– Объем выбросов загрязняющих веществ источниками тепловой энергии</w:t>
      </w:r>
    </w:p>
    <w:tbl>
      <w:tblPr>
        <w:tblStyle w:val="TableNormal"/>
        <w:tblW w:w="10206" w:type="dxa"/>
        <w:tblInd w:w="-4" w:type="dxa"/>
        <w:tblLayout w:type="fixed"/>
        <w:tblLook w:val="01E0" w:firstRow="1" w:lastRow="1" w:firstColumn="1" w:lastColumn="1" w:noHBand="0" w:noVBand="0"/>
      </w:tblPr>
      <w:tblGrid>
        <w:gridCol w:w="3031"/>
        <w:gridCol w:w="660"/>
        <w:gridCol w:w="3255"/>
        <w:gridCol w:w="1559"/>
        <w:gridCol w:w="1701"/>
      </w:tblGrid>
      <w:tr w:rsidR="003559C2" w:rsidRPr="00CB2B8A" w:rsidTr="00CB2B8A">
        <w:trPr>
          <w:trHeight w:val="340"/>
        </w:trPr>
        <w:tc>
          <w:tcPr>
            <w:tcW w:w="3031" w:type="dxa"/>
            <w:vMerge w:val="restart"/>
            <w:tcBorders>
              <w:top w:val="single" w:sz="5" w:space="0" w:color="000000"/>
              <w:left w:val="single" w:sz="5" w:space="0" w:color="000000"/>
              <w:right w:val="single" w:sz="5" w:space="0" w:color="000000"/>
            </w:tcBorders>
            <w:vAlign w:val="center"/>
          </w:tcPr>
          <w:p w:rsidR="003559C2" w:rsidRPr="00CB2B8A" w:rsidRDefault="003559C2" w:rsidP="00CB2B8A">
            <w:pPr>
              <w:pStyle w:val="TableParagraph"/>
              <w:ind w:right="2"/>
              <w:rPr>
                <w:rFonts w:eastAsia="Arial"/>
                <w:b/>
                <w:szCs w:val="20"/>
                <w:lang w:val="ru-RU"/>
              </w:rPr>
            </w:pPr>
            <w:r w:rsidRPr="00CB2B8A">
              <w:rPr>
                <w:b/>
                <w:lang w:val="ru-RU"/>
              </w:rPr>
              <w:t>Наименование</w:t>
            </w:r>
          </w:p>
        </w:tc>
        <w:tc>
          <w:tcPr>
            <w:tcW w:w="3915" w:type="dxa"/>
            <w:gridSpan w:val="2"/>
            <w:tcBorders>
              <w:top w:val="single" w:sz="5" w:space="0" w:color="000000"/>
              <w:left w:val="single" w:sz="5" w:space="0" w:color="000000"/>
              <w:bottom w:val="single" w:sz="5" w:space="0" w:color="000000"/>
              <w:right w:val="single" w:sz="5" w:space="0" w:color="000000"/>
            </w:tcBorders>
            <w:vAlign w:val="center"/>
          </w:tcPr>
          <w:p w:rsidR="003559C2" w:rsidRPr="00CB2B8A" w:rsidRDefault="003559C2" w:rsidP="00CB2B8A">
            <w:pPr>
              <w:pStyle w:val="TableParagraph"/>
              <w:rPr>
                <w:rFonts w:eastAsia="Arial"/>
                <w:b/>
                <w:szCs w:val="20"/>
              </w:rPr>
            </w:pPr>
            <w:r w:rsidRPr="00CB2B8A">
              <w:rPr>
                <w:b/>
              </w:rPr>
              <w:t>Загрязняющее вещество</w:t>
            </w:r>
          </w:p>
        </w:tc>
        <w:tc>
          <w:tcPr>
            <w:tcW w:w="3260" w:type="dxa"/>
            <w:gridSpan w:val="2"/>
            <w:tcBorders>
              <w:top w:val="single" w:sz="5" w:space="0" w:color="000000"/>
              <w:left w:val="single" w:sz="5" w:space="0" w:color="000000"/>
              <w:bottom w:val="single" w:sz="5" w:space="0" w:color="000000"/>
              <w:right w:val="single" w:sz="5" w:space="0" w:color="000000"/>
            </w:tcBorders>
            <w:vAlign w:val="center"/>
          </w:tcPr>
          <w:p w:rsidR="003559C2" w:rsidRPr="00CB2B8A" w:rsidRDefault="003559C2" w:rsidP="00CB2B8A">
            <w:pPr>
              <w:pStyle w:val="TableParagraph"/>
              <w:rPr>
                <w:rFonts w:eastAsia="Arial"/>
                <w:b/>
                <w:szCs w:val="20"/>
              </w:rPr>
            </w:pPr>
            <w:proofErr w:type="spellStart"/>
            <w:r w:rsidRPr="00CB2B8A">
              <w:rPr>
                <w:b/>
              </w:rPr>
              <w:t>Выбросы</w:t>
            </w:r>
            <w:proofErr w:type="spellEnd"/>
            <w:r w:rsidRPr="00CB2B8A">
              <w:rPr>
                <w:b/>
              </w:rPr>
              <w:t xml:space="preserve"> </w:t>
            </w:r>
            <w:proofErr w:type="spellStart"/>
            <w:r w:rsidRPr="00CB2B8A">
              <w:rPr>
                <w:b/>
              </w:rPr>
              <w:t>загрязняющих</w:t>
            </w:r>
            <w:proofErr w:type="spellEnd"/>
            <w:r w:rsidRPr="00CB2B8A">
              <w:rPr>
                <w:b/>
                <w:w w:val="99"/>
              </w:rPr>
              <w:t xml:space="preserve"> </w:t>
            </w:r>
            <w:proofErr w:type="spellStart"/>
            <w:r w:rsidRPr="00CB2B8A">
              <w:rPr>
                <w:b/>
              </w:rPr>
              <w:t>веществ</w:t>
            </w:r>
            <w:proofErr w:type="spellEnd"/>
          </w:p>
        </w:tc>
      </w:tr>
      <w:tr w:rsidR="003559C2" w:rsidRPr="00CB2B8A" w:rsidTr="00CB2B8A">
        <w:trPr>
          <w:trHeight w:val="340"/>
        </w:trPr>
        <w:tc>
          <w:tcPr>
            <w:tcW w:w="3031" w:type="dxa"/>
            <w:vMerge/>
            <w:tcBorders>
              <w:left w:val="single" w:sz="5" w:space="0" w:color="000000"/>
              <w:bottom w:val="single" w:sz="6" w:space="0" w:color="000000"/>
              <w:right w:val="single" w:sz="5" w:space="0" w:color="000000"/>
            </w:tcBorders>
            <w:vAlign w:val="center"/>
          </w:tcPr>
          <w:p w:rsidR="003559C2" w:rsidRPr="00CB2B8A" w:rsidRDefault="003559C2" w:rsidP="00CB2B8A">
            <w:pPr>
              <w:jc w:val="center"/>
              <w:rPr>
                <w:rFonts w:ascii="Times New Roman" w:hAnsi="Times New Roman" w:cs="Times New Roman"/>
                <w:b/>
              </w:rPr>
            </w:pPr>
          </w:p>
        </w:tc>
        <w:tc>
          <w:tcPr>
            <w:tcW w:w="660" w:type="dxa"/>
            <w:tcBorders>
              <w:top w:val="single" w:sz="5" w:space="0" w:color="000000"/>
              <w:left w:val="single" w:sz="5" w:space="0" w:color="000000"/>
              <w:bottom w:val="single" w:sz="5" w:space="0" w:color="000000"/>
              <w:right w:val="single" w:sz="5" w:space="0" w:color="000000"/>
            </w:tcBorders>
            <w:vAlign w:val="center"/>
          </w:tcPr>
          <w:p w:rsidR="003559C2" w:rsidRPr="00CB2B8A" w:rsidRDefault="003559C2" w:rsidP="00CB2B8A">
            <w:pPr>
              <w:pStyle w:val="TableParagraph"/>
              <w:rPr>
                <w:rFonts w:eastAsia="Arial"/>
                <w:b/>
                <w:szCs w:val="20"/>
              </w:rPr>
            </w:pPr>
            <w:r w:rsidRPr="00CB2B8A">
              <w:rPr>
                <w:b/>
                <w:lang w:val="ru-RU"/>
              </w:rPr>
              <w:t>К</w:t>
            </w:r>
            <w:proofErr w:type="spellStart"/>
            <w:r w:rsidRPr="00CB2B8A">
              <w:rPr>
                <w:b/>
              </w:rPr>
              <w:t>од</w:t>
            </w:r>
            <w:proofErr w:type="spellEnd"/>
          </w:p>
        </w:tc>
        <w:tc>
          <w:tcPr>
            <w:tcW w:w="3255" w:type="dxa"/>
            <w:tcBorders>
              <w:top w:val="single" w:sz="5" w:space="0" w:color="000000"/>
              <w:left w:val="single" w:sz="5" w:space="0" w:color="000000"/>
              <w:bottom w:val="single" w:sz="5" w:space="0" w:color="000000"/>
              <w:right w:val="single" w:sz="5" w:space="0" w:color="000000"/>
            </w:tcBorders>
            <w:vAlign w:val="center"/>
          </w:tcPr>
          <w:p w:rsidR="003559C2" w:rsidRPr="00CB2B8A" w:rsidRDefault="003559C2" w:rsidP="00CB2B8A">
            <w:pPr>
              <w:pStyle w:val="TableParagraph"/>
              <w:rPr>
                <w:rFonts w:eastAsia="Arial"/>
                <w:b/>
                <w:szCs w:val="20"/>
              </w:rPr>
            </w:pPr>
            <w:r w:rsidRPr="00CB2B8A">
              <w:rPr>
                <w:b/>
                <w:lang w:val="ru-RU"/>
              </w:rPr>
              <w:t>На</w:t>
            </w:r>
            <w:proofErr w:type="spellStart"/>
            <w:r w:rsidRPr="00CB2B8A">
              <w:rPr>
                <w:b/>
              </w:rPr>
              <w:t>именование</w:t>
            </w:r>
            <w:proofErr w:type="spellEnd"/>
          </w:p>
        </w:tc>
        <w:tc>
          <w:tcPr>
            <w:tcW w:w="1559" w:type="dxa"/>
            <w:tcBorders>
              <w:top w:val="single" w:sz="5" w:space="0" w:color="000000"/>
              <w:left w:val="single" w:sz="5" w:space="0" w:color="000000"/>
              <w:bottom w:val="single" w:sz="5" w:space="0" w:color="000000"/>
              <w:right w:val="single" w:sz="5" w:space="0" w:color="000000"/>
            </w:tcBorders>
            <w:vAlign w:val="center"/>
          </w:tcPr>
          <w:p w:rsidR="003559C2" w:rsidRPr="00CB2B8A" w:rsidRDefault="003559C2" w:rsidP="00CB2B8A">
            <w:pPr>
              <w:pStyle w:val="TableParagraph"/>
              <w:rPr>
                <w:rFonts w:eastAsia="Arial"/>
                <w:b/>
                <w:szCs w:val="20"/>
              </w:rPr>
            </w:pPr>
            <w:r w:rsidRPr="00CB2B8A">
              <w:rPr>
                <w:b/>
              </w:rPr>
              <w:t>г/с</w:t>
            </w:r>
          </w:p>
        </w:tc>
        <w:tc>
          <w:tcPr>
            <w:tcW w:w="1701" w:type="dxa"/>
            <w:tcBorders>
              <w:top w:val="single" w:sz="5" w:space="0" w:color="000000"/>
              <w:left w:val="single" w:sz="5" w:space="0" w:color="000000"/>
              <w:bottom w:val="single" w:sz="5" w:space="0" w:color="000000"/>
              <w:right w:val="single" w:sz="5" w:space="0" w:color="000000"/>
            </w:tcBorders>
            <w:vAlign w:val="center"/>
          </w:tcPr>
          <w:p w:rsidR="003559C2" w:rsidRPr="00CB2B8A" w:rsidRDefault="003559C2" w:rsidP="00CB2B8A">
            <w:pPr>
              <w:pStyle w:val="TableParagraph"/>
              <w:rPr>
                <w:rFonts w:eastAsia="Arial"/>
                <w:b/>
                <w:szCs w:val="20"/>
              </w:rPr>
            </w:pPr>
            <w:r w:rsidRPr="00CB2B8A">
              <w:rPr>
                <w:b/>
              </w:rPr>
              <w:t>т/</w:t>
            </w:r>
            <w:proofErr w:type="spellStart"/>
            <w:r w:rsidRPr="00CB2B8A">
              <w:rPr>
                <w:b/>
              </w:rPr>
              <w:t>год</w:t>
            </w:r>
            <w:proofErr w:type="spellEnd"/>
          </w:p>
        </w:tc>
      </w:tr>
      <w:tr w:rsidR="00712E06" w:rsidRPr="00B757B4" w:rsidTr="00CB2B8A">
        <w:trPr>
          <w:trHeight w:val="340"/>
        </w:trPr>
        <w:tc>
          <w:tcPr>
            <w:tcW w:w="3031" w:type="dxa"/>
            <w:vMerge w:val="restart"/>
            <w:tcBorders>
              <w:top w:val="single" w:sz="6" w:space="0" w:color="000000"/>
              <w:left w:val="single" w:sz="6" w:space="0" w:color="000000"/>
              <w:bottom w:val="single" w:sz="4" w:space="0" w:color="auto"/>
              <w:right w:val="single" w:sz="6" w:space="0" w:color="000000"/>
            </w:tcBorders>
            <w:vAlign w:val="center"/>
          </w:tcPr>
          <w:p w:rsidR="00712E06" w:rsidRPr="00B757B4" w:rsidRDefault="00712E06" w:rsidP="00712E06">
            <w:pPr>
              <w:pStyle w:val="TableParagraph"/>
              <w:ind w:right="116"/>
              <w:rPr>
                <w:rFonts w:eastAsia="Arial"/>
                <w:szCs w:val="20"/>
                <w:lang w:val="ru-RU"/>
              </w:rPr>
            </w:pPr>
            <w:r>
              <w:rPr>
                <w:lang w:val="ru-RU"/>
              </w:rPr>
              <w:t>Котельные сельского посел</w:t>
            </w:r>
            <w:r>
              <w:rPr>
                <w:lang w:val="ru-RU"/>
              </w:rPr>
              <w:t>е</w:t>
            </w:r>
            <w:r>
              <w:rPr>
                <w:lang w:val="ru-RU"/>
              </w:rPr>
              <w:t>ния</w:t>
            </w:r>
          </w:p>
        </w:tc>
        <w:tc>
          <w:tcPr>
            <w:tcW w:w="660" w:type="dxa"/>
            <w:tcBorders>
              <w:top w:val="single" w:sz="5" w:space="0" w:color="000000"/>
              <w:left w:val="single" w:sz="6" w:space="0" w:color="000000"/>
              <w:bottom w:val="single" w:sz="5" w:space="0" w:color="000000"/>
              <w:right w:val="single" w:sz="5" w:space="0" w:color="000000"/>
            </w:tcBorders>
            <w:vAlign w:val="center"/>
          </w:tcPr>
          <w:p w:rsidR="00712E06" w:rsidRPr="00393D24" w:rsidRDefault="00712E06" w:rsidP="00712E06">
            <w:pPr>
              <w:pStyle w:val="TableParagraph"/>
              <w:rPr>
                <w:rFonts w:eastAsia="Arial"/>
                <w:szCs w:val="20"/>
                <w:lang w:val="ru-RU"/>
              </w:rPr>
            </w:pPr>
            <w:r>
              <w:rPr>
                <w:rFonts w:eastAsia="Arial"/>
                <w:szCs w:val="20"/>
                <w:lang w:val="ru-RU"/>
              </w:rPr>
              <w:t>3</w:t>
            </w:r>
          </w:p>
        </w:tc>
        <w:tc>
          <w:tcPr>
            <w:tcW w:w="3255" w:type="dxa"/>
            <w:tcBorders>
              <w:top w:val="single" w:sz="5" w:space="0" w:color="000000"/>
              <w:left w:val="single" w:sz="5" w:space="0" w:color="000000"/>
              <w:bottom w:val="single" w:sz="5" w:space="0" w:color="000000"/>
              <w:right w:val="single" w:sz="5" w:space="0" w:color="000000"/>
            </w:tcBorders>
            <w:vAlign w:val="center"/>
          </w:tcPr>
          <w:p w:rsidR="00712E06" w:rsidRPr="00B757B4" w:rsidRDefault="00712E06" w:rsidP="00712E06">
            <w:pPr>
              <w:pStyle w:val="TableParagraph"/>
              <w:rPr>
                <w:rFonts w:eastAsia="Arial"/>
                <w:szCs w:val="20"/>
                <w:lang w:val="ru-RU"/>
              </w:rPr>
            </w:pPr>
            <w:r w:rsidRPr="00B757B4">
              <w:rPr>
                <w:lang w:val="ru-RU"/>
              </w:rPr>
              <w:t>Азот (</w:t>
            </w:r>
            <w:r w:rsidRPr="00B757B4">
              <w:t>IV</w:t>
            </w:r>
            <w:r w:rsidRPr="00B757B4">
              <w:rPr>
                <w:lang w:val="ru-RU"/>
              </w:rPr>
              <w:t>) оксид (Азота диоксид)</w:t>
            </w:r>
          </w:p>
        </w:tc>
        <w:tc>
          <w:tcPr>
            <w:tcW w:w="1559" w:type="dxa"/>
            <w:tcBorders>
              <w:top w:val="single" w:sz="5" w:space="0" w:color="000000"/>
              <w:left w:val="single" w:sz="5" w:space="0" w:color="000000"/>
              <w:bottom w:val="single" w:sz="5" w:space="0" w:color="000000"/>
              <w:right w:val="single" w:sz="5" w:space="0" w:color="000000"/>
            </w:tcBorders>
            <w:vAlign w:val="center"/>
          </w:tcPr>
          <w:p w:rsidR="00712E06" w:rsidRPr="00AE1EDD" w:rsidRDefault="00712E06" w:rsidP="00712E06">
            <w:pPr>
              <w:pStyle w:val="TableParagraph"/>
              <w:rPr>
                <w:rFonts w:eastAsia="Arial"/>
                <w:szCs w:val="20"/>
                <w:lang w:val="ru-RU"/>
              </w:rPr>
            </w:pPr>
            <w:r>
              <w:rPr>
                <w:rFonts w:eastAsia="Arial"/>
                <w:szCs w:val="20"/>
                <w:lang w:val="ru-RU"/>
              </w:rPr>
              <w:t>н/д</w:t>
            </w:r>
          </w:p>
        </w:tc>
        <w:tc>
          <w:tcPr>
            <w:tcW w:w="1701" w:type="dxa"/>
            <w:tcBorders>
              <w:top w:val="single" w:sz="5" w:space="0" w:color="000000"/>
              <w:left w:val="single" w:sz="5" w:space="0" w:color="000000"/>
              <w:bottom w:val="single" w:sz="5" w:space="0" w:color="000000"/>
              <w:right w:val="single" w:sz="5" w:space="0" w:color="000000"/>
            </w:tcBorders>
            <w:vAlign w:val="center"/>
          </w:tcPr>
          <w:p w:rsidR="00712E06" w:rsidRPr="00AE1EDD" w:rsidRDefault="00712E06" w:rsidP="00712E06">
            <w:pPr>
              <w:pStyle w:val="TableParagraph"/>
              <w:rPr>
                <w:rFonts w:eastAsia="Arial"/>
                <w:szCs w:val="20"/>
                <w:lang w:val="ru-RU"/>
              </w:rPr>
            </w:pPr>
            <w:r>
              <w:rPr>
                <w:rFonts w:eastAsia="Arial"/>
                <w:szCs w:val="20"/>
                <w:lang w:val="ru-RU"/>
              </w:rPr>
              <w:t>н/д</w:t>
            </w:r>
          </w:p>
        </w:tc>
      </w:tr>
      <w:tr w:rsidR="00CB2B8A" w:rsidRPr="00B757B4" w:rsidTr="00CB2B8A">
        <w:trPr>
          <w:trHeight w:val="340"/>
        </w:trPr>
        <w:tc>
          <w:tcPr>
            <w:tcW w:w="3031" w:type="dxa"/>
            <w:vMerge/>
            <w:tcBorders>
              <w:left w:val="single" w:sz="6" w:space="0" w:color="000000"/>
              <w:bottom w:val="single" w:sz="4" w:space="0" w:color="auto"/>
              <w:right w:val="single" w:sz="6" w:space="0" w:color="000000"/>
            </w:tcBorders>
            <w:vAlign w:val="center"/>
          </w:tcPr>
          <w:p w:rsidR="00CB2B8A" w:rsidRPr="00AE1EDD" w:rsidRDefault="00CB2B8A" w:rsidP="00CB2B8A">
            <w:pPr>
              <w:jc w:val="center"/>
              <w:rPr>
                <w:rFonts w:ascii="Times New Roman" w:hAnsi="Times New Roman" w:cs="Times New Roman"/>
                <w:lang w:val="ru-RU"/>
              </w:rPr>
            </w:pPr>
          </w:p>
        </w:tc>
        <w:tc>
          <w:tcPr>
            <w:tcW w:w="660" w:type="dxa"/>
            <w:tcBorders>
              <w:top w:val="single" w:sz="5" w:space="0" w:color="000000"/>
              <w:left w:val="single" w:sz="6" w:space="0" w:color="000000"/>
              <w:bottom w:val="single" w:sz="5" w:space="0" w:color="000000"/>
              <w:right w:val="single" w:sz="5" w:space="0" w:color="000000"/>
            </w:tcBorders>
            <w:vAlign w:val="center"/>
          </w:tcPr>
          <w:p w:rsidR="00CB2B8A" w:rsidRPr="00393D24" w:rsidRDefault="00CB2B8A" w:rsidP="00CB2B8A">
            <w:pPr>
              <w:pStyle w:val="TableParagraph"/>
              <w:rPr>
                <w:rFonts w:eastAsia="Arial"/>
                <w:szCs w:val="20"/>
                <w:lang w:val="ru-RU"/>
              </w:rPr>
            </w:pPr>
            <w:r>
              <w:rPr>
                <w:rFonts w:eastAsia="Arial"/>
                <w:szCs w:val="20"/>
                <w:lang w:val="ru-RU"/>
              </w:rPr>
              <w:t>5</w:t>
            </w:r>
          </w:p>
        </w:tc>
        <w:tc>
          <w:tcPr>
            <w:tcW w:w="3255" w:type="dxa"/>
            <w:tcBorders>
              <w:top w:val="single" w:sz="5" w:space="0" w:color="000000"/>
              <w:left w:val="single" w:sz="5" w:space="0" w:color="000000"/>
              <w:bottom w:val="single" w:sz="5" w:space="0" w:color="000000"/>
              <w:right w:val="single" w:sz="5" w:space="0" w:color="000000"/>
            </w:tcBorders>
            <w:vAlign w:val="center"/>
          </w:tcPr>
          <w:p w:rsidR="00CB2B8A" w:rsidRPr="00B757B4" w:rsidRDefault="00CB2B8A" w:rsidP="00CB2B8A">
            <w:pPr>
              <w:pStyle w:val="TableParagraph"/>
              <w:rPr>
                <w:rFonts w:eastAsia="Arial"/>
                <w:szCs w:val="20"/>
                <w:lang w:val="ru-RU"/>
              </w:rPr>
            </w:pPr>
            <w:r w:rsidRPr="00B757B4">
              <w:rPr>
                <w:lang w:val="ru-RU"/>
              </w:rPr>
              <w:t>Азот (</w:t>
            </w:r>
            <w:r w:rsidRPr="00B757B4">
              <w:t>II</w:t>
            </w:r>
            <w:r w:rsidRPr="00B757B4">
              <w:rPr>
                <w:lang w:val="ru-RU"/>
              </w:rPr>
              <w:t>) оксид (Азота оксид)</w:t>
            </w:r>
          </w:p>
        </w:tc>
        <w:tc>
          <w:tcPr>
            <w:tcW w:w="1559" w:type="dxa"/>
            <w:tcBorders>
              <w:top w:val="single" w:sz="5" w:space="0" w:color="000000"/>
              <w:left w:val="single" w:sz="5" w:space="0" w:color="000000"/>
              <w:bottom w:val="single" w:sz="5" w:space="0" w:color="000000"/>
              <w:right w:val="single" w:sz="5" w:space="0" w:color="000000"/>
            </w:tcBorders>
            <w:vAlign w:val="center"/>
          </w:tcPr>
          <w:p w:rsidR="00CB2B8A" w:rsidRPr="00AE1EDD" w:rsidRDefault="00CB2B8A" w:rsidP="00CB2B8A">
            <w:pPr>
              <w:pStyle w:val="TableParagraph"/>
              <w:rPr>
                <w:rFonts w:eastAsia="Arial"/>
                <w:szCs w:val="20"/>
                <w:lang w:val="ru-RU"/>
              </w:rPr>
            </w:pPr>
            <w:r>
              <w:rPr>
                <w:rFonts w:eastAsia="Arial"/>
                <w:szCs w:val="20"/>
                <w:lang w:val="ru-RU"/>
              </w:rPr>
              <w:t>н/д</w:t>
            </w:r>
          </w:p>
        </w:tc>
        <w:tc>
          <w:tcPr>
            <w:tcW w:w="1701" w:type="dxa"/>
            <w:tcBorders>
              <w:top w:val="single" w:sz="5" w:space="0" w:color="000000"/>
              <w:left w:val="single" w:sz="5" w:space="0" w:color="000000"/>
              <w:bottom w:val="single" w:sz="5" w:space="0" w:color="000000"/>
              <w:right w:val="single" w:sz="5" w:space="0" w:color="000000"/>
            </w:tcBorders>
            <w:vAlign w:val="center"/>
          </w:tcPr>
          <w:p w:rsidR="00CB2B8A" w:rsidRPr="00AE1EDD" w:rsidRDefault="00CB2B8A" w:rsidP="00CB2B8A">
            <w:pPr>
              <w:pStyle w:val="TableParagraph"/>
              <w:rPr>
                <w:rFonts w:eastAsia="Arial"/>
                <w:szCs w:val="20"/>
                <w:lang w:val="ru-RU"/>
              </w:rPr>
            </w:pPr>
            <w:r>
              <w:rPr>
                <w:rFonts w:eastAsia="Arial"/>
                <w:szCs w:val="20"/>
                <w:lang w:val="ru-RU"/>
              </w:rPr>
              <w:t>н/д</w:t>
            </w:r>
          </w:p>
        </w:tc>
      </w:tr>
      <w:tr w:rsidR="00CB2B8A" w:rsidRPr="00B757B4" w:rsidTr="00CB2B8A">
        <w:trPr>
          <w:trHeight w:val="340"/>
        </w:trPr>
        <w:tc>
          <w:tcPr>
            <w:tcW w:w="3031" w:type="dxa"/>
            <w:vMerge/>
            <w:tcBorders>
              <w:left w:val="single" w:sz="6" w:space="0" w:color="000000"/>
              <w:bottom w:val="single" w:sz="4" w:space="0" w:color="auto"/>
              <w:right w:val="single" w:sz="6" w:space="0" w:color="000000"/>
            </w:tcBorders>
            <w:vAlign w:val="center"/>
          </w:tcPr>
          <w:p w:rsidR="00CB2B8A" w:rsidRPr="00AE1EDD" w:rsidRDefault="00CB2B8A" w:rsidP="00CB2B8A">
            <w:pPr>
              <w:jc w:val="center"/>
              <w:rPr>
                <w:rFonts w:ascii="Times New Roman" w:hAnsi="Times New Roman" w:cs="Times New Roman"/>
                <w:lang w:val="ru-RU"/>
              </w:rPr>
            </w:pPr>
          </w:p>
        </w:tc>
        <w:tc>
          <w:tcPr>
            <w:tcW w:w="660" w:type="dxa"/>
            <w:tcBorders>
              <w:top w:val="single" w:sz="5" w:space="0" w:color="000000"/>
              <w:left w:val="single" w:sz="6" w:space="0" w:color="000000"/>
              <w:bottom w:val="single" w:sz="5" w:space="0" w:color="000000"/>
              <w:right w:val="single" w:sz="5" w:space="0" w:color="000000"/>
            </w:tcBorders>
            <w:vAlign w:val="center"/>
          </w:tcPr>
          <w:p w:rsidR="00CB2B8A" w:rsidRPr="00393D24" w:rsidRDefault="00CB2B8A" w:rsidP="00CB2B8A">
            <w:pPr>
              <w:pStyle w:val="TableParagraph"/>
              <w:rPr>
                <w:rFonts w:eastAsia="Arial"/>
                <w:szCs w:val="20"/>
                <w:lang w:val="ru-RU"/>
              </w:rPr>
            </w:pPr>
            <w:r>
              <w:rPr>
                <w:rFonts w:eastAsia="Arial"/>
                <w:szCs w:val="20"/>
                <w:lang w:val="ru-RU"/>
              </w:rPr>
              <w:t>489</w:t>
            </w:r>
          </w:p>
        </w:tc>
        <w:tc>
          <w:tcPr>
            <w:tcW w:w="3255" w:type="dxa"/>
            <w:tcBorders>
              <w:top w:val="single" w:sz="5" w:space="0" w:color="000000"/>
              <w:left w:val="single" w:sz="5" w:space="0" w:color="000000"/>
              <w:bottom w:val="single" w:sz="5" w:space="0" w:color="000000"/>
              <w:right w:val="single" w:sz="5" w:space="0" w:color="000000"/>
            </w:tcBorders>
            <w:vAlign w:val="center"/>
          </w:tcPr>
          <w:p w:rsidR="00CB2B8A" w:rsidRPr="00B757B4" w:rsidRDefault="00CB2B8A" w:rsidP="00CB2B8A">
            <w:pPr>
              <w:pStyle w:val="TableParagraph"/>
              <w:rPr>
                <w:rFonts w:eastAsia="Arial"/>
                <w:szCs w:val="20"/>
              </w:rPr>
            </w:pPr>
            <w:proofErr w:type="spellStart"/>
            <w:r w:rsidRPr="00B757B4">
              <w:t>Сера</w:t>
            </w:r>
            <w:proofErr w:type="spellEnd"/>
            <w:r w:rsidRPr="00B757B4">
              <w:t xml:space="preserve"> </w:t>
            </w:r>
            <w:proofErr w:type="spellStart"/>
            <w:r w:rsidRPr="00B757B4">
              <w:t>диоксид</w:t>
            </w:r>
            <w:proofErr w:type="spellEnd"/>
          </w:p>
        </w:tc>
        <w:tc>
          <w:tcPr>
            <w:tcW w:w="1559" w:type="dxa"/>
            <w:tcBorders>
              <w:top w:val="single" w:sz="5" w:space="0" w:color="000000"/>
              <w:left w:val="single" w:sz="5" w:space="0" w:color="000000"/>
              <w:bottom w:val="single" w:sz="5" w:space="0" w:color="000000"/>
              <w:right w:val="single" w:sz="5" w:space="0" w:color="000000"/>
            </w:tcBorders>
            <w:vAlign w:val="center"/>
          </w:tcPr>
          <w:p w:rsidR="00CB2B8A" w:rsidRPr="00AE1EDD" w:rsidRDefault="00CB2B8A" w:rsidP="00CB2B8A">
            <w:pPr>
              <w:pStyle w:val="TableParagraph"/>
              <w:rPr>
                <w:rFonts w:eastAsia="Arial"/>
                <w:szCs w:val="20"/>
                <w:lang w:val="ru-RU"/>
              </w:rPr>
            </w:pPr>
            <w:r>
              <w:rPr>
                <w:rFonts w:eastAsia="Arial"/>
                <w:szCs w:val="20"/>
                <w:lang w:val="ru-RU"/>
              </w:rPr>
              <w:t>н/д</w:t>
            </w:r>
          </w:p>
        </w:tc>
        <w:tc>
          <w:tcPr>
            <w:tcW w:w="1701" w:type="dxa"/>
            <w:tcBorders>
              <w:top w:val="single" w:sz="5" w:space="0" w:color="000000"/>
              <w:left w:val="single" w:sz="5" w:space="0" w:color="000000"/>
              <w:bottom w:val="single" w:sz="5" w:space="0" w:color="000000"/>
              <w:right w:val="single" w:sz="5" w:space="0" w:color="000000"/>
            </w:tcBorders>
            <w:vAlign w:val="center"/>
          </w:tcPr>
          <w:p w:rsidR="00CB2B8A" w:rsidRPr="00AE1EDD" w:rsidRDefault="00CB2B8A" w:rsidP="00CB2B8A">
            <w:pPr>
              <w:pStyle w:val="TableParagraph"/>
              <w:rPr>
                <w:rFonts w:eastAsia="Arial"/>
                <w:szCs w:val="20"/>
                <w:lang w:val="ru-RU"/>
              </w:rPr>
            </w:pPr>
            <w:r>
              <w:rPr>
                <w:rFonts w:eastAsia="Arial"/>
                <w:szCs w:val="20"/>
                <w:lang w:val="ru-RU"/>
              </w:rPr>
              <w:t>н/д</w:t>
            </w:r>
          </w:p>
        </w:tc>
      </w:tr>
      <w:tr w:rsidR="00CB2B8A" w:rsidRPr="00B757B4" w:rsidTr="00CB2B8A">
        <w:trPr>
          <w:trHeight w:val="340"/>
        </w:trPr>
        <w:tc>
          <w:tcPr>
            <w:tcW w:w="3031" w:type="dxa"/>
            <w:vMerge/>
            <w:tcBorders>
              <w:left w:val="single" w:sz="6" w:space="0" w:color="000000"/>
              <w:bottom w:val="single" w:sz="4" w:space="0" w:color="auto"/>
              <w:right w:val="single" w:sz="6" w:space="0" w:color="000000"/>
            </w:tcBorders>
            <w:vAlign w:val="center"/>
          </w:tcPr>
          <w:p w:rsidR="00CB2B8A" w:rsidRPr="00B757B4" w:rsidRDefault="00CB2B8A" w:rsidP="00CB2B8A">
            <w:pPr>
              <w:jc w:val="center"/>
              <w:rPr>
                <w:rFonts w:ascii="Times New Roman" w:hAnsi="Times New Roman" w:cs="Times New Roman"/>
              </w:rPr>
            </w:pPr>
          </w:p>
        </w:tc>
        <w:tc>
          <w:tcPr>
            <w:tcW w:w="660" w:type="dxa"/>
            <w:tcBorders>
              <w:top w:val="single" w:sz="5" w:space="0" w:color="000000"/>
              <w:left w:val="single" w:sz="6" w:space="0" w:color="000000"/>
              <w:bottom w:val="single" w:sz="5" w:space="0" w:color="000000"/>
              <w:right w:val="single" w:sz="5" w:space="0" w:color="000000"/>
            </w:tcBorders>
            <w:vAlign w:val="center"/>
          </w:tcPr>
          <w:p w:rsidR="00CB2B8A" w:rsidRPr="00393D24" w:rsidRDefault="00CB2B8A" w:rsidP="00CB2B8A">
            <w:pPr>
              <w:pStyle w:val="TableParagraph"/>
              <w:rPr>
                <w:rFonts w:eastAsia="Arial"/>
                <w:szCs w:val="20"/>
                <w:lang w:val="ru-RU"/>
              </w:rPr>
            </w:pPr>
            <w:r>
              <w:rPr>
                <w:rFonts w:eastAsia="Arial"/>
                <w:szCs w:val="20"/>
                <w:lang w:val="ru-RU"/>
              </w:rPr>
              <w:t>551</w:t>
            </w:r>
          </w:p>
        </w:tc>
        <w:tc>
          <w:tcPr>
            <w:tcW w:w="3255" w:type="dxa"/>
            <w:tcBorders>
              <w:top w:val="single" w:sz="5" w:space="0" w:color="000000"/>
              <w:left w:val="single" w:sz="5" w:space="0" w:color="000000"/>
              <w:bottom w:val="single" w:sz="5" w:space="0" w:color="000000"/>
              <w:right w:val="single" w:sz="5" w:space="0" w:color="000000"/>
            </w:tcBorders>
            <w:vAlign w:val="center"/>
          </w:tcPr>
          <w:p w:rsidR="00CB2B8A" w:rsidRPr="00B757B4" w:rsidRDefault="00CB2B8A" w:rsidP="00CB2B8A">
            <w:pPr>
              <w:pStyle w:val="TableParagraph"/>
              <w:rPr>
                <w:rFonts w:eastAsia="Arial"/>
                <w:szCs w:val="20"/>
              </w:rPr>
            </w:pPr>
            <w:proofErr w:type="spellStart"/>
            <w:r w:rsidRPr="00B757B4">
              <w:t>Углерод</w:t>
            </w:r>
            <w:proofErr w:type="spellEnd"/>
            <w:r w:rsidRPr="00B757B4">
              <w:t xml:space="preserve"> </w:t>
            </w:r>
            <w:proofErr w:type="spellStart"/>
            <w:r w:rsidRPr="00B757B4">
              <w:t>оксид</w:t>
            </w:r>
            <w:proofErr w:type="spellEnd"/>
          </w:p>
        </w:tc>
        <w:tc>
          <w:tcPr>
            <w:tcW w:w="1559" w:type="dxa"/>
            <w:tcBorders>
              <w:top w:val="single" w:sz="5" w:space="0" w:color="000000"/>
              <w:left w:val="single" w:sz="5" w:space="0" w:color="000000"/>
              <w:bottom w:val="single" w:sz="5" w:space="0" w:color="000000"/>
              <w:right w:val="single" w:sz="5" w:space="0" w:color="000000"/>
            </w:tcBorders>
            <w:vAlign w:val="center"/>
          </w:tcPr>
          <w:p w:rsidR="00CB2B8A" w:rsidRPr="00AE1EDD" w:rsidRDefault="00CB2B8A" w:rsidP="00CB2B8A">
            <w:pPr>
              <w:pStyle w:val="TableParagraph"/>
              <w:rPr>
                <w:rFonts w:eastAsia="Arial"/>
                <w:szCs w:val="20"/>
                <w:lang w:val="ru-RU"/>
              </w:rPr>
            </w:pPr>
            <w:r>
              <w:rPr>
                <w:rFonts w:eastAsia="Arial"/>
                <w:szCs w:val="20"/>
                <w:lang w:val="ru-RU"/>
              </w:rPr>
              <w:t>н/д</w:t>
            </w:r>
          </w:p>
        </w:tc>
        <w:tc>
          <w:tcPr>
            <w:tcW w:w="1701" w:type="dxa"/>
            <w:tcBorders>
              <w:top w:val="single" w:sz="5" w:space="0" w:color="000000"/>
              <w:left w:val="single" w:sz="5" w:space="0" w:color="000000"/>
              <w:bottom w:val="single" w:sz="5" w:space="0" w:color="000000"/>
              <w:right w:val="single" w:sz="5" w:space="0" w:color="000000"/>
            </w:tcBorders>
            <w:vAlign w:val="center"/>
          </w:tcPr>
          <w:p w:rsidR="00CB2B8A" w:rsidRPr="00AE1EDD" w:rsidRDefault="00CB2B8A" w:rsidP="00CB2B8A">
            <w:pPr>
              <w:pStyle w:val="TableParagraph"/>
              <w:rPr>
                <w:rFonts w:eastAsia="Arial"/>
                <w:szCs w:val="20"/>
                <w:lang w:val="ru-RU"/>
              </w:rPr>
            </w:pPr>
            <w:r>
              <w:rPr>
                <w:rFonts w:eastAsia="Arial"/>
                <w:szCs w:val="20"/>
                <w:lang w:val="ru-RU"/>
              </w:rPr>
              <w:t>н/д</w:t>
            </w:r>
          </w:p>
        </w:tc>
      </w:tr>
      <w:tr w:rsidR="00CB2B8A" w:rsidRPr="00B757B4" w:rsidTr="00CB2B8A">
        <w:trPr>
          <w:trHeight w:val="340"/>
        </w:trPr>
        <w:tc>
          <w:tcPr>
            <w:tcW w:w="3031" w:type="dxa"/>
            <w:vMerge/>
            <w:tcBorders>
              <w:left w:val="single" w:sz="6" w:space="0" w:color="000000"/>
              <w:bottom w:val="single" w:sz="4" w:space="0" w:color="auto"/>
              <w:right w:val="single" w:sz="6" w:space="0" w:color="000000"/>
            </w:tcBorders>
            <w:vAlign w:val="center"/>
          </w:tcPr>
          <w:p w:rsidR="00CB2B8A" w:rsidRPr="00B757B4" w:rsidRDefault="00CB2B8A" w:rsidP="00CB2B8A">
            <w:pPr>
              <w:jc w:val="center"/>
              <w:rPr>
                <w:rFonts w:ascii="Times New Roman" w:hAnsi="Times New Roman" w:cs="Times New Roman"/>
              </w:rPr>
            </w:pPr>
          </w:p>
        </w:tc>
        <w:tc>
          <w:tcPr>
            <w:tcW w:w="660" w:type="dxa"/>
            <w:tcBorders>
              <w:top w:val="single" w:sz="5" w:space="0" w:color="000000"/>
              <w:left w:val="single" w:sz="6" w:space="0" w:color="000000"/>
              <w:bottom w:val="single" w:sz="5" w:space="0" w:color="000000"/>
              <w:right w:val="single" w:sz="5" w:space="0" w:color="000000"/>
            </w:tcBorders>
            <w:vAlign w:val="center"/>
          </w:tcPr>
          <w:p w:rsidR="00CB2B8A" w:rsidRPr="00437860" w:rsidRDefault="00CB2B8A" w:rsidP="00CB2B8A">
            <w:pPr>
              <w:pStyle w:val="TableParagraph"/>
              <w:rPr>
                <w:rFonts w:eastAsia="Arial"/>
                <w:szCs w:val="20"/>
                <w:lang w:val="ru-RU"/>
              </w:rPr>
            </w:pPr>
            <w:r>
              <w:rPr>
                <w:rFonts w:eastAsia="Arial"/>
                <w:szCs w:val="20"/>
                <w:lang w:val="ru-RU"/>
              </w:rPr>
              <w:t>253</w:t>
            </w:r>
          </w:p>
        </w:tc>
        <w:tc>
          <w:tcPr>
            <w:tcW w:w="3255" w:type="dxa"/>
            <w:tcBorders>
              <w:top w:val="single" w:sz="5" w:space="0" w:color="000000"/>
              <w:left w:val="single" w:sz="5" w:space="0" w:color="000000"/>
              <w:bottom w:val="single" w:sz="5" w:space="0" w:color="000000"/>
              <w:right w:val="single" w:sz="5" w:space="0" w:color="000000"/>
            </w:tcBorders>
            <w:vAlign w:val="center"/>
          </w:tcPr>
          <w:p w:rsidR="00CB2B8A" w:rsidRPr="00B757B4" w:rsidRDefault="00CB2B8A" w:rsidP="00CB2B8A">
            <w:pPr>
              <w:pStyle w:val="TableParagraph"/>
              <w:rPr>
                <w:rFonts w:eastAsia="Arial"/>
                <w:szCs w:val="20"/>
              </w:rPr>
            </w:pPr>
            <w:proofErr w:type="spellStart"/>
            <w:r>
              <w:t>Бенз</w:t>
            </w:r>
            <w:proofErr w:type="spellEnd"/>
            <w:r>
              <w:rPr>
                <w:lang w:val="ru-RU"/>
              </w:rPr>
              <w:t>(</w:t>
            </w:r>
            <w:r>
              <w:t>а</w:t>
            </w:r>
            <w:r>
              <w:rPr>
                <w:lang w:val="ru-RU"/>
              </w:rPr>
              <w:t>)</w:t>
            </w:r>
            <w:proofErr w:type="spellStart"/>
            <w:r w:rsidRPr="00B757B4">
              <w:t>пирен</w:t>
            </w:r>
            <w:proofErr w:type="spellEnd"/>
            <w:r w:rsidRPr="00B757B4">
              <w:t xml:space="preserve"> (3,4-Бензпирен)</w:t>
            </w:r>
          </w:p>
        </w:tc>
        <w:tc>
          <w:tcPr>
            <w:tcW w:w="1559" w:type="dxa"/>
            <w:tcBorders>
              <w:top w:val="single" w:sz="5" w:space="0" w:color="000000"/>
              <w:left w:val="single" w:sz="5" w:space="0" w:color="000000"/>
              <w:bottom w:val="single" w:sz="5" w:space="0" w:color="000000"/>
              <w:right w:val="single" w:sz="5" w:space="0" w:color="000000"/>
            </w:tcBorders>
            <w:vAlign w:val="center"/>
          </w:tcPr>
          <w:p w:rsidR="00CB2B8A" w:rsidRPr="00AE1EDD" w:rsidRDefault="00CB2B8A" w:rsidP="00CB2B8A">
            <w:pPr>
              <w:pStyle w:val="TableParagraph"/>
              <w:rPr>
                <w:rFonts w:eastAsia="Arial"/>
                <w:szCs w:val="20"/>
                <w:lang w:val="ru-RU"/>
              </w:rPr>
            </w:pPr>
            <w:r>
              <w:rPr>
                <w:rFonts w:eastAsia="Arial"/>
                <w:szCs w:val="20"/>
                <w:lang w:val="ru-RU"/>
              </w:rPr>
              <w:t>н/д</w:t>
            </w:r>
          </w:p>
        </w:tc>
        <w:tc>
          <w:tcPr>
            <w:tcW w:w="1701" w:type="dxa"/>
            <w:tcBorders>
              <w:top w:val="single" w:sz="5" w:space="0" w:color="000000"/>
              <w:left w:val="single" w:sz="5" w:space="0" w:color="000000"/>
              <w:bottom w:val="single" w:sz="5" w:space="0" w:color="000000"/>
              <w:right w:val="single" w:sz="5" w:space="0" w:color="000000"/>
            </w:tcBorders>
            <w:vAlign w:val="center"/>
          </w:tcPr>
          <w:p w:rsidR="00CB2B8A" w:rsidRPr="00AE1EDD" w:rsidRDefault="00CB2B8A" w:rsidP="00CB2B8A">
            <w:pPr>
              <w:pStyle w:val="TableParagraph"/>
              <w:rPr>
                <w:rFonts w:eastAsia="Arial"/>
                <w:szCs w:val="20"/>
                <w:lang w:val="ru-RU"/>
              </w:rPr>
            </w:pPr>
            <w:r>
              <w:rPr>
                <w:rFonts w:eastAsia="Arial"/>
                <w:szCs w:val="20"/>
                <w:lang w:val="ru-RU"/>
              </w:rPr>
              <w:t>н/д</w:t>
            </w:r>
          </w:p>
        </w:tc>
      </w:tr>
    </w:tbl>
    <w:p w:rsidR="003559C2" w:rsidRDefault="003559C2" w:rsidP="003559C2">
      <w:pPr>
        <w:pStyle w:val="aff8"/>
        <w:spacing w:before="0" w:beforeAutospacing="0" w:after="0" w:afterAutospacing="0" w:line="276" w:lineRule="auto"/>
        <w:jc w:val="both"/>
      </w:pPr>
    </w:p>
    <w:p w:rsidR="003559C2" w:rsidRDefault="003559C2" w:rsidP="003559C2">
      <w:pPr>
        <w:pStyle w:val="aff8"/>
        <w:spacing w:before="0" w:beforeAutospacing="0" w:after="0" w:afterAutospacing="0" w:line="276" w:lineRule="auto"/>
        <w:jc w:val="both"/>
      </w:pPr>
      <w:r>
        <w:tab/>
        <w:t>Сравнение предельно-допустимых и фактических концентраций показывает отсутствие превышения нормативных показателей концентрации вредных веществ в атмосфере, в связи с чем отсутствует необходимость в проведении мероприятий экологической безопасности. Однако на отдаленную перспективу с учетом возможного увеличения нагрузки и установленной мощности котельных необходимо параллельное проведение работ по предотвращению увеличения конце</w:t>
      </w:r>
      <w:r>
        <w:t>н</w:t>
      </w:r>
      <w:r>
        <w:t>трации выбрасываемых вредных веществ.</w:t>
      </w:r>
    </w:p>
    <w:p w:rsidR="003559C2" w:rsidRDefault="003559C2" w:rsidP="003559C2">
      <w:pPr>
        <w:pStyle w:val="aff8"/>
        <w:spacing w:before="0" w:beforeAutospacing="0" w:after="0" w:afterAutospacing="0" w:line="276" w:lineRule="auto"/>
        <w:jc w:val="both"/>
      </w:pPr>
    </w:p>
    <w:p w:rsidR="00CB2B8A" w:rsidRDefault="00CB2B8A" w:rsidP="003559C2">
      <w:pPr>
        <w:pStyle w:val="aff8"/>
        <w:spacing w:before="0" w:beforeAutospacing="0" w:after="0" w:afterAutospacing="0" w:line="276" w:lineRule="auto"/>
        <w:jc w:val="both"/>
      </w:pPr>
    </w:p>
    <w:p w:rsidR="00CB2B8A" w:rsidRDefault="00CB2B8A" w:rsidP="003559C2">
      <w:pPr>
        <w:pStyle w:val="aff8"/>
        <w:spacing w:before="0" w:beforeAutospacing="0" w:after="0" w:afterAutospacing="0" w:line="276" w:lineRule="auto"/>
        <w:jc w:val="both"/>
      </w:pPr>
    </w:p>
    <w:p w:rsidR="00CB2B8A" w:rsidRDefault="00CB2B8A" w:rsidP="003559C2">
      <w:pPr>
        <w:pStyle w:val="aff8"/>
        <w:spacing w:before="0" w:beforeAutospacing="0" w:after="0" w:afterAutospacing="0" w:line="276" w:lineRule="auto"/>
        <w:jc w:val="both"/>
      </w:pPr>
    </w:p>
    <w:p w:rsidR="003559C2" w:rsidRPr="00CB2B8A" w:rsidRDefault="003559C2" w:rsidP="00CB2B8A">
      <w:pPr>
        <w:pStyle w:val="3"/>
        <w:spacing w:before="0"/>
        <w:jc w:val="center"/>
        <w:rPr>
          <w:rFonts w:ascii="Times New Roman" w:hAnsi="Times New Roman" w:cs="Times New Roman"/>
          <w:b w:val="0"/>
          <w:i/>
          <w:color w:val="000000" w:themeColor="text1"/>
          <w:sz w:val="24"/>
          <w:szCs w:val="24"/>
        </w:rPr>
      </w:pPr>
      <w:bookmarkStart w:id="191" w:name="_Toc131499856"/>
      <w:r w:rsidRPr="00CB2B8A">
        <w:rPr>
          <w:rFonts w:ascii="Times New Roman" w:hAnsi="Times New Roman" w:cs="Times New Roman"/>
          <w:b w:val="0"/>
          <w:i/>
          <w:color w:val="000000" w:themeColor="text1"/>
          <w:sz w:val="24"/>
          <w:szCs w:val="24"/>
        </w:rPr>
        <w:lastRenderedPageBreak/>
        <w:t>16.2 Предложения по снижению объема (массы) выбросов вредных (загрязняющих) веществ в</w:t>
      </w:r>
      <w:r w:rsidR="00CB2B8A" w:rsidRPr="00CB2B8A">
        <w:rPr>
          <w:rFonts w:ascii="Times New Roman" w:hAnsi="Times New Roman" w:cs="Times New Roman"/>
          <w:b w:val="0"/>
          <w:i/>
          <w:color w:val="000000" w:themeColor="text1"/>
          <w:sz w:val="24"/>
          <w:szCs w:val="24"/>
        </w:rPr>
        <w:br/>
      </w:r>
      <w:r w:rsidRPr="00CB2B8A">
        <w:rPr>
          <w:rFonts w:ascii="Times New Roman" w:hAnsi="Times New Roman" w:cs="Times New Roman"/>
          <w:b w:val="0"/>
          <w:i/>
          <w:color w:val="000000" w:themeColor="text1"/>
          <w:sz w:val="24"/>
          <w:szCs w:val="24"/>
        </w:rPr>
        <w:t xml:space="preserve">атмосферный воздух, сбросов вредных (загрязняющих) веществ на водосборные площади, в </w:t>
      </w:r>
      <w:r w:rsidR="00CB2B8A" w:rsidRPr="00CB2B8A">
        <w:rPr>
          <w:rFonts w:ascii="Times New Roman" w:hAnsi="Times New Roman" w:cs="Times New Roman"/>
          <w:b w:val="0"/>
          <w:i/>
          <w:color w:val="000000" w:themeColor="text1"/>
          <w:sz w:val="24"/>
          <w:szCs w:val="24"/>
        </w:rPr>
        <w:br/>
      </w:r>
      <w:r w:rsidRPr="00CB2B8A">
        <w:rPr>
          <w:rFonts w:ascii="Times New Roman" w:hAnsi="Times New Roman" w:cs="Times New Roman"/>
          <w:b w:val="0"/>
          <w:i/>
          <w:color w:val="000000" w:themeColor="text1"/>
          <w:sz w:val="24"/>
          <w:szCs w:val="24"/>
        </w:rPr>
        <w:t>поверхностные и подземные водные объекты, и минимизации воздействий на окружающую среду</w:t>
      </w:r>
      <w:r w:rsidR="00CB2B8A" w:rsidRPr="00CB2B8A">
        <w:rPr>
          <w:rFonts w:ascii="Times New Roman" w:hAnsi="Times New Roman" w:cs="Times New Roman"/>
          <w:b w:val="0"/>
          <w:i/>
          <w:color w:val="000000" w:themeColor="text1"/>
          <w:sz w:val="24"/>
          <w:szCs w:val="24"/>
        </w:rPr>
        <w:br/>
      </w:r>
      <w:r w:rsidRPr="00CB2B8A">
        <w:rPr>
          <w:rFonts w:ascii="Times New Roman" w:hAnsi="Times New Roman" w:cs="Times New Roman"/>
          <w:b w:val="0"/>
          <w:i/>
          <w:color w:val="000000" w:themeColor="text1"/>
          <w:sz w:val="24"/>
          <w:szCs w:val="24"/>
        </w:rPr>
        <w:t xml:space="preserve">от </w:t>
      </w:r>
      <w:r w:rsidR="00CB2B8A" w:rsidRPr="00CB2B8A">
        <w:rPr>
          <w:rFonts w:ascii="Times New Roman" w:hAnsi="Times New Roman" w:cs="Times New Roman"/>
          <w:b w:val="0"/>
          <w:i/>
          <w:color w:val="000000" w:themeColor="text1"/>
          <w:sz w:val="24"/>
          <w:szCs w:val="24"/>
        </w:rPr>
        <w:t>размещения отходов производства</w:t>
      </w:r>
      <w:bookmarkEnd w:id="191"/>
    </w:p>
    <w:p w:rsidR="003559C2" w:rsidRPr="00B757B4" w:rsidRDefault="003559C2" w:rsidP="003559C2">
      <w:pPr>
        <w:pStyle w:val="aff8"/>
        <w:spacing w:before="0" w:beforeAutospacing="0" w:after="0" w:afterAutospacing="0" w:line="276" w:lineRule="auto"/>
        <w:jc w:val="both"/>
      </w:pPr>
    </w:p>
    <w:p w:rsidR="003559C2" w:rsidRPr="00B757B4" w:rsidRDefault="003559C2" w:rsidP="003559C2">
      <w:pPr>
        <w:pStyle w:val="af6"/>
        <w:spacing w:line="276" w:lineRule="auto"/>
        <w:ind w:right="107"/>
        <w:jc w:val="both"/>
        <w:rPr>
          <w:sz w:val="24"/>
          <w:szCs w:val="24"/>
        </w:rPr>
      </w:pPr>
      <w:r w:rsidRPr="00B757B4">
        <w:rPr>
          <w:sz w:val="24"/>
          <w:szCs w:val="24"/>
        </w:rPr>
        <w:tab/>
        <w:t xml:space="preserve">Согласно </w:t>
      </w:r>
      <w:r>
        <w:rPr>
          <w:sz w:val="24"/>
          <w:szCs w:val="24"/>
        </w:rPr>
        <w:t xml:space="preserve">произведенным </w:t>
      </w:r>
      <w:r w:rsidR="00BB2180">
        <w:rPr>
          <w:sz w:val="24"/>
          <w:szCs w:val="24"/>
        </w:rPr>
        <w:t>оценкам,</w:t>
      </w:r>
      <w:r w:rsidRPr="00B757B4">
        <w:rPr>
          <w:sz w:val="24"/>
          <w:szCs w:val="24"/>
        </w:rPr>
        <w:t xml:space="preserve"> </w:t>
      </w:r>
      <w:r w:rsidR="00BB2180">
        <w:rPr>
          <w:sz w:val="24"/>
          <w:szCs w:val="24"/>
        </w:rPr>
        <w:t>основным загрязняющим веществом</w:t>
      </w:r>
      <w:r w:rsidRPr="00B757B4">
        <w:rPr>
          <w:sz w:val="24"/>
          <w:szCs w:val="24"/>
        </w:rPr>
        <w:t xml:space="preserve"> концентрации к</w:t>
      </w:r>
      <w:r w:rsidRPr="00B757B4">
        <w:rPr>
          <w:sz w:val="24"/>
          <w:szCs w:val="24"/>
        </w:rPr>
        <w:t>о</w:t>
      </w:r>
      <w:r w:rsidRPr="00B757B4">
        <w:rPr>
          <w:sz w:val="24"/>
          <w:szCs w:val="24"/>
        </w:rPr>
        <w:t xml:space="preserve">торого могут превысить гигиенические нормативы по максимально разовому уровню является диоксид азота. Прочие вещества выбрасываемые на источниках теплоснабжения </w:t>
      </w:r>
      <w:r w:rsidR="002242E7">
        <w:rPr>
          <w:sz w:val="24"/>
        </w:rPr>
        <w:t>сельского пос</w:t>
      </w:r>
      <w:r w:rsidR="002242E7">
        <w:rPr>
          <w:sz w:val="24"/>
        </w:rPr>
        <w:t>е</w:t>
      </w:r>
      <w:r w:rsidR="002242E7">
        <w:rPr>
          <w:sz w:val="24"/>
        </w:rPr>
        <w:t>ления</w:t>
      </w:r>
      <w:r w:rsidR="002242E7" w:rsidRPr="00B757B4">
        <w:rPr>
          <w:sz w:val="24"/>
          <w:szCs w:val="24"/>
        </w:rPr>
        <w:t xml:space="preserve"> </w:t>
      </w:r>
      <w:r w:rsidRPr="00B757B4">
        <w:rPr>
          <w:sz w:val="24"/>
          <w:szCs w:val="24"/>
        </w:rPr>
        <w:t>либо имеют локальное влияние (вблизи промышленной площадки</w:t>
      </w:r>
      <w:r w:rsidR="002242E7" w:rsidRPr="00B757B4">
        <w:rPr>
          <w:sz w:val="24"/>
          <w:szCs w:val="24"/>
        </w:rPr>
        <w:t>),</w:t>
      </w:r>
      <w:r w:rsidRPr="00B757B4">
        <w:rPr>
          <w:sz w:val="24"/>
          <w:szCs w:val="24"/>
        </w:rPr>
        <w:t xml:space="preserve"> либо имеют малую в</w:t>
      </w:r>
      <w:r w:rsidRPr="00B757B4">
        <w:rPr>
          <w:sz w:val="24"/>
          <w:szCs w:val="24"/>
        </w:rPr>
        <w:t>е</w:t>
      </w:r>
      <w:r w:rsidRPr="00B757B4">
        <w:rPr>
          <w:sz w:val="24"/>
          <w:szCs w:val="24"/>
        </w:rPr>
        <w:t>роятность существенного воздействия (диоксид серы</w:t>
      </w:r>
      <w:r w:rsidR="00D842E4" w:rsidRPr="00B757B4">
        <w:rPr>
          <w:sz w:val="24"/>
          <w:szCs w:val="24"/>
        </w:rPr>
        <w:t>),</w:t>
      </w:r>
      <w:r w:rsidRPr="00B757B4">
        <w:rPr>
          <w:sz w:val="24"/>
          <w:szCs w:val="24"/>
        </w:rPr>
        <w:t xml:space="preserve"> либо не существенны. Для существенного снижения максимально-разовых концентраций от источников выбросов (объектов теплоснабж</w:t>
      </w:r>
      <w:r w:rsidRPr="00B757B4">
        <w:rPr>
          <w:sz w:val="24"/>
          <w:szCs w:val="24"/>
        </w:rPr>
        <w:t>е</w:t>
      </w:r>
      <w:r w:rsidRPr="00B757B4">
        <w:rPr>
          <w:sz w:val="24"/>
          <w:szCs w:val="24"/>
        </w:rPr>
        <w:t>ния) необходимо включать в инвестиционные проекты специальные мероприятия по снижению выбросов.</w:t>
      </w:r>
    </w:p>
    <w:p w:rsidR="003559C2" w:rsidRPr="00B757B4" w:rsidRDefault="003559C2" w:rsidP="003559C2">
      <w:pPr>
        <w:pStyle w:val="af6"/>
        <w:spacing w:line="276" w:lineRule="auto"/>
        <w:ind w:right="108" w:firstLine="709"/>
        <w:jc w:val="both"/>
        <w:rPr>
          <w:sz w:val="24"/>
          <w:szCs w:val="24"/>
        </w:rPr>
      </w:pPr>
      <w:r w:rsidRPr="00B757B4">
        <w:rPr>
          <w:sz w:val="24"/>
          <w:szCs w:val="24"/>
        </w:rPr>
        <w:t>При разработке решений по модернизации/реконструкции котлов особое внимание удел</w:t>
      </w:r>
      <w:r w:rsidRPr="00B757B4">
        <w:rPr>
          <w:sz w:val="24"/>
          <w:szCs w:val="24"/>
        </w:rPr>
        <w:t>я</w:t>
      </w:r>
      <w:r w:rsidRPr="00B757B4">
        <w:rPr>
          <w:sz w:val="24"/>
          <w:szCs w:val="24"/>
        </w:rPr>
        <w:t>ется улучшению экологических показателей выпускаемого оборудования.</w:t>
      </w:r>
    </w:p>
    <w:p w:rsidR="003559C2" w:rsidRPr="00B757B4" w:rsidRDefault="003559C2" w:rsidP="003559C2">
      <w:pPr>
        <w:pStyle w:val="af6"/>
        <w:spacing w:line="276" w:lineRule="auto"/>
        <w:ind w:right="108" w:firstLine="709"/>
        <w:jc w:val="both"/>
        <w:rPr>
          <w:sz w:val="24"/>
          <w:szCs w:val="24"/>
        </w:rPr>
      </w:pPr>
      <w:r w:rsidRPr="00B757B4">
        <w:rPr>
          <w:sz w:val="24"/>
          <w:szCs w:val="24"/>
        </w:rPr>
        <w:t xml:space="preserve">На </w:t>
      </w:r>
      <w:proofErr w:type="spellStart"/>
      <w:r w:rsidRPr="00B757B4">
        <w:rPr>
          <w:sz w:val="24"/>
          <w:szCs w:val="24"/>
        </w:rPr>
        <w:t>котлоагрегатах</w:t>
      </w:r>
      <w:proofErr w:type="spellEnd"/>
      <w:r w:rsidRPr="00B757B4">
        <w:rPr>
          <w:sz w:val="24"/>
          <w:szCs w:val="24"/>
        </w:rPr>
        <w:t xml:space="preserve"> для уменьшения уровня выбросов вредных веществ</w:t>
      </w:r>
      <w:r>
        <w:rPr>
          <w:sz w:val="24"/>
          <w:szCs w:val="24"/>
        </w:rPr>
        <w:t xml:space="preserve"> и снижения ко</w:t>
      </w:r>
      <w:r>
        <w:rPr>
          <w:sz w:val="24"/>
          <w:szCs w:val="24"/>
        </w:rPr>
        <w:t>н</w:t>
      </w:r>
      <w:r>
        <w:rPr>
          <w:sz w:val="24"/>
          <w:szCs w:val="24"/>
        </w:rPr>
        <w:t>центрации вредных веществ могут</w:t>
      </w:r>
      <w:r w:rsidRPr="00B757B4">
        <w:rPr>
          <w:sz w:val="24"/>
          <w:szCs w:val="24"/>
        </w:rPr>
        <w:t xml:space="preserve"> предусматрива</w:t>
      </w:r>
      <w:r>
        <w:rPr>
          <w:sz w:val="24"/>
          <w:szCs w:val="24"/>
        </w:rPr>
        <w:t>ться</w:t>
      </w:r>
      <w:r w:rsidRPr="00B757B4">
        <w:rPr>
          <w:sz w:val="24"/>
          <w:szCs w:val="24"/>
        </w:rPr>
        <w:t xml:space="preserve"> следующие мероприятия:</w:t>
      </w:r>
    </w:p>
    <w:p w:rsidR="003559C2" w:rsidRPr="00D842E4" w:rsidRDefault="003559C2" w:rsidP="00D842E4">
      <w:pPr>
        <w:pStyle w:val="142"/>
        <w:numPr>
          <w:ilvl w:val="0"/>
          <w:numId w:val="1"/>
        </w:numPr>
        <w:tabs>
          <w:tab w:val="left" w:pos="993"/>
        </w:tabs>
        <w:spacing w:line="276" w:lineRule="auto"/>
        <w:ind w:left="993" w:hanging="284"/>
        <w:rPr>
          <w:color w:val="000000" w:themeColor="text1"/>
          <w:sz w:val="24"/>
        </w:rPr>
      </w:pPr>
      <w:r w:rsidRPr="00D842E4">
        <w:rPr>
          <w:color w:val="000000" w:themeColor="text1"/>
          <w:sz w:val="24"/>
        </w:rPr>
        <w:t>замена морально устаревшего котельного оборудовани</w:t>
      </w:r>
      <w:r w:rsidR="00BB2180">
        <w:rPr>
          <w:color w:val="000000" w:themeColor="text1"/>
          <w:sz w:val="24"/>
        </w:rPr>
        <w:t>я</w:t>
      </w:r>
      <w:r w:rsidRPr="00D842E4">
        <w:rPr>
          <w:color w:val="000000" w:themeColor="text1"/>
          <w:sz w:val="24"/>
        </w:rPr>
        <w:t xml:space="preserve"> на современное с повышенной </w:t>
      </w:r>
      <w:proofErr w:type="spellStart"/>
      <w:r w:rsidRPr="00D842E4">
        <w:rPr>
          <w:color w:val="000000" w:themeColor="text1"/>
          <w:sz w:val="24"/>
        </w:rPr>
        <w:t>энергоэффективностью</w:t>
      </w:r>
      <w:proofErr w:type="spellEnd"/>
      <w:r w:rsidRPr="00D842E4">
        <w:rPr>
          <w:color w:val="000000" w:themeColor="text1"/>
          <w:sz w:val="24"/>
        </w:rPr>
        <w:t xml:space="preserve"> и трехступенчатым сжиганием топлива;</w:t>
      </w:r>
    </w:p>
    <w:p w:rsidR="003559C2" w:rsidRPr="00D842E4" w:rsidRDefault="003559C2" w:rsidP="00D842E4">
      <w:pPr>
        <w:pStyle w:val="142"/>
        <w:numPr>
          <w:ilvl w:val="0"/>
          <w:numId w:val="1"/>
        </w:numPr>
        <w:tabs>
          <w:tab w:val="left" w:pos="993"/>
        </w:tabs>
        <w:spacing w:line="276" w:lineRule="auto"/>
        <w:ind w:left="993" w:hanging="284"/>
        <w:rPr>
          <w:color w:val="000000" w:themeColor="text1"/>
          <w:sz w:val="24"/>
        </w:rPr>
      </w:pPr>
      <w:r w:rsidRPr="00D842E4">
        <w:rPr>
          <w:color w:val="000000" w:themeColor="text1"/>
          <w:sz w:val="24"/>
        </w:rPr>
        <w:t>замена основного топлива котельной на более «чистое» и энергоэффективное;</w:t>
      </w:r>
    </w:p>
    <w:p w:rsidR="003559C2" w:rsidRPr="00D842E4" w:rsidRDefault="003559C2" w:rsidP="00D842E4">
      <w:pPr>
        <w:pStyle w:val="142"/>
        <w:numPr>
          <w:ilvl w:val="0"/>
          <w:numId w:val="1"/>
        </w:numPr>
        <w:tabs>
          <w:tab w:val="left" w:pos="993"/>
        </w:tabs>
        <w:spacing w:line="276" w:lineRule="auto"/>
        <w:ind w:left="993" w:hanging="284"/>
        <w:rPr>
          <w:color w:val="000000" w:themeColor="text1"/>
          <w:sz w:val="24"/>
        </w:rPr>
      </w:pPr>
      <w:r w:rsidRPr="00D842E4">
        <w:rPr>
          <w:color w:val="000000" w:themeColor="text1"/>
          <w:sz w:val="24"/>
        </w:rPr>
        <w:t>для угольных котельных: тщательный подбор марки угля, используемого в качестве о</w:t>
      </w:r>
      <w:r w:rsidRPr="00D842E4">
        <w:rPr>
          <w:color w:val="000000" w:themeColor="text1"/>
          <w:sz w:val="24"/>
        </w:rPr>
        <w:t>с</w:t>
      </w:r>
      <w:r w:rsidRPr="00D842E4">
        <w:rPr>
          <w:color w:val="000000" w:themeColor="text1"/>
          <w:sz w:val="24"/>
        </w:rPr>
        <w:t>новного или резервного топлива;</w:t>
      </w:r>
    </w:p>
    <w:p w:rsidR="003559C2" w:rsidRPr="00D842E4" w:rsidRDefault="003559C2" w:rsidP="00D842E4">
      <w:pPr>
        <w:pStyle w:val="142"/>
        <w:numPr>
          <w:ilvl w:val="0"/>
          <w:numId w:val="1"/>
        </w:numPr>
        <w:tabs>
          <w:tab w:val="left" w:pos="993"/>
        </w:tabs>
        <w:spacing w:line="276" w:lineRule="auto"/>
        <w:ind w:left="993" w:hanging="284"/>
        <w:rPr>
          <w:color w:val="000000" w:themeColor="text1"/>
          <w:sz w:val="24"/>
        </w:rPr>
      </w:pPr>
      <w:r w:rsidRPr="00D842E4">
        <w:rPr>
          <w:color w:val="000000" w:themeColor="text1"/>
          <w:sz w:val="24"/>
        </w:rPr>
        <w:t>реконструкция существующих котлов с внедрением двухступенчатого сжигания топлива и увеличения степени рециркуляции газов;</w:t>
      </w:r>
    </w:p>
    <w:p w:rsidR="003559C2" w:rsidRPr="00D842E4" w:rsidRDefault="003559C2" w:rsidP="00D842E4">
      <w:pPr>
        <w:pStyle w:val="142"/>
        <w:numPr>
          <w:ilvl w:val="0"/>
          <w:numId w:val="1"/>
        </w:numPr>
        <w:tabs>
          <w:tab w:val="left" w:pos="993"/>
        </w:tabs>
        <w:spacing w:line="276" w:lineRule="auto"/>
        <w:ind w:left="993" w:hanging="284"/>
        <w:rPr>
          <w:color w:val="000000" w:themeColor="text1"/>
          <w:sz w:val="24"/>
        </w:rPr>
      </w:pPr>
      <w:r w:rsidRPr="00D842E4">
        <w:rPr>
          <w:color w:val="000000" w:themeColor="text1"/>
          <w:sz w:val="24"/>
        </w:rPr>
        <w:t>установка новых специализированных горелок с возможностью рециркуляции дымовых газов в смеси с воздухом;</w:t>
      </w:r>
    </w:p>
    <w:p w:rsidR="003559C2" w:rsidRPr="00D842E4" w:rsidRDefault="003559C2" w:rsidP="00D842E4">
      <w:pPr>
        <w:pStyle w:val="142"/>
        <w:numPr>
          <w:ilvl w:val="0"/>
          <w:numId w:val="1"/>
        </w:numPr>
        <w:tabs>
          <w:tab w:val="left" w:pos="993"/>
        </w:tabs>
        <w:spacing w:line="276" w:lineRule="auto"/>
        <w:ind w:left="993" w:hanging="284"/>
        <w:rPr>
          <w:color w:val="000000" w:themeColor="text1"/>
          <w:sz w:val="24"/>
        </w:rPr>
      </w:pPr>
      <w:r w:rsidRPr="00D842E4">
        <w:rPr>
          <w:color w:val="000000" w:themeColor="text1"/>
          <w:sz w:val="24"/>
        </w:rPr>
        <w:t>внедрение, с целью постоянного контроля за вредными выбросами с уходящими газами котлоагрегатов, газоаналитичес</w:t>
      </w:r>
      <w:r w:rsidR="00BB2180">
        <w:rPr>
          <w:color w:val="000000" w:themeColor="text1"/>
          <w:sz w:val="24"/>
        </w:rPr>
        <w:t>к</w:t>
      </w:r>
      <w:r w:rsidRPr="00D842E4">
        <w:rPr>
          <w:color w:val="000000" w:themeColor="text1"/>
          <w:sz w:val="24"/>
        </w:rPr>
        <w:t>ого комплекса, который позволит непрерывно произв</w:t>
      </w:r>
      <w:r w:rsidRPr="00D842E4">
        <w:rPr>
          <w:color w:val="000000" w:themeColor="text1"/>
          <w:sz w:val="24"/>
        </w:rPr>
        <w:t>о</w:t>
      </w:r>
      <w:r w:rsidRPr="00D842E4">
        <w:rPr>
          <w:color w:val="000000" w:themeColor="text1"/>
          <w:sz w:val="24"/>
        </w:rPr>
        <w:t>дить измерения О</w:t>
      </w:r>
      <w:r w:rsidRPr="00D842E4">
        <w:rPr>
          <w:color w:val="000000" w:themeColor="text1"/>
          <w:sz w:val="24"/>
          <w:vertAlign w:val="subscript"/>
        </w:rPr>
        <w:t>2</w:t>
      </w:r>
      <w:r w:rsidRPr="00D842E4">
        <w:rPr>
          <w:color w:val="000000" w:themeColor="text1"/>
          <w:sz w:val="24"/>
        </w:rPr>
        <w:t>, NO</w:t>
      </w:r>
      <w:r w:rsidRPr="00D842E4">
        <w:rPr>
          <w:color w:val="000000" w:themeColor="text1"/>
          <w:sz w:val="24"/>
          <w:vertAlign w:val="subscript"/>
        </w:rPr>
        <w:t>X</w:t>
      </w:r>
      <w:r w:rsidRPr="00D842E4">
        <w:rPr>
          <w:color w:val="000000" w:themeColor="text1"/>
          <w:sz w:val="24"/>
        </w:rPr>
        <w:t>, SO</w:t>
      </w:r>
      <w:r w:rsidRPr="00D842E4">
        <w:rPr>
          <w:color w:val="000000" w:themeColor="text1"/>
          <w:sz w:val="24"/>
          <w:vertAlign w:val="subscript"/>
        </w:rPr>
        <w:t>2</w:t>
      </w:r>
      <w:r w:rsidRPr="00D842E4">
        <w:rPr>
          <w:color w:val="000000" w:themeColor="text1"/>
          <w:sz w:val="24"/>
        </w:rPr>
        <w:t>, СО, температуры и расхода уходящих газов во всех газ</w:t>
      </w:r>
      <w:r w:rsidRPr="00D842E4">
        <w:rPr>
          <w:color w:val="000000" w:themeColor="text1"/>
          <w:sz w:val="24"/>
        </w:rPr>
        <w:t>о</w:t>
      </w:r>
      <w:r w:rsidRPr="00D842E4">
        <w:rPr>
          <w:color w:val="000000" w:themeColor="text1"/>
          <w:sz w:val="24"/>
        </w:rPr>
        <w:t>хода</w:t>
      </w:r>
      <w:r w:rsidR="00CB2B8A" w:rsidRPr="00D842E4">
        <w:rPr>
          <w:color w:val="000000" w:themeColor="text1"/>
          <w:sz w:val="24"/>
        </w:rPr>
        <w:t>х.</w:t>
      </w:r>
    </w:p>
    <w:sectPr w:rsidR="003559C2" w:rsidRPr="00D842E4" w:rsidSect="003370DD">
      <w:headerReference w:type="default" r:id="rId26"/>
      <w:footerReference w:type="default" r:id="rId27"/>
      <w:pgSz w:w="11906" w:h="16838" w:code="9"/>
      <w:pgMar w:top="1418" w:right="567" w:bottom="1134" w:left="1134" w:header="454" w:footer="454"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3288A" w:rsidRDefault="00E3288A" w:rsidP="00310F84">
      <w:pPr>
        <w:spacing w:after="0" w:line="240" w:lineRule="auto"/>
      </w:pPr>
      <w:r>
        <w:separator/>
      </w:r>
    </w:p>
  </w:endnote>
  <w:endnote w:type="continuationSeparator" w:id="0">
    <w:p w:rsidR="00E3288A" w:rsidRDefault="00E3288A" w:rsidP="00310F8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20002A87" w:usb1="00000000" w:usb2="00000000"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MS Reference Sans Serif">
    <w:panose1 w:val="020B0604030504040204"/>
    <w:charset w:val="CC"/>
    <w:family w:val="swiss"/>
    <w:pitch w:val="variable"/>
    <w:sig w:usb0="20000287" w:usb1="00000000" w:usb2="00000000" w:usb3="00000000" w:csb0="0000019F" w:csb1="00000000"/>
  </w:font>
  <w:font w:name="Century Gothic">
    <w:panose1 w:val="020B0502020202020204"/>
    <w:charset w:val="CC"/>
    <w:family w:val="swiss"/>
    <w:pitch w:val="variable"/>
    <w:sig w:usb0="00000287" w:usb1="00000000" w:usb2="00000000" w:usb3="00000000" w:csb0="0000009F" w:csb1="00000000"/>
  </w:font>
  <w:font w:name="Sylfaen">
    <w:panose1 w:val="010A0502050306030303"/>
    <w:charset w:val="CC"/>
    <w:family w:val="roman"/>
    <w:pitch w:val="variable"/>
    <w:sig w:usb0="04000687" w:usb1="00000000" w:usb2="00000000" w:usb3="00000000" w:csb0="0000009F" w:csb1="00000000"/>
  </w:font>
  <w:font w:name="Constantia">
    <w:panose1 w:val="02030602050306030303"/>
    <w:charset w:val="CC"/>
    <w:family w:val="roman"/>
    <w:pitch w:val="variable"/>
    <w:sig w:usb0="A00002EF" w:usb1="4000204B" w:usb2="00000000" w:usb3="00000000" w:csb0="0000019F" w:csb1="00000000"/>
  </w:font>
  <w:font w:name="Arial">
    <w:panose1 w:val="020B0604020202020204"/>
    <w:charset w:val="CC"/>
    <w:family w:val="swiss"/>
    <w:pitch w:val="variable"/>
    <w:sig w:usb0="20002A87" w:usb1="00000000" w:usb2="00000000" w:usb3="00000000" w:csb0="000001FF" w:csb1="00000000"/>
  </w:font>
  <w:font w:name="TimesNewRomanPSMT">
    <w:altName w:val="Times New Roman"/>
    <w:panose1 w:val="00000000000000000000"/>
    <w:charset w:val="CC"/>
    <w:family w:val="auto"/>
    <w:notTrueType/>
    <w:pitch w:val="default"/>
    <w:sig w:usb0="00000201" w:usb1="00000000" w:usb2="00000000" w:usb3="00000000" w:csb0="00000004" w:csb1="00000000"/>
  </w:font>
  <w:font w:name="TimesNewRomanPS-BoldMT">
    <w:altName w:val="Times New Roman"/>
    <w:panose1 w:val="00000000000000000000"/>
    <w:charset w:val="00"/>
    <w:family w:val="roman"/>
    <w:notTrueType/>
    <w:pitch w:val="default"/>
  </w:font>
  <w:font w:name="SimSun">
    <w:altName w:val="宋体"/>
    <w:panose1 w:val="02010600030101010101"/>
    <w:charset w:val="86"/>
    <w:family w:val="auto"/>
    <w:pitch w:val="variable"/>
    <w:sig w:usb0="00000203" w:usb1="288F0000" w:usb2="00000016" w:usb3="00000000" w:csb0="00040001" w:csb1="00000000"/>
  </w:font>
  <w:font w:name="Arial Black">
    <w:panose1 w:val="020B0A04020102020204"/>
    <w:charset w:val="CC"/>
    <w:family w:val="swiss"/>
    <w:pitch w:val="variable"/>
    <w:sig w:usb0="A00002AF" w:usb1="400078FB" w:usb2="00000000" w:usb3="00000000" w:csb0="0000009F" w:csb1="00000000"/>
  </w:font>
  <w:font w:name="Cambria Math">
    <w:panose1 w:val="02040503050406030204"/>
    <w:charset w:val="CC"/>
    <w:family w:val="roman"/>
    <w:pitch w:val="variable"/>
    <w:sig w:usb0="E00006FF" w:usb1="420024FF" w:usb2="02000000" w:usb3="00000000" w:csb0="0000019F" w:csb1="00000000"/>
  </w:font>
  <w:font w:name="Times New Roman Полужирный">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7033C" w:rsidRDefault="00E7033C">
    <w:pPr>
      <w:pStyle w:val="a7"/>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116172776"/>
      <w:docPartObj>
        <w:docPartGallery w:val="Page Numbers (Bottom of Page)"/>
        <w:docPartUnique/>
      </w:docPartObj>
    </w:sdtPr>
    <w:sdtEndPr>
      <w:rPr>
        <w:rFonts w:ascii="Times New Roman" w:hAnsi="Times New Roman" w:cs="Times New Roman"/>
        <w:sz w:val="24"/>
      </w:rPr>
    </w:sdtEndPr>
    <w:sdtContent>
      <w:p w:rsidR="00822FDF" w:rsidRPr="00D55C6F" w:rsidRDefault="00822FDF">
        <w:pPr>
          <w:pStyle w:val="a7"/>
          <w:jc w:val="center"/>
          <w:rPr>
            <w:rFonts w:ascii="Times New Roman" w:hAnsi="Times New Roman" w:cs="Times New Roman"/>
            <w:sz w:val="24"/>
          </w:rPr>
        </w:pPr>
        <w:r w:rsidRPr="00D55C6F">
          <w:rPr>
            <w:rFonts w:ascii="Times New Roman" w:hAnsi="Times New Roman" w:cs="Times New Roman"/>
            <w:sz w:val="24"/>
          </w:rPr>
          <w:fldChar w:fldCharType="begin"/>
        </w:r>
        <w:r w:rsidRPr="00D55C6F">
          <w:rPr>
            <w:rFonts w:ascii="Times New Roman" w:hAnsi="Times New Roman" w:cs="Times New Roman"/>
            <w:sz w:val="24"/>
          </w:rPr>
          <w:instrText>PAGE   \* MERGEFORMAT</w:instrText>
        </w:r>
        <w:r w:rsidRPr="00D55C6F">
          <w:rPr>
            <w:rFonts w:ascii="Times New Roman" w:hAnsi="Times New Roman" w:cs="Times New Roman"/>
            <w:sz w:val="24"/>
          </w:rPr>
          <w:fldChar w:fldCharType="separate"/>
        </w:r>
        <w:r w:rsidR="0042515E">
          <w:rPr>
            <w:rFonts w:ascii="Times New Roman" w:hAnsi="Times New Roman" w:cs="Times New Roman"/>
            <w:noProof/>
            <w:sz w:val="24"/>
          </w:rPr>
          <w:t>36</w:t>
        </w:r>
        <w:r w:rsidRPr="00D55C6F">
          <w:rPr>
            <w:rFonts w:ascii="Times New Roman" w:hAnsi="Times New Roman" w:cs="Times New Roman"/>
            <w:sz w:val="24"/>
          </w:rPr>
          <w:fldChar w:fldCharType="end"/>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2FDF" w:rsidRDefault="00822FDF" w:rsidP="007C4A32">
    <w:pPr>
      <w:spacing w:after="0"/>
      <w:jc w:val="center"/>
      <w:rPr>
        <w:rFonts w:ascii="Times New Roman" w:hAnsi="Times New Roman" w:cs="Times New Roman"/>
        <w:sz w:val="24"/>
        <w:szCs w:val="24"/>
      </w:rPr>
    </w:pPr>
    <w:r>
      <w:rPr>
        <w:rFonts w:ascii="Times New Roman" w:hAnsi="Times New Roman" w:cs="Times New Roman"/>
        <w:sz w:val="24"/>
        <w:szCs w:val="24"/>
      </w:rPr>
      <w:t>2023</w:t>
    </w:r>
    <w:r w:rsidRPr="006F5E42">
      <w:rPr>
        <w:rFonts w:ascii="Times New Roman" w:hAnsi="Times New Roman" w:cs="Times New Roman"/>
        <w:sz w:val="24"/>
        <w:szCs w:val="24"/>
      </w:rPr>
      <w:t xml:space="preserve"> год</w:t>
    </w:r>
  </w:p>
  <w:p w:rsidR="00822FDF" w:rsidRPr="007C4A32" w:rsidRDefault="00822FDF" w:rsidP="007C4A32">
    <w:pPr>
      <w:spacing w:after="0"/>
      <w:jc w:val="center"/>
      <w:rPr>
        <w:rFonts w:ascii="Times New Roman" w:hAnsi="Times New Roman" w:cs="Times New Roman"/>
        <w:sz w:val="24"/>
        <w:szCs w:val="24"/>
      </w:rPr>
    </w:pPr>
    <w:r>
      <w:rPr>
        <w:rFonts w:ascii="Times New Roman" w:hAnsi="Times New Roman" w:cs="Times New Roman"/>
        <w:sz w:val="24"/>
        <w:szCs w:val="24"/>
      </w:rPr>
      <w:t>город</w:t>
    </w:r>
    <w:r w:rsidRPr="006F5E42">
      <w:rPr>
        <w:rFonts w:ascii="Times New Roman" w:hAnsi="Times New Roman" w:cs="Times New Roman"/>
        <w:sz w:val="24"/>
        <w:szCs w:val="24"/>
      </w:rPr>
      <w:t xml:space="preserve"> Омск</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55626390"/>
      <w:docPartObj>
        <w:docPartGallery w:val="Page Numbers (Bottom of Page)"/>
        <w:docPartUnique/>
      </w:docPartObj>
    </w:sdtPr>
    <w:sdtEndPr>
      <w:rPr>
        <w:rFonts w:ascii="Times New Roman" w:hAnsi="Times New Roman" w:cs="Times New Roman"/>
        <w:sz w:val="24"/>
      </w:rPr>
    </w:sdtEndPr>
    <w:sdtContent>
      <w:sdt>
        <w:sdtPr>
          <w:id w:val="1113016829"/>
          <w:docPartObj>
            <w:docPartGallery w:val="Page Numbers (Bottom of Page)"/>
            <w:docPartUnique/>
          </w:docPartObj>
        </w:sdtPr>
        <w:sdtEndPr>
          <w:rPr>
            <w:rFonts w:ascii="Times New Roman" w:hAnsi="Times New Roman" w:cs="Times New Roman"/>
            <w:sz w:val="24"/>
          </w:rPr>
        </w:sdtEndPr>
        <w:sdtContent>
          <w:p w:rsidR="00822FDF" w:rsidRPr="00D55C6F" w:rsidRDefault="00822FDF" w:rsidP="003370DD">
            <w:pPr>
              <w:pStyle w:val="a7"/>
              <w:tabs>
                <w:tab w:val="clear" w:pos="4677"/>
                <w:tab w:val="center" w:pos="5245"/>
              </w:tabs>
              <w:jc w:val="center"/>
              <w:rPr>
                <w:rFonts w:ascii="Times New Roman" w:hAnsi="Times New Roman" w:cs="Times New Roman"/>
                <w:sz w:val="24"/>
              </w:rPr>
            </w:pPr>
            <w:r w:rsidRPr="00D55C6F">
              <w:rPr>
                <w:rFonts w:ascii="Times New Roman" w:hAnsi="Times New Roman" w:cs="Times New Roman"/>
                <w:sz w:val="24"/>
              </w:rPr>
              <w:fldChar w:fldCharType="begin"/>
            </w:r>
            <w:r w:rsidRPr="00D55C6F">
              <w:rPr>
                <w:rFonts w:ascii="Times New Roman" w:hAnsi="Times New Roman" w:cs="Times New Roman"/>
                <w:sz w:val="24"/>
              </w:rPr>
              <w:instrText>PAGE   \* MERGEFORMAT</w:instrText>
            </w:r>
            <w:r w:rsidRPr="00D55C6F">
              <w:rPr>
                <w:rFonts w:ascii="Times New Roman" w:hAnsi="Times New Roman" w:cs="Times New Roman"/>
                <w:sz w:val="24"/>
              </w:rPr>
              <w:fldChar w:fldCharType="separate"/>
            </w:r>
            <w:r w:rsidR="0042515E">
              <w:rPr>
                <w:rFonts w:ascii="Times New Roman" w:hAnsi="Times New Roman" w:cs="Times New Roman"/>
                <w:noProof/>
                <w:sz w:val="24"/>
              </w:rPr>
              <w:t>65</w:t>
            </w:r>
            <w:r w:rsidRPr="00D55C6F">
              <w:rPr>
                <w:rFonts w:ascii="Times New Roman" w:hAnsi="Times New Roman" w:cs="Times New Roman"/>
                <w:sz w:val="24"/>
              </w:rPr>
              <w:fldChar w:fldCharType="end"/>
            </w:r>
          </w:p>
        </w:sdtContent>
      </w:sdt>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3288A" w:rsidRDefault="00E3288A" w:rsidP="00310F84">
      <w:pPr>
        <w:spacing w:after="0" w:line="240" w:lineRule="auto"/>
      </w:pPr>
      <w:r>
        <w:separator/>
      </w:r>
    </w:p>
  </w:footnote>
  <w:footnote w:type="continuationSeparator" w:id="0">
    <w:p w:rsidR="00E3288A" w:rsidRDefault="00E3288A" w:rsidP="00310F8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7033C" w:rsidRDefault="00E7033C">
    <w:pPr>
      <w:pStyle w:val="a5"/>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7033C" w:rsidRDefault="00E7033C">
    <w:pPr>
      <w:pStyle w:val="a5"/>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2FDF" w:rsidRPr="00E7033C" w:rsidRDefault="00822FDF" w:rsidP="00E7033C">
    <w:pPr>
      <w:pStyle w:val="a5"/>
    </w:pPr>
    <w:r w:rsidRPr="00E7033C">
      <w:t xml:space="preserve"> </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2FDF" w:rsidRDefault="00822FDF" w:rsidP="00DC26C3">
    <w:pPr>
      <w:pStyle w:val="13"/>
      <w:shd w:val="clear" w:color="auto" w:fill="auto"/>
      <w:spacing w:line="240" w:lineRule="auto"/>
      <w:jc w:val="center"/>
      <w:rPr>
        <w:rStyle w:val="ac"/>
        <w:i/>
        <w:color w:val="000000"/>
      </w:rPr>
    </w:pPr>
    <w:r w:rsidRPr="00777DC0">
      <w:rPr>
        <w:rStyle w:val="ac"/>
        <w:i/>
        <w:color w:val="000000"/>
      </w:rPr>
      <w:t xml:space="preserve">Схема теплоснабжения </w:t>
    </w:r>
    <w:r>
      <w:rPr>
        <w:rStyle w:val="ac"/>
        <w:i/>
        <w:color w:val="000000"/>
      </w:rPr>
      <w:t xml:space="preserve">Новоуральского </w:t>
    </w:r>
    <w:r w:rsidRPr="00777DC0">
      <w:rPr>
        <w:rStyle w:val="ac"/>
        <w:i/>
        <w:color w:val="000000"/>
      </w:rPr>
      <w:t xml:space="preserve">сельского поселения </w:t>
    </w:r>
  </w:p>
  <w:p w:rsidR="00822FDF" w:rsidRPr="00C8073F" w:rsidRDefault="00822FDF" w:rsidP="00DC26C3">
    <w:pPr>
      <w:pStyle w:val="13"/>
      <w:shd w:val="clear" w:color="auto" w:fill="auto"/>
      <w:spacing w:line="240" w:lineRule="auto"/>
      <w:jc w:val="center"/>
      <w:rPr>
        <w:i/>
        <w:color w:val="000000"/>
        <w:shd w:val="clear" w:color="auto" w:fill="FFFFFF"/>
      </w:rPr>
    </w:pPr>
    <w:r>
      <w:rPr>
        <w:rFonts w:ascii="Arial Black" w:hAnsi="Arial Black"/>
        <w:noProof/>
        <w:color w:val="712C05"/>
        <w:sz w:val="32"/>
        <w:szCs w:val="32"/>
      </w:rPr>
      <mc:AlternateContent>
        <mc:Choice Requires="wps">
          <w:drawing>
            <wp:anchor distT="0" distB="0" distL="114300" distR="114300" simplePos="0" relativeHeight="251757056" behindDoc="0" locked="0" layoutInCell="1" allowOverlap="1" wp14:anchorId="00E341DF" wp14:editId="2962B08D">
              <wp:simplePos x="0" y="0"/>
              <wp:positionH relativeFrom="margin">
                <wp:posOffset>0</wp:posOffset>
              </wp:positionH>
              <wp:positionV relativeFrom="page">
                <wp:posOffset>744591</wp:posOffset>
              </wp:positionV>
              <wp:extent cx="6480000" cy="0"/>
              <wp:effectExtent l="76200" t="114300" r="35560" b="19050"/>
              <wp:wrapNone/>
              <wp:docPr id="18"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80000" cy="0"/>
                      </a:xfrm>
                      <a:prstGeom prst="straightConnector1">
                        <a:avLst/>
                      </a:prstGeom>
                      <a:noFill/>
                      <a:ln w="38100">
                        <a:solidFill>
                          <a:srgbClr val="602504"/>
                        </a:solidFill>
                        <a:round/>
                        <a:headEnd/>
                        <a:tailEnd/>
                      </a:ln>
                      <a:effectLst>
                        <a:prstShdw prst="shdw13" dist="53882" dir="13800000">
                          <a:srgbClr val="808080">
                            <a:alpha val="70000"/>
                          </a:srgbClr>
                        </a:prst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63F083B8" id="_x0000_t32" coordsize="21600,21600" o:spt="32" o:oned="t" path="m,l21600,21600e" filled="f">
              <v:path arrowok="t" fillok="f" o:connecttype="none"/>
              <o:lock v:ext="edit" shapetype="t"/>
            </v:shapetype>
            <v:shape id="AutoShape 3" o:spid="_x0000_s1026" type="#_x0000_t32" style="position:absolute;margin-left:0;margin-top:58.65pt;width:510.25pt;height:0;flip:y;z-index:25175705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" strokecolor="#602504" strokeweight="3pt">
              <v:shadow on="t" type="double" opacity="45875f" color2="shadow add(102)" offset="-.96208mm,-1.1466mm" offset2="-1.92417mm,-2.29311mm"/>
              <w10:wrap anchorx="margin" anchory="page"/>
            </v:shape>
          </w:pict>
        </mc:Fallback>
      </mc:AlternateContent>
    </w:r>
    <w:r>
      <w:rPr>
        <w:rStyle w:val="ac"/>
        <w:i/>
        <w:color w:val="000000"/>
      </w:rPr>
      <w:t>Варненского муниципального</w:t>
    </w:r>
    <w:r w:rsidRPr="00777DC0">
      <w:rPr>
        <w:rStyle w:val="ac"/>
        <w:i/>
        <w:color w:val="000000"/>
      </w:rPr>
      <w:t xml:space="preserve"> района</w:t>
    </w:r>
    <w:r>
      <w:rPr>
        <w:rStyle w:val="ac"/>
        <w:i/>
        <w:color w:val="000000"/>
      </w:rPr>
      <w:t xml:space="preserve"> Челябинской </w:t>
    </w:r>
    <w:r w:rsidRPr="00777DC0">
      <w:rPr>
        <w:rStyle w:val="ac"/>
        <w:i/>
        <w:color w:val="000000"/>
      </w:rPr>
      <w:t>области</w:t>
    </w:r>
    <w:r w:rsidRPr="00127EB5">
      <w:rPr>
        <w:rStyle w:val="ac"/>
        <w:color w:val="000000"/>
      </w:rPr>
      <w:t xml:space="preserve"> </w:t>
    </w:r>
    <w:r>
      <w:rPr>
        <w:rStyle w:val="ac"/>
        <w:i/>
        <w:color w:val="000000"/>
      </w:rPr>
      <w:t>на 2023</w:t>
    </w:r>
    <w:r w:rsidRPr="00127EB5">
      <w:rPr>
        <w:rStyle w:val="ac"/>
        <w:i/>
        <w:color w:val="000000"/>
      </w:rPr>
      <w:t xml:space="preserve"> год и на период </w:t>
    </w:r>
    <w:r>
      <w:rPr>
        <w:rStyle w:val="ac"/>
        <w:i/>
        <w:color w:val="000000"/>
      </w:rPr>
      <w:t>до 2040 года</w:t>
    </w:r>
  </w:p>
  <w:p w:rsidR="00822FDF" w:rsidRPr="00DC26C3" w:rsidRDefault="00822FDF" w:rsidP="00DC26C3">
    <w:pPr>
      <w:pStyle w:val="a5"/>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2FDF" w:rsidRPr="00815345" w:rsidRDefault="00822FDF" w:rsidP="00815345">
    <w:pPr>
      <w:pStyle w:val="13"/>
      <w:shd w:val="clear" w:color="auto" w:fill="auto"/>
      <w:spacing w:line="240" w:lineRule="auto"/>
      <w:jc w:val="center"/>
    </w:pPr>
    <w:r w:rsidRPr="00815345">
      <w:rPr>
        <w:rStyle w:val="ac"/>
        <w:color w:val="000000"/>
      </w:rPr>
      <w:t>Научно-исследовательская работа «Комплексная схема организации дорожного движения на территории</w:t>
    </w:r>
  </w:p>
  <w:p w:rsidR="00822FDF" w:rsidRPr="00815345" w:rsidRDefault="00822FDF" w:rsidP="00815345">
    <w:pPr>
      <w:pStyle w:val="13"/>
      <w:shd w:val="clear" w:color="auto" w:fill="auto"/>
      <w:spacing w:line="240" w:lineRule="auto"/>
      <w:jc w:val="center"/>
      <w:rPr>
        <w:rStyle w:val="ac"/>
        <w:color w:val="000000"/>
      </w:rPr>
    </w:pPr>
    <w:r w:rsidRPr="00815345">
      <w:rPr>
        <w:rStyle w:val="ac"/>
        <w:color w:val="000000"/>
      </w:rPr>
      <w:t xml:space="preserve">муниципального образования </w:t>
    </w:r>
    <w:r w:rsidRPr="00815345">
      <w:rPr>
        <w:rStyle w:val="ac"/>
        <w:color w:val="000000"/>
        <w:lang w:val="en-US"/>
      </w:rPr>
      <w:t>&lt;…&gt;</w:t>
    </w:r>
  </w:p>
  <w:p w:rsidR="00822FDF" w:rsidRPr="00815345" w:rsidRDefault="00822FDF" w:rsidP="00815345">
    <w:pPr>
      <w:pStyle w:val="13"/>
      <w:shd w:val="clear" w:color="auto" w:fill="auto"/>
      <w:spacing w:line="240" w:lineRule="auto"/>
      <w:jc w:val="center"/>
    </w:pPr>
    <w:proofErr w:type="spellStart"/>
    <w:r w:rsidRPr="00815345">
      <w:rPr>
        <w:rStyle w:val="ac"/>
        <w:color w:val="000000"/>
      </w:rPr>
      <w:t>кпвапвапвапвапвапвапв</w:t>
    </w:r>
    <w:proofErr w:type="spellEnd"/>
  </w:p>
  <w:p w:rsidR="00822FDF" w:rsidRPr="00815345" w:rsidRDefault="00822FDF" w:rsidP="00815345">
    <w:pPr>
      <w:pStyle w:val="a5"/>
      <w:tabs>
        <w:tab w:val="clear" w:pos="4677"/>
        <w:tab w:val="clear" w:pos="9355"/>
        <w:tab w:val="left" w:pos="0"/>
        <w:tab w:val="left" w:pos="8610"/>
      </w:tabs>
      <w:rPr>
        <w:rFonts w:ascii="Arial Black" w:hAnsi="Arial Black" w:cs="Times New Roman"/>
        <w:color w:val="800000"/>
        <w:sz w:val="28"/>
        <w:szCs w:val="28"/>
      </w:rPr>
    </w:pPr>
    <w:r>
      <w:rPr>
        <w:noProof/>
        <w:color w:val="000000"/>
      </w:rPr>
      <mc:AlternateContent>
        <mc:Choice Requires="wps">
          <w:drawing>
            <wp:anchor distT="0" distB="0" distL="114300" distR="114300" simplePos="0" relativeHeight="251752960" behindDoc="0" locked="0" layoutInCell="1" allowOverlap="1" wp14:anchorId="7B5F8A11" wp14:editId="1B40B593">
              <wp:simplePos x="0" y="0"/>
              <wp:positionH relativeFrom="column">
                <wp:posOffset>13335</wp:posOffset>
              </wp:positionH>
              <wp:positionV relativeFrom="paragraph">
                <wp:posOffset>73025</wp:posOffset>
              </wp:positionV>
              <wp:extent cx="6438900" cy="4445"/>
              <wp:effectExtent l="13335" t="15875" r="15240" b="17780"/>
              <wp:wrapNone/>
              <wp:docPr id="2"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38900" cy="4445"/>
                      </a:xfrm>
                      <a:prstGeom prst="straightConnector1">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735593AA" id="_x0000_t32" coordsize="21600,21600" o:spt="32" o:oned="t" path="m,l21600,21600e" filled="f">
              <v:path arrowok="t" fillok="f" o:connecttype="none"/>
              <o:lock v:ext="edit" shapetype="t"/>
            </v:shapetype>
            <v:shape id="AutoShape 18" o:spid="_x0000_s1026" type="#_x0000_t32" style="position:absolute;margin-left:1.05pt;margin-top:5.75pt;width:507pt;height:.35pt;z-index:251752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" strokeweight="2pt"/>
          </w:pict>
        </mc:Fallback>
      </mc:AlternateContent>
    </w:r>
    <w:r w:rsidRPr="00815345">
      <w:rPr>
        <w:rFonts w:ascii="Arial Black" w:hAnsi="Arial Black" w:cs="Times New Roman"/>
        <w:color w:val="800000"/>
      </w:rPr>
      <w:t xml:space="preserve">            </w:t>
    </w:r>
    <w:r>
      <w:rPr>
        <w:rFonts w:ascii="Arial Black" w:hAnsi="Arial Black" w:cs="Times New Roman"/>
        <w:color w:val="800000"/>
      </w:rPr>
      <w:tab/>
    </w:r>
  </w:p>
  <w:p w:rsidR="00822FDF" w:rsidRDefault="00822FDF"/>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2FDF" w:rsidRDefault="00822FDF" w:rsidP="00A85DD1">
    <w:pPr>
      <w:pStyle w:val="13"/>
      <w:shd w:val="clear" w:color="auto" w:fill="auto"/>
      <w:spacing w:line="240" w:lineRule="auto"/>
      <w:jc w:val="center"/>
      <w:rPr>
        <w:rStyle w:val="ac"/>
        <w:i/>
        <w:color w:val="000000"/>
      </w:rPr>
    </w:pPr>
    <w:r w:rsidRPr="00777DC0">
      <w:rPr>
        <w:rStyle w:val="ac"/>
        <w:i/>
        <w:color w:val="000000"/>
      </w:rPr>
      <w:t xml:space="preserve">Схема теплоснабжения </w:t>
    </w:r>
    <w:r>
      <w:rPr>
        <w:rStyle w:val="ac"/>
        <w:i/>
        <w:color w:val="000000"/>
      </w:rPr>
      <w:t xml:space="preserve">Новоуральского </w:t>
    </w:r>
    <w:r w:rsidRPr="00777DC0">
      <w:rPr>
        <w:rStyle w:val="ac"/>
        <w:i/>
        <w:color w:val="000000"/>
      </w:rPr>
      <w:t xml:space="preserve">сельского поселения </w:t>
    </w:r>
  </w:p>
  <w:p w:rsidR="00822FDF" w:rsidRPr="00C8073F" w:rsidRDefault="00822FDF" w:rsidP="00A85DD1">
    <w:pPr>
      <w:pStyle w:val="13"/>
      <w:shd w:val="clear" w:color="auto" w:fill="auto"/>
      <w:spacing w:line="240" w:lineRule="auto"/>
      <w:jc w:val="center"/>
      <w:rPr>
        <w:i/>
        <w:color w:val="000000"/>
        <w:shd w:val="clear" w:color="auto" w:fill="FFFFFF"/>
      </w:rPr>
    </w:pPr>
    <w:r>
      <w:rPr>
        <w:rFonts w:ascii="Arial Black" w:hAnsi="Arial Black"/>
        <w:noProof/>
        <w:color w:val="712C05"/>
        <w:sz w:val="32"/>
        <w:szCs w:val="32"/>
      </w:rPr>
      <mc:AlternateContent>
        <mc:Choice Requires="wps">
          <w:drawing>
            <wp:anchor distT="0" distB="0" distL="114300" distR="114300" simplePos="0" relativeHeight="251759104" behindDoc="0" locked="0" layoutInCell="1" allowOverlap="1" wp14:anchorId="16487238" wp14:editId="7452973F">
              <wp:simplePos x="0" y="0"/>
              <wp:positionH relativeFrom="margin">
                <wp:posOffset>0</wp:posOffset>
              </wp:positionH>
              <wp:positionV relativeFrom="page">
                <wp:posOffset>744220</wp:posOffset>
              </wp:positionV>
              <wp:extent cx="9576000" cy="0"/>
              <wp:effectExtent l="76200" t="114300" r="25400" b="19050"/>
              <wp:wrapNone/>
              <wp:docPr id="22"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9576000" cy="0"/>
                      </a:xfrm>
                      <a:prstGeom prst="straightConnector1">
                        <a:avLst/>
                      </a:prstGeom>
                      <a:noFill/>
                      <a:ln w="38100">
                        <a:solidFill>
                          <a:srgbClr val="602504"/>
                        </a:solidFill>
                        <a:round/>
                        <a:headEnd/>
                        <a:tailEnd/>
                      </a:ln>
                      <a:effectLst>
                        <a:prstShdw prst="shdw13" dist="53882" dir="13800000">
                          <a:srgbClr val="808080">
                            <a:alpha val="70000"/>
                          </a:srgbClr>
                        </a:prst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66F97191" id="_x0000_t32" coordsize="21600,21600" o:spt="32" o:oned="t" path="m,l21600,21600e" filled="f">
              <v:path arrowok="t" fillok="f" o:connecttype="none"/>
              <o:lock v:ext="edit" shapetype="t"/>
            </v:shapetype>
            <v:shape id="AutoShape 3" o:spid="_x0000_s1026" type="#_x0000_t32" style="position:absolute;margin-left:0;margin-top:58.6pt;width:754pt;height:0;flip:y;z-index:25175910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" strokecolor="#602504" strokeweight="3pt">
              <v:shadow on="t" type="double" opacity="45875f" color2="shadow add(102)" offset="-.96208mm,-1.1466mm" offset2="-1.92417mm,-2.29311mm"/>
              <w10:wrap anchorx="margin" anchory="page"/>
            </v:shape>
          </w:pict>
        </mc:Fallback>
      </mc:AlternateContent>
    </w:r>
    <w:r>
      <w:rPr>
        <w:rStyle w:val="ac"/>
        <w:i/>
        <w:color w:val="000000"/>
      </w:rPr>
      <w:t>Варненского муниципального</w:t>
    </w:r>
    <w:r w:rsidRPr="00777DC0">
      <w:rPr>
        <w:rStyle w:val="ac"/>
        <w:i/>
        <w:color w:val="000000"/>
      </w:rPr>
      <w:t xml:space="preserve"> района</w:t>
    </w:r>
    <w:r>
      <w:rPr>
        <w:rStyle w:val="ac"/>
        <w:i/>
        <w:color w:val="000000"/>
      </w:rPr>
      <w:t xml:space="preserve"> Челябинской </w:t>
    </w:r>
    <w:r w:rsidRPr="00777DC0">
      <w:rPr>
        <w:rStyle w:val="ac"/>
        <w:i/>
        <w:color w:val="000000"/>
      </w:rPr>
      <w:t>области</w:t>
    </w:r>
    <w:r w:rsidRPr="00127EB5">
      <w:rPr>
        <w:rStyle w:val="ac"/>
        <w:color w:val="000000"/>
      </w:rPr>
      <w:t xml:space="preserve"> </w:t>
    </w:r>
    <w:r>
      <w:rPr>
        <w:rStyle w:val="ac"/>
        <w:i/>
        <w:color w:val="000000"/>
      </w:rPr>
      <w:t>на 2023</w:t>
    </w:r>
    <w:r w:rsidRPr="00127EB5">
      <w:rPr>
        <w:rStyle w:val="ac"/>
        <w:i/>
        <w:color w:val="000000"/>
      </w:rPr>
      <w:t xml:space="preserve"> год и на период </w:t>
    </w:r>
    <w:r>
      <w:rPr>
        <w:rStyle w:val="ac"/>
        <w:i/>
        <w:color w:val="000000"/>
      </w:rPr>
      <w:t>до 2040 года</w:t>
    </w:r>
  </w:p>
  <w:p w:rsidR="00822FDF" w:rsidRPr="00A85DD1" w:rsidRDefault="00822FDF" w:rsidP="00A85DD1">
    <w:pPr>
      <w:pStyle w:val="a5"/>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2FDF" w:rsidRDefault="00822FDF" w:rsidP="002C3374">
    <w:pPr>
      <w:pStyle w:val="13"/>
      <w:shd w:val="clear" w:color="auto" w:fill="auto"/>
      <w:spacing w:line="240" w:lineRule="auto"/>
      <w:jc w:val="center"/>
      <w:rPr>
        <w:rStyle w:val="ac"/>
        <w:i/>
        <w:color w:val="000000"/>
      </w:rPr>
    </w:pPr>
    <w:r w:rsidRPr="00777DC0">
      <w:rPr>
        <w:rStyle w:val="ac"/>
        <w:i/>
        <w:color w:val="000000"/>
      </w:rPr>
      <w:t xml:space="preserve">Схема теплоснабжения </w:t>
    </w:r>
    <w:r>
      <w:rPr>
        <w:rStyle w:val="ac"/>
        <w:i/>
        <w:color w:val="000000"/>
      </w:rPr>
      <w:t xml:space="preserve">Новоуральского </w:t>
    </w:r>
    <w:r w:rsidRPr="00777DC0">
      <w:rPr>
        <w:rStyle w:val="ac"/>
        <w:i/>
        <w:color w:val="000000"/>
      </w:rPr>
      <w:t xml:space="preserve">сельского поселения </w:t>
    </w:r>
  </w:p>
  <w:p w:rsidR="00822FDF" w:rsidRPr="00C8073F" w:rsidRDefault="00822FDF" w:rsidP="002C3374">
    <w:pPr>
      <w:pStyle w:val="13"/>
      <w:shd w:val="clear" w:color="auto" w:fill="auto"/>
      <w:spacing w:line="240" w:lineRule="auto"/>
      <w:jc w:val="center"/>
      <w:rPr>
        <w:i/>
        <w:color w:val="000000"/>
        <w:shd w:val="clear" w:color="auto" w:fill="FFFFFF"/>
      </w:rPr>
    </w:pPr>
    <w:r>
      <w:rPr>
        <w:rFonts w:ascii="Arial Black" w:hAnsi="Arial Black"/>
        <w:noProof/>
        <w:color w:val="712C05"/>
        <w:sz w:val="32"/>
        <w:szCs w:val="32"/>
      </w:rPr>
      <mc:AlternateContent>
        <mc:Choice Requires="wps">
          <w:drawing>
            <wp:anchor distT="0" distB="0" distL="114300" distR="114300" simplePos="0" relativeHeight="251763200" behindDoc="0" locked="0" layoutInCell="1" allowOverlap="1" wp14:anchorId="0A410DF0" wp14:editId="7CC064A2">
              <wp:simplePos x="0" y="0"/>
              <wp:positionH relativeFrom="margin">
                <wp:posOffset>0</wp:posOffset>
              </wp:positionH>
              <wp:positionV relativeFrom="page">
                <wp:posOffset>744591</wp:posOffset>
              </wp:positionV>
              <wp:extent cx="6480000" cy="0"/>
              <wp:effectExtent l="76200" t="114300" r="35560" b="19050"/>
              <wp:wrapNone/>
              <wp:docPr id="1"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80000" cy="0"/>
                      </a:xfrm>
                      <a:prstGeom prst="straightConnector1">
                        <a:avLst/>
                      </a:prstGeom>
                      <a:noFill/>
                      <a:ln w="38100">
                        <a:solidFill>
                          <a:srgbClr val="602504"/>
                        </a:solidFill>
                        <a:round/>
                        <a:headEnd/>
                        <a:tailEnd/>
                      </a:ln>
                      <a:effectLst>
                        <a:prstShdw prst="shdw13" dist="53882" dir="13800000">
                          <a:srgbClr val="808080">
                            <a:alpha val="70000"/>
                          </a:srgbClr>
                        </a:prst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6DB4B05B" id="_x0000_t32" coordsize="21600,21600" o:spt="32" o:oned="t" path="m,l21600,21600e" filled="f">
              <v:path arrowok="t" fillok="f" o:connecttype="none"/>
              <o:lock v:ext="edit" shapetype="t"/>
            </v:shapetype>
            <v:shape id="AutoShape 3" o:spid="_x0000_s1026" type="#_x0000_t32" style="position:absolute;margin-left:0;margin-top:58.65pt;width:510.25pt;height:0;flip:y;z-index:25176320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" strokecolor="#602504" strokeweight="3pt">
              <v:shadow on="t" type="double" opacity="45875f" color2="shadow add(102)" offset="-.96208mm,-1.1466mm" offset2="-1.92417mm,-2.29311mm"/>
              <w10:wrap anchorx="margin" anchory="page"/>
            </v:shape>
          </w:pict>
        </mc:Fallback>
      </mc:AlternateContent>
    </w:r>
    <w:r>
      <w:rPr>
        <w:rStyle w:val="ac"/>
        <w:i/>
        <w:color w:val="000000"/>
      </w:rPr>
      <w:t>Варненского муниципального</w:t>
    </w:r>
    <w:r w:rsidRPr="00777DC0">
      <w:rPr>
        <w:rStyle w:val="ac"/>
        <w:i/>
        <w:color w:val="000000"/>
      </w:rPr>
      <w:t xml:space="preserve"> района</w:t>
    </w:r>
    <w:r>
      <w:rPr>
        <w:rStyle w:val="ac"/>
        <w:i/>
        <w:color w:val="000000"/>
      </w:rPr>
      <w:t xml:space="preserve"> Челябинской </w:t>
    </w:r>
    <w:r w:rsidRPr="00777DC0">
      <w:rPr>
        <w:rStyle w:val="ac"/>
        <w:i/>
        <w:color w:val="000000"/>
      </w:rPr>
      <w:t>области</w:t>
    </w:r>
    <w:r w:rsidRPr="00127EB5">
      <w:rPr>
        <w:rStyle w:val="ac"/>
        <w:color w:val="000000"/>
      </w:rPr>
      <w:t xml:space="preserve"> </w:t>
    </w:r>
    <w:r>
      <w:rPr>
        <w:rStyle w:val="ac"/>
        <w:i/>
        <w:color w:val="000000"/>
      </w:rPr>
      <w:t>на 2023</w:t>
    </w:r>
    <w:r w:rsidRPr="00127EB5">
      <w:rPr>
        <w:rStyle w:val="ac"/>
        <w:i/>
        <w:color w:val="000000"/>
      </w:rPr>
      <w:t xml:space="preserve"> год и на период </w:t>
    </w:r>
    <w:r>
      <w:rPr>
        <w:rStyle w:val="ac"/>
        <w:i/>
        <w:color w:val="000000"/>
      </w:rPr>
      <w:t>до 2040 года</w:t>
    </w:r>
  </w:p>
  <w:p w:rsidR="00822FDF" w:rsidRPr="002C3374" w:rsidRDefault="00822FDF" w:rsidP="002C3374">
    <w:pPr>
      <w:pStyle w:val="a5"/>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2FDF" w:rsidRPr="00815345" w:rsidRDefault="00822FDF" w:rsidP="00815345">
    <w:pPr>
      <w:pStyle w:val="13"/>
      <w:shd w:val="clear" w:color="auto" w:fill="auto"/>
      <w:spacing w:line="240" w:lineRule="auto"/>
      <w:jc w:val="center"/>
    </w:pPr>
    <w:r w:rsidRPr="00815345">
      <w:rPr>
        <w:rStyle w:val="ac"/>
        <w:color w:val="000000"/>
      </w:rPr>
      <w:t>Научно-исследовательская работа «Комплексная схема организации дорожного движения на территории</w:t>
    </w:r>
  </w:p>
  <w:p w:rsidR="00822FDF" w:rsidRPr="00815345" w:rsidRDefault="00822FDF" w:rsidP="00815345">
    <w:pPr>
      <w:pStyle w:val="13"/>
      <w:shd w:val="clear" w:color="auto" w:fill="auto"/>
      <w:spacing w:line="240" w:lineRule="auto"/>
      <w:jc w:val="center"/>
      <w:rPr>
        <w:rStyle w:val="ac"/>
        <w:color w:val="000000"/>
      </w:rPr>
    </w:pPr>
    <w:r w:rsidRPr="00815345">
      <w:rPr>
        <w:rStyle w:val="ac"/>
        <w:color w:val="000000"/>
      </w:rPr>
      <w:t xml:space="preserve">муниципального образования </w:t>
    </w:r>
    <w:r w:rsidRPr="00815345">
      <w:rPr>
        <w:rStyle w:val="ac"/>
        <w:color w:val="000000"/>
        <w:lang w:val="en-US"/>
      </w:rPr>
      <w:t>&lt;…&gt;</w:t>
    </w:r>
  </w:p>
  <w:p w:rsidR="00822FDF" w:rsidRPr="00815345" w:rsidRDefault="00822FDF" w:rsidP="00815345">
    <w:pPr>
      <w:pStyle w:val="13"/>
      <w:shd w:val="clear" w:color="auto" w:fill="auto"/>
      <w:spacing w:line="240" w:lineRule="auto"/>
      <w:jc w:val="center"/>
    </w:pPr>
    <w:proofErr w:type="spellStart"/>
    <w:r w:rsidRPr="00815345">
      <w:rPr>
        <w:rStyle w:val="ac"/>
        <w:color w:val="000000"/>
      </w:rPr>
      <w:t>кпвапвапвапвапвапвапв</w:t>
    </w:r>
    <w:proofErr w:type="spellEnd"/>
  </w:p>
  <w:p w:rsidR="00822FDF" w:rsidRPr="00815345" w:rsidRDefault="00822FDF" w:rsidP="00815345">
    <w:pPr>
      <w:pStyle w:val="a5"/>
      <w:tabs>
        <w:tab w:val="clear" w:pos="4677"/>
        <w:tab w:val="clear" w:pos="9355"/>
        <w:tab w:val="left" w:pos="0"/>
        <w:tab w:val="left" w:pos="8610"/>
      </w:tabs>
      <w:rPr>
        <w:rFonts w:ascii="Arial Black" w:hAnsi="Arial Black" w:cs="Times New Roman"/>
        <w:color w:val="800000"/>
        <w:sz w:val="28"/>
        <w:szCs w:val="28"/>
      </w:rPr>
    </w:pPr>
    <w:r>
      <w:rPr>
        <w:noProof/>
        <w:color w:val="000000"/>
      </w:rPr>
      <mc:AlternateContent>
        <mc:Choice Requires="wps">
          <w:drawing>
            <wp:anchor distT="0" distB="0" distL="114300" distR="114300" simplePos="0" relativeHeight="251651584" behindDoc="0" locked="0" layoutInCell="1" allowOverlap="1" wp14:anchorId="5E24FC62" wp14:editId="4BF3373C">
              <wp:simplePos x="0" y="0"/>
              <wp:positionH relativeFrom="column">
                <wp:posOffset>13335</wp:posOffset>
              </wp:positionH>
              <wp:positionV relativeFrom="paragraph">
                <wp:posOffset>73025</wp:posOffset>
              </wp:positionV>
              <wp:extent cx="6438900" cy="4445"/>
              <wp:effectExtent l="13335" t="15875" r="15240" b="17780"/>
              <wp:wrapNone/>
              <wp:docPr id="10"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38900" cy="4445"/>
                      </a:xfrm>
                      <a:prstGeom prst="straightConnector1">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59340F98" id="_x0000_t32" coordsize="21600,21600" o:spt="32" o:oned="t" path="m,l21600,21600e" filled="f">
              <v:path arrowok="t" fillok="f" o:connecttype="none"/>
              <o:lock v:ext="edit" shapetype="t"/>
            </v:shapetype>
            <v:shape id="AutoShape 18" o:spid="_x0000_s1026" type="#_x0000_t32" style="position:absolute;margin-left:1.05pt;margin-top:5.75pt;width:507pt;height:.35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" strokeweight="2pt"/>
          </w:pict>
        </mc:Fallback>
      </mc:AlternateContent>
    </w:r>
    <w:r w:rsidRPr="00815345">
      <w:rPr>
        <w:rFonts w:ascii="Arial Black" w:hAnsi="Arial Black" w:cs="Times New Roman"/>
        <w:color w:val="800000"/>
      </w:rPr>
      <w:t xml:space="preserve">            </w:t>
    </w:r>
    <w:r>
      <w:rPr>
        <w:rFonts w:ascii="Arial Black" w:hAnsi="Arial Black" w:cs="Times New Roman"/>
        <w:color w:val="800000"/>
      </w:rPr>
      <w:tab/>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2FDF" w:rsidRDefault="00822FDF" w:rsidP="005B0161">
    <w:pPr>
      <w:pStyle w:val="13"/>
      <w:shd w:val="clear" w:color="auto" w:fill="auto"/>
      <w:spacing w:line="240" w:lineRule="auto"/>
      <w:jc w:val="center"/>
      <w:rPr>
        <w:rStyle w:val="ac"/>
        <w:i/>
        <w:color w:val="000000"/>
      </w:rPr>
    </w:pPr>
    <w:r w:rsidRPr="00777DC0">
      <w:rPr>
        <w:rStyle w:val="ac"/>
        <w:i/>
        <w:color w:val="000000"/>
      </w:rPr>
      <w:t xml:space="preserve">Схема теплоснабжения </w:t>
    </w:r>
    <w:r>
      <w:rPr>
        <w:rStyle w:val="ac"/>
        <w:i/>
        <w:color w:val="000000"/>
      </w:rPr>
      <w:t xml:space="preserve">Новоуральского </w:t>
    </w:r>
    <w:r w:rsidRPr="00777DC0">
      <w:rPr>
        <w:rStyle w:val="ac"/>
        <w:i/>
        <w:color w:val="000000"/>
      </w:rPr>
      <w:t xml:space="preserve">сельского поселения </w:t>
    </w:r>
  </w:p>
  <w:p w:rsidR="00822FDF" w:rsidRPr="00C8073F" w:rsidRDefault="00822FDF" w:rsidP="005B0161">
    <w:pPr>
      <w:pStyle w:val="13"/>
      <w:shd w:val="clear" w:color="auto" w:fill="auto"/>
      <w:spacing w:line="240" w:lineRule="auto"/>
      <w:jc w:val="center"/>
      <w:rPr>
        <w:i/>
        <w:color w:val="000000"/>
        <w:shd w:val="clear" w:color="auto" w:fill="FFFFFF"/>
      </w:rPr>
    </w:pPr>
    <w:r>
      <w:rPr>
        <w:rFonts w:ascii="Arial Black" w:hAnsi="Arial Black"/>
        <w:noProof/>
        <w:color w:val="712C05"/>
        <w:sz w:val="32"/>
        <w:szCs w:val="32"/>
      </w:rPr>
      <mc:AlternateContent>
        <mc:Choice Requires="wps">
          <w:drawing>
            <wp:anchor distT="0" distB="0" distL="114300" distR="114300" simplePos="0" relativeHeight="251765248" behindDoc="0" locked="0" layoutInCell="1" allowOverlap="1" wp14:anchorId="500DCBA6" wp14:editId="3C4A8030">
              <wp:simplePos x="0" y="0"/>
              <wp:positionH relativeFrom="margin">
                <wp:posOffset>0</wp:posOffset>
              </wp:positionH>
              <wp:positionV relativeFrom="page">
                <wp:posOffset>744220</wp:posOffset>
              </wp:positionV>
              <wp:extent cx="9576000" cy="0"/>
              <wp:effectExtent l="76200" t="114300" r="25400" b="19050"/>
              <wp:wrapNone/>
              <wp:docPr id="4"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9576000" cy="0"/>
                      </a:xfrm>
                      <a:prstGeom prst="straightConnector1">
                        <a:avLst/>
                      </a:prstGeom>
                      <a:noFill/>
                      <a:ln w="38100">
                        <a:solidFill>
                          <a:srgbClr val="602504"/>
                        </a:solidFill>
                        <a:round/>
                        <a:headEnd/>
                        <a:tailEnd/>
                      </a:ln>
                      <a:effectLst>
                        <a:prstShdw prst="shdw13" dist="53882" dir="13800000">
                          <a:srgbClr val="808080">
                            <a:alpha val="70000"/>
                          </a:srgbClr>
                        </a:prst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120D5501" id="_x0000_t32" coordsize="21600,21600" o:spt="32" o:oned="t" path="m,l21600,21600e" filled="f">
              <v:path arrowok="t" fillok="f" o:connecttype="none"/>
              <o:lock v:ext="edit" shapetype="t"/>
            </v:shapetype>
            <v:shape id="AutoShape 3" o:spid="_x0000_s1026" type="#_x0000_t32" style="position:absolute;margin-left:0;margin-top:58.6pt;width:754pt;height:0;flip:y;z-index:25176524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" strokecolor="#602504" strokeweight="3pt">
              <v:shadow on="t" type="double" opacity="45875f" color2="shadow add(102)" offset="-.96208mm,-1.1466mm" offset2="-1.92417mm,-2.29311mm"/>
              <w10:wrap anchorx="margin" anchory="page"/>
            </v:shape>
          </w:pict>
        </mc:Fallback>
      </mc:AlternateContent>
    </w:r>
    <w:r>
      <w:rPr>
        <w:rStyle w:val="ac"/>
        <w:i/>
        <w:color w:val="000000"/>
      </w:rPr>
      <w:t>Варненского муниципального</w:t>
    </w:r>
    <w:r w:rsidRPr="00777DC0">
      <w:rPr>
        <w:rStyle w:val="ac"/>
        <w:i/>
        <w:color w:val="000000"/>
      </w:rPr>
      <w:t xml:space="preserve"> района</w:t>
    </w:r>
    <w:r>
      <w:rPr>
        <w:rStyle w:val="ac"/>
        <w:i/>
        <w:color w:val="000000"/>
      </w:rPr>
      <w:t xml:space="preserve"> Челябинской </w:t>
    </w:r>
    <w:r w:rsidRPr="00777DC0">
      <w:rPr>
        <w:rStyle w:val="ac"/>
        <w:i/>
        <w:color w:val="000000"/>
      </w:rPr>
      <w:t>области</w:t>
    </w:r>
    <w:r w:rsidRPr="00127EB5">
      <w:rPr>
        <w:rStyle w:val="ac"/>
        <w:color w:val="000000"/>
      </w:rPr>
      <w:t xml:space="preserve"> </w:t>
    </w:r>
    <w:r>
      <w:rPr>
        <w:rStyle w:val="ac"/>
        <w:i/>
        <w:color w:val="000000"/>
      </w:rPr>
      <w:t>на 2023</w:t>
    </w:r>
    <w:r w:rsidRPr="00127EB5">
      <w:rPr>
        <w:rStyle w:val="ac"/>
        <w:i/>
        <w:color w:val="000000"/>
      </w:rPr>
      <w:t xml:space="preserve"> год и на период </w:t>
    </w:r>
    <w:r>
      <w:rPr>
        <w:rStyle w:val="ac"/>
        <w:i/>
        <w:color w:val="000000"/>
      </w:rPr>
      <w:t>до 20</w:t>
    </w:r>
    <w:r w:rsidRPr="00B80DA2">
      <w:rPr>
        <w:rStyle w:val="ac"/>
        <w:i/>
        <w:color w:val="000000"/>
      </w:rPr>
      <w:t>40</w:t>
    </w:r>
    <w:r>
      <w:rPr>
        <w:rStyle w:val="ac"/>
        <w:i/>
        <w:color w:val="000000"/>
      </w:rPr>
      <w:t xml:space="preserve"> года</w:t>
    </w:r>
  </w:p>
  <w:p w:rsidR="00822FDF" w:rsidRPr="005B0161" w:rsidRDefault="00822FDF" w:rsidP="005B0161">
    <w:pPr>
      <w:pStyle w:val="a5"/>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2FDF" w:rsidRDefault="00822FDF" w:rsidP="00712E06">
    <w:pPr>
      <w:pStyle w:val="13"/>
      <w:shd w:val="clear" w:color="auto" w:fill="auto"/>
      <w:spacing w:line="240" w:lineRule="auto"/>
      <w:jc w:val="center"/>
      <w:rPr>
        <w:rStyle w:val="ac"/>
        <w:i/>
        <w:color w:val="000000"/>
      </w:rPr>
    </w:pPr>
    <w:r w:rsidRPr="00777DC0">
      <w:rPr>
        <w:rStyle w:val="ac"/>
        <w:i/>
        <w:color w:val="000000"/>
      </w:rPr>
      <w:t xml:space="preserve">Схема теплоснабжения </w:t>
    </w:r>
    <w:r>
      <w:rPr>
        <w:rStyle w:val="ac"/>
        <w:i/>
        <w:color w:val="000000"/>
      </w:rPr>
      <w:t xml:space="preserve">Новоуральского </w:t>
    </w:r>
    <w:r w:rsidRPr="00777DC0">
      <w:rPr>
        <w:rStyle w:val="ac"/>
        <w:i/>
        <w:color w:val="000000"/>
      </w:rPr>
      <w:t xml:space="preserve">сельского поселения </w:t>
    </w:r>
  </w:p>
  <w:p w:rsidR="00822FDF" w:rsidRPr="00C8073F" w:rsidRDefault="00822FDF" w:rsidP="00712E06">
    <w:pPr>
      <w:pStyle w:val="13"/>
      <w:shd w:val="clear" w:color="auto" w:fill="auto"/>
      <w:spacing w:line="240" w:lineRule="auto"/>
      <w:jc w:val="center"/>
      <w:rPr>
        <w:i/>
        <w:color w:val="000000"/>
        <w:shd w:val="clear" w:color="auto" w:fill="FFFFFF"/>
      </w:rPr>
    </w:pPr>
    <w:r>
      <w:rPr>
        <w:rFonts w:ascii="Arial Black" w:hAnsi="Arial Black"/>
        <w:noProof/>
        <w:color w:val="712C05"/>
        <w:sz w:val="32"/>
        <w:szCs w:val="32"/>
      </w:rPr>
      <mc:AlternateContent>
        <mc:Choice Requires="wps">
          <w:drawing>
            <wp:anchor distT="0" distB="0" distL="114300" distR="114300" simplePos="0" relativeHeight="251769344" behindDoc="0" locked="0" layoutInCell="1" allowOverlap="1" wp14:anchorId="433F47A7" wp14:editId="6DACB266">
              <wp:simplePos x="0" y="0"/>
              <wp:positionH relativeFrom="margin">
                <wp:posOffset>0</wp:posOffset>
              </wp:positionH>
              <wp:positionV relativeFrom="page">
                <wp:posOffset>744591</wp:posOffset>
              </wp:positionV>
              <wp:extent cx="6480000" cy="0"/>
              <wp:effectExtent l="76200" t="114300" r="35560" b="19050"/>
              <wp:wrapNone/>
              <wp:docPr id="8"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80000" cy="0"/>
                      </a:xfrm>
                      <a:prstGeom prst="straightConnector1">
                        <a:avLst/>
                      </a:prstGeom>
                      <a:noFill/>
                      <a:ln w="38100">
                        <a:solidFill>
                          <a:srgbClr val="602504"/>
                        </a:solidFill>
                        <a:round/>
                        <a:headEnd/>
                        <a:tailEnd/>
                      </a:ln>
                      <a:effectLst>
                        <a:prstShdw prst="shdw13" dist="53882" dir="13800000">
                          <a:srgbClr val="808080">
                            <a:alpha val="70000"/>
                          </a:srgbClr>
                        </a:prst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4D4310FE" id="_x0000_t32" coordsize="21600,21600" o:spt="32" o:oned="t" path="m,l21600,21600e" filled="f">
              <v:path arrowok="t" fillok="f" o:connecttype="none"/>
              <o:lock v:ext="edit" shapetype="t"/>
            </v:shapetype>
            <v:shape id="AutoShape 3" o:spid="_x0000_s1026" type="#_x0000_t32" style="position:absolute;margin-left:0;margin-top:58.65pt;width:510.25pt;height:0;flip:y;z-index:25176934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" strokecolor="#602504" strokeweight="3pt">
              <v:shadow on="t" type="double" opacity="45875f" color2="shadow add(102)" offset="-.96208mm,-1.1466mm" offset2="-1.92417mm,-2.29311mm"/>
              <w10:wrap anchorx="margin" anchory="page"/>
            </v:shape>
          </w:pict>
        </mc:Fallback>
      </mc:AlternateContent>
    </w:r>
    <w:r>
      <w:rPr>
        <w:rStyle w:val="ac"/>
        <w:i/>
        <w:color w:val="000000"/>
      </w:rPr>
      <w:t>Варненского муниципального</w:t>
    </w:r>
    <w:r w:rsidRPr="00777DC0">
      <w:rPr>
        <w:rStyle w:val="ac"/>
        <w:i/>
        <w:color w:val="000000"/>
      </w:rPr>
      <w:t xml:space="preserve"> района</w:t>
    </w:r>
    <w:r>
      <w:rPr>
        <w:rStyle w:val="ac"/>
        <w:i/>
        <w:color w:val="000000"/>
      </w:rPr>
      <w:t xml:space="preserve"> Челябинской </w:t>
    </w:r>
    <w:r w:rsidRPr="00777DC0">
      <w:rPr>
        <w:rStyle w:val="ac"/>
        <w:i/>
        <w:color w:val="000000"/>
      </w:rPr>
      <w:t>области</w:t>
    </w:r>
    <w:r w:rsidRPr="00127EB5">
      <w:rPr>
        <w:rStyle w:val="ac"/>
        <w:color w:val="000000"/>
      </w:rPr>
      <w:t xml:space="preserve"> </w:t>
    </w:r>
    <w:r>
      <w:rPr>
        <w:rStyle w:val="ac"/>
        <w:i/>
        <w:color w:val="000000"/>
      </w:rPr>
      <w:t>на 202</w:t>
    </w:r>
    <w:r w:rsidRPr="00B80DA2">
      <w:rPr>
        <w:rStyle w:val="ac"/>
        <w:i/>
        <w:color w:val="000000"/>
      </w:rPr>
      <w:t>3</w:t>
    </w:r>
    <w:r w:rsidRPr="00127EB5">
      <w:rPr>
        <w:rStyle w:val="ac"/>
        <w:i/>
        <w:color w:val="000000"/>
      </w:rPr>
      <w:t xml:space="preserve"> год и на период </w:t>
    </w:r>
    <w:r>
      <w:rPr>
        <w:rStyle w:val="ac"/>
        <w:i/>
        <w:color w:val="000000"/>
      </w:rPr>
      <w:t>до 2040 года</w:t>
    </w:r>
  </w:p>
  <w:p w:rsidR="00822FDF" w:rsidRPr="00712E06" w:rsidRDefault="00822FDF" w:rsidP="00712E06">
    <w:pPr>
      <w:pStyle w:val="a5"/>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EA4F62"/>
    <w:multiLevelType w:val="hybridMultilevel"/>
    <w:tmpl w:val="72B06C5C"/>
    <w:lvl w:ilvl="0" w:tplc="13340F74">
      <w:start w:val="1"/>
      <w:numFmt w:val="bullet"/>
      <w:lvlText w:val="̶"/>
      <w:lvlJc w:val="left"/>
      <w:pPr>
        <w:ind w:left="1429" w:hanging="360"/>
      </w:pPr>
      <w:rPr>
        <w:rFonts w:ascii="Calibri" w:hAnsi="Calibri"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
    <w:nsid w:val="041B3569"/>
    <w:multiLevelType w:val="hybridMultilevel"/>
    <w:tmpl w:val="7A442132"/>
    <w:lvl w:ilvl="0" w:tplc="508C94C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nsid w:val="06884283"/>
    <w:multiLevelType w:val="hybridMultilevel"/>
    <w:tmpl w:val="ABFC9714"/>
    <w:lvl w:ilvl="0" w:tplc="508C94C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nsid w:val="096F20B5"/>
    <w:multiLevelType w:val="hybridMultilevel"/>
    <w:tmpl w:val="1C2055FC"/>
    <w:lvl w:ilvl="0" w:tplc="F21A77A2">
      <w:start w:val="1"/>
      <w:numFmt w:val="decimal"/>
      <w:suff w:val="nothing"/>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0CEE2990"/>
    <w:multiLevelType w:val="hybridMultilevel"/>
    <w:tmpl w:val="578C2E66"/>
    <w:lvl w:ilvl="0" w:tplc="BB9AB4AE">
      <w:start w:val="1"/>
      <w:numFmt w:val="decimal"/>
      <w:lvlText w:val="%1."/>
      <w:lvlJc w:val="left"/>
      <w:pPr>
        <w:ind w:left="1778"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5">
    <w:nsid w:val="106F1FFF"/>
    <w:multiLevelType w:val="hybridMultilevel"/>
    <w:tmpl w:val="1C2055FC"/>
    <w:lvl w:ilvl="0" w:tplc="F21A77A2">
      <w:start w:val="1"/>
      <w:numFmt w:val="decimal"/>
      <w:suff w:val="nothing"/>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11F931B4"/>
    <w:multiLevelType w:val="hybridMultilevel"/>
    <w:tmpl w:val="578C2E66"/>
    <w:lvl w:ilvl="0" w:tplc="BB9AB4AE">
      <w:start w:val="1"/>
      <w:numFmt w:val="decimal"/>
      <w:lvlText w:val="%1."/>
      <w:lvlJc w:val="left"/>
      <w:pPr>
        <w:ind w:left="1778"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7">
    <w:nsid w:val="13182323"/>
    <w:multiLevelType w:val="hybridMultilevel"/>
    <w:tmpl w:val="44D88110"/>
    <w:lvl w:ilvl="0" w:tplc="0486E72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nsid w:val="13AA0499"/>
    <w:multiLevelType w:val="hybridMultilevel"/>
    <w:tmpl w:val="1C2055FC"/>
    <w:lvl w:ilvl="0" w:tplc="F21A77A2">
      <w:start w:val="1"/>
      <w:numFmt w:val="decimal"/>
      <w:suff w:val="nothing"/>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19B90E1E"/>
    <w:multiLevelType w:val="hybridMultilevel"/>
    <w:tmpl w:val="F3A23856"/>
    <w:lvl w:ilvl="0" w:tplc="3D1CB944">
      <w:start w:val="2"/>
      <w:numFmt w:val="decimal"/>
      <w:suff w:val="space"/>
      <w:lvlText w:val="Таблица 1.%1"/>
      <w:lvlJc w:val="left"/>
      <w:pPr>
        <w:ind w:left="360" w:firstLine="0"/>
      </w:pPr>
      <w:rPr>
        <w:rFonts w:hint="default"/>
        <w:color w:val="000000" w:themeColor="text1"/>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1BC91E8F"/>
    <w:multiLevelType w:val="hybridMultilevel"/>
    <w:tmpl w:val="2B06029E"/>
    <w:lvl w:ilvl="0" w:tplc="508C94C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nsid w:val="2319305B"/>
    <w:multiLevelType w:val="hybridMultilevel"/>
    <w:tmpl w:val="A8F2EBF8"/>
    <w:lvl w:ilvl="0" w:tplc="508C94C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nsid w:val="25392FBF"/>
    <w:multiLevelType w:val="hybridMultilevel"/>
    <w:tmpl w:val="1C2055FC"/>
    <w:lvl w:ilvl="0" w:tplc="F21A77A2">
      <w:start w:val="1"/>
      <w:numFmt w:val="decimal"/>
      <w:suff w:val="nothing"/>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29D764FB"/>
    <w:multiLevelType w:val="hybridMultilevel"/>
    <w:tmpl w:val="1C2055FC"/>
    <w:lvl w:ilvl="0" w:tplc="F21A77A2">
      <w:start w:val="1"/>
      <w:numFmt w:val="decimal"/>
      <w:suff w:val="nothing"/>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2BC01FE7"/>
    <w:multiLevelType w:val="hybridMultilevel"/>
    <w:tmpl w:val="39DE580A"/>
    <w:lvl w:ilvl="0" w:tplc="E9B8EEDE">
      <w:start w:val="1"/>
      <w:numFmt w:val="decimal"/>
      <w:lvlText w:val="%1."/>
      <w:lvlJc w:val="left"/>
      <w:pPr>
        <w:ind w:left="1386" w:hanging="425"/>
      </w:pPr>
      <w:rPr>
        <w:rFonts w:ascii="Times New Roman" w:eastAsia="Times New Roman" w:hAnsi="Times New Roman" w:cs="Times New Roman" w:hint="default"/>
        <w:spacing w:val="-1"/>
        <w:w w:val="100"/>
        <w:sz w:val="24"/>
        <w:szCs w:val="24"/>
        <w:lang w:val="ru-RU" w:eastAsia="ru-RU" w:bidi="ru-RU"/>
      </w:rPr>
    </w:lvl>
    <w:lvl w:ilvl="1" w:tplc="3F0C13AC">
      <w:numFmt w:val="bullet"/>
      <w:lvlText w:val="•"/>
      <w:lvlJc w:val="left"/>
      <w:pPr>
        <w:ind w:left="2314" w:hanging="425"/>
      </w:pPr>
      <w:rPr>
        <w:lang w:val="ru-RU" w:eastAsia="ru-RU" w:bidi="ru-RU"/>
      </w:rPr>
    </w:lvl>
    <w:lvl w:ilvl="2" w:tplc="1556F272">
      <w:numFmt w:val="bullet"/>
      <w:lvlText w:val="•"/>
      <w:lvlJc w:val="left"/>
      <w:pPr>
        <w:ind w:left="3249" w:hanging="425"/>
      </w:pPr>
      <w:rPr>
        <w:lang w:val="ru-RU" w:eastAsia="ru-RU" w:bidi="ru-RU"/>
      </w:rPr>
    </w:lvl>
    <w:lvl w:ilvl="3" w:tplc="9C20086C">
      <w:numFmt w:val="bullet"/>
      <w:lvlText w:val="•"/>
      <w:lvlJc w:val="left"/>
      <w:pPr>
        <w:ind w:left="4183" w:hanging="425"/>
      </w:pPr>
      <w:rPr>
        <w:lang w:val="ru-RU" w:eastAsia="ru-RU" w:bidi="ru-RU"/>
      </w:rPr>
    </w:lvl>
    <w:lvl w:ilvl="4" w:tplc="5E9AC7DE">
      <w:numFmt w:val="bullet"/>
      <w:lvlText w:val="•"/>
      <w:lvlJc w:val="left"/>
      <w:pPr>
        <w:ind w:left="5118" w:hanging="425"/>
      </w:pPr>
      <w:rPr>
        <w:lang w:val="ru-RU" w:eastAsia="ru-RU" w:bidi="ru-RU"/>
      </w:rPr>
    </w:lvl>
    <w:lvl w:ilvl="5" w:tplc="0418466E">
      <w:numFmt w:val="bullet"/>
      <w:lvlText w:val="•"/>
      <w:lvlJc w:val="left"/>
      <w:pPr>
        <w:ind w:left="6053" w:hanging="425"/>
      </w:pPr>
      <w:rPr>
        <w:lang w:val="ru-RU" w:eastAsia="ru-RU" w:bidi="ru-RU"/>
      </w:rPr>
    </w:lvl>
    <w:lvl w:ilvl="6" w:tplc="43A8FF58">
      <w:numFmt w:val="bullet"/>
      <w:lvlText w:val="•"/>
      <w:lvlJc w:val="left"/>
      <w:pPr>
        <w:ind w:left="6987" w:hanging="425"/>
      </w:pPr>
      <w:rPr>
        <w:lang w:val="ru-RU" w:eastAsia="ru-RU" w:bidi="ru-RU"/>
      </w:rPr>
    </w:lvl>
    <w:lvl w:ilvl="7" w:tplc="8694641A">
      <w:numFmt w:val="bullet"/>
      <w:lvlText w:val="•"/>
      <w:lvlJc w:val="left"/>
      <w:pPr>
        <w:ind w:left="7922" w:hanging="425"/>
      </w:pPr>
      <w:rPr>
        <w:lang w:val="ru-RU" w:eastAsia="ru-RU" w:bidi="ru-RU"/>
      </w:rPr>
    </w:lvl>
    <w:lvl w:ilvl="8" w:tplc="A14A2386">
      <w:numFmt w:val="bullet"/>
      <w:lvlText w:val="•"/>
      <w:lvlJc w:val="left"/>
      <w:pPr>
        <w:ind w:left="8857" w:hanging="425"/>
      </w:pPr>
      <w:rPr>
        <w:lang w:val="ru-RU" w:eastAsia="ru-RU" w:bidi="ru-RU"/>
      </w:rPr>
    </w:lvl>
  </w:abstractNum>
  <w:abstractNum w:abstractNumId="15">
    <w:nsid w:val="2E692B6C"/>
    <w:multiLevelType w:val="hybridMultilevel"/>
    <w:tmpl w:val="1C2055FC"/>
    <w:lvl w:ilvl="0" w:tplc="F21A77A2">
      <w:start w:val="1"/>
      <w:numFmt w:val="decimal"/>
      <w:suff w:val="nothing"/>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34525C16"/>
    <w:multiLevelType w:val="hybridMultilevel"/>
    <w:tmpl w:val="F746DC6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395F3F98"/>
    <w:multiLevelType w:val="hybridMultilevel"/>
    <w:tmpl w:val="03646A14"/>
    <w:lvl w:ilvl="0" w:tplc="BB9AB4A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8">
    <w:nsid w:val="41AE7D39"/>
    <w:multiLevelType w:val="hybridMultilevel"/>
    <w:tmpl w:val="7ACC63B6"/>
    <w:lvl w:ilvl="0" w:tplc="953CC964">
      <w:start w:val="8"/>
      <w:numFmt w:val="decimal"/>
      <w:suff w:val="space"/>
      <w:lvlText w:val="Таблица 1.%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4222613B"/>
    <w:multiLevelType w:val="hybridMultilevel"/>
    <w:tmpl w:val="578C2E66"/>
    <w:lvl w:ilvl="0" w:tplc="BB9AB4AE">
      <w:start w:val="1"/>
      <w:numFmt w:val="decimal"/>
      <w:lvlText w:val="%1."/>
      <w:lvlJc w:val="left"/>
      <w:pPr>
        <w:ind w:left="1778"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0">
    <w:nsid w:val="49911301"/>
    <w:multiLevelType w:val="hybridMultilevel"/>
    <w:tmpl w:val="56D80022"/>
    <w:lvl w:ilvl="0" w:tplc="8EC0C35C">
      <w:start w:val="1"/>
      <w:numFmt w:val="decimal"/>
      <w:suff w:val="space"/>
      <w:lvlText w:val="Таблица 1.%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4C0F25F5"/>
    <w:multiLevelType w:val="hybridMultilevel"/>
    <w:tmpl w:val="1C2055FC"/>
    <w:lvl w:ilvl="0" w:tplc="F21A77A2">
      <w:start w:val="1"/>
      <w:numFmt w:val="decimal"/>
      <w:suff w:val="nothing"/>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4C80000B"/>
    <w:multiLevelType w:val="hybridMultilevel"/>
    <w:tmpl w:val="1C2055FC"/>
    <w:lvl w:ilvl="0" w:tplc="F21A77A2">
      <w:start w:val="1"/>
      <w:numFmt w:val="decimal"/>
      <w:suff w:val="nothing"/>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504122D0"/>
    <w:multiLevelType w:val="hybridMultilevel"/>
    <w:tmpl w:val="5664C668"/>
    <w:lvl w:ilvl="0" w:tplc="0E6210E4">
      <w:start w:val="1"/>
      <w:numFmt w:val="decimal"/>
      <w:suff w:val="nothing"/>
      <w:lvlText w:val="Рисунок 1.%1 – "/>
      <w:lvlJc w:val="left"/>
      <w:pPr>
        <w:ind w:left="720" w:hanging="360"/>
      </w:pPr>
      <w:rPr>
        <w:rFonts w:hint="default"/>
      </w:rPr>
    </w:lvl>
    <w:lvl w:ilvl="1" w:tplc="04190019" w:tentative="1">
      <w:start w:val="1"/>
      <w:numFmt w:val="lowerLetter"/>
      <w:lvlText w:val="%2."/>
      <w:lvlJc w:val="left"/>
      <w:pPr>
        <w:ind w:left="3142" w:hanging="360"/>
      </w:pPr>
    </w:lvl>
    <w:lvl w:ilvl="2" w:tplc="0419001B" w:tentative="1">
      <w:start w:val="1"/>
      <w:numFmt w:val="lowerRoman"/>
      <w:lvlText w:val="%3."/>
      <w:lvlJc w:val="right"/>
      <w:pPr>
        <w:ind w:left="3862" w:hanging="180"/>
      </w:pPr>
    </w:lvl>
    <w:lvl w:ilvl="3" w:tplc="0419000F" w:tentative="1">
      <w:start w:val="1"/>
      <w:numFmt w:val="decimal"/>
      <w:lvlText w:val="%4."/>
      <w:lvlJc w:val="left"/>
      <w:pPr>
        <w:ind w:left="4582" w:hanging="360"/>
      </w:pPr>
    </w:lvl>
    <w:lvl w:ilvl="4" w:tplc="04190019" w:tentative="1">
      <w:start w:val="1"/>
      <w:numFmt w:val="lowerLetter"/>
      <w:lvlText w:val="%5."/>
      <w:lvlJc w:val="left"/>
      <w:pPr>
        <w:ind w:left="5302" w:hanging="360"/>
      </w:pPr>
    </w:lvl>
    <w:lvl w:ilvl="5" w:tplc="0419001B" w:tentative="1">
      <w:start w:val="1"/>
      <w:numFmt w:val="lowerRoman"/>
      <w:lvlText w:val="%6."/>
      <w:lvlJc w:val="right"/>
      <w:pPr>
        <w:ind w:left="6022" w:hanging="180"/>
      </w:pPr>
    </w:lvl>
    <w:lvl w:ilvl="6" w:tplc="0419000F" w:tentative="1">
      <w:start w:val="1"/>
      <w:numFmt w:val="decimal"/>
      <w:lvlText w:val="%7."/>
      <w:lvlJc w:val="left"/>
      <w:pPr>
        <w:ind w:left="6742" w:hanging="360"/>
      </w:pPr>
    </w:lvl>
    <w:lvl w:ilvl="7" w:tplc="04190019" w:tentative="1">
      <w:start w:val="1"/>
      <w:numFmt w:val="lowerLetter"/>
      <w:lvlText w:val="%8."/>
      <w:lvlJc w:val="left"/>
      <w:pPr>
        <w:ind w:left="7462" w:hanging="360"/>
      </w:pPr>
    </w:lvl>
    <w:lvl w:ilvl="8" w:tplc="0419001B" w:tentative="1">
      <w:start w:val="1"/>
      <w:numFmt w:val="lowerRoman"/>
      <w:lvlText w:val="%9."/>
      <w:lvlJc w:val="right"/>
      <w:pPr>
        <w:ind w:left="8182" w:hanging="180"/>
      </w:pPr>
    </w:lvl>
  </w:abstractNum>
  <w:abstractNum w:abstractNumId="24">
    <w:nsid w:val="50982EFF"/>
    <w:multiLevelType w:val="hybridMultilevel"/>
    <w:tmpl w:val="1C2055FC"/>
    <w:lvl w:ilvl="0" w:tplc="F21A77A2">
      <w:start w:val="1"/>
      <w:numFmt w:val="decimal"/>
      <w:suff w:val="nothing"/>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516A20AB"/>
    <w:multiLevelType w:val="hybridMultilevel"/>
    <w:tmpl w:val="1C2055FC"/>
    <w:lvl w:ilvl="0" w:tplc="F21A77A2">
      <w:start w:val="1"/>
      <w:numFmt w:val="decimal"/>
      <w:suff w:val="nothing"/>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5406265C"/>
    <w:multiLevelType w:val="hybridMultilevel"/>
    <w:tmpl w:val="3184DA46"/>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7">
    <w:nsid w:val="574F2D29"/>
    <w:multiLevelType w:val="hybridMultilevel"/>
    <w:tmpl w:val="88E437FA"/>
    <w:lvl w:ilvl="0" w:tplc="EF542C50">
      <w:numFmt w:val="bullet"/>
      <w:lvlText w:val=""/>
      <w:lvlJc w:val="left"/>
      <w:pPr>
        <w:ind w:left="679" w:hanging="567"/>
      </w:pPr>
      <w:rPr>
        <w:rFonts w:ascii="Symbol" w:eastAsia="Symbol" w:hAnsi="Symbol" w:cs="Symbol" w:hint="default"/>
        <w:w w:val="100"/>
        <w:sz w:val="24"/>
        <w:szCs w:val="24"/>
        <w:lang w:val="ru-RU" w:eastAsia="en-US" w:bidi="ar-SA"/>
      </w:rPr>
    </w:lvl>
    <w:lvl w:ilvl="1" w:tplc="8398EBAE">
      <w:numFmt w:val="bullet"/>
      <w:lvlText w:val=""/>
      <w:lvlJc w:val="left"/>
      <w:pPr>
        <w:ind w:left="112" w:hanging="567"/>
      </w:pPr>
      <w:rPr>
        <w:rFonts w:ascii="Symbol" w:eastAsia="Symbol" w:hAnsi="Symbol" w:cs="Symbol" w:hint="default"/>
        <w:w w:val="100"/>
        <w:sz w:val="24"/>
        <w:szCs w:val="24"/>
        <w:lang w:val="ru-RU" w:eastAsia="en-US" w:bidi="ar-SA"/>
      </w:rPr>
    </w:lvl>
    <w:lvl w:ilvl="2" w:tplc="33A49F3A">
      <w:numFmt w:val="bullet"/>
      <w:lvlText w:val="•"/>
      <w:lvlJc w:val="left"/>
      <w:pPr>
        <w:ind w:left="1699" w:hanging="567"/>
      </w:pPr>
      <w:rPr>
        <w:lang w:val="ru-RU" w:eastAsia="en-US" w:bidi="ar-SA"/>
      </w:rPr>
    </w:lvl>
    <w:lvl w:ilvl="3" w:tplc="05E6AFF0">
      <w:numFmt w:val="bullet"/>
      <w:lvlText w:val="•"/>
      <w:lvlJc w:val="left"/>
      <w:pPr>
        <w:ind w:left="2719" w:hanging="567"/>
      </w:pPr>
      <w:rPr>
        <w:lang w:val="ru-RU" w:eastAsia="en-US" w:bidi="ar-SA"/>
      </w:rPr>
    </w:lvl>
    <w:lvl w:ilvl="4" w:tplc="30EC2A3E">
      <w:numFmt w:val="bullet"/>
      <w:lvlText w:val="•"/>
      <w:lvlJc w:val="left"/>
      <w:pPr>
        <w:ind w:left="3739" w:hanging="567"/>
      </w:pPr>
      <w:rPr>
        <w:lang w:val="ru-RU" w:eastAsia="en-US" w:bidi="ar-SA"/>
      </w:rPr>
    </w:lvl>
    <w:lvl w:ilvl="5" w:tplc="FF2AA1A0">
      <w:numFmt w:val="bullet"/>
      <w:lvlText w:val="•"/>
      <w:lvlJc w:val="left"/>
      <w:pPr>
        <w:ind w:left="4759" w:hanging="567"/>
      </w:pPr>
      <w:rPr>
        <w:lang w:val="ru-RU" w:eastAsia="en-US" w:bidi="ar-SA"/>
      </w:rPr>
    </w:lvl>
    <w:lvl w:ilvl="6" w:tplc="24B0CBF4">
      <w:numFmt w:val="bullet"/>
      <w:lvlText w:val="•"/>
      <w:lvlJc w:val="left"/>
      <w:pPr>
        <w:ind w:left="5779" w:hanging="567"/>
      </w:pPr>
      <w:rPr>
        <w:lang w:val="ru-RU" w:eastAsia="en-US" w:bidi="ar-SA"/>
      </w:rPr>
    </w:lvl>
    <w:lvl w:ilvl="7" w:tplc="04BE6332">
      <w:numFmt w:val="bullet"/>
      <w:lvlText w:val="•"/>
      <w:lvlJc w:val="left"/>
      <w:pPr>
        <w:ind w:left="6799" w:hanging="567"/>
      </w:pPr>
      <w:rPr>
        <w:lang w:val="ru-RU" w:eastAsia="en-US" w:bidi="ar-SA"/>
      </w:rPr>
    </w:lvl>
    <w:lvl w:ilvl="8" w:tplc="02DAA544">
      <w:numFmt w:val="bullet"/>
      <w:lvlText w:val="•"/>
      <w:lvlJc w:val="left"/>
      <w:pPr>
        <w:ind w:left="7819" w:hanging="567"/>
      </w:pPr>
      <w:rPr>
        <w:lang w:val="ru-RU" w:eastAsia="en-US" w:bidi="ar-SA"/>
      </w:rPr>
    </w:lvl>
  </w:abstractNum>
  <w:abstractNum w:abstractNumId="28">
    <w:nsid w:val="58696BBE"/>
    <w:multiLevelType w:val="hybridMultilevel"/>
    <w:tmpl w:val="1C2055FC"/>
    <w:lvl w:ilvl="0" w:tplc="F21A77A2">
      <w:start w:val="1"/>
      <w:numFmt w:val="decimal"/>
      <w:suff w:val="nothing"/>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5E3C6D13"/>
    <w:multiLevelType w:val="hybridMultilevel"/>
    <w:tmpl w:val="766CAB22"/>
    <w:lvl w:ilvl="0" w:tplc="508C94C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nsid w:val="6370001B"/>
    <w:multiLevelType w:val="hybridMultilevel"/>
    <w:tmpl w:val="1C2055FC"/>
    <w:lvl w:ilvl="0" w:tplc="F21A77A2">
      <w:start w:val="1"/>
      <w:numFmt w:val="decimal"/>
      <w:suff w:val="nothing"/>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67701302"/>
    <w:multiLevelType w:val="hybridMultilevel"/>
    <w:tmpl w:val="ACC8FB50"/>
    <w:lvl w:ilvl="0" w:tplc="508C94C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2">
    <w:nsid w:val="6CF00B2B"/>
    <w:multiLevelType w:val="hybridMultilevel"/>
    <w:tmpl w:val="1C2055FC"/>
    <w:lvl w:ilvl="0" w:tplc="F21A77A2">
      <w:start w:val="1"/>
      <w:numFmt w:val="decimal"/>
      <w:suff w:val="nothing"/>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nsid w:val="76061F3A"/>
    <w:multiLevelType w:val="hybridMultilevel"/>
    <w:tmpl w:val="51BAAFE4"/>
    <w:lvl w:ilvl="0" w:tplc="66F66B04">
      <w:start w:val="1"/>
      <w:numFmt w:val="bullet"/>
      <w:lvlText w:val=""/>
      <w:lvlJc w:val="left"/>
      <w:pPr>
        <w:ind w:left="2138"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4">
    <w:nsid w:val="78CA1D15"/>
    <w:multiLevelType w:val="hybridMultilevel"/>
    <w:tmpl w:val="4D04FCDC"/>
    <w:lvl w:ilvl="0" w:tplc="66F66B0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5">
    <w:nsid w:val="7AAC7089"/>
    <w:multiLevelType w:val="hybridMultilevel"/>
    <w:tmpl w:val="3184DA46"/>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6">
    <w:nsid w:val="7B181FE6"/>
    <w:multiLevelType w:val="hybridMultilevel"/>
    <w:tmpl w:val="D3F4F8A6"/>
    <w:lvl w:ilvl="0" w:tplc="508C94C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7">
    <w:nsid w:val="7F7A48FC"/>
    <w:multiLevelType w:val="hybridMultilevel"/>
    <w:tmpl w:val="3FCE40E8"/>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num w:numId="1">
    <w:abstractNumId w:val="33"/>
  </w:num>
  <w:num w:numId="2">
    <w:abstractNumId w:val="15"/>
  </w:num>
  <w:num w:numId="3">
    <w:abstractNumId w:val="8"/>
  </w:num>
  <w:num w:numId="4">
    <w:abstractNumId w:val="22"/>
  </w:num>
  <w:num w:numId="5">
    <w:abstractNumId w:val="13"/>
  </w:num>
  <w:num w:numId="6">
    <w:abstractNumId w:val="25"/>
  </w:num>
  <w:num w:numId="7">
    <w:abstractNumId w:val="3"/>
  </w:num>
  <w:num w:numId="8">
    <w:abstractNumId w:val="12"/>
  </w:num>
  <w:num w:numId="9">
    <w:abstractNumId w:val="32"/>
  </w:num>
  <w:num w:numId="10">
    <w:abstractNumId w:val="30"/>
  </w:num>
  <w:num w:numId="11">
    <w:abstractNumId w:val="28"/>
  </w:num>
  <w:num w:numId="12">
    <w:abstractNumId w:val="21"/>
  </w:num>
  <w:num w:numId="13">
    <w:abstractNumId w:val="24"/>
  </w:num>
  <w:num w:numId="14">
    <w:abstractNumId w:val="5"/>
  </w:num>
  <w:num w:numId="15">
    <w:abstractNumId w:val="20"/>
  </w:num>
  <w:num w:numId="16">
    <w:abstractNumId w:val="9"/>
  </w:num>
  <w:num w:numId="17">
    <w:abstractNumId w:val="23"/>
  </w:num>
  <w:num w:numId="18">
    <w:abstractNumId w:val="18"/>
  </w:num>
  <w:num w:numId="19">
    <w:abstractNumId w:val="2"/>
  </w:num>
  <w:num w:numId="20">
    <w:abstractNumId w:val="37"/>
  </w:num>
  <w:num w:numId="21">
    <w:abstractNumId w:val="10"/>
  </w:num>
  <w:num w:numId="22">
    <w:abstractNumId w:val="7"/>
  </w:num>
  <w:num w:numId="23">
    <w:abstractNumId w:val="26"/>
  </w:num>
  <w:num w:numId="24">
    <w:abstractNumId w:val="17"/>
  </w:num>
  <w:num w:numId="25">
    <w:abstractNumId w:val="35"/>
  </w:num>
  <w:num w:numId="26">
    <w:abstractNumId w:val="4"/>
  </w:num>
  <w:num w:numId="27">
    <w:abstractNumId w:val="6"/>
  </w:num>
  <w:num w:numId="28">
    <w:abstractNumId w:val="31"/>
  </w:num>
  <w:num w:numId="29">
    <w:abstractNumId w:val="11"/>
  </w:num>
  <w:num w:numId="30">
    <w:abstractNumId w:val="1"/>
  </w:num>
  <w:num w:numId="31">
    <w:abstractNumId w:val="16"/>
  </w:num>
  <w:num w:numId="32">
    <w:abstractNumId w:val="29"/>
  </w:num>
  <w:num w:numId="33">
    <w:abstractNumId w:val="36"/>
  </w:num>
  <w:num w:numId="34">
    <w:abstractNumId w:val="19"/>
  </w:num>
  <w:num w:numId="35">
    <w:abstractNumId w:val="34"/>
  </w:num>
  <w:num w:numId="36">
    <w:abstractNumId w:val="14"/>
    <w:lvlOverride w:ilvl="0">
      <w:startOverride w:val="1"/>
    </w:lvlOverride>
    <w:lvlOverride w:ilvl="1"/>
    <w:lvlOverride w:ilvl="2"/>
    <w:lvlOverride w:ilvl="3"/>
    <w:lvlOverride w:ilvl="4"/>
    <w:lvlOverride w:ilvl="5"/>
    <w:lvlOverride w:ilvl="6"/>
    <w:lvlOverride w:ilvl="7"/>
    <w:lvlOverride w:ilvl="8"/>
  </w:num>
  <w:num w:numId="37">
    <w:abstractNumId w:val="27"/>
  </w:num>
  <w:num w:numId="38">
    <w:abstractNumId w:val="0"/>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activeWritingStyle w:appName="MSWord" w:lang="ru-RU" w:vendorID="64" w:dllVersion="131078" w:nlCheck="1" w:checkStyle="0"/>
  <w:activeWritingStyle w:appName="MSWord" w:lang="en-US" w:vendorID="64" w:dllVersion="131078" w:nlCheck="1" w:checkStyle="1"/>
  <w:proofState w:spelling="clean" w:grammar="clean"/>
  <w:defaultTabStop w:val="708"/>
  <w:autoHyphenation/>
  <w:drawingGridHorizontalSpacing w:val="110"/>
  <w:displayHorizontalDrawingGridEvery w:val="2"/>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10F84"/>
    <w:rsid w:val="0000043E"/>
    <w:rsid w:val="0000192C"/>
    <w:rsid w:val="0000196A"/>
    <w:rsid w:val="00001995"/>
    <w:rsid w:val="00002BEE"/>
    <w:rsid w:val="0000307C"/>
    <w:rsid w:val="0000365C"/>
    <w:rsid w:val="0000377C"/>
    <w:rsid w:val="00004190"/>
    <w:rsid w:val="0000597C"/>
    <w:rsid w:val="00006B7B"/>
    <w:rsid w:val="00011CAD"/>
    <w:rsid w:val="000121DF"/>
    <w:rsid w:val="00012FF8"/>
    <w:rsid w:val="0001413C"/>
    <w:rsid w:val="00014510"/>
    <w:rsid w:val="000145DB"/>
    <w:rsid w:val="00014B95"/>
    <w:rsid w:val="000152AE"/>
    <w:rsid w:val="000156F6"/>
    <w:rsid w:val="00015BE9"/>
    <w:rsid w:val="00015D67"/>
    <w:rsid w:val="00015F44"/>
    <w:rsid w:val="00017050"/>
    <w:rsid w:val="000202D6"/>
    <w:rsid w:val="00020796"/>
    <w:rsid w:val="00021438"/>
    <w:rsid w:val="00024FEB"/>
    <w:rsid w:val="00025C95"/>
    <w:rsid w:val="00026482"/>
    <w:rsid w:val="0002680C"/>
    <w:rsid w:val="000275EB"/>
    <w:rsid w:val="00027BBC"/>
    <w:rsid w:val="0003228E"/>
    <w:rsid w:val="00032433"/>
    <w:rsid w:val="000327D6"/>
    <w:rsid w:val="00032E06"/>
    <w:rsid w:val="00032E2D"/>
    <w:rsid w:val="00034AD8"/>
    <w:rsid w:val="000350CA"/>
    <w:rsid w:val="000353FA"/>
    <w:rsid w:val="0003616F"/>
    <w:rsid w:val="00037080"/>
    <w:rsid w:val="000402EF"/>
    <w:rsid w:val="00040898"/>
    <w:rsid w:val="0004092E"/>
    <w:rsid w:val="00040C02"/>
    <w:rsid w:val="0004114C"/>
    <w:rsid w:val="00041DA8"/>
    <w:rsid w:val="00043B25"/>
    <w:rsid w:val="00043E67"/>
    <w:rsid w:val="00044A65"/>
    <w:rsid w:val="00044CE9"/>
    <w:rsid w:val="00044D3F"/>
    <w:rsid w:val="000450F9"/>
    <w:rsid w:val="00045580"/>
    <w:rsid w:val="00046550"/>
    <w:rsid w:val="000467ED"/>
    <w:rsid w:val="0004784A"/>
    <w:rsid w:val="00047C06"/>
    <w:rsid w:val="000503BC"/>
    <w:rsid w:val="00050C18"/>
    <w:rsid w:val="00051050"/>
    <w:rsid w:val="00051532"/>
    <w:rsid w:val="000534C1"/>
    <w:rsid w:val="000550AB"/>
    <w:rsid w:val="0005531E"/>
    <w:rsid w:val="00055399"/>
    <w:rsid w:val="00055958"/>
    <w:rsid w:val="0005654D"/>
    <w:rsid w:val="000578E4"/>
    <w:rsid w:val="000611C4"/>
    <w:rsid w:val="000630F7"/>
    <w:rsid w:val="00063535"/>
    <w:rsid w:val="00063775"/>
    <w:rsid w:val="00063B0A"/>
    <w:rsid w:val="00064EB1"/>
    <w:rsid w:val="00064FEE"/>
    <w:rsid w:val="000653A5"/>
    <w:rsid w:val="000653DD"/>
    <w:rsid w:val="0006569F"/>
    <w:rsid w:val="00065792"/>
    <w:rsid w:val="000674EB"/>
    <w:rsid w:val="00067A5F"/>
    <w:rsid w:val="00070026"/>
    <w:rsid w:val="00070700"/>
    <w:rsid w:val="00071989"/>
    <w:rsid w:val="000722EC"/>
    <w:rsid w:val="00072980"/>
    <w:rsid w:val="00072F48"/>
    <w:rsid w:val="000732DE"/>
    <w:rsid w:val="0007603F"/>
    <w:rsid w:val="0007621A"/>
    <w:rsid w:val="00076433"/>
    <w:rsid w:val="000765C6"/>
    <w:rsid w:val="0007779A"/>
    <w:rsid w:val="00080758"/>
    <w:rsid w:val="00080D90"/>
    <w:rsid w:val="00080DEA"/>
    <w:rsid w:val="00081FBC"/>
    <w:rsid w:val="00082099"/>
    <w:rsid w:val="000842A9"/>
    <w:rsid w:val="000844ED"/>
    <w:rsid w:val="0008485A"/>
    <w:rsid w:val="000857C7"/>
    <w:rsid w:val="000858C7"/>
    <w:rsid w:val="00085DD4"/>
    <w:rsid w:val="000870D2"/>
    <w:rsid w:val="000877FC"/>
    <w:rsid w:val="000900B9"/>
    <w:rsid w:val="00090388"/>
    <w:rsid w:val="00092F19"/>
    <w:rsid w:val="00093481"/>
    <w:rsid w:val="0009401A"/>
    <w:rsid w:val="00094684"/>
    <w:rsid w:val="0009564B"/>
    <w:rsid w:val="000966FA"/>
    <w:rsid w:val="00096CB5"/>
    <w:rsid w:val="000A07AD"/>
    <w:rsid w:val="000A07F6"/>
    <w:rsid w:val="000A0A9D"/>
    <w:rsid w:val="000A21CB"/>
    <w:rsid w:val="000A3B88"/>
    <w:rsid w:val="000A491D"/>
    <w:rsid w:val="000A4FF0"/>
    <w:rsid w:val="000A5660"/>
    <w:rsid w:val="000A60B9"/>
    <w:rsid w:val="000A62B7"/>
    <w:rsid w:val="000A73BA"/>
    <w:rsid w:val="000A75E0"/>
    <w:rsid w:val="000A79EB"/>
    <w:rsid w:val="000B0776"/>
    <w:rsid w:val="000B0FB6"/>
    <w:rsid w:val="000B1F0D"/>
    <w:rsid w:val="000B2A21"/>
    <w:rsid w:val="000B2C08"/>
    <w:rsid w:val="000B34FE"/>
    <w:rsid w:val="000B5393"/>
    <w:rsid w:val="000B63F4"/>
    <w:rsid w:val="000B7296"/>
    <w:rsid w:val="000B744C"/>
    <w:rsid w:val="000C01F7"/>
    <w:rsid w:val="000C0315"/>
    <w:rsid w:val="000C0600"/>
    <w:rsid w:val="000C0A4B"/>
    <w:rsid w:val="000C0D61"/>
    <w:rsid w:val="000C1F75"/>
    <w:rsid w:val="000C23D4"/>
    <w:rsid w:val="000C2727"/>
    <w:rsid w:val="000C2744"/>
    <w:rsid w:val="000C31CC"/>
    <w:rsid w:val="000C321A"/>
    <w:rsid w:val="000C4A87"/>
    <w:rsid w:val="000C5891"/>
    <w:rsid w:val="000C601A"/>
    <w:rsid w:val="000C74FA"/>
    <w:rsid w:val="000C768D"/>
    <w:rsid w:val="000C79A7"/>
    <w:rsid w:val="000D038E"/>
    <w:rsid w:val="000D1F27"/>
    <w:rsid w:val="000D2263"/>
    <w:rsid w:val="000D2FE7"/>
    <w:rsid w:val="000D30F8"/>
    <w:rsid w:val="000D3269"/>
    <w:rsid w:val="000D3D29"/>
    <w:rsid w:val="000D4420"/>
    <w:rsid w:val="000D450A"/>
    <w:rsid w:val="000D47E6"/>
    <w:rsid w:val="000D5CAD"/>
    <w:rsid w:val="000D6A69"/>
    <w:rsid w:val="000D6B9C"/>
    <w:rsid w:val="000D7459"/>
    <w:rsid w:val="000D7DEF"/>
    <w:rsid w:val="000D7F08"/>
    <w:rsid w:val="000E05ED"/>
    <w:rsid w:val="000E0EDC"/>
    <w:rsid w:val="000E1B5D"/>
    <w:rsid w:val="000E1B74"/>
    <w:rsid w:val="000E1E98"/>
    <w:rsid w:val="000E42D9"/>
    <w:rsid w:val="000E5CD8"/>
    <w:rsid w:val="000E60B1"/>
    <w:rsid w:val="000E68A2"/>
    <w:rsid w:val="000E7CB3"/>
    <w:rsid w:val="000F075D"/>
    <w:rsid w:val="000F1F33"/>
    <w:rsid w:val="000F2404"/>
    <w:rsid w:val="000F24B8"/>
    <w:rsid w:val="000F2DE6"/>
    <w:rsid w:val="000F3955"/>
    <w:rsid w:val="000F3C94"/>
    <w:rsid w:val="000F49AA"/>
    <w:rsid w:val="000F4F10"/>
    <w:rsid w:val="000F52E3"/>
    <w:rsid w:val="000F6BA9"/>
    <w:rsid w:val="000F6BBF"/>
    <w:rsid w:val="00100E25"/>
    <w:rsid w:val="00101971"/>
    <w:rsid w:val="0010199A"/>
    <w:rsid w:val="00102984"/>
    <w:rsid w:val="00102EFF"/>
    <w:rsid w:val="00103C82"/>
    <w:rsid w:val="00103E56"/>
    <w:rsid w:val="00103FF0"/>
    <w:rsid w:val="00104659"/>
    <w:rsid w:val="00104881"/>
    <w:rsid w:val="00104EEF"/>
    <w:rsid w:val="00105740"/>
    <w:rsid w:val="00105CB9"/>
    <w:rsid w:val="00105F1C"/>
    <w:rsid w:val="00106D97"/>
    <w:rsid w:val="001071B9"/>
    <w:rsid w:val="00110616"/>
    <w:rsid w:val="00110EF6"/>
    <w:rsid w:val="00111183"/>
    <w:rsid w:val="0011151D"/>
    <w:rsid w:val="00111934"/>
    <w:rsid w:val="00111E7B"/>
    <w:rsid w:val="00113686"/>
    <w:rsid w:val="00113DE8"/>
    <w:rsid w:val="00113F78"/>
    <w:rsid w:val="0011409A"/>
    <w:rsid w:val="00114229"/>
    <w:rsid w:val="00114C92"/>
    <w:rsid w:val="001150FA"/>
    <w:rsid w:val="00115386"/>
    <w:rsid w:val="00116969"/>
    <w:rsid w:val="00117D4A"/>
    <w:rsid w:val="00117FC0"/>
    <w:rsid w:val="001204D7"/>
    <w:rsid w:val="00120BD7"/>
    <w:rsid w:val="00122148"/>
    <w:rsid w:val="00122667"/>
    <w:rsid w:val="001241AC"/>
    <w:rsid w:val="001243C1"/>
    <w:rsid w:val="001255C2"/>
    <w:rsid w:val="0012600A"/>
    <w:rsid w:val="00127EB5"/>
    <w:rsid w:val="00130FA6"/>
    <w:rsid w:val="001314C9"/>
    <w:rsid w:val="001315C4"/>
    <w:rsid w:val="00131769"/>
    <w:rsid w:val="001325D3"/>
    <w:rsid w:val="00132F4B"/>
    <w:rsid w:val="00133BCC"/>
    <w:rsid w:val="00134FF3"/>
    <w:rsid w:val="001353D2"/>
    <w:rsid w:val="001379D0"/>
    <w:rsid w:val="00140011"/>
    <w:rsid w:val="00140243"/>
    <w:rsid w:val="001405F6"/>
    <w:rsid w:val="00140CD4"/>
    <w:rsid w:val="0014103C"/>
    <w:rsid w:val="0014143A"/>
    <w:rsid w:val="001414EF"/>
    <w:rsid w:val="00142432"/>
    <w:rsid w:val="00142545"/>
    <w:rsid w:val="0014295A"/>
    <w:rsid w:val="001430EB"/>
    <w:rsid w:val="00143418"/>
    <w:rsid w:val="00143478"/>
    <w:rsid w:val="00143E12"/>
    <w:rsid w:val="00144CDC"/>
    <w:rsid w:val="00147903"/>
    <w:rsid w:val="0014791A"/>
    <w:rsid w:val="001505A8"/>
    <w:rsid w:val="00151289"/>
    <w:rsid w:val="001520F2"/>
    <w:rsid w:val="00154868"/>
    <w:rsid w:val="00154B67"/>
    <w:rsid w:val="00157014"/>
    <w:rsid w:val="001571B4"/>
    <w:rsid w:val="00160216"/>
    <w:rsid w:val="00160D22"/>
    <w:rsid w:val="00161488"/>
    <w:rsid w:val="00161C87"/>
    <w:rsid w:val="001629CF"/>
    <w:rsid w:val="00163865"/>
    <w:rsid w:val="00163A4E"/>
    <w:rsid w:val="0016497C"/>
    <w:rsid w:val="00164F27"/>
    <w:rsid w:val="00164F56"/>
    <w:rsid w:val="0016523D"/>
    <w:rsid w:val="0016593A"/>
    <w:rsid w:val="00165F58"/>
    <w:rsid w:val="00166186"/>
    <w:rsid w:val="00166455"/>
    <w:rsid w:val="00167CD0"/>
    <w:rsid w:val="00167CF2"/>
    <w:rsid w:val="001701BD"/>
    <w:rsid w:val="00171B00"/>
    <w:rsid w:val="00171E1C"/>
    <w:rsid w:val="001730ED"/>
    <w:rsid w:val="00173209"/>
    <w:rsid w:val="0017415C"/>
    <w:rsid w:val="00174F75"/>
    <w:rsid w:val="00175DE4"/>
    <w:rsid w:val="001767C3"/>
    <w:rsid w:val="001808C8"/>
    <w:rsid w:val="0018177B"/>
    <w:rsid w:val="00183025"/>
    <w:rsid w:val="00183CF5"/>
    <w:rsid w:val="00186E22"/>
    <w:rsid w:val="00187226"/>
    <w:rsid w:val="00190505"/>
    <w:rsid w:val="00190754"/>
    <w:rsid w:val="00190977"/>
    <w:rsid w:val="00191A78"/>
    <w:rsid w:val="001926DF"/>
    <w:rsid w:val="0019319E"/>
    <w:rsid w:val="00193305"/>
    <w:rsid w:val="00194894"/>
    <w:rsid w:val="00194A98"/>
    <w:rsid w:val="00194FA7"/>
    <w:rsid w:val="00195120"/>
    <w:rsid w:val="00195452"/>
    <w:rsid w:val="0019578C"/>
    <w:rsid w:val="00195DBE"/>
    <w:rsid w:val="00196346"/>
    <w:rsid w:val="001965E7"/>
    <w:rsid w:val="00197A8D"/>
    <w:rsid w:val="00197BE4"/>
    <w:rsid w:val="001A0FA9"/>
    <w:rsid w:val="001A1FEF"/>
    <w:rsid w:val="001A23A4"/>
    <w:rsid w:val="001A2827"/>
    <w:rsid w:val="001A2EAC"/>
    <w:rsid w:val="001A39CA"/>
    <w:rsid w:val="001A457A"/>
    <w:rsid w:val="001A483E"/>
    <w:rsid w:val="001A4A09"/>
    <w:rsid w:val="001A6195"/>
    <w:rsid w:val="001A642C"/>
    <w:rsid w:val="001A7078"/>
    <w:rsid w:val="001A71FA"/>
    <w:rsid w:val="001A7593"/>
    <w:rsid w:val="001A775A"/>
    <w:rsid w:val="001B02B6"/>
    <w:rsid w:val="001B168B"/>
    <w:rsid w:val="001B1A2D"/>
    <w:rsid w:val="001B2650"/>
    <w:rsid w:val="001B30F9"/>
    <w:rsid w:val="001B429E"/>
    <w:rsid w:val="001B44AF"/>
    <w:rsid w:val="001B58A3"/>
    <w:rsid w:val="001B5EDF"/>
    <w:rsid w:val="001B6045"/>
    <w:rsid w:val="001B633F"/>
    <w:rsid w:val="001B6B6C"/>
    <w:rsid w:val="001B77E1"/>
    <w:rsid w:val="001C0C9D"/>
    <w:rsid w:val="001C1E7B"/>
    <w:rsid w:val="001C251D"/>
    <w:rsid w:val="001C25B0"/>
    <w:rsid w:val="001C34DF"/>
    <w:rsid w:val="001C370C"/>
    <w:rsid w:val="001C3CC5"/>
    <w:rsid w:val="001C4E30"/>
    <w:rsid w:val="001C6DE7"/>
    <w:rsid w:val="001C773F"/>
    <w:rsid w:val="001C77FF"/>
    <w:rsid w:val="001D0371"/>
    <w:rsid w:val="001D1789"/>
    <w:rsid w:val="001D26F2"/>
    <w:rsid w:val="001D2C62"/>
    <w:rsid w:val="001D3579"/>
    <w:rsid w:val="001D38BA"/>
    <w:rsid w:val="001D3B80"/>
    <w:rsid w:val="001D4635"/>
    <w:rsid w:val="001D4ECB"/>
    <w:rsid w:val="001D50B2"/>
    <w:rsid w:val="001D56E4"/>
    <w:rsid w:val="001D6219"/>
    <w:rsid w:val="001D6C88"/>
    <w:rsid w:val="001D7670"/>
    <w:rsid w:val="001D786D"/>
    <w:rsid w:val="001D7AAE"/>
    <w:rsid w:val="001E08F6"/>
    <w:rsid w:val="001E0EF4"/>
    <w:rsid w:val="001E141E"/>
    <w:rsid w:val="001E19F9"/>
    <w:rsid w:val="001E1C81"/>
    <w:rsid w:val="001E2863"/>
    <w:rsid w:val="001E2BDE"/>
    <w:rsid w:val="001E35E9"/>
    <w:rsid w:val="001E3EB6"/>
    <w:rsid w:val="001E4E27"/>
    <w:rsid w:val="001E5092"/>
    <w:rsid w:val="001E6535"/>
    <w:rsid w:val="001E6C06"/>
    <w:rsid w:val="001E718D"/>
    <w:rsid w:val="001E725C"/>
    <w:rsid w:val="001F0BDE"/>
    <w:rsid w:val="001F0E03"/>
    <w:rsid w:val="001F1306"/>
    <w:rsid w:val="001F1CA2"/>
    <w:rsid w:val="001F2718"/>
    <w:rsid w:val="001F27E7"/>
    <w:rsid w:val="001F3866"/>
    <w:rsid w:val="001F3DE5"/>
    <w:rsid w:val="001F4E5F"/>
    <w:rsid w:val="001F5122"/>
    <w:rsid w:val="001F57B0"/>
    <w:rsid w:val="002001FB"/>
    <w:rsid w:val="00200380"/>
    <w:rsid w:val="00200BB2"/>
    <w:rsid w:val="00201318"/>
    <w:rsid w:val="00201795"/>
    <w:rsid w:val="00201863"/>
    <w:rsid w:val="002018DA"/>
    <w:rsid w:val="00201A16"/>
    <w:rsid w:val="00201BB5"/>
    <w:rsid w:val="00201D0E"/>
    <w:rsid w:val="00201ECC"/>
    <w:rsid w:val="002026B9"/>
    <w:rsid w:val="00202DAC"/>
    <w:rsid w:val="0020338F"/>
    <w:rsid w:val="00204239"/>
    <w:rsid w:val="0020506B"/>
    <w:rsid w:val="002055BF"/>
    <w:rsid w:val="00205D40"/>
    <w:rsid w:val="00206196"/>
    <w:rsid w:val="002075AD"/>
    <w:rsid w:val="00207A53"/>
    <w:rsid w:val="002106F9"/>
    <w:rsid w:val="002110C0"/>
    <w:rsid w:val="00211A35"/>
    <w:rsid w:val="0021234B"/>
    <w:rsid w:val="00212F96"/>
    <w:rsid w:val="0021323E"/>
    <w:rsid w:val="0021353A"/>
    <w:rsid w:val="00213C4C"/>
    <w:rsid w:val="002140F3"/>
    <w:rsid w:val="00214C1D"/>
    <w:rsid w:val="00215BB4"/>
    <w:rsid w:val="0021699F"/>
    <w:rsid w:val="00217AAA"/>
    <w:rsid w:val="00220039"/>
    <w:rsid w:val="002201B5"/>
    <w:rsid w:val="0022158B"/>
    <w:rsid w:val="002226E1"/>
    <w:rsid w:val="00223215"/>
    <w:rsid w:val="00223278"/>
    <w:rsid w:val="00223A68"/>
    <w:rsid w:val="002242E7"/>
    <w:rsid w:val="002249F5"/>
    <w:rsid w:val="00225956"/>
    <w:rsid w:val="0022617D"/>
    <w:rsid w:val="0022643D"/>
    <w:rsid w:val="00226B57"/>
    <w:rsid w:val="0023056F"/>
    <w:rsid w:val="0023110B"/>
    <w:rsid w:val="00231D97"/>
    <w:rsid w:val="002323F7"/>
    <w:rsid w:val="00232F79"/>
    <w:rsid w:val="00233985"/>
    <w:rsid w:val="0023431B"/>
    <w:rsid w:val="002376BA"/>
    <w:rsid w:val="00240198"/>
    <w:rsid w:val="00240DEE"/>
    <w:rsid w:val="00240E5B"/>
    <w:rsid w:val="002410FA"/>
    <w:rsid w:val="00243C7B"/>
    <w:rsid w:val="002440CA"/>
    <w:rsid w:val="00244F72"/>
    <w:rsid w:val="0024534A"/>
    <w:rsid w:val="00245883"/>
    <w:rsid w:val="00245EAF"/>
    <w:rsid w:val="002462B4"/>
    <w:rsid w:val="002465E7"/>
    <w:rsid w:val="0024777F"/>
    <w:rsid w:val="00251461"/>
    <w:rsid w:val="00251CCB"/>
    <w:rsid w:val="00251F62"/>
    <w:rsid w:val="00252895"/>
    <w:rsid w:val="00252DBB"/>
    <w:rsid w:val="002533AD"/>
    <w:rsid w:val="002555E2"/>
    <w:rsid w:val="002560EE"/>
    <w:rsid w:val="002562AA"/>
    <w:rsid w:val="002566F8"/>
    <w:rsid w:val="00260A7A"/>
    <w:rsid w:val="00262142"/>
    <w:rsid w:val="00263228"/>
    <w:rsid w:val="002633E4"/>
    <w:rsid w:val="00263573"/>
    <w:rsid w:val="00263582"/>
    <w:rsid w:val="00263B13"/>
    <w:rsid w:val="00263D18"/>
    <w:rsid w:val="00264251"/>
    <w:rsid w:val="00264724"/>
    <w:rsid w:val="00264741"/>
    <w:rsid w:val="002647FD"/>
    <w:rsid w:val="00264AFB"/>
    <w:rsid w:val="00265BF7"/>
    <w:rsid w:val="0026683F"/>
    <w:rsid w:val="002668FE"/>
    <w:rsid w:val="00267E2E"/>
    <w:rsid w:val="00271397"/>
    <w:rsid w:val="002720DF"/>
    <w:rsid w:val="0027217A"/>
    <w:rsid w:val="0027247A"/>
    <w:rsid w:val="002724DA"/>
    <w:rsid w:val="0027287D"/>
    <w:rsid w:val="002735F0"/>
    <w:rsid w:val="0027384D"/>
    <w:rsid w:val="002741B4"/>
    <w:rsid w:val="0027510E"/>
    <w:rsid w:val="00275985"/>
    <w:rsid w:val="00275AAD"/>
    <w:rsid w:val="0027606C"/>
    <w:rsid w:val="0027611B"/>
    <w:rsid w:val="00276733"/>
    <w:rsid w:val="00276AF8"/>
    <w:rsid w:val="0028084B"/>
    <w:rsid w:val="002812E7"/>
    <w:rsid w:val="002813D3"/>
    <w:rsid w:val="00282281"/>
    <w:rsid w:val="0028245F"/>
    <w:rsid w:val="002844F8"/>
    <w:rsid w:val="00284E88"/>
    <w:rsid w:val="00285C4C"/>
    <w:rsid w:val="0028670C"/>
    <w:rsid w:val="00286734"/>
    <w:rsid w:val="00286957"/>
    <w:rsid w:val="0028758A"/>
    <w:rsid w:val="00287AA4"/>
    <w:rsid w:val="002900DB"/>
    <w:rsid w:val="002908BE"/>
    <w:rsid w:val="00291145"/>
    <w:rsid w:val="00291EE1"/>
    <w:rsid w:val="002929DC"/>
    <w:rsid w:val="002936CE"/>
    <w:rsid w:val="002944C9"/>
    <w:rsid w:val="002944F2"/>
    <w:rsid w:val="002955F6"/>
    <w:rsid w:val="002956A1"/>
    <w:rsid w:val="002958C5"/>
    <w:rsid w:val="00296B23"/>
    <w:rsid w:val="00296C37"/>
    <w:rsid w:val="002971B3"/>
    <w:rsid w:val="00297C5C"/>
    <w:rsid w:val="002A05EA"/>
    <w:rsid w:val="002A0CDF"/>
    <w:rsid w:val="002A1AA1"/>
    <w:rsid w:val="002A284C"/>
    <w:rsid w:val="002A3B8E"/>
    <w:rsid w:val="002A3F11"/>
    <w:rsid w:val="002A540D"/>
    <w:rsid w:val="002A5621"/>
    <w:rsid w:val="002A72C5"/>
    <w:rsid w:val="002A7A2B"/>
    <w:rsid w:val="002B0D89"/>
    <w:rsid w:val="002B1918"/>
    <w:rsid w:val="002B2232"/>
    <w:rsid w:val="002B2C1E"/>
    <w:rsid w:val="002B3346"/>
    <w:rsid w:val="002B33A6"/>
    <w:rsid w:val="002B346A"/>
    <w:rsid w:val="002B523D"/>
    <w:rsid w:val="002B541D"/>
    <w:rsid w:val="002B626F"/>
    <w:rsid w:val="002B6BD3"/>
    <w:rsid w:val="002B7062"/>
    <w:rsid w:val="002B7A7A"/>
    <w:rsid w:val="002C0494"/>
    <w:rsid w:val="002C2AA4"/>
    <w:rsid w:val="002C3374"/>
    <w:rsid w:val="002C406B"/>
    <w:rsid w:val="002C65CE"/>
    <w:rsid w:val="002C66C3"/>
    <w:rsid w:val="002C6FB6"/>
    <w:rsid w:val="002C7D6D"/>
    <w:rsid w:val="002D0310"/>
    <w:rsid w:val="002D163B"/>
    <w:rsid w:val="002D2A70"/>
    <w:rsid w:val="002D3068"/>
    <w:rsid w:val="002D325B"/>
    <w:rsid w:val="002D35C0"/>
    <w:rsid w:val="002D3707"/>
    <w:rsid w:val="002D3DB2"/>
    <w:rsid w:val="002D4459"/>
    <w:rsid w:val="002D449D"/>
    <w:rsid w:val="002D4AD5"/>
    <w:rsid w:val="002D5C77"/>
    <w:rsid w:val="002D5FCF"/>
    <w:rsid w:val="002D73FF"/>
    <w:rsid w:val="002D79E8"/>
    <w:rsid w:val="002E04DB"/>
    <w:rsid w:val="002E1510"/>
    <w:rsid w:val="002E16CF"/>
    <w:rsid w:val="002E2EA3"/>
    <w:rsid w:val="002E32F2"/>
    <w:rsid w:val="002E3475"/>
    <w:rsid w:val="002E36CC"/>
    <w:rsid w:val="002E3CC4"/>
    <w:rsid w:val="002E4201"/>
    <w:rsid w:val="002E5624"/>
    <w:rsid w:val="002E578B"/>
    <w:rsid w:val="002E67D1"/>
    <w:rsid w:val="002E6D80"/>
    <w:rsid w:val="002E6EAA"/>
    <w:rsid w:val="002E77D2"/>
    <w:rsid w:val="002F0192"/>
    <w:rsid w:val="002F0DEB"/>
    <w:rsid w:val="002F15A5"/>
    <w:rsid w:val="002F2BF4"/>
    <w:rsid w:val="002F379F"/>
    <w:rsid w:val="002F3B6C"/>
    <w:rsid w:val="002F4456"/>
    <w:rsid w:val="002F4504"/>
    <w:rsid w:val="002F591D"/>
    <w:rsid w:val="002F5ADC"/>
    <w:rsid w:val="002F64AA"/>
    <w:rsid w:val="002F66E0"/>
    <w:rsid w:val="002F6C1D"/>
    <w:rsid w:val="002F6D85"/>
    <w:rsid w:val="002F795A"/>
    <w:rsid w:val="0030271B"/>
    <w:rsid w:val="00302D42"/>
    <w:rsid w:val="003034E1"/>
    <w:rsid w:val="003037E6"/>
    <w:rsid w:val="00304030"/>
    <w:rsid w:val="00304164"/>
    <w:rsid w:val="00304BA2"/>
    <w:rsid w:val="00305297"/>
    <w:rsid w:val="00306184"/>
    <w:rsid w:val="00306BEF"/>
    <w:rsid w:val="00310F84"/>
    <w:rsid w:val="003118FA"/>
    <w:rsid w:val="0031315A"/>
    <w:rsid w:val="00313A7B"/>
    <w:rsid w:val="00314117"/>
    <w:rsid w:val="00314ABD"/>
    <w:rsid w:val="00315909"/>
    <w:rsid w:val="003162FF"/>
    <w:rsid w:val="0031653C"/>
    <w:rsid w:val="00316566"/>
    <w:rsid w:val="00317223"/>
    <w:rsid w:val="0031765A"/>
    <w:rsid w:val="00320A1B"/>
    <w:rsid w:val="00320ACC"/>
    <w:rsid w:val="003219B1"/>
    <w:rsid w:val="003223EF"/>
    <w:rsid w:val="00322627"/>
    <w:rsid w:val="00322A58"/>
    <w:rsid w:val="00322BD2"/>
    <w:rsid w:val="00322DB2"/>
    <w:rsid w:val="00322E3D"/>
    <w:rsid w:val="00322F42"/>
    <w:rsid w:val="003234C0"/>
    <w:rsid w:val="00324ADC"/>
    <w:rsid w:val="00324B92"/>
    <w:rsid w:val="00324E77"/>
    <w:rsid w:val="00326034"/>
    <w:rsid w:val="00326D2D"/>
    <w:rsid w:val="00326E3E"/>
    <w:rsid w:val="00327EB2"/>
    <w:rsid w:val="00327EEB"/>
    <w:rsid w:val="003303FF"/>
    <w:rsid w:val="00330A32"/>
    <w:rsid w:val="00331027"/>
    <w:rsid w:val="00333FE8"/>
    <w:rsid w:val="00334CB1"/>
    <w:rsid w:val="00334DFB"/>
    <w:rsid w:val="003353B3"/>
    <w:rsid w:val="00335638"/>
    <w:rsid w:val="00335BF9"/>
    <w:rsid w:val="00335D9D"/>
    <w:rsid w:val="00336AE2"/>
    <w:rsid w:val="003370DD"/>
    <w:rsid w:val="00337C43"/>
    <w:rsid w:val="0034119B"/>
    <w:rsid w:val="003418C9"/>
    <w:rsid w:val="00341C1E"/>
    <w:rsid w:val="00342A11"/>
    <w:rsid w:val="00343137"/>
    <w:rsid w:val="00344067"/>
    <w:rsid w:val="00344615"/>
    <w:rsid w:val="00345143"/>
    <w:rsid w:val="003517DD"/>
    <w:rsid w:val="00352DBF"/>
    <w:rsid w:val="003533F7"/>
    <w:rsid w:val="00353E57"/>
    <w:rsid w:val="003544B4"/>
    <w:rsid w:val="00354CA0"/>
    <w:rsid w:val="00354FA5"/>
    <w:rsid w:val="003559C2"/>
    <w:rsid w:val="003561DA"/>
    <w:rsid w:val="0035641F"/>
    <w:rsid w:val="003570C6"/>
    <w:rsid w:val="003572DE"/>
    <w:rsid w:val="003575A2"/>
    <w:rsid w:val="00357E06"/>
    <w:rsid w:val="00360573"/>
    <w:rsid w:val="00360A70"/>
    <w:rsid w:val="00360B4B"/>
    <w:rsid w:val="00360F2E"/>
    <w:rsid w:val="0036361B"/>
    <w:rsid w:val="00364265"/>
    <w:rsid w:val="003654C9"/>
    <w:rsid w:val="00366515"/>
    <w:rsid w:val="00366D5A"/>
    <w:rsid w:val="00367CCF"/>
    <w:rsid w:val="003707FA"/>
    <w:rsid w:val="00370E2D"/>
    <w:rsid w:val="003711DF"/>
    <w:rsid w:val="003712C7"/>
    <w:rsid w:val="00371E69"/>
    <w:rsid w:val="003725FD"/>
    <w:rsid w:val="003728F2"/>
    <w:rsid w:val="00372CF6"/>
    <w:rsid w:val="003732E7"/>
    <w:rsid w:val="0037333B"/>
    <w:rsid w:val="003748E7"/>
    <w:rsid w:val="0037526E"/>
    <w:rsid w:val="00376B9B"/>
    <w:rsid w:val="003779A0"/>
    <w:rsid w:val="003779A4"/>
    <w:rsid w:val="00381044"/>
    <w:rsid w:val="00381561"/>
    <w:rsid w:val="0038332B"/>
    <w:rsid w:val="00384365"/>
    <w:rsid w:val="0038476C"/>
    <w:rsid w:val="00384D9C"/>
    <w:rsid w:val="00385BC5"/>
    <w:rsid w:val="00386BA6"/>
    <w:rsid w:val="00387534"/>
    <w:rsid w:val="00390B08"/>
    <w:rsid w:val="00392C19"/>
    <w:rsid w:val="0039312D"/>
    <w:rsid w:val="00393EF1"/>
    <w:rsid w:val="0039466E"/>
    <w:rsid w:val="003946B5"/>
    <w:rsid w:val="003946F4"/>
    <w:rsid w:val="0039487A"/>
    <w:rsid w:val="003948D0"/>
    <w:rsid w:val="00394B78"/>
    <w:rsid w:val="003962A0"/>
    <w:rsid w:val="00397260"/>
    <w:rsid w:val="003973AD"/>
    <w:rsid w:val="003979E5"/>
    <w:rsid w:val="003A06BF"/>
    <w:rsid w:val="003A10B4"/>
    <w:rsid w:val="003A1D7C"/>
    <w:rsid w:val="003A1DA1"/>
    <w:rsid w:val="003A1FBA"/>
    <w:rsid w:val="003A32B7"/>
    <w:rsid w:val="003A3B4C"/>
    <w:rsid w:val="003A3C23"/>
    <w:rsid w:val="003A3E8E"/>
    <w:rsid w:val="003A3EB5"/>
    <w:rsid w:val="003A4746"/>
    <w:rsid w:val="003A4AA5"/>
    <w:rsid w:val="003A533D"/>
    <w:rsid w:val="003A5628"/>
    <w:rsid w:val="003A6F86"/>
    <w:rsid w:val="003B013F"/>
    <w:rsid w:val="003B19D3"/>
    <w:rsid w:val="003B1EAB"/>
    <w:rsid w:val="003B238F"/>
    <w:rsid w:val="003B29B3"/>
    <w:rsid w:val="003B3B5C"/>
    <w:rsid w:val="003B3F91"/>
    <w:rsid w:val="003B444E"/>
    <w:rsid w:val="003B4580"/>
    <w:rsid w:val="003B4B30"/>
    <w:rsid w:val="003B4F6E"/>
    <w:rsid w:val="003B52A8"/>
    <w:rsid w:val="003B5803"/>
    <w:rsid w:val="003B70F9"/>
    <w:rsid w:val="003B7524"/>
    <w:rsid w:val="003C0774"/>
    <w:rsid w:val="003C47DC"/>
    <w:rsid w:val="003C4A27"/>
    <w:rsid w:val="003C4B56"/>
    <w:rsid w:val="003C4E89"/>
    <w:rsid w:val="003C5515"/>
    <w:rsid w:val="003C5791"/>
    <w:rsid w:val="003C5E27"/>
    <w:rsid w:val="003C67DC"/>
    <w:rsid w:val="003C7342"/>
    <w:rsid w:val="003C7365"/>
    <w:rsid w:val="003D0396"/>
    <w:rsid w:val="003D0A02"/>
    <w:rsid w:val="003D1A5D"/>
    <w:rsid w:val="003D1B8F"/>
    <w:rsid w:val="003D21F6"/>
    <w:rsid w:val="003D2374"/>
    <w:rsid w:val="003D2601"/>
    <w:rsid w:val="003D2F41"/>
    <w:rsid w:val="003D359D"/>
    <w:rsid w:val="003D4E63"/>
    <w:rsid w:val="003D5FEE"/>
    <w:rsid w:val="003D6304"/>
    <w:rsid w:val="003D6CE0"/>
    <w:rsid w:val="003D7374"/>
    <w:rsid w:val="003D753E"/>
    <w:rsid w:val="003D7BB8"/>
    <w:rsid w:val="003E08C4"/>
    <w:rsid w:val="003E098E"/>
    <w:rsid w:val="003E16F0"/>
    <w:rsid w:val="003E20A2"/>
    <w:rsid w:val="003E2736"/>
    <w:rsid w:val="003E27F3"/>
    <w:rsid w:val="003E38A1"/>
    <w:rsid w:val="003E3E0C"/>
    <w:rsid w:val="003E5154"/>
    <w:rsid w:val="003E6E02"/>
    <w:rsid w:val="003E7562"/>
    <w:rsid w:val="003F14E8"/>
    <w:rsid w:val="003F1C5C"/>
    <w:rsid w:val="003F26A0"/>
    <w:rsid w:val="003F45AC"/>
    <w:rsid w:val="003F52FB"/>
    <w:rsid w:val="003F6513"/>
    <w:rsid w:val="003F70D7"/>
    <w:rsid w:val="003F7FEE"/>
    <w:rsid w:val="0040118E"/>
    <w:rsid w:val="0040154C"/>
    <w:rsid w:val="00402917"/>
    <w:rsid w:val="00402D53"/>
    <w:rsid w:val="0040317B"/>
    <w:rsid w:val="004033EF"/>
    <w:rsid w:val="00404077"/>
    <w:rsid w:val="00405CF8"/>
    <w:rsid w:val="004063CC"/>
    <w:rsid w:val="0040730A"/>
    <w:rsid w:val="00407768"/>
    <w:rsid w:val="00407A8E"/>
    <w:rsid w:val="00410060"/>
    <w:rsid w:val="004104C7"/>
    <w:rsid w:val="0041103E"/>
    <w:rsid w:val="00412BFB"/>
    <w:rsid w:val="00413704"/>
    <w:rsid w:val="0041399D"/>
    <w:rsid w:val="004139D1"/>
    <w:rsid w:val="004148F8"/>
    <w:rsid w:val="004151CC"/>
    <w:rsid w:val="00416396"/>
    <w:rsid w:val="00416FE0"/>
    <w:rsid w:val="00417711"/>
    <w:rsid w:val="00417D57"/>
    <w:rsid w:val="0042189B"/>
    <w:rsid w:val="00422323"/>
    <w:rsid w:val="00422424"/>
    <w:rsid w:val="00422F62"/>
    <w:rsid w:val="004234A0"/>
    <w:rsid w:val="004234B4"/>
    <w:rsid w:val="00423B4A"/>
    <w:rsid w:val="00423BBE"/>
    <w:rsid w:val="00423D63"/>
    <w:rsid w:val="0042477E"/>
    <w:rsid w:val="00424BC3"/>
    <w:rsid w:val="0042515E"/>
    <w:rsid w:val="00425658"/>
    <w:rsid w:val="0042623E"/>
    <w:rsid w:val="004262DC"/>
    <w:rsid w:val="00426518"/>
    <w:rsid w:val="0042666C"/>
    <w:rsid w:val="00426C7E"/>
    <w:rsid w:val="00426F54"/>
    <w:rsid w:val="0042785A"/>
    <w:rsid w:val="004311EA"/>
    <w:rsid w:val="00433298"/>
    <w:rsid w:val="004340E1"/>
    <w:rsid w:val="004342CF"/>
    <w:rsid w:val="0043480E"/>
    <w:rsid w:val="00437205"/>
    <w:rsid w:val="00437A1D"/>
    <w:rsid w:val="00440568"/>
    <w:rsid w:val="00440F2F"/>
    <w:rsid w:val="004412F0"/>
    <w:rsid w:val="004421B1"/>
    <w:rsid w:val="00443007"/>
    <w:rsid w:val="00443239"/>
    <w:rsid w:val="00443922"/>
    <w:rsid w:val="00444AFD"/>
    <w:rsid w:val="00444DF9"/>
    <w:rsid w:val="00444EE0"/>
    <w:rsid w:val="0044606D"/>
    <w:rsid w:val="00446832"/>
    <w:rsid w:val="0044793D"/>
    <w:rsid w:val="00450379"/>
    <w:rsid w:val="0045056F"/>
    <w:rsid w:val="00451D39"/>
    <w:rsid w:val="0045501D"/>
    <w:rsid w:val="00455B79"/>
    <w:rsid w:val="00456073"/>
    <w:rsid w:val="00456086"/>
    <w:rsid w:val="004567DD"/>
    <w:rsid w:val="00457611"/>
    <w:rsid w:val="00457636"/>
    <w:rsid w:val="00457D07"/>
    <w:rsid w:val="004602B9"/>
    <w:rsid w:val="00460656"/>
    <w:rsid w:val="004606A1"/>
    <w:rsid w:val="00462259"/>
    <w:rsid w:val="0046296F"/>
    <w:rsid w:val="00462F38"/>
    <w:rsid w:val="00463C34"/>
    <w:rsid w:val="00465335"/>
    <w:rsid w:val="004704C4"/>
    <w:rsid w:val="00470696"/>
    <w:rsid w:val="00471BAF"/>
    <w:rsid w:val="00471E4E"/>
    <w:rsid w:val="00472571"/>
    <w:rsid w:val="00472602"/>
    <w:rsid w:val="00472B12"/>
    <w:rsid w:val="00476AE4"/>
    <w:rsid w:val="0047714E"/>
    <w:rsid w:val="00480607"/>
    <w:rsid w:val="00480A70"/>
    <w:rsid w:val="0048397F"/>
    <w:rsid w:val="004845CC"/>
    <w:rsid w:val="004849A2"/>
    <w:rsid w:val="00485CCF"/>
    <w:rsid w:val="0048712E"/>
    <w:rsid w:val="00490632"/>
    <w:rsid w:val="00490846"/>
    <w:rsid w:val="0049154E"/>
    <w:rsid w:val="00492919"/>
    <w:rsid w:val="00492A44"/>
    <w:rsid w:val="00492D33"/>
    <w:rsid w:val="004938E8"/>
    <w:rsid w:val="00494D26"/>
    <w:rsid w:val="00495183"/>
    <w:rsid w:val="00496345"/>
    <w:rsid w:val="0049743A"/>
    <w:rsid w:val="00497890"/>
    <w:rsid w:val="004A13AE"/>
    <w:rsid w:val="004A154F"/>
    <w:rsid w:val="004A2954"/>
    <w:rsid w:val="004A4462"/>
    <w:rsid w:val="004A4575"/>
    <w:rsid w:val="004A5B1B"/>
    <w:rsid w:val="004A6646"/>
    <w:rsid w:val="004A6C81"/>
    <w:rsid w:val="004A731B"/>
    <w:rsid w:val="004A7577"/>
    <w:rsid w:val="004B01F6"/>
    <w:rsid w:val="004B0BA7"/>
    <w:rsid w:val="004B1269"/>
    <w:rsid w:val="004B12DA"/>
    <w:rsid w:val="004B253A"/>
    <w:rsid w:val="004B35CB"/>
    <w:rsid w:val="004B36DD"/>
    <w:rsid w:val="004B3915"/>
    <w:rsid w:val="004B39B3"/>
    <w:rsid w:val="004B40DC"/>
    <w:rsid w:val="004B6802"/>
    <w:rsid w:val="004B6D8A"/>
    <w:rsid w:val="004B7AAD"/>
    <w:rsid w:val="004B7EDC"/>
    <w:rsid w:val="004C0FD3"/>
    <w:rsid w:val="004C176A"/>
    <w:rsid w:val="004C190C"/>
    <w:rsid w:val="004C2523"/>
    <w:rsid w:val="004C2B80"/>
    <w:rsid w:val="004C3890"/>
    <w:rsid w:val="004C4012"/>
    <w:rsid w:val="004C5266"/>
    <w:rsid w:val="004C639F"/>
    <w:rsid w:val="004C6987"/>
    <w:rsid w:val="004D3707"/>
    <w:rsid w:val="004D4065"/>
    <w:rsid w:val="004D455E"/>
    <w:rsid w:val="004D4A05"/>
    <w:rsid w:val="004D4AEE"/>
    <w:rsid w:val="004D5CDB"/>
    <w:rsid w:val="004D5E7D"/>
    <w:rsid w:val="004D6224"/>
    <w:rsid w:val="004D6AED"/>
    <w:rsid w:val="004D728C"/>
    <w:rsid w:val="004D79B6"/>
    <w:rsid w:val="004E0604"/>
    <w:rsid w:val="004E0AC1"/>
    <w:rsid w:val="004E0E7F"/>
    <w:rsid w:val="004E1A39"/>
    <w:rsid w:val="004E3A5A"/>
    <w:rsid w:val="004E3FE8"/>
    <w:rsid w:val="004E4B18"/>
    <w:rsid w:val="004E4DF8"/>
    <w:rsid w:val="004E50A8"/>
    <w:rsid w:val="004E516E"/>
    <w:rsid w:val="004E5FF7"/>
    <w:rsid w:val="004E615F"/>
    <w:rsid w:val="004E7564"/>
    <w:rsid w:val="004E75D2"/>
    <w:rsid w:val="004E776F"/>
    <w:rsid w:val="004F005C"/>
    <w:rsid w:val="004F00DD"/>
    <w:rsid w:val="004F0CB8"/>
    <w:rsid w:val="004F2145"/>
    <w:rsid w:val="004F23B2"/>
    <w:rsid w:val="004F310A"/>
    <w:rsid w:val="004F3660"/>
    <w:rsid w:val="004F47EE"/>
    <w:rsid w:val="004F491B"/>
    <w:rsid w:val="004F49C4"/>
    <w:rsid w:val="004F4CF3"/>
    <w:rsid w:val="004F6E36"/>
    <w:rsid w:val="00500549"/>
    <w:rsid w:val="005015E9"/>
    <w:rsid w:val="00501A83"/>
    <w:rsid w:val="00501CDC"/>
    <w:rsid w:val="00502B18"/>
    <w:rsid w:val="00503171"/>
    <w:rsid w:val="005031F7"/>
    <w:rsid w:val="00503720"/>
    <w:rsid w:val="0050582B"/>
    <w:rsid w:val="0050742C"/>
    <w:rsid w:val="0051042B"/>
    <w:rsid w:val="00510652"/>
    <w:rsid w:val="00510E98"/>
    <w:rsid w:val="00511B9C"/>
    <w:rsid w:val="00511F30"/>
    <w:rsid w:val="0051281D"/>
    <w:rsid w:val="00512EA0"/>
    <w:rsid w:val="00514185"/>
    <w:rsid w:val="0051424A"/>
    <w:rsid w:val="00514C3F"/>
    <w:rsid w:val="00514DB9"/>
    <w:rsid w:val="00515468"/>
    <w:rsid w:val="00515B00"/>
    <w:rsid w:val="00516AB9"/>
    <w:rsid w:val="00524035"/>
    <w:rsid w:val="0052522C"/>
    <w:rsid w:val="00525A4D"/>
    <w:rsid w:val="0052670F"/>
    <w:rsid w:val="00527F2E"/>
    <w:rsid w:val="0053030F"/>
    <w:rsid w:val="00530340"/>
    <w:rsid w:val="00530C26"/>
    <w:rsid w:val="00530DB4"/>
    <w:rsid w:val="00531237"/>
    <w:rsid w:val="005312AE"/>
    <w:rsid w:val="00532190"/>
    <w:rsid w:val="0053260C"/>
    <w:rsid w:val="0053282D"/>
    <w:rsid w:val="00532FAE"/>
    <w:rsid w:val="00533437"/>
    <w:rsid w:val="0053446F"/>
    <w:rsid w:val="00541E30"/>
    <w:rsid w:val="005423DC"/>
    <w:rsid w:val="00542791"/>
    <w:rsid w:val="00542850"/>
    <w:rsid w:val="00542915"/>
    <w:rsid w:val="00545BDC"/>
    <w:rsid w:val="00545F7C"/>
    <w:rsid w:val="0054715A"/>
    <w:rsid w:val="00547755"/>
    <w:rsid w:val="00547D63"/>
    <w:rsid w:val="005502E2"/>
    <w:rsid w:val="00550CE0"/>
    <w:rsid w:val="00551189"/>
    <w:rsid w:val="00551FB1"/>
    <w:rsid w:val="00552E56"/>
    <w:rsid w:val="00553FC0"/>
    <w:rsid w:val="00556C98"/>
    <w:rsid w:val="0055726F"/>
    <w:rsid w:val="00557E68"/>
    <w:rsid w:val="005607A6"/>
    <w:rsid w:val="005608EC"/>
    <w:rsid w:val="0056153B"/>
    <w:rsid w:val="00561E15"/>
    <w:rsid w:val="005624F4"/>
    <w:rsid w:val="00565847"/>
    <w:rsid w:val="00566024"/>
    <w:rsid w:val="00566C9B"/>
    <w:rsid w:val="00566E2D"/>
    <w:rsid w:val="00567069"/>
    <w:rsid w:val="005674F5"/>
    <w:rsid w:val="00567779"/>
    <w:rsid w:val="00570A59"/>
    <w:rsid w:val="00571580"/>
    <w:rsid w:val="0057223A"/>
    <w:rsid w:val="00572668"/>
    <w:rsid w:val="0057284C"/>
    <w:rsid w:val="005748BD"/>
    <w:rsid w:val="00574E28"/>
    <w:rsid w:val="00575234"/>
    <w:rsid w:val="00575362"/>
    <w:rsid w:val="00576457"/>
    <w:rsid w:val="00577F90"/>
    <w:rsid w:val="00580AA2"/>
    <w:rsid w:val="00581268"/>
    <w:rsid w:val="00581D65"/>
    <w:rsid w:val="0058214F"/>
    <w:rsid w:val="005841A5"/>
    <w:rsid w:val="005844DF"/>
    <w:rsid w:val="0058495C"/>
    <w:rsid w:val="005851CD"/>
    <w:rsid w:val="005853C2"/>
    <w:rsid w:val="00585B7F"/>
    <w:rsid w:val="005879DF"/>
    <w:rsid w:val="00587CE5"/>
    <w:rsid w:val="00592D47"/>
    <w:rsid w:val="00593172"/>
    <w:rsid w:val="005936F7"/>
    <w:rsid w:val="005937CA"/>
    <w:rsid w:val="00593B8F"/>
    <w:rsid w:val="00594053"/>
    <w:rsid w:val="00594E43"/>
    <w:rsid w:val="0059544B"/>
    <w:rsid w:val="00595509"/>
    <w:rsid w:val="00595CD8"/>
    <w:rsid w:val="005968FA"/>
    <w:rsid w:val="00596984"/>
    <w:rsid w:val="00596AC7"/>
    <w:rsid w:val="00596E52"/>
    <w:rsid w:val="00597B07"/>
    <w:rsid w:val="005A0306"/>
    <w:rsid w:val="005A03CD"/>
    <w:rsid w:val="005A146B"/>
    <w:rsid w:val="005A1B8C"/>
    <w:rsid w:val="005A1F2E"/>
    <w:rsid w:val="005A4C80"/>
    <w:rsid w:val="005A665D"/>
    <w:rsid w:val="005A7268"/>
    <w:rsid w:val="005B0161"/>
    <w:rsid w:val="005B05B4"/>
    <w:rsid w:val="005B1BAE"/>
    <w:rsid w:val="005B1DE6"/>
    <w:rsid w:val="005B255B"/>
    <w:rsid w:val="005B3904"/>
    <w:rsid w:val="005B4685"/>
    <w:rsid w:val="005B4FC5"/>
    <w:rsid w:val="005B680A"/>
    <w:rsid w:val="005B6C0C"/>
    <w:rsid w:val="005B6F18"/>
    <w:rsid w:val="005B77F6"/>
    <w:rsid w:val="005B7F20"/>
    <w:rsid w:val="005C0238"/>
    <w:rsid w:val="005C0639"/>
    <w:rsid w:val="005C080F"/>
    <w:rsid w:val="005C12CA"/>
    <w:rsid w:val="005C1BA1"/>
    <w:rsid w:val="005C2A1D"/>
    <w:rsid w:val="005C50B8"/>
    <w:rsid w:val="005C5AC8"/>
    <w:rsid w:val="005C6597"/>
    <w:rsid w:val="005C767D"/>
    <w:rsid w:val="005D1425"/>
    <w:rsid w:val="005D216F"/>
    <w:rsid w:val="005D273F"/>
    <w:rsid w:val="005D2BF0"/>
    <w:rsid w:val="005D2D79"/>
    <w:rsid w:val="005D33CD"/>
    <w:rsid w:val="005D36DF"/>
    <w:rsid w:val="005D3D7F"/>
    <w:rsid w:val="005D43E9"/>
    <w:rsid w:val="005D4D7C"/>
    <w:rsid w:val="005D57E4"/>
    <w:rsid w:val="005D64D4"/>
    <w:rsid w:val="005D7715"/>
    <w:rsid w:val="005E0267"/>
    <w:rsid w:val="005E0627"/>
    <w:rsid w:val="005E1B85"/>
    <w:rsid w:val="005E1FFF"/>
    <w:rsid w:val="005E2E9E"/>
    <w:rsid w:val="005E3068"/>
    <w:rsid w:val="005E3B5C"/>
    <w:rsid w:val="005E6324"/>
    <w:rsid w:val="005E642C"/>
    <w:rsid w:val="005E6455"/>
    <w:rsid w:val="005E6588"/>
    <w:rsid w:val="005E6C05"/>
    <w:rsid w:val="005E7B28"/>
    <w:rsid w:val="005F0D83"/>
    <w:rsid w:val="005F0E05"/>
    <w:rsid w:val="005F0F29"/>
    <w:rsid w:val="005F230A"/>
    <w:rsid w:val="005F266D"/>
    <w:rsid w:val="005F2C56"/>
    <w:rsid w:val="005F3059"/>
    <w:rsid w:val="005F4621"/>
    <w:rsid w:val="005F59CB"/>
    <w:rsid w:val="005F68A4"/>
    <w:rsid w:val="005F7641"/>
    <w:rsid w:val="005F7AE9"/>
    <w:rsid w:val="005F7F8E"/>
    <w:rsid w:val="00600F1A"/>
    <w:rsid w:val="00601963"/>
    <w:rsid w:val="00602C93"/>
    <w:rsid w:val="006033CB"/>
    <w:rsid w:val="00603D81"/>
    <w:rsid w:val="00603FB0"/>
    <w:rsid w:val="006048F2"/>
    <w:rsid w:val="00604F20"/>
    <w:rsid w:val="00605308"/>
    <w:rsid w:val="006061DF"/>
    <w:rsid w:val="006064A3"/>
    <w:rsid w:val="006069B0"/>
    <w:rsid w:val="00606E13"/>
    <w:rsid w:val="00610648"/>
    <w:rsid w:val="006106B1"/>
    <w:rsid w:val="00610C55"/>
    <w:rsid w:val="0061181A"/>
    <w:rsid w:val="00611E4F"/>
    <w:rsid w:val="00616891"/>
    <w:rsid w:val="00616DB7"/>
    <w:rsid w:val="0061730F"/>
    <w:rsid w:val="00617DFA"/>
    <w:rsid w:val="00617F9D"/>
    <w:rsid w:val="00621052"/>
    <w:rsid w:val="006212F3"/>
    <w:rsid w:val="0062324A"/>
    <w:rsid w:val="006300A1"/>
    <w:rsid w:val="006311AA"/>
    <w:rsid w:val="00632B14"/>
    <w:rsid w:val="00632B1B"/>
    <w:rsid w:val="00632BFE"/>
    <w:rsid w:val="0063322E"/>
    <w:rsid w:val="00633D34"/>
    <w:rsid w:val="0063444C"/>
    <w:rsid w:val="00634CA7"/>
    <w:rsid w:val="00635620"/>
    <w:rsid w:val="00635DBE"/>
    <w:rsid w:val="00636032"/>
    <w:rsid w:val="0063678F"/>
    <w:rsid w:val="006408D8"/>
    <w:rsid w:val="00640944"/>
    <w:rsid w:val="00642AE8"/>
    <w:rsid w:val="00642C11"/>
    <w:rsid w:val="00643063"/>
    <w:rsid w:val="006438E1"/>
    <w:rsid w:val="00643A87"/>
    <w:rsid w:val="00644A07"/>
    <w:rsid w:val="00644E92"/>
    <w:rsid w:val="0064536C"/>
    <w:rsid w:val="00645868"/>
    <w:rsid w:val="00645A0C"/>
    <w:rsid w:val="006463B8"/>
    <w:rsid w:val="00647289"/>
    <w:rsid w:val="006510BA"/>
    <w:rsid w:val="0065114A"/>
    <w:rsid w:val="00651B20"/>
    <w:rsid w:val="00652EFC"/>
    <w:rsid w:val="00652F64"/>
    <w:rsid w:val="0065351D"/>
    <w:rsid w:val="00653675"/>
    <w:rsid w:val="006539CA"/>
    <w:rsid w:val="00655C39"/>
    <w:rsid w:val="00655D33"/>
    <w:rsid w:val="00655FF1"/>
    <w:rsid w:val="00656ABF"/>
    <w:rsid w:val="00656EF2"/>
    <w:rsid w:val="00657A0A"/>
    <w:rsid w:val="00657DB9"/>
    <w:rsid w:val="0066140A"/>
    <w:rsid w:val="0066171F"/>
    <w:rsid w:val="006618D1"/>
    <w:rsid w:val="00661E41"/>
    <w:rsid w:val="00663AA2"/>
    <w:rsid w:val="0066416E"/>
    <w:rsid w:val="006647C3"/>
    <w:rsid w:val="00664ABA"/>
    <w:rsid w:val="00664DED"/>
    <w:rsid w:val="00665205"/>
    <w:rsid w:val="006655E3"/>
    <w:rsid w:val="00665952"/>
    <w:rsid w:val="00666076"/>
    <w:rsid w:val="00666B91"/>
    <w:rsid w:val="00667322"/>
    <w:rsid w:val="0067003B"/>
    <w:rsid w:val="006703A6"/>
    <w:rsid w:val="006706CC"/>
    <w:rsid w:val="006715A4"/>
    <w:rsid w:val="006716BF"/>
    <w:rsid w:val="006717E5"/>
    <w:rsid w:val="00672249"/>
    <w:rsid w:val="00673238"/>
    <w:rsid w:val="006736A9"/>
    <w:rsid w:val="00673786"/>
    <w:rsid w:val="006751A0"/>
    <w:rsid w:val="00675212"/>
    <w:rsid w:val="0067557A"/>
    <w:rsid w:val="00675729"/>
    <w:rsid w:val="00675B1F"/>
    <w:rsid w:val="00676D81"/>
    <w:rsid w:val="00680306"/>
    <w:rsid w:val="00680B11"/>
    <w:rsid w:val="00681341"/>
    <w:rsid w:val="00681AD8"/>
    <w:rsid w:val="00682061"/>
    <w:rsid w:val="00682775"/>
    <w:rsid w:val="006846E7"/>
    <w:rsid w:val="006848A0"/>
    <w:rsid w:val="00684D3F"/>
    <w:rsid w:val="00686638"/>
    <w:rsid w:val="00686E6C"/>
    <w:rsid w:val="00692BCA"/>
    <w:rsid w:val="006946C6"/>
    <w:rsid w:val="006954DC"/>
    <w:rsid w:val="00696048"/>
    <w:rsid w:val="006976B5"/>
    <w:rsid w:val="00697FEC"/>
    <w:rsid w:val="006A090F"/>
    <w:rsid w:val="006A1EA1"/>
    <w:rsid w:val="006A1FAF"/>
    <w:rsid w:val="006A2D64"/>
    <w:rsid w:val="006A3A99"/>
    <w:rsid w:val="006A4027"/>
    <w:rsid w:val="006A4E08"/>
    <w:rsid w:val="006A5025"/>
    <w:rsid w:val="006A65A2"/>
    <w:rsid w:val="006A6693"/>
    <w:rsid w:val="006A77DB"/>
    <w:rsid w:val="006A7DD4"/>
    <w:rsid w:val="006B0190"/>
    <w:rsid w:val="006B079B"/>
    <w:rsid w:val="006B0C5D"/>
    <w:rsid w:val="006B147C"/>
    <w:rsid w:val="006B22AD"/>
    <w:rsid w:val="006B2936"/>
    <w:rsid w:val="006B3421"/>
    <w:rsid w:val="006B3CF6"/>
    <w:rsid w:val="006B467D"/>
    <w:rsid w:val="006B4887"/>
    <w:rsid w:val="006B62FA"/>
    <w:rsid w:val="006B6DEE"/>
    <w:rsid w:val="006B7185"/>
    <w:rsid w:val="006B7321"/>
    <w:rsid w:val="006B7E9A"/>
    <w:rsid w:val="006C0615"/>
    <w:rsid w:val="006C0F43"/>
    <w:rsid w:val="006C13E0"/>
    <w:rsid w:val="006C165C"/>
    <w:rsid w:val="006C1AFC"/>
    <w:rsid w:val="006C1D11"/>
    <w:rsid w:val="006C1DE3"/>
    <w:rsid w:val="006C5203"/>
    <w:rsid w:val="006C6C51"/>
    <w:rsid w:val="006C6D5D"/>
    <w:rsid w:val="006D09A9"/>
    <w:rsid w:val="006D0C6E"/>
    <w:rsid w:val="006D1947"/>
    <w:rsid w:val="006D2DBE"/>
    <w:rsid w:val="006D49FE"/>
    <w:rsid w:val="006D4A9E"/>
    <w:rsid w:val="006D4B9B"/>
    <w:rsid w:val="006D4C00"/>
    <w:rsid w:val="006D6E93"/>
    <w:rsid w:val="006D7AE8"/>
    <w:rsid w:val="006E0442"/>
    <w:rsid w:val="006E0525"/>
    <w:rsid w:val="006E0E51"/>
    <w:rsid w:val="006E0FBA"/>
    <w:rsid w:val="006E132D"/>
    <w:rsid w:val="006E2397"/>
    <w:rsid w:val="006E43B0"/>
    <w:rsid w:val="006E4FFD"/>
    <w:rsid w:val="006E520D"/>
    <w:rsid w:val="006E5356"/>
    <w:rsid w:val="006E543D"/>
    <w:rsid w:val="006E7134"/>
    <w:rsid w:val="006E766C"/>
    <w:rsid w:val="006F0254"/>
    <w:rsid w:val="006F1645"/>
    <w:rsid w:val="006F212D"/>
    <w:rsid w:val="006F23B5"/>
    <w:rsid w:val="006F3A6D"/>
    <w:rsid w:val="006F5153"/>
    <w:rsid w:val="006F55CB"/>
    <w:rsid w:val="006F57BC"/>
    <w:rsid w:val="006F5E42"/>
    <w:rsid w:val="006F667E"/>
    <w:rsid w:val="006F6BBF"/>
    <w:rsid w:val="006F7A55"/>
    <w:rsid w:val="00700766"/>
    <w:rsid w:val="007011E4"/>
    <w:rsid w:val="007019B9"/>
    <w:rsid w:val="007023BE"/>
    <w:rsid w:val="00703C7D"/>
    <w:rsid w:val="00703CE6"/>
    <w:rsid w:val="007051AC"/>
    <w:rsid w:val="00705EF8"/>
    <w:rsid w:val="00706C20"/>
    <w:rsid w:val="0070790D"/>
    <w:rsid w:val="00710C8E"/>
    <w:rsid w:val="00711125"/>
    <w:rsid w:val="007115B7"/>
    <w:rsid w:val="007117E3"/>
    <w:rsid w:val="00712873"/>
    <w:rsid w:val="0071291C"/>
    <w:rsid w:val="00712A95"/>
    <w:rsid w:val="00712E06"/>
    <w:rsid w:val="00713019"/>
    <w:rsid w:val="007131C8"/>
    <w:rsid w:val="0071364E"/>
    <w:rsid w:val="00713AAC"/>
    <w:rsid w:val="007141BF"/>
    <w:rsid w:val="00714AC5"/>
    <w:rsid w:val="007168C8"/>
    <w:rsid w:val="00717997"/>
    <w:rsid w:val="007200D9"/>
    <w:rsid w:val="00720A5E"/>
    <w:rsid w:val="007210B7"/>
    <w:rsid w:val="00721385"/>
    <w:rsid w:val="00722AB6"/>
    <w:rsid w:val="00723CC5"/>
    <w:rsid w:val="00725A15"/>
    <w:rsid w:val="00725C68"/>
    <w:rsid w:val="007312AE"/>
    <w:rsid w:val="00733085"/>
    <w:rsid w:val="007330A7"/>
    <w:rsid w:val="0073389E"/>
    <w:rsid w:val="00733EF2"/>
    <w:rsid w:val="00736E3E"/>
    <w:rsid w:val="00737310"/>
    <w:rsid w:val="0073776E"/>
    <w:rsid w:val="00737C86"/>
    <w:rsid w:val="007410BF"/>
    <w:rsid w:val="0074185D"/>
    <w:rsid w:val="00742C46"/>
    <w:rsid w:val="00742E82"/>
    <w:rsid w:val="0074462C"/>
    <w:rsid w:val="007449B8"/>
    <w:rsid w:val="00744ED4"/>
    <w:rsid w:val="007452A9"/>
    <w:rsid w:val="007453E4"/>
    <w:rsid w:val="007458FD"/>
    <w:rsid w:val="00751551"/>
    <w:rsid w:val="00751DE5"/>
    <w:rsid w:val="007523FF"/>
    <w:rsid w:val="007537F0"/>
    <w:rsid w:val="007544A1"/>
    <w:rsid w:val="0075535C"/>
    <w:rsid w:val="00755A4D"/>
    <w:rsid w:val="00755DB1"/>
    <w:rsid w:val="00756377"/>
    <w:rsid w:val="00757FBE"/>
    <w:rsid w:val="00757FEC"/>
    <w:rsid w:val="00760ABA"/>
    <w:rsid w:val="007611E4"/>
    <w:rsid w:val="00761208"/>
    <w:rsid w:val="007621E1"/>
    <w:rsid w:val="0076283C"/>
    <w:rsid w:val="007641BB"/>
    <w:rsid w:val="00764926"/>
    <w:rsid w:val="007653A1"/>
    <w:rsid w:val="007658F1"/>
    <w:rsid w:val="00765E2A"/>
    <w:rsid w:val="00766AAC"/>
    <w:rsid w:val="007670FE"/>
    <w:rsid w:val="0076712F"/>
    <w:rsid w:val="00767CD8"/>
    <w:rsid w:val="0077035F"/>
    <w:rsid w:val="00770660"/>
    <w:rsid w:val="00770EB9"/>
    <w:rsid w:val="007717D3"/>
    <w:rsid w:val="00771F21"/>
    <w:rsid w:val="00772B03"/>
    <w:rsid w:val="00772EB7"/>
    <w:rsid w:val="007730FC"/>
    <w:rsid w:val="007739FF"/>
    <w:rsid w:val="00773A79"/>
    <w:rsid w:val="0077404E"/>
    <w:rsid w:val="00775A10"/>
    <w:rsid w:val="0077600F"/>
    <w:rsid w:val="00776587"/>
    <w:rsid w:val="0077705F"/>
    <w:rsid w:val="007779EF"/>
    <w:rsid w:val="00777C34"/>
    <w:rsid w:val="00777DC0"/>
    <w:rsid w:val="00780042"/>
    <w:rsid w:val="007808CF"/>
    <w:rsid w:val="007810D9"/>
    <w:rsid w:val="00782543"/>
    <w:rsid w:val="007845DD"/>
    <w:rsid w:val="007849A2"/>
    <w:rsid w:val="00784C6C"/>
    <w:rsid w:val="0078557C"/>
    <w:rsid w:val="00786E9F"/>
    <w:rsid w:val="00787635"/>
    <w:rsid w:val="0079162F"/>
    <w:rsid w:val="00791B9F"/>
    <w:rsid w:val="00791C8E"/>
    <w:rsid w:val="00791CBC"/>
    <w:rsid w:val="0079211A"/>
    <w:rsid w:val="00794244"/>
    <w:rsid w:val="00794EEE"/>
    <w:rsid w:val="00795B04"/>
    <w:rsid w:val="00796C07"/>
    <w:rsid w:val="00796C6A"/>
    <w:rsid w:val="00796F9B"/>
    <w:rsid w:val="00797126"/>
    <w:rsid w:val="00797CEF"/>
    <w:rsid w:val="007A0469"/>
    <w:rsid w:val="007A0AA1"/>
    <w:rsid w:val="007A0FDA"/>
    <w:rsid w:val="007A1CF8"/>
    <w:rsid w:val="007A26A8"/>
    <w:rsid w:val="007A321C"/>
    <w:rsid w:val="007A408A"/>
    <w:rsid w:val="007A4BCC"/>
    <w:rsid w:val="007A4EE2"/>
    <w:rsid w:val="007A58A7"/>
    <w:rsid w:val="007A5B04"/>
    <w:rsid w:val="007A6CD7"/>
    <w:rsid w:val="007A6DA9"/>
    <w:rsid w:val="007A75C5"/>
    <w:rsid w:val="007A7C81"/>
    <w:rsid w:val="007B0C46"/>
    <w:rsid w:val="007B1377"/>
    <w:rsid w:val="007B2F79"/>
    <w:rsid w:val="007B36E1"/>
    <w:rsid w:val="007B379A"/>
    <w:rsid w:val="007B4349"/>
    <w:rsid w:val="007B704F"/>
    <w:rsid w:val="007B7237"/>
    <w:rsid w:val="007C0429"/>
    <w:rsid w:val="007C0515"/>
    <w:rsid w:val="007C0DAF"/>
    <w:rsid w:val="007C259B"/>
    <w:rsid w:val="007C2A95"/>
    <w:rsid w:val="007C3E8B"/>
    <w:rsid w:val="007C4039"/>
    <w:rsid w:val="007C4365"/>
    <w:rsid w:val="007C4A32"/>
    <w:rsid w:val="007C4AF8"/>
    <w:rsid w:val="007C6642"/>
    <w:rsid w:val="007C71F7"/>
    <w:rsid w:val="007C76D8"/>
    <w:rsid w:val="007D1A47"/>
    <w:rsid w:val="007D2470"/>
    <w:rsid w:val="007D24F9"/>
    <w:rsid w:val="007D4177"/>
    <w:rsid w:val="007D4C4E"/>
    <w:rsid w:val="007D594D"/>
    <w:rsid w:val="007D5BB1"/>
    <w:rsid w:val="007D7991"/>
    <w:rsid w:val="007D7BCB"/>
    <w:rsid w:val="007E00F2"/>
    <w:rsid w:val="007E2065"/>
    <w:rsid w:val="007E23EF"/>
    <w:rsid w:val="007E3832"/>
    <w:rsid w:val="007E50DE"/>
    <w:rsid w:val="007E56B9"/>
    <w:rsid w:val="007E585B"/>
    <w:rsid w:val="007E6B81"/>
    <w:rsid w:val="007E7AF6"/>
    <w:rsid w:val="007F0676"/>
    <w:rsid w:val="007F19E2"/>
    <w:rsid w:val="007F2139"/>
    <w:rsid w:val="007F2161"/>
    <w:rsid w:val="007F287C"/>
    <w:rsid w:val="007F2890"/>
    <w:rsid w:val="007F4011"/>
    <w:rsid w:val="007F4465"/>
    <w:rsid w:val="007F44CF"/>
    <w:rsid w:val="007F6C33"/>
    <w:rsid w:val="007F7546"/>
    <w:rsid w:val="00801257"/>
    <w:rsid w:val="00801A38"/>
    <w:rsid w:val="008022DF"/>
    <w:rsid w:val="00802B75"/>
    <w:rsid w:val="008038BF"/>
    <w:rsid w:val="00804F2E"/>
    <w:rsid w:val="00805148"/>
    <w:rsid w:val="0080530F"/>
    <w:rsid w:val="0080566A"/>
    <w:rsid w:val="008061F0"/>
    <w:rsid w:val="008071B8"/>
    <w:rsid w:val="00807A44"/>
    <w:rsid w:val="00807CC9"/>
    <w:rsid w:val="008113C8"/>
    <w:rsid w:val="00811A21"/>
    <w:rsid w:val="008132CC"/>
    <w:rsid w:val="00813425"/>
    <w:rsid w:val="008145B8"/>
    <w:rsid w:val="00814B65"/>
    <w:rsid w:val="00814D27"/>
    <w:rsid w:val="00815345"/>
    <w:rsid w:val="00816672"/>
    <w:rsid w:val="00817440"/>
    <w:rsid w:val="008176FD"/>
    <w:rsid w:val="00822441"/>
    <w:rsid w:val="00822FDF"/>
    <w:rsid w:val="0082388E"/>
    <w:rsid w:val="008260BB"/>
    <w:rsid w:val="00826A08"/>
    <w:rsid w:val="00827295"/>
    <w:rsid w:val="008277AE"/>
    <w:rsid w:val="00827F6F"/>
    <w:rsid w:val="00830ED9"/>
    <w:rsid w:val="008328D5"/>
    <w:rsid w:val="00832F04"/>
    <w:rsid w:val="008335E7"/>
    <w:rsid w:val="008354A4"/>
    <w:rsid w:val="00836097"/>
    <w:rsid w:val="00836C28"/>
    <w:rsid w:val="00836D27"/>
    <w:rsid w:val="00836E73"/>
    <w:rsid w:val="00837968"/>
    <w:rsid w:val="00837EC6"/>
    <w:rsid w:val="008421C3"/>
    <w:rsid w:val="00842AB2"/>
    <w:rsid w:val="00842BE3"/>
    <w:rsid w:val="00842FED"/>
    <w:rsid w:val="00843505"/>
    <w:rsid w:val="0084403B"/>
    <w:rsid w:val="0084419B"/>
    <w:rsid w:val="008448F1"/>
    <w:rsid w:val="008449C1"/>
    <w:rsid w:val="008456F3"/>
    <w:rsid w:val="0084797E"/>
    <w:rsid w:val="00850C3C"/>
    <w:rsid w:val="008519AC"/>
    <w:rsid w:val="00851D46"/>
    <w:rsid w:val="008523FC"/>
    <w:rsid w:val="00852B84"/>
    <w:rsid w:val="00852F45"/>
    <w:rsid w:val="008537F0"/>
    <w:rsid w:val="00853E83"/>
    <w:rsid w:val="00854DA5"/>
    <w:rsid w:val="00855546"/>
    <w:rsid w:val="00855C0D"/>
    <w:rsid w:val="00856ECD"/>
    <w:rsid w:val="008572EB"/>
    <w:rsid w:val="00857B3A"/>
    <w:rsid w:val="00861953"/>
    <w:rsid w:val="00862125"/>
    <w:rsid w:val="00863056"/>
    <w:rsid w:val="008639BB"/>
    <w:rsid w:val="00863DAD"/>
    <w:rsid w:val="00864A56"/>
    <w:rsid w:val="00864AB0"/>
    <w:rsid w:val="00866021"/>
    <w:rsid w:val="00871069"/>
    <w:rsid w:val="00872882"/>
    <w:rsid w:val="008733CC"/>
    <w:rsid w:val="00873691"/>
    <w:rsid w:val="00873A61"/>
    <w:rsid w:val="00873C93"/>
    <w:rsid w:val="0087445F"/>
    <w:rsid w:val="00874D80"/>
    <w:rsid w:val="008751C4"/>
    <w:rsid w:val="00875A16"/>
    <w:rsid w:val="00875FF8"/>
    <w:rsid w:val="008765B7"/>
    <w:rsid w:val="00876BC4"/>
    <w:rsid w:val="0087713C"/>
    <w:rsid w:val="00880257"/>
    <w:rsid w:val="008802C6"/>
    <w:rsid w:val="008804A4"/>
    <w:rsid w:val="00880CAA"/>
    <w:rsid w:val="00880F1D"/>
    <w:rsid w:val="008810BD"/>
    <w:rsid w:val="0088161D"/>
    <w:rsid w:val="0088202E"/>
    <w:rsid w:val="0088264C"/>
    <w:rsid w:val="00882BE3"/>
    <w:rsid w:val="00883388"/>
    <w:rsid w:val="00883541"/>
    <w:rsid w:val="00883EE0"/>
    <w:rsid w:val="00885450"/>
    <w:rsid w:val="00885CDE"/>
    <w:rsid w:val="008862E7"/>
    <w:rsid w:val="00887332"/>
    <w:rsid w:val="00887AB7"/>
    <w:rsid w:val="00890D9C"/>
    <w:rsid w:val="008914B3"/>
    <w:rsid w:val="008916D9"/>
    <w:rsid w:val="00892494"/>
    <w:rsid w:val="00893299"/>
    <w:rsid w:val="00893303"/>
    <w:rsid w:val="008934CC"/>
    <w:rsid w:val="00893879"/>
    <w:rsid w:val="008938F5"/>
    <w:rsid w:val="00893D2C"/>
    <w:rsid w:val="00895286"/>
    <w:rsid w:val="00896921"/>
    <w:rsid w:val="00896AA9"/>
    <w:rsid w:val="00896C03"/>
    <w:rsid w:val="00897276"/>
    <w:rsid w:val="008A0E70"/>
    <w:rsid w:val="008A2E34"/>
    <w:rsid w:val="008A3067"/>
    <w:rsid w:val="008A39B6"/>
    <w:rsid w:val="008A48EF"/>
    <w:rsid w:val="008A561A"/>
    <w:rsid w:val="008B0695"/>
    <w:rsid w:val="008B1400"/>
    <w:rsid w:val="008B182B"/>
    <w:rsid w:val="008B1AF9"/>
    <w:rsid w:val="008B2746"/>
    <w:rsid w:val="008B277E"/>
    <w:rsid w:val="008B2D9C"/>
    <w:rsid w:val="008B4654"/>
    <w:rsid w:val="008B78D4"/>
    <w:rsid w:val="008C0438"/>
    <w:rsid w:val="008C07E8"/>
    <w:rsid w:val="008C181D"/>
    <w:rsid w:val="008C231D"/>
    <w:rsid w:val="008C35BB"/>
    <w:rsid w:val="008C37A4"/>
    <w:rsid w:val="008C4287"/>
    <w:rsid w:val="008C470A"/>
    <w:rsid w:val="008C48D6"/>
    <w:rsid w:val="008C4C92"/>
    <w:rsid w:val="008C5DC2"/>
    <w:rsid w:val="008C7CC9"/>
    <w:rsid w:val="008C7FC4"/>
    <w:rsid w:val="008D054D"/>
    <w:rsid w:val="008D12FC"/>
    <w:rsid w:val="008D2D7D"/>
    <w:rsid w:val="008D49EE"/>
    <w:rsid w:val="008D4B96"/>
    <w:rsid w:val="008D537C"/>
    <w:rsid w:val="008D551E"/>
    <w:rsid w:val="008D5C4D"/>
    <w:rsid w:val="008D5C55"/>
    <w:rsid w:val="008D6ACE"/>
    <w:rsid w:val="008D6CA6"/>
    <w:rsid w:val="008D7A3B"/>
    <w:rsid w:val="008E1C34"/>
    <w:rsid w:val="008E2233"/>
    <w:rsid w:val="008E2974"/>
    <w:rsid w:val="008E71F3"/>
    <w:rsid w:val="008E788B"/>
    <w:rsid w:val="008F0294"/>
    <w:rsid w:val="008F0F94"/>
    <w:rsid w:val="008F159B"/>
    <w:rsid w:val="008F4056"/>
    <w:rsid w:val="008F453E"/>
    <w:rsid w:val="008F4FC1"/>
    <w:rsid w:val="008F5685"/>
    <w:rsid w:val="008F6BC8"/>
    <w:rsid w:val="009002E7"/>
    <w:rsid w:val="0090088A"/>
    <w:rsid w:val="00901433"/>
    <w:rsid w:val="00902326"/>
    <w:rsid w:val="0090266B"/>
    <w:rsid w:val="009030D7"/>
    <w:rsid w:val="009035CA"/>
    <w:rsid w:val="00903A59"/>
    <w:rsid w:val="00904574"/>
    <w:rsid w:val="0090523E"/>
    <w:rsid w:val="00905E7E"/>
    <w:rsid w:val="0090646A"/>
    <w:rsid w:val="00910B6F"/>
    <w:rsid w:val="009132BD"/>
    <w:rsid w:val="00913B07"/>
    <w:rsid w:val="00913B98"/>
    <w:rsid w:val="00914006"/>
    <w:rsid w:val="009156D9"/>
    <w:rsid w:val="00915B8F"/>
    <w:rsid w:val="009160FD"/>
    <w:rsid w:val="0091690F"/>
    <w:rsid w:val="0092153A"/>
    <w:rsid w:val="00922956"/>
    <w:rsid w:val="0092355B"/>
    <w:rsid w:val="009235A2"/>
    <w:rsid w:val="00923FBD"/>
    <w:rsid w:val="00924FD3"/>
    <w:rsid w:val="00930D52"/>
    <w:rsid w:val="00932D15"/>
    <w:rsid w:val="00933CF6"/>
    <w:rsid w:val="0093472D"/>
    <w:rsid w:val="0093549A"/>
    <w:rsid w:val="0093643D"/>
    <w:rsid w:val="00936E82"/>
    <w:rsid w:val="00937312"/>
    <w:rsid w:val="00937AD9"/>
    <w:rsid w:val="00940A59"/>
    <w:rsid w:val="00940A95"/>
    <w:rsid w:val="00941C0F"/>
    <w:rsid w:val="00941C56"/>
    <w:rsid w:val="00942E40"/>
    <w:rsid w:val="00944524"/>
    <w:rsid w:val="0094733E"/>
    <w:rsid w:val="00947796"/>
    <w:rsid w:val="0095060F"/>
    <w:rsid w:val="009507D3"/>
    <w:rsid w:val="00950D47"/>
    <w:rsid w:val="00952440"/>
    <w:rsid w:val="00952691"/>
    <w:rsid w:val="00953720"/>
    <w:rsid w:val="00954324"/>
    <w:rsid w:val="009549D0"/>
    <w:rsid w:val="00956F2D"/>
    <w:rsid w:val="00957A47"/>
    <w:rsid w:val="009604BD"/>
    <w:rsid w:val="00961798"/>
    <w:rsid w:val="00961DC8"/>
    <w:rsid w:val="0096360E"/>
    <w:rsid w:val="00963C2F"/>
    <w:rsid w:val="00965564"/>
    <w:rsid w:val="009659D1"/>
    <w:rsid w:val="00966854"/>
    <w:rsid w:val="009673D4"/>
    <w:rsid w:val="009702FC"/>
    <w:rsid w:val="00971045"/>
    <w:rsid w:val="009711ED"/>
    <w:rsid w:val="009714F9"/>
    <w:rsid w:val="00971A0C"/>
    <w:rsid w:val="00972698"/>
    <w:rsid w:val="00972BD8"/>
    <w:rsid w:val="0097343F"/>
    <w:rsid w:val="00973E06"/>
    <w:rsid w:val="0097454E"/>
    <w:rsid w:val="00974DCF"/>
    <w:rsid w:val="00976693"/>
    <w:rsid w:val="00977B49"/>
    <w:rsid w:val="00977B8F"/>
    <w:rsid w:val="00977CFB"/>
    <w:rsid w:val="00980412"/>
    <w:rsid w:val="009805BC"/>
    <w:rsid w:val="0098061B"/>
    <w:rsid w:val="0098068F"/>
    <w:rsid w:val="009810E6"/>
    <w:rsid w:val="00981982"/>
    <w:rsid w:val="00984F7F"/>
    <w:rsid w:val="0098523B"/>
    <w:rsid w:val="00985EBC"/>
    <w:rsid w:val="00986614"/>
    <w:rsid w:val="0099045E"/>
    <w:rsid w:val="009906D1"/>
    <w:rsid w:val="00990BAE"/>
    <w:rsid w:val="00990FF5"/>
    <w:rsid w:val="00991256"/>
    <w:rsid w:val="009934B0"/>
    <w:rsid w:val="00993921"/>
    <w:rsid w:val="009939D8"/>
    <w:rsid w:val="0099457E"/>
    <w:rsid w:val="009962B4"/>
    <w:rsid w:val="00996AEA"/>
    <w:rsid w:val="009A11AE"/>
    <w:rsid w:val="009A155E"/>
    <w:rsid w:val="009A1F11"/>
    <w:rsid w:val="009A2488"/>
    <w:rsid w:val="009A37A6"/>
    <w:rsid w:val="009A5001"/>
    <w:rsid w:val="009A53C6"/>
    <w:rsid w:val="009A56AA"/>
    <w:rsid w:val="009A60FA"/>
    <w:rsid w:val="009A662C"/>
    <w:rsid w:val="009A6CAA"/>
    <w:rsid w:val="009A74B1"/>
    <w:rsid w:val="009A7D44"/>
    <w:rsid w:val="009B1A5F"/>
    <w:rsid w:val="009B1AC5"/>
    <w:rsid w:val="009B1B20"/>
    <w:rsid w:val="009B1CF5"/>
    <w:rsid w:val="009B20BD"/>
    <w:rsid w:val="009B23C4"/>
    <w:rsid w:val="009B240F"/>
    <w:rsid w:val="009B2B33"/>
    <w:rsid w:val="009B3D4E"/>
    <w:rsid w:val="009B427B"/>
    <w:rsid w:val="009B453C"/>
    <w:rsid w:val="009B4ED9"/>
    <w:rsid w:val="009B643C"/>
    <w:rsid w:val="009B6BF0"/>
    <w:rsid w:val="009B7814"/>
    <w:rsid w:val="009B7838"/>
    <w:rsid w:val="009B7A4A"/>
    <w:rsid w:val="009C0C47"/>
    <w:rsid w:val="009C1542"/>
    <w:rsid w:val="009C19B8"/>
    <w:rsid w:val="009C2230"/>
    <w:rsid w:val="009C33C1"/>
    <w:rsid w:val="009C3D88"/>
    <w:rsid w:val="009C60C1"/>
    <w:rsid w:val="009C6572"/>
    <w:rsid w:val="009C68B8"/>
    <w:rsid w:val="009C723C"/>
    <w:rsid w:val="009C7853"/>
    <w:rsid w:val="009C7FE6"/>
    <w:rsid w:val="009D00C2"/>
    <w:rsid w:val="009D0F48"/>
    <w:rsid w:val="009D1186"/>
    <w:rsid w:val="009D2AF5"/>
    <w:rsid w:val="009D3EDC"/>
    <w:rsid w:val="009D4349"/>
    <w:rsid w:val="009D4AE7"/>
    <w:rsid w:val="009D4BD0"/>
    <w:rsid w:val="009D512F"/>
    <w:rsid w:val="009D706E"/>
    <w:rsid w:val="009D7503"/>
    <w:rsid w:val="009D7A0E"/>
    <w:rsid w:val="009E3DA6"/>
    <w:rsid w:val="009E416B"/>
    <w:rsid w:val="009E50E2"/>
    <w:rsid w:val="009E5C52"/>
    <w:rsid w:val="009E6306"/>
    <w:rsid w:val="009E6705"/>
    <w:rsid w:val="009E6719"/>
    <w:rsid w:val="009E72F0"/>
    <w:rsid w:val="009E7F8E"/>
    <w:rsid w:val="009F060B"/>
    <w:rsid w:val="009F07E7"/>
    <w:rsid w:val="009F2ABD"/>
    <w:rsid w:val="009F2FF5"/>
    <w:rsid w:val="009F31BB"/>
    <w:rsid w:val="009F3315"/>
    <w:rsid w:val="009F3716"/>
    <w:rsid w:val="009F3844"/>
    <w:rsid w:val="009F3FA1"/>
    <w:rsid w:val="009F4970"/>
    <w:rsid w:val="009F6118"/>
    <w:rsid w:val="009F6652"/>
    <w:rsid w:val="009F6B15"/>
    <w:rsid w:val="009F6CC7"/>
    <w:rsid w:val="009F70A1"/>
    <w:rsid w:val="009F7184"/>
    <w:rsid w:val="009F7AAC"/>
    <w:rsid w:val="00A000B9"/>
    <w:rsid w:val="00A000C4"/>
    <w:rsid w:val="00A00D99"/>
    <w:rsid w:val="00A00E21"/>
    <w:rsid w:val="00A01140"/>
    <w:rsid w:val="00A015E2"/>
    <w:rsid w:val="00A01B9E"/>
    <w:rsid w:val="00A02ADF"/>
    <w:rsid w:val="00A04096"/>
    <w:rsid w:val="00A05998"/>
    <w:rsid w:val="00A05BC7"/>
    <w:rsid w:val="00A06C52"/>
    <w:rsid w:val="00A07026"/>
    <w:rsid w:val="00A0729B"/>
    <w:rsid w:val="00A11741"/>
    <w:rsid w:val="00A11F1D"/>
    <w:rsid w:val="00A1223C"/>
    <w:rsid w:val="00A15B1B"/>
    <w:rsid w:val="00A165A6"/>
    <w:rsid w:val="00A167D1"/>
    <w:rsid w:val="00A1768B"/>
    <w:rsid w:val="00A17AA8"/>
    <w:rsid w:val="00A20E16"/>
    <w:rsid w:val="00A226AB"/>
    <w:rsid w:val="00A2400F"/>
    <w:rsid w:val="00A24EC4"/>
    <w:rsid w:val="00A25361"/>
    <w:rsid w:val="00A270C3"/>
    <w:rsid w:val="00A278E4"/>
    <w:rsid w:val="00A30E53"/>
    <w:rsid w:val="00A3162F"/>
    <w:rsid w:val="00A31ED4"/>
    <w:rsid w:val="00A329C2"/>
    <w:rsid w:val="00A331CC"/>
    <w:rsid w:val="00A358B4"/>
    <w:rsid w:val="00A36904"/>
    <w:rsid w:val="00A36D37"/>
    <w:rsid w:val="00A370BC"/>
    <w:rsid w:val="00A371D0"/>
    <w:rsid w:val="00A37318"/>
    <w:rsid w:val="00A40251"/>
    <w:rsid w:val="00A40FD0"/>
    <w:rsid w:val="00A43B49"/>
    <w:rsid w:val="00A4645C"/>
    <w:rsid w:val="00A46F00"/>
    <w:rsid w:val="00A4733C"/>
    <w:rsid w:val="00A47483"/>
    <w:rsid w:val="00A47B29"/>
    <w:rsid w:val="00A5081B"/>
    <w:rsid w:val="00A50B79"/>
    <w:rsid w:val="00A50E55"/>
    <w:rsid w:val="00A512CF"/>
    <w:rsid w:val="00A51832"/>
    <w:rsid w:val="00A52137"/>
    <w:rsid w:val="00A52719"/>
    <w:rsid w:val="00A539F5"/>
    <w:rsid w:val="00A53D55"/>
    <w:rsid w:val="00A543F3"/>
    <w:rsid w:val="00A557EF"/>
    <w:rsid w:val="00A55DDF"/>
    <w:rsid w:val="00A56136"/>
    <w:rsid w:val="00A574EC"/>
    <w:rsid w:val="00A57755"/>
    <w:rsid w:val="00A60BC1"/>
    <w:rsid w:val="00A61312"/>
    <w:rsid w:val="00A61EAA"/>
    <w:rsid w:val="00A62D30"/>
    <w:rsid w:val="00A6464A"/>
    <w:rsid w:val="00A64E36"/>
    <w:rsid w:val="00A6520A"/>
    <w:rsid w:val="00A65369"/>
    <w:rsid w:val="00A710A0"/>
    <w:rsid w:val="00A7165D"/>
    <w:rsid w:val="00A71C86"/>
    <w:rsid w:val="00A76228"/>
    <w:rsid w:val="00A76FA2"/>
    <w:rsid w:val="00A77108"/>
    <w:rsid w:val="00A8035D"/>
    <w:rsid w:val="00A8043E"/>
    <w:rsid w:val="00A80D5A"/>
    <w:rsid w:val="00A819F2"/>
    <w:rsid w:val="00A819F6"/>
    <w:rsid w:val="00A81E96"/>
    <w:rsid w:val="00A82900"/>
    <w:rsid w:val="00A82CE2"/>
    <w:rsid w:val="00A82DE5"/>
    <w:rsid w:val="00A830FB"/>
    <w:rsid w:val="00A83137"/>
    <w:rsid w:val="00A831CF"/>
    <w:rsid w:val="00A8452F"/>
    <w:rsid w:val="00A85529"/>
    <w:rsid w:val="00A85678"/>
    <w:rsid w:val="00A8570B"/>
    <w:rsid w:val="00A85AFC"/>
    <w:rsid w:val="00A85D7F"/>
    <w:rsid w:val="00A85DD1"/>
    <w:rsid w:val="00A86A0B"/>
    <w:rsid w:val="00A86BED"/>
    <w:rsid w:val="00A86D13"/>
    <w:rsid w:val="00A879AA"/>
    <w:rsid w:val="00A87F99"/>
    <w:rsid w:val="00A917FA"/>
    <w:rsid w:val="00A91CCC"/>
    <w:rsid w:val="00A92426"/>
    <w:rsid w:val="00A92930"/>
    <w:rsid w:val="00A929EF"/>
    <w:rsid w:val="00A92E43"/>
    <w:rsid w:val="00A95434"/>
    <w:rsid w:val="00A961C4"/>
    <w:rsid w:val="00A96343"/>
    <w:rsid w:val="00A976B6"/>
    <w:rsid w:val="00AA173E"/>
    <w:rsid w:val="00AA1840"/>
    <w:rsid w:val="00AA1D9B"/>
    <w:rsid w:val="00AA2290"/>
    <w:rsid w:val="00AA3BC8"/>
    <w:rsid w:val="00AA45A1"/>
    <w:rsid w:val="00AA4C68"/>
    <w:rsid w:val="00AA4D88"/>
    <w:rsid w:val="00AA543B"/>
    <w:rsid w:val="00AA756E"/>
    <w:rsid w:val="00AB0175"/>
    <w:rsid w:val="00AB1E9B"/>
    <w:rsid w:val="00AB4542"/>
    <w:rsid w:val="00AB465C"/>
    <w:rsid w:val="00AB5366"/>
    <w:rsid w:val="00AB7204"/>
    <w:rsid w:val="00AB72C2"/>
    <w:rsid w:val="00AC0277"/>
    <w:rsid w:val="00AC03E9"/>
    <w:rsid w:val="00AC0F03"/>
    <w:rsid w:val="00AC1124"/>
    <w:rsid w:val="00AC1BD7"/>
    <w:rsid w:val="00AC21E8"/>
    <w:rsid w:val="00AC2C91"/>
    <w:rsid w:val="00AC302D"/>
    <w:rsid w:val="00AC49BB"/>
    <w:rsid w:val="00AC4C02"/>
    <w:rsid w:val="00AC4F89"/>
    <w:rsid w:val="00AC5BBF"/>
    <w:rsid w:val="00AC772E"/>
    <w:rsid w:val="00AC7C7D"/>
    <w:rsid w:val="00AD0104"/>
    <w:rsid w:val="00AD0C83"/>
    <w:rsid w:val="00AD1629"/>
    <w:rsid w:val="00AD1E9A"/>
    <w:rsid w:val="00AD2A5B"/>
    <w:rsid w:val="00AD2E36"/>
    <w:rsid w:val="00AD2ED1"/>
    <w:rsid w:val="00AD3006"/>
    <w:rsid w:val="00AD31BA"/>
    <w:rsid w:val="00AD33D2"/>
    <w:rsid w:val="00AD3B7D"/>
    <w:rsid w:val="00AD4A5D"/>
    <w:rsid w:val="00AD4F67"/>
    <w:rsid w:val="00AD5437"/>
    <w:rsid w:val="00AD5605"/>
    <w:rsid w:val="00AD6286"/>
    <w:rsid w:val="00AD64A9"/>
    <w:rsid w:val="00AD6B10"/>
    <w:rsid w:val="00AE07A4"/>
    <w:rsid w:val="00AE1989"/>
    <w:rsid w:val="00AE4915"/>
    <w:rsid w:val="00AE6F26"/>
    <w:rsid w:val="00AE70BC"/>
    <w:rsid w:val="00AE7AA2"/>
    <w:rsid w:val="00AF064C"/>
    <w:rsid w:val="00AF2E08"/>
    <w:rsid w:val="00AF3251"/>
    <w:rsid w:val="00AF3B5F"/>
    <w:rsid w:val="00AF47C4"/>
    <w:rsid w:val="00AF53FF"/>
    <w:rsid w:val="00AF572F"/>
    <w:rsid w:val="00AF583B"/>
    <w:rsid w:val="00AF5EFC"/>
    <w:rsid w:val="00AF5F63"/>
    <w:rsid w:val="00AF6116"/>
    <w:rsid w:val="00AF635E"/>
    <w:rsid w:val="00AF72A5"/>
    <w:rsid w:val="00AF76EF"/>
    <w:rsid w:val="00B0056C"/>
    <w:rsid w:val="00B00D6B"/>
    <w:rsid w:val="00B02013"/>
    <w:rsid w:val="00B02D36"/>
    <w:rsid w:val="00B046E8"/>
    <w:rsid w:val="00B048CA"/>
    <w:rsid w:val="00B06199"/>
    <w:rsid w:val="00B070A7"/>
    <w:rsid w:val="00B0716B"/>
    <w:rsid w:val="00B1080F"/>
    <w:rsid w:val="00B127D7"/>
    <w:rsid w:val="00B12956"/>
    <w:rsid w:val="00B13199"/>
    <w:rsid w:val="00B13386"/>
    <w:rsid w:val="00B1346F"/>
    <w:rsid w:val="00B13DD0"/>
    <w:rsid w:val="00B155FE"/>
    <w:rsid w:val="00B16AB9"/>
    <w:rsid w:val="00B16B39"/>
    <w:rsid w:val="00B17B8B"/>
    <w:rsid w:val="00B17C9A"/>
    <w:rsid w:val="00B202BB"/>
    <w:rsid w:val="00B21C80"/>
    <w:rsid w:val="00B235D9"/>
    <w:rsid w:val="00B24B8F"/>
    <w:rsid w:val="00B25C79"/>
    <w:rsid w:val="00B26136"/>
    <w:rsid w:val="00B265A9"/>
    <w:rsid w:val="00B26B17"/>
    <w:rsid w:val="00B26B85"/>
    <w:rsid w:val="00B3127C"/>
    <w:rsid w:val="00B31C76"/>
    <w:rsid w:val="00B32F96"/>
    <w:rsid w:val="00B34745"/>
    <w:rsid w:val="00B35B60"/>
    <w:rsid w:val="00B35FE4"/>
    <w:rsid w:val="00B36926"/>
    <w:rsid w:val="00B40F49"/>
    <w:rsid w:val="00B4134B"/>
    <w:rsid w:val="00B425E3"/>
    <w:rsid w:val="00B43071"/>
    <w:rsid w:val="00B430C2"/>
    <w:rsid w:val="00B44125"/>
    <w:rsid w:val="00B44704"/>
    <w:rsid w:val="00B4472E"/>
    <w:rsid w:val="00B44A5B"/>
    <w:rsid w:val="00B44C95"/>
    <w:rsid w:val="00B45847"/>
    <w:rsid w:val="00B509E4"/>
    <w:rsid w:val="00B519A5"/>
    <w:rsid w:val="00B5411C"/>
    <w:rsid w:val="00B541ED"/>
    <w:rsid w:val="00B55A82"/>
    <w:rsid w:val="00B56E7E"/>
    <w:rsid w:val="00B60A7C"/>
    <w:rsid w:val="00B61123"/>
    <w:rsid w:val="00B61ADE"/>
    <w:rsid w:val="00B61E2A"/>
    <w:rsid w:val="00B62234"/>
    <w:rsid w:val="00B62F2C"/>
    <w:rsid w:val="00B633FE"/>
    <w:rsid w:val="00B64274"/>
    <w:rsid w:val="00B649DD"/>
    <w:rsid w:val="00B65A87"/>
    <w:rsid w:val="00B65B21"/>
    <w:rsid w:val="00B6700E"/>
    <w:rsid w:val="00B709E2"/>
    <w:rsid w:val="00B710AC"/>
    <w:rsid w:val="00B7130B"/>
    <w:rsid w:val="00B71F49"/>
    <w:rsid w:val="00B720B2"/>
    <w:rsid w:val="00B72944"/>
    <w:rsid w:val="00B7309D"/>
    <w:rsid w:val="00B73D3C"/>
    <w:rsid w:val="00B740B0"/>
    <w:rsid w:val="00B74591"/>
    <w:rsid w:val="00B745A2"/>
    <w:rsid w:val="00B74DF9"/>
    <w:rsid w:val="00B75F81"/>
    <w:rsid w:val="00B761DC"/>
    <w:rsid w:val="00B76232"/>
    <w:rsid w:val="00B76376"/>
    <w:rsid w:val="00B80780"/>
    <w:rsid w:val="00B80DA2"/>
    <w:rsid w:val="00B8175A"/>
    <w:rsid w:val="00B81FF8"/>
    <w:rsid w:val="00B834B6"/>
    <w:rsid w:val="00B8376D"/>
    <w:rsid w:val="00B84358"/>
    <w:rsid w:val="00B84586"/>
    <w:rsid w:val="00B84B64"/>
    <w:rsid w:val="00B854E1"/>
    <w:rsid w:val="00B86B2D"/>
    <w:rsid w:val="00B87B03"/>
    <w:rsid w:val="00B92FB6"/>
    <w:rsid w:val="00B953C1"/>
    <w:rsid w:val="00B961AF"/>
    <w:rsid w:val="00B97D76"/>
    <w:rsid w:val="00BA038A"/>
    <w:rsid w:val="00BA1FF2"/>
    <w:rsid w:val="00BA255F"/>
    <w:rsid w:val="00BA2981"/>
    <w:rsid w:val="00BA2F73"/>
    <w:rsid w:val="00BA3A2E"/>
    <w:rsid w:val="00BA4058"/>
    <w:rsid w:val="00BA41EE"/>
    <w:rsid w:val="00BA5353"/>
    <w:rsid w:val="00BA66AE"/>
    <w:rsid w:val="00BA6CDE"/>
    <w:rsid w:val="00BA739C"/>
    <w:rsid w:val="00BA7902"/>
    <w:rsid w:val="00BB0A5F"/>
    <w:rsid w:val="00BB2180"/>
    <w:rsid w:val="00BB2B20"/>
    <w:rsid w:val="00BB33AE"/>
    <w:rsid w:val="00BB6003"/>
    <w:rsid w:val="00BB6CAC"/>
    <w:rsid w:val="00BB75D5"/>
    <w:rsid w:val="00BB781F"/>
    <w:rsid w:val="00BB782C"/>
    <w:rsid w:val="00BB7C89"/>
    <w:rsid w:val="00BC0835"/>
    <w:rsid w:val="00BC14CD"/>
    <w:rsid w:val="00BC2480"/>
    <w:rsid w:val="00BC2678"/>
    <w:rsid w:val="00BC5A15"/>
    <w:rsid w:val="00BC6A0B"/>
    <w:rsid w:val="00BC713F"/>
    <w:rsid w:val="00BC78AE"/>
    <w:rsid w:val="00BD1CDD"/>
    <w:rsid w:val="00BD1D59"/>
    <w:rsid w:val="00BD2061"/>
    <w:rsid w:val="00BD22D1"/>
    <w:rsid w:val="00BD313A"/>
    <w:rsid w:val="00BD3B17"/>
    <w:rsid w:val="00BD5415"/>
    <w:rsid w:val="00BD56E9"/>
    <w:rsid w:val="00BD56F8"/>
    <w:rsid w:val="00BD78FF"/>
    <w:rsid w:val="00BD7973"/>
    <w:rsid w:val="00BD7EC8"/>
    <w:rsid w:val="00BE0CF9"/>
    <w:rsid w:val="00BE12EE"/>
    <w:rsid w:val="00BE151B"/>
    <w:rsid w:val="00BE16E4"/>
    <w:rsid w:val="00BE5039"/>
    <w:rsid w:val="00BE50D5"/>
    <w:rsid w:val="00BE6387"/>
    <w:rsid w:val="00BE74BB"/>
    <w:rsid w:val="00BE751C"/>
    <w:rsid w:val="00BE76BE"/>
    <w:rsid w:val="00BF0474"/>
    <w:rsid w:val="00BF0A03"/>
    <w:rsid w:val="00BF2261"/>
    <w:rsid w:val="00BF363D"/>
    <w:rsid w:val="00BF4484"/>
    <w:rsid w:val="00BF505C"/>
    <w:rsid w:val="00C00036"/>
    <w:rsid w:val="00C0062C"/>
    <w:rsid w:val="00C02627"/>
    <w:rsid w:val="00C02978"/>
    <w:rsid w:val="00C02B63"/>
    <w:rsid w:val="00C03247"/>
    <w:rsid w:val="00C033D7"/>
    <w:rsid w:val="00C04F41"/>
    <w:rsid w:val="00C054E2"/>
    <w:rsid w:val="00C0568A"/>
    <w:rsid w:val="00C07F2F"/>
    <w:rsid w:val="00C10AF9"/>
    <w:rsid w:val="00C11D05"/>
    <w:rsid w:val="00C145BD"/>
    <w:rsid w:val="00C150D7"/>
    <w:rsid w:val="00C15913"/>
    <w:rsid w:val="00C1592C"/>
    <w:rsid w:val="00C15B7B"/>
    <w:rsid w:val="00C15B96"/>
    <w:rsid w:val="00C162A7"/>
    <w:rsid w:val="00C1631E"/>
    <w:rsid w:val="00C17ECB"/>
    <w:rsid w:val="00C21725"/>
    <w:rsid w:val="00C22F3A"/>
    <w:rsid w:val="00C24814"/>
    <w:rsid w:val="00C25576"/>
    <w:rsid w:val="00C26641"/>
    <w:rsid w:val="00C269A4"/>
    <w:rsid w:val="00C26BCD"/>
    <w:rsid w:val="00C31954"/>
    <w:rsid w:val="00C31FDF"/>
    <w:rsid w:val="00C32383"/>
    <w:rsid w:val="00C33525"/>
    <w:rsid w:val="00C33F1F"/>
    <w:rsid w:val="00C3404E"/>
    <w:rsid w:val="00C358FB"/>
    <w:rsid w:val="00C37663"/>
    <w:rsid w:val="00C37882"/>
    <w:rsid w:val="00C37D40"/>
    <w:rsid w:val="00C37F11"/>
    <w:rsid w:val="00C41048"/>
    <w:rsid w:val="00C42707"/>
    <w:rsid w:val="00C42F0D"/>
    <w:rsid w:val="00C43521"/>
    <w:rsid w:val="00C44122"/>
    <w:rsid w:val="00C4424F"/>
    <w:rsid w:val="00C443F9"/>
    <w:rsid w:val="00C44B99"/>
    <w:rsid w:val="00C456D0"/>
    <w:rsid w:val="00C45E6C"/>
    <w:rsid w:val="00C47388"/>
    <w:rsid w:val="00C47C41"/>
    <w:rsid w:val="00C50324"/>
    <w:rsid w:val="00C514C6"/>
    <w:rsid w:val="00C516E0"/>
    <w:rsid w:val="00C517F3"/>
    <w:rsid w:val="00C5228A"/>
    <w:rsid w:val="00C52618"/>
    <w:rsid w:val="00C54582"/>
    <w:rsid w:val="00C560CD"/>
    <w:rsid w:val="00C5671F"/>
    <w:rsid w:val="00C573F0"/>
    <w:rsid w:val="00C57DFF"/>
    <w:rsid w:val="00C60661"/>
    <w:rsid w:val="00C61590"/>
    <w:rsid w:val="00C619BC"/>
    <w:rsid w:val="00C61CEC"/>
    <w:rsid w:val="00C63A57"/>
    <w:rsid w:val="00C63BD9"/>
    <w:rsid w:val="00C63E36"/>
    <w:rsid w:val="00C646B0"/>
    <w:rsid w:val="00C64E62"/>
    <w:rsid w:val="00C64F3C"/>
    <w:rsid w:val="00C65A82"/>
    <w:rsid w:val="00C6666D"/>
    <w:rsid w:val="00C677AC"/>
    <w:rsid w:val="00C67B11"/>
    <w:rsid w:val="00C67C2A"/>
    <w:rsid w:val="00C70CD6"/>
    <w:rsid w:val="00C7391A"/>
    <w:rsid w:val="00C73C3D"/>
    <w:rsid w:val="00C73D7A"/>
    <w:rsid w:val="00C74872"/>
    <w:rsid w:val="00C754F7"/>
    <w:rsid w:val="00C75727"/>
    <w:rsid w:val="00C76427"/>
    <w:rsid w:val="00C77887"/>
    <w:rsid w:val="00C77A7A"/>
    <w:rsid w:val="00C77AD9"/>
    <w:rsid w:val="00C8073F"/>
    <w:rsid w:val="00C81179"/>
    <w:rsid w:val="00C81483"/>
    <w:rsid w:val="00C81BB2"/>
    <w:rsid w:val="00C81DEC"/>
    <w:rsid w:val="00C82C23"/>
    <w:rsid w:val="00C832DA"/>
    <w:rsid w:val="00C845DA"/>
    <w:rsid w:val="00C84C61"/>
    <w:rsid w:val="00C857FE"/>
    <w:rsid w:val="00C86D2B"/>
    <w:rsid w:val="00C871F7"/>
    <w:rsid w:val="00C87B5A"/>
    <w:rsid w:val="00C87C31"/>
    <w:rsid w:val="00C87DD5"/>
    <w:rsid w:val="00C90570"/>
    <w:rsid w:val="00C921D7"/>
    <w:rsid w:val="00C9262D"/>
    <w:rsid w:val="00C92C1C"/>
    <w:rsid w:val="00C933A3"/>
    <w:rsid w:val="00C9446C"/>
    <w:rsid w:val="00C9513C"/>
    <w:rsid w:val="00C95327"/>
    <w:rsid w:val="00C95B16"/>
    <w:rsid w:val="00C963B7"/>
    <w:rsid w:val="00C963E8"/>
    <w:rsid w:val="00CA201E"/>
    <w:rsid w:val="00CA2DC8"/>
    <w:rsid w:val="00CA3B68"/>
    <w:rsid w:val="00CA3FA0"/>
    <w:rsid w:val="00CA43A7"/>
    <w:rsid w:val="00CA4AA6"/>
    <w:rsid w:val="00CA4FD4"/>
    <w:rsid w:val="00CA50F0"/>
    <w:rsid w:val="00CA631C"/>
    <w:rsid w:val="00CA7ADA"/>
    <w:rsid w:val="00CB055D"/>
    <w:rsid w:val="00CB07D1"/>
    <w:rsid w:val="00CB0961"/>
    <w:rsid w:val="00CB0FCC"/>
    <w:rsid w:val="00CB1284"/>
    <w:rsid w:val="00CB2B8A"/>
    <w:rsid w:val="00CB3B1A"/>
    <w:rsid w:val="00CB3FC7"/>
    <w:rsid w:val="00CB5882"/>
    <w:rsid w:val="00CB6224"/>
    <w:rsid w:val="00CB6A83"/>
    <w:rsid w:val="00CC05A1"/>
    <w:rsid w:val="00CC0797"/>
    <w:rsid w:val="00CC15E2"/>
    <w:rsid w:val="00CC20B4"/>
    <w:rsid w:val="00CC238A"/>
    <w:rsid w:val="00CC307E"/>
    <w:rsid w:val="00CC41FA"/>
    <w:rsid w:val="00CC43B3"/>
    <w:rsid w:val="00CC48FF"/>
    <w:rsid w:val="00CC5185"/>
    <w:rsid w:val="00CC70E0"/>
    <w:rsid w:val="00CC7A0D"/>
    <w:rsid w:val="00CC7D7A"/>
    <w:rsid w:val="00CD09DC"/>
    <w:rsid w:val="00CD1BCB"/>
    <w:rsid w:val="00CD1DC5"/>
    <w:rsid w:val="00CD1E09"/>
    <w:rsid w:val="00CD3D8C"/>
    <w:rsid w:val="00CD5AAB"/>
    <w:rsid w:val="00CD60FE"/>
    <w:rsid w:val="00CE0AB0"/>
    <w:rsid w:val="00CE133D"/>
    <w:rsid w:val="00CE215C"/>
    <w:rsid w:val="00CE2188"/>
    <w:rsid w:val="00CE23D9"/>
    <w:rsid w:val="00CE2E69"/>
    <w:rsid w:val="00CE4AC7"/>
    <w:rsid w:val="00CE4BD7"/>
    <w:rsid w:val="00CE5187"/>
    <w:rsid w:val="00CE5E1D"/>
    <w:rsid w:val="00CE605E"/>
    <w:rsid w:val="00CE60FD"/>
    <w:rsid w:val="00CE6739"/>
    <w:rsid w:val="00CE746C"/>
    <w:rsid w:val="00CF04A5"/>
    <w:rsid w:val="00CF0C64"/>
    <w:rsid w:val="00CF12B9"/>
    <w:rsid w:val="00CF19FD"/>
    <w:rsid w:val="00CF1C57"/>
    <w:rsid w:val="00CF1E8D"/>
    <w:rsid w:val="00CF242D"/>
    <w:rsid w:val="00CF31D0"/>
    <w:rsid w:val="00CF4C89"/>
    <w:rsid w:val="00CF4F16"/>
    <w:rsid w:val="00CF50F4"/>
    <w:rsid w:val="00CF5872"/>
    <w:rsid w:val="00CF5B3D"/>
    <w:rsid w:val="00CF5D60"/>
    <w:rsid w:val="00CF611E"/>
    <w:rsid w:val="00CF61CF"/>
    <w:rsid w:val="00CF6364"/>
    <w:rsid w:val="00CF6704"/>
    <w:rsid w:val="00CF7A64"/>
    <w:rsid w:val="00D00C27"/>
    <w:rsid w:val="00D01735"/>
    <w:rsid w:val="00D02E90"/>
    <w:rsid w:val="00D03BC7"/>
    <w:rsid w:val="00D0471A"/>
    <w:rsid w:val="00D0535D"/>
    <w:rsid w:val="00D05364"/>
    <w:rsid w:val="00D06D35"/>
    <w:rsid w:val="00D071A1"/>
    <w:rsid w:val="00D0739C"/>
    <w:rsid w:val="00D07656"/>
    <w:rsid w:val="00D11C15"/>
    <w:rsid w:val="00D12273"/>
    <w:rsid w:val="00D16294"/>
    <w:rsid w:val="00D16482"/>
    <w:rsid w:val="00D16A71"/>
    <w:rsid w:val="00D1706D"/>
    <w:rsid w:val="00D20902"/>
    <w:rsid w:val="00D21C76"/>
    <w:rsid w:val="00D21DDD"/>
    <w:rsid w:val="00D22DD7"/>
    <w:rsid w:val="00D23633"/>
    <w:rsid w:val="00D238B9"/>
    <w:rsid w:val="00D238D9"/>
    <w:rsid w:val="00D24ED7"/>
    <w:rsid w:val="00D24FAA"/>
    <w:rsid w:val="00D27BC7"/>
    <w:rsid w:val="00D27BD1"/>
    <w:rsid w:val="00D3032B"/>
    <w:rsid w:val="00D30470"/>
    <w:rsid w:val="00D31463"/>
    <w:rsid w:val="00D316B5"/>
    <w:rsid w:val="00D32397"/>
    <w:rsid w:val="00D329CE"/>
    <w:rsid w:val="00D33642"/>
    <w:rsid w:val="00D33C59"/>
    <w:rsid w:val="00D33EBF"/>
    <w:rsid w:val="00D3562E"/>
    <w:rsid w:val="00D36408"/>
    <w:rsid w:val="00D3679A"/>
    <w:rsid w:val="00D401EA"/>
    <w:rsid w:val="00D418F2"/>
    <w:rsid w:val="00D42EEA"/>
    <w:rsid w:val="00D44282"/>
    <w:rsid w:val="00D44C23"/>
    <w:rsid w:val="00D44CCA"/>
    <w:rsid w:val="00D45737"/>
    <w:rsid w:val="00D45D9C"/>
    <w:rsid w:val="00D4614F"/>
    <w:rsid w:val="00D4634F"/>
    <w:rsid w:val="00D4784D"/>
    <w:rsid w:val="00D50EA5"/>
    <w:rsid w:val="00D518D8"/>
    <w:rsid w:val="00D520EC"/>
    <w:rsid w:val="00D52634"/>
    <w:rsid w:val="00D52ADC"/>
    <w:rsid w:val="00D54756"/>
    <w:rsid w:val="00D547F9"/>
    <w:rsid w:val="00D54C3E"/>
    <w:rsid w:val="00D54DE9"/>
    <w:rsid w:val="00D55AC5"/>
    <w:rsid w:val="00D55C6F"/>
    <w:rsid w:val="00D562E7"/>
    <w:rsid w:val="00D577DA"/>
    <w:rsid w:val="00D6175F"/>
    <w:rsid w:val="00D61B6A"/>
    <w:rsid w:val="00D6271E"/>
    <w:rsid w:val="00D62C61"/>
    <w:rsid w:val="00D63752"/>
    <w:rsid w:val="00D6472B"/>
    <w:rsid w:val="00D66FA6"/>
    <w:rsid w:val="00D67230"/>
    <w:rsid w:val="00D67A64"/>
    <w:rsid w:val="00D71E43"/>
    <w:rsid w:val="00D725D6"/>
    <w:rsid w:val="00D72ED1"/>
    <w:rsid w:val="00D73002"/>
    <w:rsid w:val="00D735CD"/>
    <w:rsid w:val="00D741B1"/>
    <w:rsid w:val="00D74247"/>
    <w:rsid w:val="00D7483F"/>
    <w:rsid w:val="00D7546C"/>
    <w:rsid w:val="00D76E31"/>
    <w:rsid w:val="00D77172"/>
    <w:rsid w:val="00D805DC"/>
    <w:rsid w:val="00D80716"/>
    <w:rsid w:val="00D80C21"/>
    <w:rsid w:val="00D816D6"/>
    <w:rsid w:val="00D81863"/>
    <w:rsid w:val="00D81F6D"/>
    <w:rsid w:val="00D824B7"/>
    <w:rsid w:val="00D82F8C"/>
    <w:rsid w:val="00D83ABD"/>
    <w:rsid w:val="00D842E4"/>
    <w:rsid w:val="00D84EC5"/>
    <w:rsid w:val="00D84F78"/>
    <w:rsid w:val="00D8533E"/>
    <w:rsid w:val="00D85719"/>
    <w:rsid w:val="00D85B78"/>
    <w:rsid w:val="00D86514"/>
    <w:rsid w:val="00D87AAF"/>
    <w:rsid w:val="00D910E0"/>
    <w:rsid w:val="00D92422"/>
    <w:rsid w:val="00D92CCF"/>
    <w:rsid w:val="00D92E00"/>
    <w:rsid w:val="00D9354D"/>
    <w:rsid w:val="00D948C5"/>
    <w:rsid w:val="00D9508A"/>
    <w:rsid w:val="00D96A5C"/>
    <w:rsid w:val="00DA0433"/>
    <w:rsid w:val="00DA08F1"/>
    <w:rsid w:val="00DA0966"/>
    <w:rsid w:val="00DA18C6"/>
    <w:rsid w:val="00DA1A4D"/>
    <w:rsid w:val="00DA2D0F"/>
    <w:rsid w:val="00DA425E"/>
    <w:rsid w:val="00DA54C8"/>
    <w:rsid w:val="00DA5580"/>
    <w:rsid w:val="00DA5B72"/>
    <w:rsid w:val="00DA5D7B"/>
    <w:rsid w:val="00DA5F8C"/>
    <w:rsid w:val="00DA60E3"/>
    <w:rsid w:val="00DA6CC8"/>
    <w:rsid w:val="00DB2BB0"/>
    <w:rsid w:val="00DB4159"/>
    <w:rsid w:val="00DB555E"/>
    <w:rsid w:val="00DB60D9"/>
    <w:rsid w:val="00DB697C"/>
    <w:rsid w:val="00DB7DDF"/>
    <w:rsid w:val="00DC00BF"/>
    <w:rsid w:val="00DC012D"/>
    <w:rsid w:val="00DC04DA"/>
    <w:rsid w:val="00DC09B9"/>
    <w:rsid w:val="00DC09D7"/>
    <w:rsid w:val="00DC0C0D"/>
    <w:rsid w:val="00DC10B2"/>
    <w:rsid w:val="00DC2577"/>
    <w:rsid w:val="00DC26BF"/>
    <w:rsid w:val="00DC26C3"/>
    <w:rsid w:val="00DC2B5D"/>
    <w:rsid w:val="00DC2CDD"/>
    <w:rsid w:val="00DC395B"/>
    <w:rsid w:val="00DC4190"/>
    <w:rsid w:val="00DC4196"/>
    <w:rsid w:val="00DC41CB"/>
    <w:rsid w:val="00DC4A6C"/>
    <w:rsid w:val="00DC57C9"/>
    <w:rsid w:val="00DD19A6"/>
    <w:rsid w:val="00DD5AB2"/>
    <w:rsid w:val="00DD63EC"/>
    <w:rsid w:val="00DD7475"/>
    <w:rsid w:val="00DE06AA"/>
    <w:rsid w:val="00DE0CD9"/>
    <w:rsid w:val="00DE11D1"/>
    <w:rsid w:val="00DE349B"/>
    <w:rsid w:val="00DE3575"/>
    <w:rsid w:val="00DE39CC"/>
    <w:rsid w:val="00DE3F4F"/>
    <w:rsid w:val="00DE4A90"/>
    <w:rsid w:val="00DE4AD4"/>
    <w:rsid w:val="00DE4D6B"/>
    <w:rsid w:val="00DE4E37"/>
    <w:rsid w:val="00DE7F74"/>
    <w:rsid w:val="00DF1D66"/>
    <w:rsid w:val="00DF2F41"/>
    <w:rsid w:val="00DF45B3"/>
    <w:rsid w:val="00DF6D2C"/>
    <w:rsid w:val="00DF70CC"/>
    <w:rsid w:val="00DF7212"/>
    <w:rsid w:val="00DF7620"/>
    <w:rsid w:val="00DF78DF"/>
    <w:rsid w:val="00E005B6"/>
    <w:rsid w:val="00E0176D"/>
    <w:rsid w:val="00E03E4A"/>
    <w:rsid w:val="00E03E74"/>
    <w:rsid w:val="00E049D3"/>
    <w:rsid w:val="00E0569D"/>
    <w:rsid w:val="00E077EE"/>
    <w:rsid w:val="00E078A8"/>
    <w:rsid w:val="00E11E07"/>
    <w:rsid w:val="00E11E3B"/>
    <w:rsid w:val="00E11F9F"/>
    <w:rsid w:val="00E13BF2"/>
    <w:rsid w:val="00E14098"/>
    <w:rsid w:val="00E174EA"/>
    <w:rsid w:val="00E210C2"/>
    <w:rsid w:val="00E21436"/>
    <w:rsid w:val="00E21467"/>
    <w:rsid w:val="00E21A4D"/>
    <w:rsid w:val="00E21A56"/>
    <w:rsid w:val="00E21B7B"/>
    <w:rsid w:val="00E24FAC"/>
    <w:rsid w:val="00E25023"/>
    <w:rsid w:val="00E26963"/>
    <w:rsid w:val="00E30C82"/>
    <w:rsid w:val="00E30E4B"/>
    <w:rsid w:val="00E31952"/>
    <w:rsid w:val="00E31DB6"/>
    <w:rsid w:val="00E3288A"/>
    <w:rsid w:val="00E32DE2"/>
    <w:rsid w:val="00E33F8E"/>
    <w:rsid w:val="00E3534D"/>
    <w:rsid w:val="00E35DBE"/>
    <w:rsid w:val="00E36032"/>
    <w:rsid w:val="00E37653"/>
    <w:rsid w:val="00E37B5C"/>
    <w:rsid w:val="00E37D33"/>
    <w:rsid w:val="00E4023E"/>
    <w:rsid w:val="00E40F09"/>
    <w:rsid w:val="00E42993"/>
    <w:rsid w:val="00E4469A"/>
    <w:rsid w:val="00E4530C"/>
    <w:rsid w:val="00E461F0"/>
    <w:rsid w:val="00E46314"/>
    <w:rsid w:val="00E47737"/>
    <w:rsid w:val="00E4779D"/>
    <w:rsid w:val="00E50499"/>
    <w:rsid w:val="00E50821"/>
    <w:rsid w:val="00E515E4"/>
    <w:rsid w:val="00E528C5"/>
    <w:rsid w:val="00E52F8A"/>
    <w:rsid w:val="00E53175"/>
    <w:rsid w:val="00E538BF"/>
    <w:rsid w:val="00E5424C"/>
    <w:rsid w:val="00E54E0B"/>
    <w:rsid w:val="00E55785"/>
    <w:rsid w:val="00E562F5"/>
    <w:rsid w:val="00E60342"/>
    <w:rsid w:val="00E6165F"/>
    <w:rsid w:val="00E62902"/>
    <w:rsid w:val="00E63F7C"/>
    <w:rsid w:val="00E64FBD"/>
    <w:rsid w:val="00E654C8"/>
    <w:rsid w:val="00E66C83"/>
    <w:rsid w:val="00E7028C"/>
    <w:rsid w:val="00E7033C"/>
    <w:rsid w:val="00E72914"/>
    <w:rsid w:val="00E72EFC"/>
    <w:rsid w:val="00E73812"/>
    <w:rsid w:val="00E73BD5"/>
    <w:rsid w:val="00E73F53"/>
    <w:rsid w:val="00E744B8"/>
    <w:rsid w:val="00E751A6"/>
    <w:rsid w:val="00E76B88"/>
    <w:rsid w:val="00E76E3E"/>
    <w:rsid w:val="00E7749C"/>
    <w:rsid w:val="00E77A54"/>
    <w:rsid w:val="00E803B1"/>
    <w:rsid w:val="00E80454"/>
    <w:rsid w:val="00E80A4B"/>
    <w:rsid w:val="00E837E4"/>
    <w:rsid w:val="00E84ED4"/>
    <w:rsid w:val="00E85422"/>
    <w:rsid w:val="00E855DC"/>
    <w:rsid w:val="00E85C9D"/>
    <w:rsid w:val="00E86131"/>
    <w:rsid w:val="00E86A15"/>
    <w:rsid w:val="00E8709E"/>
    <w:rsid w:val="00E910E6"/>
    <w:rsid w:val="00E93556"/>
    <w:rsid w:val="00E9397D"/>
    <w:rsid w:val="00E93D80"/>
    <w:rsid w:val="00E9415B"/>
    <w:rsid w:val="00E94B2B"/>
    <w:rsid w:val="00E94DA1"/>
    <w:rsid w:val="00E96D89"/>
    <w:rsid w:val="00E97681"/>
    <w:rsid w:val="00EA20AD"/>
    <w:rsid w:val="00EA3753"/>
    <w:rsid w:val="00EA3B4E"/>
    <w:rsid w:val="00EA404D"/>
    <w:rsid w:val="00EA4958"/>
    <w:rsid w:val="00EA502B"/>
    <w:rsid w:val="00EA565A"/>
    <w:rsid w:val="00EA6595"/>
    <w:rsid w:val="00EA6759"/>
    <w:rsid w:val="00EA6B62"/>
    <w:rsid w:val="00EA79AC"/>
    <w:rsid w:val="00EB123F"/>
    <w:rsid w:val="00EB1D4B"/>
    <w:rsid w:val="00EB1E16"/>
    <w:rsid w:val="00EB32BB"/>
    <w:rsid w:val="00EB3361"/>
    <w:rsid w:val="00EB4FC6"/>
    <w:rsid w:val="00EB53F9"/>
    <w:rsid w:val="00EB558A"/>
    <w:rsid w:val="00EB62E9"/>
    <w:rsid w:val="00EB77B3"/>
    <w:rsid w:val="00EC0D38"/>
    <w:rsid w:val="00EC0E34"/>
    <w:rsid w:val="00EC106D"/>
    <w:rsid w:val="00EC3A32"/>
    <w:rsid w:val="00EC4A66"/>
    <w:rsid w:val="00EC5552"/>
    <w:rsid w:val="00EC5D9F"/>
    <w:rsid w:val="00ED03C5"/>
    <w:rsid w:val="00ED135B"/>
    <w:rsid w:val="00ED1FCA"/>
    <w:rsid w:val="00ED3244"/>
    <w:rsid w:val="00ED3851"/>
    <w:rsid w:val="00ED3CF3"/>
    <w:rsid w:val="00ED535D"/>
    <w:rsid w:val="00ED6728"/>
    <w:rsid w:val="00ED732D"/>
    <w:rsid w:val="00EE018A"/>
    <w:rsid w:val="00EE0862"/>
    <w:rsid w:val="00EE097A"/>
    <w:rsid w:val="00EE1238"/>
    <w:rsid w:val="00EE1A18"/>
    <w:rsid w:val="00EE1C23"/>
    <w:rsid w:val="00EE4DA1"/>
    <w:rsid w:val="00EE5E58"/>
    <w:rsid w:val="00EE71EF"/>
    <w:rsid w:val="00EE7862"/>
    <w:rsid w:val="00EF0EE5"/>
    <w:rsid w:val="00EF12AF"/>
    <w:rsid w:val="00EF1475"/>
    <w:rsid w:val="00EF1D16"/>
    <w:rsid w:val="00EF2FF7"/>
    <w:rsid w:val="00EF342A"/>
    <w:rsid w:val="00EF3DE4"/>
    <w:rsid w:val="00EF4041"/>
    <w:rsid w:val="00EF45A8"/>
    <w:rsid w:val="00EF4E9F"/>
    <w:rsid w:val="00EF504B"/>
    <w:rsid w:val="00EF5116"/>
    <w:rsid w:val="00EF526D"/>
    <w:rsid w:val="00EF5810"/>
    <w:rsid w:val="00EF5E49"/>
    <w:rsid w:val="00EF725B"/>
    <w:rsid w:val="00F01BC7"/>
    <w:rsid w:val="00F023A3"/>
    <w:rsid w:val="00F02400"/>
    <w:rsid w:val="00F02876"/>
    <w:rsid w:val="00F04C8E"/>
    <w:rsid w:val="00F118CC"/>
    <w:rsid w:val="00F11AF1"/>
    <w:rsid w:val="00F123E5"/>
    <w:rsid w:val="00F12F3C"/>
    <w:rsid w:val="00F134B4"/>
    <w:rsid w:val="00F13594"/>
    <w:rsid w:val="00F1565A"/>
    <w:rsid w:val="00F15B9D"/>
    <w:rsid w:val="00F15D9A"/>
    <w:rsid w:val="00F16358"/>
    <w:rsid w:val="00F16AB1"/>
    <w:rsid w:val="00F17B04"/>
    <w:rsid w:val="00F17D6A"/>
    <w:rsid w:val="00F223AA"/>
    <w:rsid w:val="00F2347E"/>
    <w:rsid w:val="00F245F4"/>
    <w:rsid w:val="00F2484B"/>
    <w:rsid w:val="00F2566A"/>
    <w:rsid w:val="00F261DB"/>
    <w:rsid w:val="00F267C6"/>
    <w:rsid w:val="00F26DAB"/>
    <w:rsid w:val="00F2773C"/>
    <w:rsid w:val="00F303BA"/>
    <w:rsid w:val="00F3125C"/>
    <w:rsid w:val="00F31492"/>
    <w:rsid w:val="00F319B4"/>
    <w:rsid w:val="00F32D3E"/>
    <w:rsid w:val="00F330CB"/>
    <w:rsid w:val="00F332EC"/>
    <w:rsid w:val="00F3397D"/>
    <w:rsid w:val="00F36B5E"/>
    <w:rsid w:val="00F37BD7"/>
    <w:rsid w:val="00F40C3A"/>
    <w:rsid w:val="00F41481"/>
    <w:rsid w:val="00F41ADC"/>
    <w:rsid w:val="00F41DD8"/>
    <w:rsid w:val="00F5392A"/>
    <w:rsid w:val="00F54172"/>
    <w:rsid w:val="00F54BA0"/>
    <w:rsid w:val="00F55A54"/>
    <w:rsid w:val="00F55C05"/>
    <w:rsid w:val="00F55DC9"/>
    <w:rsid w:val="00F55FFF"/>
    <w:rsid w:val="00F56010"/>
    <w:rsid w:val="00F564C8"/>
    <w:rsid w:val="00F567FB"/>
    <w:rsid w:val="00F56A61"/>
    <w:rsid w:val="00F5713D"/>
    <w:rsid w:val="00F572EB"/>
    <w:rsid w:val="00F57DAD"/>
    <w:rsid w:val="00F6006E"/>
    <w:rsid w:val="00F603C7"/>
    <w:rsid w:val="00F61892"/>
    <w:rsid w:val="00F61954"/>
    <w:rsid w:val="00F61CE4"/>
    <w:rsid w:val="00F61EA1"/>
    <w:rsid w:val="00F635B4"/>
    <w:rsid w:val="00F63650"/>
    <w:rsid w:val="00F63A2B"/>
    <w:rsid w:val="00F64189"/>
    <w:rsid w:val="00F64A02"/>
    <w:rsid w:val="00F64AEE"/>
    <w:rsid w:val="00F66745"/>
    <w:rsid w:val="00F67D65"/>
    <w:rsid w:val="00F67EE3"/>
    <w:rsid w:val="00F67F46"/>
    <w:rsid w:val="00F701E3"/>
    <w:rsid w:val="00F72900"/>
    <w:rsid w:val="00F72A5C"/>
    <w:rsid w:val="00F72DB1"/>
    <w:rsid w:val="00F73057"/>
    <w:rsid w:val="00F7370A"/>
    <w:rsid w:val="00F739DB"/>
    <w:rsid w:val="00F7412A"/>
    <w:rsid w:val="00F7450E"/>
    <w:rsid w:val="00F76D33"/>
    <w:rsid w:val="00F77EF3"/>
    <w:rsid w:val="00F808CD"/>
    <w:rsid w:val="00F80DE5"/>
    <w:rsid w:val="00F82D2B"/>
    <w:rsid w:val="00F83E57"/>
    <w:rsid w:val="00F842C1"/>
    <w:rsid w:val="00F84BC6"/>
    <w:rsid w:val="00F8698F"/>
    <w:rsid w:val="00F86E13"/>
    <w:rsid w:val="00F8784D"/>
    <w:rsid w:val="00F900DB"/>
    <w:rsid w:val="00F901F4"/>
    <w:rsid w:val="00F902F8"/>
    <w:rsid w:val="00F90B59"/>
    <w:rsid w:val="00F91681"/>
    <w:rsid w:val="00F9367A"/>
    <w:rsid w:val="00F93C28"/>
    <w:rsid w:val="00F948D6"/>
    <w:rsid w:val="00F95126"/>
    <w:rsid w:val="00F95415"/>
    <w:rsid w:val="00F95C22"/>
    <w:rsid w:val="00F95D90"/>
    <w:rsid w:val="00F977B3"/>
    <w:rsid w:val="00FA0EF4"/>
    <w:rsid w:val="00FA11F2"/>
    <w:rsid w:val="00FA244F"/>
    <w:rsid w:val="00FA2513"/>
    <w:rsid w:val="00FA26E6"/>
    <w:rsid w:val="00FA3180"/>
    <w:rsid w:val="00FA4100"/>
    <w:rsid w:val="00FA4730"/>
    <w:rsid w:val="00FA4D0A"/>
    <w:rsid w:val="00FA564B"/>
    <w:rsid w:val="00FA5E56"/>
    <w:rsid w:val="00FA716A"/>
    <w:rsid w:val="00FA7D78"/>
    <w:rsid w:val="00FB0095"/>
    <w:rsid w:val="00FB0287"/>
    <w:rsid w:val="00FB0B06"/>
    <w:rsid w:val="00FB16AA"/>
    <w:rsid w:val="00FB2509"/>
    <w:rsid w:val="00FB3460"/>
    <w:rsid w:val="00FB475E"/>
    <w:rsid w:val="00FB47EE"/>
    <w:rsid w:val="00FB53F7"/>
    <w:rsid w:val="00FB5444"/>
    <w:rsid w:val="00FB7E7C"/>
    <w:rsid w:val="00FC201C"/>
    <w:rsid w:val="00FC2C7A"/>
    <w:rsid w:val="00FC35AE"/>
    <w:rsid w:val="00FC392B"/>
    <w:rsid w:val="00FC3CAF"/>
    <w:rsid w:val="00FC3DF9"/>
    <w:rsid w:val="00FC4058"/>
    <w:rsid w:val="00FC55C7"/>
    <w:rsid w:val="00FC574A"/>
    <w:rsid w:val="00FC5C96"/>
    <w:rsid w:val="00FC5D72"/>
    <w:rsid w:val="00FC6060"/>
    <w:rsid w:val="00FC659D"/>
    <w:rsid w:val="00FC74B9"/>
    <w:rsid w:val="00FC7D58"/>
    <w:rsid w:val="00FD048C"/>
    <w:rsid w:val="00FD1361"/>
    <w:rsid w:val="00FD1774"/>
    <w:rsid w:val="00FD221B"/>
    <w:rsid w:val="00FD3221"/>
    <w:rsid w:val="00FD47BF"/>
    <w:rsid w:val="00FD56E5"/>
    <w:rsid w:val="00FD5B67"/>
    <w:rsid w:val="00FD6098"/>
    <w:rsid w:val="00FD7408"/>
    <w:rsid w:val="00FD7A84"/>
    <w:rsid w:val="00FE0A25"/>
    <w:rsid w:val="00FE307F"/>
    <w:rsid w:val="00FE362F"/>
    <w:rsid w:val="00FE3E74"/>
    <w:rsid w:val="00FE4829"/>
    <w:rsid w:val="00FE4E65"/>
    <w:rsid w:val="00FE4FBF"/>
    <w:rsid w:val="00FE5059"/>
    <w:rsid w:val="00FE50DD"/>
    <w:rsid w:val="00FE7605"/>
    <w:rsid w:val="00FE7EA8"/>
    <w:rsid w:val="00FF0CB2"/>
    <w:rsid w:val="00FF20BC"/>
    <w:rsid w:val="00FF32B9"/>
    <w:rsid w:val="00FF362D"/>
    <w:rsid w:val="00FF3DA3"/>
    <w:rsid w:val="00FF483E"/>
    <w:rsid w:val="00FF4A3F"/>
    <w:rsid w:val="00FF5170"/>
    <w:rsid w:val="00FF54B7"/>
    <w:rsid w:val="00FF668F"/>
    <w:rsid w:val="00FF7B2F"/>
    <w:rsid w:val="00FF7F0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81982"/>
  </w:style>
  <w:style w:type="paragraph" w:styleId="1">
    <w:name w:val="heading 1"/>
    <w:basedOn w:val="a"/>
    <w:next w:val="a"/>
    <w:link w:val="10"/>
    <w:uiPriority w:val="9"/>
    <w:qFormat/>
    <w:rsid w:val="00BF047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07621A"/>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07621A"/>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qFormat/>
    <w:rsid w:val="00E26963"/>
    <w:pPr>
      <w:keepNext/>
      <w:spacing w:after="0" w:line="240" w:lineRule="auto"/>
      <w:jc w:val="center"/>
      <w:outlineLvl w:val="3"/>
    </w:pPr>
    <w:rPr>
      <w:rFonts w:ascii="Times New Roman" w:eastAsia="Times New Roman" w:hAnsi="Times New Roman" w:cs="Times New Roman"/>
      <w:b/>
      <w:bCs/>
      <w:color w:val="000000"/>
      <w:sz w:val="28"/>
      <w:szCs w:val="24"/>
    </w:rPr>
  </w:style>
  <w:style w:type="paragraph" w:styleId="5">
    <w:name w:val="heading 5"/>
    <w:basedOn w:val="a"/>
    <w:next w:val="a"/>
    <w:link w:val="50"/>
    <w:uiPriority w:val="9"/>
    <w:semiHidden/>
    <w:unhideWhenUsed/>
    <w:qFormat/>
    <w:rsid w:val="00E26963"/>
    <w:pPr>
      <w:keepNext/>
      <w:keepLines/>
      <w:spacing w:before="200" w:after="0"/>
      <w:outlineLvl w:val="4"/>
    </w:pPr>
    <w:rPr>
      <w:rFonts w:asciiTheme="majorHAnsi" w:eastAsiaTheme="majorEastAsia" w:hAnsiTheme="majorHAnsi" w:cstheme="majorBidi"/>
      <w:color w:val="243F60" w:themeColor="accent1" w:themeShade="7F"/>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BF0474"/>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07621A"/>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07621A"/>
    <w:rPr>
      <w:rFonts w:asciiTheme="majorHAnsi" w:eastAsiaTheme="majorEastAsia" w:hAnsiTheme="majorHAnsi" w:cstheme="majorBidi"/>
      <w:b/>
      <w:bCs/>
      <w:color w:val="4F81BD" w:themeColor="accent1"/>
    </w:rPr>
  </w:style>
  <w:style w:type="paragraph" w:styleId="a3">
    <w:name w:val="Balloon Text"/>
    <w:basedOn w:val="a"/>
    <w:link w:val="a4"/>
    <w:uiPriority w:val="99"/>
    <w:semiHidden/>
    <w:unhideWhenUsed/>
    <w:rsid w:val="00310F84"/>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310F84"/>
    <w:rPr>
      <w:rFonts w:ascii="Tahoma" w:hAnsi="Tahoma" w:cs="Tahoma"/>
      <w:sz w:val="16"/>
      <w:szCs w:val="16"/>
    </w:rPr>
  </w:style>
  <w:style w:type="paragraph" w:styleId="a5">
    <w:name w:val="header"/>
    <w:basedOn w:val="a"/>
    <w:link w:val="a6"/>
    <w:uiPriority w:val="99"/>
    <w:unhideWhenUsed/>
    <w:rsid w:val="00310F84"/>
    <w:pPr>
      <w:tabs>
        <w:tab w:val="center" w:pos="4677"/>
        <w:tab w:val="right" w:pos="9355"/>
      </w:tabs>
      <w:spacing w:after="0" w:line="240" w:lineRule="auto"/>
    </w:pPr>
  </w:style>
  <w:style w:type="character" w:customStyle="1" w:styleId="a6">
    <w:name w:val="Верхний колонтитул Знак"/>
    <w:basedOn w:val="a0"/>
    <w:link w:val="a5"/>
    <w:uiPriority w:val="99"/>
    <w:rsid w:val="00310F84"/>
  </w:style>
  <w:style w:type="paragraph" w:styleId="a7">
    <w:name w:val="footer"/>
    <w:basedOn w:val="a"/>
    <w:link w:val="a8"/>
    <w:uiPriority w:val="99"/>
    <w:unhideWhenUsed/>
    <w:rsid w:val="00310F84"/>
    <w:pPr>
      <w:tabs>
        <w:tab w:val="center" w:pos="4677"/>
        <w:tab w:val="right" w:pos="9355"/>
      </w:tabs>
      <w:spacing w:after="0" w:line="240" w:lineRule="auto"/>
    </w:pPr>
  </w:style>
  <w:style w:type="character" w:customStyle="1" w:styleId="a8">
    <w:name w:val="Нижний колонтитул Знак"/>
    <w:basedOn w:val="a0"/>
    <w:link w:val="a7"/>
    <w:uiPriority w:val="99"/>
    <w:rsid w:val="00310F84"/>
  </w:style>
  <w:style w:type="character" w:styleId="a9">
    <w:name w:val="Hyperlink"/>
    <w:basedOn w:val="a0"/>
    <w:uiPriority w:val="99"/>
    <w:unhideWhenUsed/>
    <w:rsid w:val="008B1AF9"/>
    <w:rPr>
      <w:color w:val="0000FF" w:themeColor="hyperlink"/>
      <w:u w:val="single"/>
    </w:rPr>
  </w:style>
  <w:style w:type="table" w:styleId="aa">
    <w:name w:val="Table Grid"/>
    <w:basedOn w:val="a1"/>
    <w:rsid w:val="000503BC"/>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6">
    <w:name w:val="Основной текст (6)_"/>
    <w:basedOn w:val="a0"/>
    <w:link w:val="60"/>
    <w:uiPriority w:val="99"/>
    <w:locked/>
    <w:rsid w:val="00D31463"/>
    <w:rPr>
      <w:rFonts w:ascii="Times New Roman" w:hAnsi="Times New Roman" w:cs="Times New Roman"/>
      <w:sz w:val="19"/>
      <w:szCs w:val="19"/>
      <w:shd w:val="clear" w:color="auto" w:fill="FFFFFF"/>
    </w:rPr>
  </w:style>
  <w:style w:type="paragraph" w:customStyle="1" w:styleId="60">
    <w:name w:val="Основной текст (6)"/>
    <w:basedOn w:val="a"/>
    <w:link w:val="6"/>
    <w:uiPriority w:val="99"/>
    <w:rsid w:val="00D31463"/>
    <w:pPr>
      <w:widowControl w:val="0"/>
      <w:shd w:val="clear" w:color="auto" w:fill="FFFFFF"/>
      <w:spacing w:after="3420" w:line="240" w:lineRule="atLeast"/>
      <w:jc w:val="both"/>
    </w:pPr>
    <w:rPr>
      <w:rFonts w:ascii="Times New Roman" w:hAnsi="Times New Roman" w:cs="Times New Roman"/>
      <w:sz w:val="19"/>
      <w:szCs w:val="19"/>
    </w:rPr>
  </w:style>
  <w:style w:type="character" w:customStyle="1" w:styleId="61">
    <w:name w:val="Основной текст (6) + Малые прописные"/>
    <w:basedOn w:val="6"/>
    <w:uiPriority w:val="99"/>
    <w:rsid w:val="00D31463"/>
    <w:rPr>
      <w:rFonts w:ascii="Times New Roman" w:hAnsi="Times New Roman" w:cs="Times New Roman"/>
      <w:smallCaps/>
      <w:sz w:val="19"/>
      <w:szCs w:val="19"/>
      <w:shd w:val="clear" w:color="auto" w:fill="FFFFFF"/>
    </w:rPr>
  </w:style>
  <w:style w:type="character" w:customStyle="1" w:styleId="11">
    <w:name w:val="Заголовок №1_"/>
    <w:basedOn w:val="a0"/>
    <w:link w:val="12"/>
    <w:locked/>
    <w:rsid w:val="00D31463"/>
    <w:rPr>
      <w:rFonts w:ascii="Times New Roman" w:hAnsi="Times New Roman" w:cs="Times New Roman"/>
      <w:b/>
      <w:bCs/>
      <w:sz w:val="36"/>
      <w:szCs w:val="36"/>
      <w:shd w:val="clear" w:color="auto" w:fill="FFFFFF"/>
    </w:rPr>
  </w:style>
  <w:style w:type="paragraph" w:customStyle="1" w:styleId="12">
    <w:name w:val="Заголовок №1"/>
    <w:basedOn w:val="a"/>
    <w:link w:val="11"/>
    <w:rsid w:val="00D31463"/>
    <w:pPr>
      <w:widowControl w:val="0"/>
      <w:shd w:val="clear" w:color="auto" w:fill="FFFFFF"/>
      <w:spacing w:after="0" w:line="240" w:lineRule="atLeast"/>
      <w:jc w:val="center"/>
      <w:outlineLvl w:val="0"/>
    </w:pPr>
    <w:rPr>
      <w:rFonts w:ascii="Times New Roman" w:hAnsi="Times New Roman" w:cs="Times New Roman"/>
      <w:b/>
      <w:bCs/>
      <w:sz w:val="36"/>
      <w:szCs w:val="36"/>
    </w:rPr>
  </w:style>
  <w:style w:type="character" w:customStyle="1" w:styleId="51">
    <w:name w:val="Основной текст (5)_"/>
    <w:basedOn w:val="a0"/>
    <w:link w:val="52"/>
    <w:uiPriority w:val="99"/>
    <w:locked/>
    <w:rsid w:val="00D31463"/>
    <w:rPr>
      <w:rFonts w:ascii="Times New Roman" w:hAnsi="Times New Roman" w:cs="Times New Roman"/>
      <w:b/>
      <w:bCs/>
      <w:sz w:val="28"/>
      <w:szCs w:val="28"/>
      <w:shd w:val="clear" w:color="auto" w:fill="FFFFFF"/>
    </w:rPr>
  </w:style>
  <w:style w:type="paragraph" w:customStyle="1" w:styleId="52">
    <w:name w:val="Основной текст (5)"/>
    <w:basedOn w:val="a"/>
    <w:link w:val="51"/>
    <w:uiPriority w:val="99"/>
    <w:rsid w:val="00D31463"/>
    <w:pPr>
      <w:widowControl w:val="0"/>
      <w:shd w:val="clear" w:color="auto" w:fill="FFFFFF"/>
      <w:spacing w:after="360" w:line="240" w:lineRule="atLeast"/>
      <w:jc w:val="center"/>
    </w:pPr>
    <w:rPr>
      <w:rFonts w:ascii="Times New Roman" w:hAnsi="Times New Roman" w:cs="Times New Roman"/>
      <w:b/>
      <w:bCs/>
      <w:sz w:val="28"/>
      <w:szCs w:val="28"/>
    </w:rPr>
  </w:style>
  <w:style w:type="character" w:customStyle="1" w:styleId="ab">
    <w:name w:val="Колонтитул_"/>
    <w:basedOn w:val="a0"/>
    <w:link w:val="13"/>
    <w:uiPriority w:val="99"/>
    <w:locked/>
    <w:rsid w:val="00815345"/>
    <w:rPr>
      <w:rFonts w:ascii="Times New Roman" w:hAnsi="Times New Roman" w:cs="Times New Roman"/>
      <w:sz w:val="20"/>
      <w:szCs w:val="20"/>
      <w:shd w:val="clear" w:color="auto" w:fill="FFFFFF"/>
    </w:rPr>
  </w:style>
  <w:style w:type="paragraph" w:customStyle="1" w:styleId="13">
    <w:name w:val="Колонтитул1"/>
    <w:basedOn w:val="a"/>
    <w:link w:val="ab"/>
    <w:uiPriority w:val="99"/>
    <w:rsid w:val="00815345"/>
    <w:pPr>
      <w:widowControl w:val="0"/>
      <w:shd w:val="clear" w:color="auto" w:fill="FFFFFF"/>
      <w:spacing w:after="0" w:line="235" w:lineRule="exact"/>
    </w:pPr>
    <w:rPr>
      <w:rFonts w:ascii="Times New Roman" w:hAnsi="Times New Roman" w:cs="Times New Roman"/>
      <w:sz w:val="20"/>
      <w:szCs w:val="20"/>
    </w:rPr>
  </w:style>
  <w:style w:type="character" w:customStyle="1" w:styleId="ac">
    <w:name w:val="Колонтитул"/>
    <w:basedOn w:val="ab"/>
    <w:uiPriority w:val="99"/>
    <w:rsid w:val="00815345"/>
    <w:rPr>
      <w:rFonts w:ascii="Times New Roman" w:hAnsi="Times New Roman" w:cs="Times New Roman"/>
      <w:sz w:val="20"/>
      <w:szCs w:val="20"/>
      <w:shd w:val="clear" w:color="auto" w:fill="FFFFFF"/>
    </w:rPr>
  </w:style>
  <w:style w:type="character" w:customStyle="1" w:styleId="21">
    <w:name w:val="Основной текст (2)_"/>
    <w:basedOn w:val="a0"/>
    <w:link w:val="210"/>
    <w:uiPriority w:val="99"/>
    <w:locked/>
    <w:rsid w:val="00815345"/>
    <w:rPr>
      <w:rFonts w:ascii="Times New Roman" w:hAnsi="Times New Roman" w:cs="Times New Roman"/>
      <w:shd w:val="clear" w:color="auto" w:fill="FFFFFF"/>
    </w:rPr>
  </w:style>
  <w:style w:type="paragraph" w:customStyle="1" w:styleId="210">
    <w:name w:val="Основной текст (2)1"/>
    <w:basedOn w:val="a"/>
    <w:link w:val="21"/>
    <w:uiPriority w:val="99"/>
    <w:rsid w:val="00815345"/>
    <w:pPr>
      <w:widowControl w:val="0"/>
      <w:shd w:val="clear" w:color="auto" w:fill="FFFFFF"/>
      <w:spacing w:before="1020" w:after="360" w:line="240" w:lineRule="atLeast"/>
      <w:ind w:hanging="340"/>
      <w:jc w:val="both"/>
    </w:pPr>
    <w:rPr>
      <w:rFonts w:ascii="Times New Roman" w:hAnsi="Times New Roman" w:cs="Times New Roman"/>
    </w:rPr>
  </w:style>
  <w:style w:type="character" w:customStyle="1" w:styleId="7">
    <w:name w:val="Основной текст (7)_"/>
    <w:basedOn w:val="a0"/>
    <w:link w:val="70"/>
    <w:uiPriority w:val="99"/>
    <w:locked/>
    <w:rsid w:val="00815345"/>
    <w:rPr>
      <w:rFonts w:ascii="Times New Roman" w:hAnsi="Times New Roman" w:cs="Times New Roman"/>
      <w:shd w:val="clear" w:color="auto" w:fill="FFFFFF"/>
    </w:rPr>
  </w:style>
  <w:style w:type="paragraph" w:customStyle="1" w:styleId="70">
    <w:name w:val="Основной текст (7)"/>
    <w:basedOn w:val="a"/>
    <w:link w:val="7"/>
    <w:uiPriority w:val="99"/>
    <w:rsid w:val="00815345"/>
    <w:pPr>
      <w:widowControl w:val="0"/>
      <w:shd w:val="clear" w:color="auto" w:fill="FFFFFF"/>
      <w:spacing w:after="60" w:line="240" w:lineRule="atLeast"/>
      <w:jc w:val="center"/>
    </w:pPr>
    <w:rPr>
      <w:rFonts w:ascii="Times New Roman" w:hAnsi="Times New Roman" w:cs="Times New Roman"/>
    </w:rPr>
  </w:style>
  <w:style w:type="paragraph" w:styleId="ad">
    <w:name w:val="List Paragraph"/>
    <w:aliases w:val="Ненумерованный список"/>
    <w:basedOn w:val="a"/>
    <w:link w:val="ae"/>
    <w:uiPriority w:val="34"/>
    <w:qFormat/>
    <w:rsid w:val="00BF0474"/>
    <w:pPr>
      <w:ind w:left="720"/>
      <w:contextualSpacing/>
    </w:pPr>
  </w:style>
  <w:style w:type="paragraph" w:styleId="af">
    <w:name w:val="TOC Heading"/>
    <w:basedOn w:val="1"/>
    <w:next w:val="a"/>
    <w:uiPriority w:val="39"/>
    <w:unhideWhenUsed/>
    <w:qFormat/>
    <w:rsid w:val="00BF0474"/>
    <w:pPr>
      <w:outlineLvl w:val="9"/>
    </w:pPr>
  </w:style>
  <w:style w:type="paragraph" w:styleId="14">
    <w:name w:val="toc 1"/>
    <w:basedOn w:val="a"/>
    <w:next w:val="a"/>
    <w:autoRedefine/>
    <w:uiPriority w:val="39"/>
    <w:unhideWhenUsed/>
    <w:rsid w:val="00C8073F"/>
    <w:pPr>
      <w:tabs>
        <w:tab w:val="right" w:leader="dot" w:pos="10195"/>
      </w:tabs>
      <w:spacing w:after="100"/>
      <w:jc w:val="both"/>
    </w:pPr>
    <w:rPr>
      <w:rFonts w:ascii="Times New Roman" w:hAnsi="Times New Roman"/>
      <w:b/>
      <w:sz w:val="24"/>
    </w:rPr>
  </w:style>
  <w:style w:type="character" w:customStyle="1" w:styleId="31">
    <w:name w:val="Заголовок №3_"/>
    <w:basedOn w:val="a0"/>
    <w:link w:val="32"/>
    <w:uiPriority w:val="99"/>
    <w:locked/>
    <w:rsid w:val="00BF0474"/>
    <w:rPr>
      <w:rFonts w:ascii="Times New Roman" w:hAnsi="Times New Roman" w:cs="Times New Roman"/>
      <w:b/>
      <w:bCs/>
      <w:sz w:val="28"/>
      <w:szCs w:val="28"/>
      <w:shd w:val="clear" w:color="auto" w:fill="FFFFFF"/>
    </w:rPr>
  </w:style>
  <w:style w:type="paragraph" w:customStyle="1" w:styleId="32">
    <w:name w:val="Заголовок №3"/>
    <w:basedOn w:val="a"/>
    <w:link w:val="31"/>
    <w:uiPriority w:val="99"/>
    <w:rsid w:val="00BF0474"/>
    <w:pPr>
      <w:widowControl w:val="0"/>
      <w:shd w:val="clear" w:color="auto" w:fill="FFFFFF"/>
      <w:spacing w:after="60" w:line="240" w:lineRule="atLeast"/>
      <w:jc w:val="both"/>
      <w:outlineLvl w:val="2"/>
    </w:pPr>
    <w:rPr>
      <w:rFonts w:ascii="Times New Roman" w:hAnsi="Times New Roman" w:cs="Times New Roman"/>
      <w:b/>
      <w:bCs/>
      <w:sz w:val="28"/>
      <w:szCs w:val="28"/>
    </w:rPr>
  </w:style>
  <w:style w:type="character" w:customStyle="1" w:styleId="41">
    <w:name w:val="Заголовок №4_"/>
    <w:basedOn w:val="a0"/>
    <w:link w:val="410"/>
    <w:uiPriority w:val="99"/>
    <w:locked/>
    <w:rsid w:val="00E84ED4"/>
    <w:rPr>
      <w:rFonts w:ascii="Times New Roman" w:hAnsi="Times New Roman" w:cs="Times New Roman"/>
      <w:b/>
      <w:bCs/>
      <w:shd w:val="clear" w:color="auto" w:fill="FFFFFF"/>
    </w:rPr>
  </w:style>
  <w:style w:type="paragraph" w:customStyle="1" w:styleId="410">
    <w:name w:val="Заголовок №41"/>
    <w:basedOn w:val="a"/>
    <w:link w:val="41"/>
    <w:uiPriority w:val="99"/>
    <w:rsid w:val="00E84ED4"/>
    <w:pPr>
      <w:widowControl w:val="0"/>
      <w:shd w:val="clear" w:color="auto" w:fill="FFFFFF"/>
      <w:spacing w:after="300" w:line="322" w:lineRule="exact"/>
      <w:ind w:hanging="700"/>
      <w:outlineLvl w:val="3"/>
    </w:pPr>
    <w:rPr>
      <w:rFonts w:ascii="Times New Roman" w:hAnsi="Times New Roman" w:cs="Times New Roman"/>
      <w:b/>
      <w:bCs/>
    </w:rPr>
  </w:style>
  <w:style w:type="paragraph" w:styleId="33">
    <w:name w:val="toc 3"/>
    <w:basedOn w:val="a"/>
    <w:next w:val="a"/>
    <w:autoRedefine/>
    <w:uiPriority w:val="39"/>
    <w:unhideWhenUsed/>
    <w:rsid w:val="002E3475"/>
    <w:pPr>
      <w:tabs>
        <w:tab w:val="right" w:leader="dot" w:pos="10195"/>
      </w:tabs>
      <w:spacing w:after="120" w:line="240" w:lineRule="auto"/>
      <w:contextualSpacing/>
      <w:jc w:val="both"/>
    </w:pPr>
  </w:style>
  <w:style w:type="character" w:customStyle="1" w:styleId="22">
    <w:name w:val="Основной текст (2)"/>
    <w:basedOn w:val="21"/>
    <w:uiPriority w:val="99"/>
    <w:rsid w:val="002958C5"/>
    <w:rPr>
      <w:rFonts w:ascii="Times New Roman" w:hAnsi="Times New Roman" w:cs="Times New Roman"/>
      <w:u w:val="none"/>
      <w:shd w:val="clear" w:color="auto" w:fill="FFFFFF"/>
    </w:rPr>
  </w:style>
  <w:style w:type="paragraph" w:styleId="23">
    <w:name w:val="toc 2"/>
    <w:basedOn w:val="a"/>
    <w:next w:val="a"/>
    <w:autoRedefine/>
    <w:uiPriority w:val="39"/>
    <w:unhideWhenUsed/>
    <w:rsid w:val="00360573"/>
    <w:pPr>
      <w:tabs>
        <w:tab w:val="right" w:leader="dot" w:pos="10195"/>
      </w:tabs>
      <w:spacing w:before="240" w:after="100" w:line="240" w:lineRule="auto"/>
      <w:ind w:left="220"/>
      <w:jc w:val="both"/>
    </w:pPr>
    <w:rPr>
      <w:rFonts w:ascii="Times New Roman" w:hAnsi="Times New Roman" w:cs="Times New Roman"/>
      <w:b/>
      <w:i/>
      <w:noProof/>
      <w:sz w:val="24"/>
    </w:rPr>
  </w:style>
  <w:style w:type="character" w:customStyle="1" w:styleId="9">
    <w:name w:val="Основной текст (9)_"/>
    <w:basedOn w:val="a0"/>
    <w:link w:val="90"/>
    <w:uiPriority w:val="99"/>
    <w:locked/>
    <w:rsid w:val="000D7DEF"/>
    <w:rPr>
      <w:rFonts w:ascii="Times New Roman" w:hAnsi="Times New Roman" w:cs="Times New Roman"/>
      <w:b/>
      <w:bCs/>
      <w:shd w:val="clear" w:color="auto" w:fill="FFFFFF"/>
    </w:rPr>
  </w:style>
  <w:style w:type="paragraph" w:customStyle="1" w:styleId="90">
    <w:name w:val="Основной текст (9)"/>
    <w:basedOn w:val="a"/>
    <w:link w:val="9"/>
    <w:uiPriority w:val="99"/>
    <w:rsid w:val="000D7DEF"/>
    <w:pPr>
      <w:widowControl w:val="0"/>
      <w:shd w:val="clear" w:color="auto" w:fill="FFFFFF"/>
      <w:spacing w:after="420" w:line="240" w:lineRule="atLeast"/>
    </w:pPr>
    <w:rPr>
      <w:rFonts w:ascii="Times New Roman" w:hAnsi="Times New Roman" w:cs="Times New Roman"/>
      <w:b/>
      <w:bCs/>
    </w:rPr>
  </w:style>
  <w:style w:type="character" w:customStyle="1" w:styleId="24">
    <w:name w:val="Основной текст (2) + Полужирный"/>
    <w:basedOn w:val="21"/>
    <w:uiPriority w:val="99"/>
    <w:rsid w:val="009E3DA6"/>
    <w:rPr>
      <w:rFonts w:ascii="Times New Roman" w:hAnsi="Times New Roman" w:cs="Times New Roman"/>
      <w:b/>
      <w:bCs/>
      <w:u w:val="none"/>
      <w:shd w:val="clear" w:color="auto" w:fill="FFFFFF"/>
    </w:rPr>
  </w:style>
  <w:style w:type="character" w:customStyle="1" w:styleId="211pt">
    <w:name w:val="Основной текст (2) + 11 pt"/>
    <w:basedOn w:val="21"/>
    <w:uiPriority w:val="99"/>
    <w:rsid w:val="004151CC"/>
    <w:rPr>
      <w:rFonts w:ascii="Times New Roman" w:hAnsi="Times New Roman" w:cs="Times New Roman"/>
      <w:sz w:val="22"/>
      <w:szCs w:val="22"/>
      <w:u w:val="none"/>
      <w:shd w:val="clear" w:color="auto" w:fill="FFFFFF"/>
    </w:rPr>
  </w:style>
  <w:style w:type="character" w:customStyle="1" w:styleId="211">
    <w:name w:val="Основной текст (2) + Полужирный1"/>
    <w:basedOn w:val="21"/>
    <w:uiPriority w:val="99"/>
    <w:rsid w:val="008071B8"/>
    <w:rPr>
      <w:rFonts w:ascii="Times New Roman" w:hAnsi="Times New Roman" w:cs="Times New Roman"/>
      <w:b/>
      <w:bCs/>
      <w:u w:val="none"/>
      <w:shd w:val="clear" w:color="auto" w:fill="FFFFFF"/>
    </w:rPr>
  </w:style>
  <w:style w:type="character" w:customStyle="1" w:styleId="42">
    <w:name w:val="Заголовок №4"/>
    <w:basedOn w:val="41"/>
    <w:uiPriority w:val="99"/>
    <w:rsid w:val="0027247A"/>
    <w:rPr>
      <w:rFonts w:ascii="Times New Roman" w:hAnsi="Times New Roman" w:cs="Times New Roman"/>
      <w:b/>
      <w:bCs/>
      <w:u w:val="single"/>
      <w:shd w:val="clear" w:color="auto" w:fill="FFFFFF"/>
    </w:rPr>
  </w:style>
  <w:style w:type="character" w:customStyle="1" w:styleId="af0">
    <w:name w:val="Подпись к таблице_"/>
    <w:basedOn w:val="a0"/>
    <w:link w:val="15"/>
    <w:locked/>
    <w:rsid w:val="0027247A"/>
    <w:rPr>
      <w:rFonts w:ascii="Times New Roman" w:hAnsi="Times New Roman" w:cs="Times New Roman"/>
      <w:b/>
      <w:bCs/>
      <w:shd w:val="clear" w:color="auto" w:fill="FFFFFF"/>
    </w:rPr>
  </w:style>
  <w:style w:type="paragraph" w:customStyle="1" w:styleId="15">
    <w:name w:val="Подпись к таблице1"/>
    <w:basedOn w:val="a"/>
    <w:link w:val="af0"/>
    <w:uiPriority w:val="99"/>
    <w:rsid w:val="0027247A"/>
    <w:pPr>
      <w:widowControl w:val="0"/>
      <w:shd w:val="clear" w:color="auto" w:fill="FFFFFF"/>
      <w:spacing w:after="0" w:line="240" w:lineRule="atLeast"/>
    </w:pPr>
    <w:rPr>
      <w:rFonts w:ascii="Times New Roman" w:hAnsi="Times New Roman" w:cs="Times New Roman"/>
      <w:b/>
      <w:bCs/>
    </w:rPr>
  </w:style>
  <w:style w:type="character" w:customStyle="1" w:styleId="4Exact">
    <w:name w:val="Заголовок №4 Exact"/>
    <w:basedOn w:val="a0"/>
    <w:uiPriority w:val="99"/>
    <w:rsid w:val="0027247A"/>
    <w:rPr>
      <w:rFonts w:ascii="Times New Roman" w:hAnsi="Times New Roman" w:cs="Times New Roman"/>
      <w:b/>
      <w:bCs/>
      <w:u w:val="none"/>
    </w:rPr>
  </w:style>
  <w:style w:type="character" w:customStyle="1" w:styleId="11pt">
    <w:name w:val="Оглавление + 11 pt"/>
    <w:basedOn w:val="a0"/>
    <w:uiPriority w:val="99"/>
    <w:rsid w:val="0027247A"/>
    <w:rPr>
      <w:rFonts w:ascii="Times New Roman" w:hAnsi="Times New Roman" w:cs="Times New Roman"/>
      <w:sz w:val="22"/>
      <w:szCs w:val="22"/>
      <w:u w:val="none"/>
    </w:rPr>
  </w:style>
  <w:style w:type="character" w:customStyle="1" w:styleId="2110">
    <w:name w:val="Основной текст (2) + 11"/>
    <w:aliases w:val="5 pt3"/>
    <w:basedOn w:val="21"/>
    <w:uiPriority w:val="99"/>
    <w:rsid w:val="0027247A"/>
    <w:rPr>
      <w:rFonts w:ascii="Times New Roman" w:hAnsi="Times New Roman" w:cs="Times New Roman"/>
      <w:sz w:val="23"/>
      <w:szCs w:val="23"/>
      <w:u w:val="none"/>
      <w:shd w:val="clear" w:color="auto" w:fill="FFFFFF"/>
    </w:rPr>
  </w:style>
  <w:style w:type="character" w:customStyle="1" w:styleId="26pt">
    <w:name w:val="Основной текст (2) + 6 pt"/>
    <w:basedOn w:val="21"/>
    <w:uiPriority w:val="99"/>
    <w:rsid w:val="0027247A"/>
    <w:rPr>
      <w:rFonts w:ascii="Times New Roman" w:hAnsi="Times New Roman" w:cs="Times New Roman"/>
      <w:sz w:val="12"/>
      <w:szCs w:val="12"/>
      <w:u w:val="none"/>
      <w:shd w:val="clear" w:color="auto" w:fill="FFFFFF"/>
    </w:rPr>
  </w:style>
  <w:style w:type="character" w:customStyle="1" w:styleId="100">
    <w:name w:val="Основной текст (10)_"/>
    <w:basedOn w:val="a0"/>
    <w:link w:val="101"/>
    <w:uiPriority w:val="99"/>
    <w:locked/>
    <w:rsid w:val="0027247A"/>
    <w:rPr>
      <w:rFonts w:ascii="MS Reference Sans Serif" w:hAnsi="MS Reference Sans Serif" w:cs="MS Reference Sans Serif"/>
      <w:i/>
      <w:iCs/>
      <w:sz w:val="21"/>
      <w:szCs w:val="21"/>
      <w:shd w:val="clear" w:color="auto" w:fill="FFFFFF"/>
    </w:rPr>
  </w:style>
  <w:style w:type="paragraph" w:customStyle="1" w:styleId="101">
    <w:name w:val="Основной текст (10)"/>
    <w:basedOn w:val="a"/>
    <w:link w:val="100"/>
    <w:uiPriority w:val="99"/>
    <w:rsid w:val="0027247A"/>
    <w:pPr>
      <w:widowControl w:val="0"/>
      <w:shd w:val="clear" w:color="auto" w:fill="FFFFFF"/>
      <w:spacing w:before="420" w:after="60" w:line="240" w:lineRule="atLeast"/>
      <w:jc w:val="center"/>
    </w:pPr>
    <w:rPr>
      <w:rFonts w:ascii="MS Reference Sans Serif" w:hAnsi="MS Reference Sans Serif" w:cs="MS Reference Sans Serif"/>
      <w:i/>
      <w:iCs/>
      <w:sz w:val="21"/>
      <w:szCs w:val="21"/>
    </w:rPr>
  </w:style>
  <w:style w:type="character" w:customStyle="1" w:styleId="110">
    <w:name w:val="Основной текст (11)_"/>
    <w:basedOn w:val="a0"/>
    <w:link w:val="111"/>
    <w:uiPriority w:val="99"/>
    <w:locked/>
    <w:rsid w:val="0027247A"/>
    <w:rPr>
      <w:rFonts w:ascii="Century Gothic" w:hAnsi="Century Gothic" w:cs="Century Gothic"/>
      <w:spacing w:val="-10"/>
      <w:sz w:val="11"/>
      <w:szCs w:val="11"/>
      <w:shd w:val="clear" w:color="auto" w:fill="FFFFFF"/>
    </w:rPr>
  </w:style>
  <w:style w:type="paragraph" w:customStyle="1" w:styleId="111">
    <w:name w:val="Основной текст (11)"/>
    <w:basedOn w:val="a"/>
    <w:link w:val="110"/>
    <w:uiPriority w:val="99"/>
    <w:rsid w:val="0027247A"/>
    <w:pPr>
      <w:widowControl w:val="0"/>
      <w:shd w:val="clear" w:color="auto" w:fill="FFFFFF"/>
      <w:spacing w:before="60" w:after="300" w:line="240" w:lineRule="atLeast"/>
    </w:pPr>
    <w:rPr>
      <w:rFonts w:ascii="Century Gothic" w:hAnsi="Century Gothic" w:cs="Century Gothic"/>
      <w:spacing w:val="-10"/>
      <w:sz w:val="11"/>
      <w:szCs w:val="11"/>
    </w:rPr>
  </w:style>
  <w:style w:type="character" w:customStyle="1" w:styleId="2100">
    <w:name w:val="Основной текст (2) + 10"/>
    <w:aliases w:val="5 pt2,Курсив"/>
    <w:basedOn w:val="21"/>
    <w:uiPriority w:val="99"/>
    <w:rsid w:val="0027247A"/>
    <w:rPr>
      <w:rFonts w:ascii="Times New Roman" w:hAnsi="Times New Roman" w:cs="Times New Roman"/>
      <w:i/>
      <w:iCs/>
      <w:sz w:val="21"/>
      <w:szCs w:val="21"/>
      <w:u w:val="none"/>
      <w:shd w:val="clear" w:color="auto" w:fill="FFFFFF"/>
      <w:lang w:val="en-US" w:eastAsia="en-US"/>
    </w:rPr>
  </w:style>
  <w:style w:type="character" w:customStyle="1" w:styleId="120">
    <w:name w:val="Основной текст (12)_"/>
    <w:basedOn w:val="a0"/>
    <w:link w:val="121"/>
    <w:uiPriority w:val="99"/>
    <w:locked/>
    <w:rsid w:val="0027247A"/>
    <w:rPr>
      <w:rFonts w:ascii="Times New Roman" w:hAnsi="Times New Roman" w:cs="Times New Roman"/>
      <w:i/>
      <w:iCs/>
      <w:sz w:val="21"/>
      <w:szCs w:val="21"/>
      <w:shd w:val="clear" w:color="auto" w:fill="FFFFFF"/>
    </w:rPr>
  </w:style>
  <w:style w:type="paragraph" w:customStyle="1" w:styleId="121">
    <w:name w:val="Основной текст (12)"/>
    <w:basedOn w:val="a"/>
    <w:link w:val="120"/>
    <w:uiPriority w:val="99"/>
    <w:rsid w:val="0027247A"/>
    <w:pPr>
      <w:widowControl w:val="0"/>
      <w:shd w:val="clear" w:color="auto" w:fill="FFFFFF"/>
      <w:spacing w:before="300" w:after="0" w:line="240" w:lineRule="atLeast"/>
    </w:pPr>
    <w:rPr>
      <w:rFonts w:ascii="Times New Roman" w:hAnsi="Times New Roman" w:cs="Times New Roman"/>
      <w:i/>
      <w:iCs/>
      <w:sz w:val="21"/>
      <w:szCs w:val="21"/>
    </w:rPr>
  </w:style>
  <w:style w:type="character" w:customStyle="1" w:styleId="25">
    <w:name w:val="Заголовок №2_"/>
    <w:basedOn w:val="a0"/>
    <w:link w:val="26"/>
    <w:locked/>
    <w:rsid w:val="0027247A"/>
    <w:rPr>
      <w:rFonts w:ascii="Times New Roman" w:hAnsi="Times New Roman" w:cs="Times New Roman"/>
      <w:b/>
      <w:bCs/>
      <w:shd w:val="clear" w:color="auto" w:fill="FFFFFF"/>
    </w:rPr>
  </w:style>
  <w:style w:type="paragraph" w:customStyle="1" w:styleId="26">
    <w:name w:val="Заголовок №2"/>
    <w:basedOn w:val="a"/>
    <w:link w:val="25"/>
    <w:rsid w:val="0027247A"/>
    <w:pPr>
      <w:widowControl w:val="0"/>
      <w:shd w:val="clear" w:color="auto" w:fill="FFFFFF"/>
      <w:spacing w:after="420" w:line="240" w:lineRule="atLeast"/>
      <w:jc w:val="center"/>
      <w:outlineLvl w:val="1"/>
    </w:pPr>
    <w:rPr>
      <w:rFonts w:ascii="Times New Roman" w:hAnsi="Times New Roman" w:cs="Times New Roman"/>
      <w:b/>
      <w:bCs/>
    </w:rPr>
  </w:style>
  <w:style w:type="character" w:customStyle="1" w:styleId="27">
    <w:name w:val="Заголовок №2 + Не полужирный"/>
    <w:aliases w:val="Курсив2"/>
    <w:basedOn w:val="25"/>
    <w:uiPriority w:val="99"/>
    <w:rsid w:val="0027247A"/>
    <w:rPr>
      <w:rFonts w:ascii="Times New Roman" w:hAnsi="Times New Roman" w:cs="Times New Roman"/>
      <w:b w:val="0"/>
      <w:bCs w:val="0"/>
      <w:i/>
      <w:iCs/>
      <w:shd w:val="clear" w:color="auto" w:fill="FFFFFF"/>
      <w:lang w:val="en-US" w:eastAsia="en-US"/>
    </w:rPr>
  </w:style>
  <w:style w:type="character" w:customStyle="1" w:styleId="130">
    <w:name w:val="Основной текст (13)_"/>
    <w:basedOn w:val="a0"/>
    <w:link w:val="131"/>
    <w:uiPriority w:val="99"/>
    <w:locked/>
    <w:rsid w:val="0027247A"/>
    <w:rPr>
      <w:rFonts w:ascii="Sylfaen" w:hAnsi="Sylfaen" w:cs="Sylfaen"/>
      <w:shd w:val="clear" w:color="auto" w:fill="FFFFFF"/>
    </w:rPr>
  </w:style>
  <w:style w:type="paragraph" w:customStyle="1" w:styleId="131">
    <w:name w:val="Основной текст (13)"/>
    <w:basedOn w:val="a"/>
    <w:link w:val="130"/>
    <w:uiPriority w:val="99"/>
    <w:rsid w:val="0027247A"/>
    <w:pPr>
      <w:widowControl w:val="0"/>
      <w:shd w:val="clear" w:color="auto" w:fill="FFFFFF"/>
      <w:spacing w:before="420" w:after="0" w:line="240" w:lineRule="atLeast"/>
      <w:jc w:val="center"/>
    </w:pPr>
    <w:rPr>
      <w:rFonts w:ascii="Sylfaen" w:hAnsi="Sylfaen" w:cs="Sylfaen"/>
    </w:rPr>
  </w:style>
  <w:style w:type="character" w:customStyle="1" w:styleId="132pt">
    <w:name w:val="Основной текст (13) + Интервал 2 pt"/>
    <w:basedOn w:val="130"/>
    <w:uiPriority w:val="99"/>
    <w:rsid w:val="0027247A"/>
    <w:rPr>
      <w:rFonts w:ascii="Sylfaen" w:hAnsi="Sylfaen" w:cs="Sylfaen"/>
      <w:spacing w:val="40"/>
      <w:shd w:val="clear" w:color="auto" w:fill="FFFFFF"/>
    </w:rPr>
  </w:style>
  <w:style w:type="character" w:customStyle="1" w:styleId="13TimesNewRoman">
    <w:name w:val="Основной текст (13) + Times New Roman"/>
    <w:basedOn w:val="130"/>
    <w:uiPriority w:val="99"/>
    <w:rsid w:val="0027247A"/>
    <w:rPr>
      <w:rFonts w:ascii="Times New Roman" w:hAnsi="Times New Roman" w:cs="Times New Roman"/>
      <w:shd w:val="clear" w:color="auto" w:fill="FFFFFF"/>
    </w:rPr>
  </w:style>
  <w:style w:type="character" w:customStyle="1" w:styleId="140">
    <w:name w:val="Основной текст (14)_"/>
    <w:basedOn w:val="a0"/>
    <w:link w:val="141"/>
    <w:uiPriority w:val="99"/>
    <w:locked/>
    <w:rsid w:val="0027247A"/>
    <w:rPr>
      <w:rFonts w:ascii="MS Reference Sans Serif" w:hAnsi="MS Reference Sans Serif" w:cs="MS Reference Sans Serif"/>
      <w:sz w:val="15"/>
      <w:szCs w:val="15"/>
      <w:shd w:val="clear" w:color="auto" w:fill="FFFFFF"/>
    </w:rPr>
  </w:style>
  <w:style w:type="paragraph" w:customStyle="1" w:styleId="141">
    <w:name w:val="Основной текст (14)"/>
    <w:basedOn w:val="a"/>
    <w:link w:val="140"/>
    <w:uiPriority w:val="99"/>
    <w:rsid w:val="0027247A"/>
    <w:pPr>
      <w:widowControl w:val="0"/>
      <w:shd w:val="clear" w:color="auto" w:fill="FFFFFF"/>
      <w:spacing w:after="420" w:line="240" w:lineRule="atLeast"/>
    </w:pPr>
    <w:rPr>
      <w:rFonts w:ascii="MS Reference Sans Serif" w:hAnsi="MS Reference Sans Serif" w:cs="MS Reference Sans Serif"/>
      <w:sz w:val="15"/>
      <w:szCs w:val="15"/>
    </w:rPr>
  </w:style>
  <w:style w:type="character" w:customStyle="1" w:styleId="14TimesNewRoman">
    <w:name w:val="Основной текст (14) + Times New Roman"/>
    <w:aliases w:val="4,5 pt1,Курсив1"/>
    <w:basedOn w:val="140"/>
    <w:uiPriority w:val="99"/>
    <w:rsid w:val="0027247A"/>
    <w:rPr>
      <w:rFonts w:ascii="Times New Roman" w:hAnsi="Times New Roman" w:cs="Times New Roman"/>
      <w:i/>
      <w:iCs/>
      <w:sz w:val="9"/>
      <w:szCs w:val="9"/>
      <w:shd w:val="clear" w:color="auto" w:fill="FFFFFF"/>
    </w:rPr>
  </w:style>
  <w:style w:type="character" w:customStyle="1" w:styleId="150">
    <w:name w:val="Основной текст (15)_"/>
    <w:basedOn w:val="a0"/>
    <w:link w:val="151"/>
    <w:uiPriority w:val="99"/>
    <w:locked/>
    <w:rsid w:val="0027247A"/>
    <w:rPr>
      <w:rFonts w:ascii="Times New Roman" w:hAnsi="Times New Roman" w:cs="Times New Roman"/>
      <w:b/>
      <w:bCs/>
      <w:shd w:val="clear" w:color="auto" w:fill="FFFFFF"/>
    </w:rPr>
  </w:style>
  <w:style w:type="paragraph" w:customStyle="1" w:styleId="151">
    <w:name w:val="Основной текст (15)"/>
    <w:basedOn w:val="a"/>
    <w:link w:val="150"/>
    <w:uiPriority w:val="99"/>
    <w:rsid w:val="0027247A"/>
    <w:pPr>
      <w:widowControl w:val="0"/>
      <w:shd w:val="clear" w:color="auto" w:fill="FFFFFF"/>
      <w:spacing w:before="300" w:after="420" w:line="240" w:lineRule="atLeast"/>
    </w:pPr>
    <w:rPr>
      <w:rFonts w:ascii="Times New Roman" w:hAnsi="Times New Roman" w:cs="Times New Roman"/>
      <w:b/>
      <w:bCs/>
    </w:rPr>
  </w:style>
  <w:style w:type="character" w:customStyle="1" w:styleId="1212pt">
    <w:name w:val="Основной текст (12) + 12 pt"/>
    <w:aliases w:val="Не курсив"/>
    <w:basedOn w:val="120"/>
    <w:uiPriority w:val="99"/>
    <w:rsid w:val="0027247A"/>
    <w:rPr>
      <w:rFonts w:ascii="Times New Roman" w:hAnsi="Times New Roman" w:cs="Times New Roman"/>
      <w:i w:val="0"/>
      <w:iCs w:val="0"/>
      <w:sz w:val="24"/>
      <w:szCs w:val="24"/>
      <w:shd w:val="clear" w:color="auto" w:fill="FFFFFF"/>
    </w:rPr>
  </w:style>
  <w:style w:type="character" w:customStyle="1" w:styleId="16">
    <w:name w:val="Основной текст (16)_"/>
    <w:basedOn w:val="a0"/>
    <w:link w:val="160"/>
    <w:uiPriority w:val="99"/>
    <w:locked/>
    <w:rsid w:val="0027247A"/>
    <w:rPr>
      <w:rFonts w:ascii="Constantia" w:hAnsi="Constantia" w:cs="Constantia"/>
      <w:i/>
      <w:iCs/>
      <w:spacing w:val="30"/>
      <w:sz w:val="19"/>
      <w:szCs w:val="19"/>
      <w:shd w:val="clear" w:color="auto" w:fill="FFFFFF"/>
    </w:rPr>
  </w:style>
  <w:style w:type="paragraph" w:customStyle="1" w:styleId="160">
    <w:name w:val="Основной текст (16)"/>
    <w:basedOn w:val="a"/>
    <w:link w:val="16"/>
    <w:uiPriority w:val="99"/>
    <w:rsid w:val="0027247A"/>
    <w:pPr>
      <w:widowControl w:val="0"/>
      <w:shd w:val="clear" w:color="auto" w:fill="FFFFFF"/>
      <w:spacing w:before="420" w:after="0" w:line="240" w:lineRule="atLeast"/>
      <w:jc w:val="center"/>
    </w:pPr>
    <w:rPr>
      <w:rFonts w:ascii="Constantia" w:hAnsi="Constantia" w:cs="Constantia"/>
      <w:i/>
      <w:iCs/>
      <w:spacing w:val="30"/>
      <w:sz w:val="19"/>
      <w:szCs w:val="19"/>
    </w:rPr>
  </w:style>
  <w:style w:type="character" w:customStyle="1" w:styleId="af1">
    <w:name w:val="Подпись к таблице"/>
    <w:basedOn w:val="af0"/>
    <w:uiPriority w:val="99"/>
    <w:rsid w:val="003B238F"/>
    <w:rPr>
      <w:rFonts w:ascii="Times New Roman" w:hAnsi="Times New Roman" w:cs="Times New Roman"/>
      <w:b/>
      <w:bCs/>
      <w:u w:val="single"/>
      <w:shd w:val="clear" w:color="auto" w:fill="FFFFFF"/>
    </w:rPr>
  </w:style>
  <w:style w:type="paragraph" w:customStyle="1" w:styleId="142">
    <w:name w:val="Текст 14(основной)"/>
    <w:basedOn w:val="a"/>
    <w:link w:val="143"/>
    <w:rsid w:val="00282281"/>
    <w:pPr>
      <w:spacing w:after="0" w:line="360" w:lineRule="auto"/>
      <w:ind w:firstLine="708"/>
      <w:jc w:val="both"/>
    </w:pPr>
    <w:rPr>
      <w:rFonts w:ascii="Times New Roman" w:eastAsia="Times New Roman" w:hAnsi="Times New Roman" w:cs="Times New Roman"/>
      <w:sz w:val="28"/>
      <w:szCs w:val="24"/>
    </w:rPr>
  </w:style>
  <w:style w:type="character" w:customStyle="1" w:styleId="143">
    <w:name w:val="Текст 14(основной) Знак"/>
    <w:link w:val="142"/>
    <w:rsid w:val="00282281"/>
    <w:rPr>
      <w:rFonts w:ascii="Times New Roman" w:eastAsia="Times New Roman" w:hAnsi="Times New Roman" w:cs="Times New Roman"/>
      <w:sz w:val="28"/>
      <w:szCs w:val="24"/>
    </w:rPr>
  </w:style>
  <w:style w:type="paragraph" w:customStyle="1" w:styleId="Default">
    <w:name w:val="Default"/>
    <w:rsid w:val="00C4424F"/>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styleId="43">
    <w:name w:val="toc 4"/>
    <w:basedOn w:val="a"/>
    <w:next w:val="a"/>
    <w:autoRedefine/>
    <w:uiPriority w:val="39"/>
    <w:unhideWhenUsed/>
    <w:rsid w:val="00756377"/>
    <w:pPr>
      <w:spacing w:after="100"/>
      <w:ind w:left="660"/>
    </w:pPr>
  </w:style>
  <w:style w:type="paragraph" w:styleId="53">
    <w:name w:val="toc 5"/>
    <w:basedOn w:val="a"/>
    <w:next w:val="a"/>
    <w:autoRedefine/>
    <w:uiPriority w:val="39"/>
    <w:unhideWhenUsed/>
    <w:rsid w:val="00756377"/>
    <w:pPr>
      <w:spacing w:after="100"/>
      <w:ind w:left="880"/>
    </w:pPr>
  </w:style>
  <w:style w:type="paragraph" w:styleId="62">
    <w:name w:val="toc 6"/>
    <w:basedOn w:val="a"/>
    <w:next w:val="a"/>
    <w:autoRedefine/>
    <w:uiPriority w:val="39"/>
    <w:unhideWhenUsed/>
    <w:rsid w:val="00756377"/>
    <w:pPr>
      <w:spacing w:after="100"/>
      <w:ind w:left="1100"/>
    </w:pPr>
  </w:style>
  <w:style w:type="paragraph" w:styleId="71">
    <w:name w:val="toc 7"/>
    <w:basedOn w:val="a"/>
    <w:next w:val="a"/>
    <w:autoRedefine/>
    <w:uiPriority w:val="39"/>
    <w:unhideWhenUsed/>
    <w:rsid w:val="00756377"/>
    <w:pPr>
      <w:spacing w:after="100"/>
      <w:ind w:left="1320"/>
    </w:pPr>
  </w:style>
  <w:style w:type="paragraph" w:styleId="8">
    <w:name w:val="toc 8"/>
    <w:basedOn w:val="a"/>
    <w:next w:val="a"/>
    <w:autoRedefine/>
    <w:uiPriority w:val="39"/>
    <w:unhideWhenUsed/>
    <w:rsid w:val="00756377"/>
    <w:pPr>
      <w:spacing w:after="100"/>
      <w:ind w:left="1540"/>
    </w:pPr>
  </w:style>
  <w:style w:type="paragraph" w:styleId="91">
    <w:name w:val="toc 9"/>
    <w:basedOn w:val="a"/>
    <w:next w:val="a"/>
    <w:autoRedefine/>
    <w:uiPriority w:val="39"/>
    <w:unhideWhenUsed/>
    <w:rsid w:val="00756377"/>
    <w:pPr>
      <w:spacing w:after="100"/>
      <w:ind w:left="1760"/>
    </w:pPr>
  </w:style>
  <w:style w:type="paragraph" w:styleId="af2">
    <w:name w:val="caption"/>
    <w:basedOn w:val="a"/>
    <w:next w:val="a"/>
    <w:uiPriority w:val="35"/>
    <w:unhideWhenUsed/>
    <w:qFormat/>
    <w:rsid w:val="007F4011"/>
    <w:pPr>
      <w:spacing w:line="240" w:lineRule="auto"/>
    </w:pPr>
    <w:rPr>
      <w:b/>
      <w:bCs/>
      <w:color w:val="4F81BD" w:themeColor="accent1"/>
      <w:sz w:val="18"/>
      <w:szCs w:val="18"/>
    </w:rPr>
  </w:style>
  <w:style w:type="character" w:customStyle="1" w:styleId="ae">
    <w:name w:val="Абзац списка Знак"/>
    <w:aliases w:val="Ненумерованный список Знак"/>
    <w:basedOn w:val="a0"/>
    <w:link w:val="ad"/>
    <w:uiPriority w:val="34"/>
    <w:rsid w:val="00002BEE"/>
  </w:style>
  <w:style w:type="character" w:customStyle="1" w:styleId="40">
    <w:name w:val="Заголовок 4 Знак"/>
    <w:basedOn w:val="a0"/>
    <w:link w:val="4"/>
    <w:rsid w:val="00E26963"/>
    <w:rPr>
      <w:rFonts w:ascii="Times New Roman" w:eastAsia="Times New Roman" w:hAnsi="Times New Roman" w:cs="Times New Roman"/>
      <w:b/>
      <w:bCs/>
      <w:color w:val="000000"/>
      <w:sz w:val="28"/>
      <w:szCs w:val="24"/>
    </w:rPr>
  </w:style>
  <w:style w:type="character" w:customStyle="1" w:styleId="50">
    <w:name w:val="Заголовок 5 Знак"/>
    <w:basedOn w:val="a0"/>
    <w:link w:val="5"/>
    <w:uiPriority w:val="9"/>
    <w:semiHidden/>
    <w:rsid w:val="00E26963"/>
    <w:rPr>
      <w:rFonts w:asciiTheme="majorHAnsi" w:eastAsiaTheme="majorEastAsia" w:hAnsiTheme="majorHAnsi" w:cstheme="majorBidi"/>
      <w:color w:val="243F60" w:themeColor="accent1" w:themeShade="7F"/>
      <w:lang w:eastAsia="en-US"/>
    </w:rPr>
  </w:style>
  <w:style w:type="paragraph" w:customStyle="1" w:styleId="ConsPlusNormal">
    <w:name w:val="ConsPlusNormal"/>
    <w:link w:val="ConsPlusNormal0"/>
    <w:rsid w:val="00E26963"/>
    <w:pPr>
      <w:widowControl w:val="0"/>
      <w:autoSpaceDE w:val="0"/>
      <w:autoSpaceDN w:val="0"/>
      <w:adjustRightInd w:val="0"/>
      <w:spacing w:after="0" w:line="240" w:lineRule="auto"/>
      <w:ind w:firstLine="720"/>
    </w:pPr>
    <w:rPr>
      <w:rFonts w:ascii="Arial" w:eastAsia="Times New Roman" w:hAnsi="Arial" w:cs="Arial"/>
      <w:sz w:val="20"/>
      <w:szCs w:val="20"/>
    </w:rPr>
  </w:style>
  <w:style w:type="character" w:customStyle="1" w:styleId="ConsPlusNormal0">
    <w:name w:val="ConsPlusNormal Знак"/>
    <w:link w:val="ConsPlusNormal"/>
    <w:rsid w:val="00E26963"/>
    <w:rPr>
      <w:rFonts w:ascii="Arial" w:eastAsia="Times New Roman" w:hAnsi="Arial" w:cs="Arial"/>
      <w:sz w:val="20"/>
      <w:szCs w:val="20"/>
    </w:rPr>
  </w:style>
  <w:style w:type="character" w:styleId="af3">
    <w:name w:val="Strong"/>
    <w:uiPriority w:val="22"/>
    <w:qFormat/>
    <w:rsid w:val="00E26963"/>
    <w:rPr>
      <w:b/>
      <w:bCs/>
    </w:rPr>
  </w:style>
  <w:style w:type="character" w:customStyle="1" w:styleId="apple-converted-space">
    <w:name w:val="apple-converted-space"/>
    <w:basedOn w:val="a0"/>
    <w:rsid w:val="00E26963"/>
  </w:style>
  <w:style w:type="paragraph" w:styleId="af4">
    <w:name w:val="No Spacing"/>
    <w:aliases w:val="Таблица - шапка"/>
    <w:link w:val="af5"/>
    <w:uiPriority w:val="1"/>
    <w:qFormat/>
    <w:rsid w:val="00E26963"/>
    <w:pPr>
      <w:spacing w:after="0" w:line="240" w:lineRule="auto"/>
    </w:pPr>
    <w:rPr>
      <w:rFonts w:eastAsiaTheme="minorHAnsi"/>
      <w:lang w:eastAsia="en-US"/>
    </w:rPr>
  </w:style>
  <w:style w:type="paragraph" w:styleId="af6">
    <w:name w:val="Body Text"/>
    <w:basedOn w:val="a"/>
    <w:link w:val="af7"/>
    <w:rsid w:val="00E26963"/>
    <w:pPr>
      <w:widowControl w:val="0"/>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rPr>
  </w:style>
  <w:style w:type="character" w:customStyle="1" w:styleId="af7">
    <w:name w:val="Основной текст Знак"/>
    <w:basedOn w:val="a0"/>
    <w:link w:val="af6"/>
    <w:rsid w:val="00E26963"/>
    <w:rPr>
      <w:rFonts w:ascii="Times New Roman" w:eastAsia="Times New Roman" w:hAnsi="Times New Roman" w:cs="Times New Roman"/>
      <w:sz w:val="20"/>
      <w:szCs w:val="20"/>
    </w:rPr>
  </w:style>
  <w:style w:type="paragraph" w:customStyle="1" w:styleId="212">
    <w:name w:val="Основной текст 21"/>
    <w:basedOn w:val="a"/>
    <w:rsid w:val="00E26963"/>
    <w:pPr>
      <w:widowControl w:val="0"/>
      <w:overflowPunct w:val="0"/>
      <w:autoSpaceDE w:val="0"/>
      <w:autoSpaceDN w:val="0"/>
      <w:adjustRightInd w:val="0"/>
      <w:spacing w:after="0" w:line="240" w:lineRule="auto"/>
      <w:ind w:firstLine="284"/>
      <w:jc w:val="both"/>
      <w:textAlignment w:val="baseline"/>
    </w:pPr>
    <w:rPr>
      <w:rFonts w:ascii="Times New Roman" w:eastAsia="Times New Roman" w:hAnsi="Times New Roman" w:cs="Times New Roman"/>
      <w:sz w:val="20"/>
      <w:szCs w:val="20"/>
    </w:rPr>
  </w:style>
  <w:style w:type="character" w:customStyle="1" w:styleId="fontstyle01">
    <w:name w:val="fontstyle01"/>
    <w:basedOn w:val="a0"/>
    <w:rsid w:val="00E26963"/>
    <w:rPr>
      <w:rFonts w:ascii="TimesNewRomanPSMT" w:hAnsi="TimesNewRomanPSMT" w:hint="default"/>
      <w:b w:val="0"/>
      <w:bCs w:val="0"/>
      <w:i w:val="0"/>
      <w:iCs w:val="0"/>
      <w:color w:val="000000"/>
      <w:sz w:val="18"/>
      <w:szCs w:val="18"/>
    </w:rPr>
  </w:style>
  <w:style w:type="character" w:customStyle="1" w:styleId="fontstyle21">
    <w:name w:val="fontstyle21"/>
    <w:basedOn w:val="a0"/>
    <w:rsid w:val="00E26963"/>
    <w:rPr>
      <w:rFonts w:ascii="TimesNewRomanPS-BoldMT" w:hAnsi="TimesNewRomanPS-BoldMT" w:hint="default"/>
      <w:b/>
      <w:bCs/>
      <w:i w:val="0"/>
      <w:iCs w:val="0"/>
      <w:color w:val="000000"/>
      <w:sz w:val="20"/>
      <w:szCs w:val="20"/>
    </w:rPr>
  </w:style>
  <w:style w:type="character" w:customStyle="1" w:styleId="28">
    <w:name w:val="Колонтитул (2)_"/>
    <w:basedOn w:val="a0"/>
    <w:link w:val="29"/>
    <w:rsid w:val="00E26963"/>
    <w:rPr>
      <w:rFonts w:ascii="Times New Roman" w:eastAsia="Times New Roman" w:hAnsi="Times New Roman" w:cs="Times New Roman"/>
      <w:sz w:val="20"/>
      <w:szCs w:val="20"/>
      <w:shd w:val="clear" w:color="auto" w:fill="FFFFFF"/>
      <w:lang w:val="en-US" w:bidi="en-US"/>
    </w:rPr>
  </w:style>
  <w:style w:type="character" w:customStyle="1" w:styleId="af8">
    <w:name w:val="Основной текст_"/>
    <w:basedOn w:val="a0"/>
    <w:link w:val="17"/>
    <w:rsid w:val="00E26963"/>
    <w:rPr>
      <w:rFonts w:ascii="Times New Roman" w:eastAsia="Times New Roman" w:hAnsi="Times New Roman" w:cs="Times New Roman"/>
      <w:sz w:val="20"/>
      <w:szCs w:val="20"/>
      <w:shd w:val="clear" w:color="auto" w:fill="FFFFFF"/>
    </w:rPr>
  </w:style>
  <w:style w:type="character" w:customStyle="1" w:styleId="af9">
    <w:name w:val="Другое_"/>
    <w:basedOn w:val="a0"/>
    <w:link w:val="afa"/>
    <w:rsid w:val="00E26963"/>
    <w:rPr>
      <w:rFonts w:ascii="Times New Roman" w:eastAsia="Times New Roman" w:hAnsi="Times New Roman" w:cs="Times New Roman"/>
      <w:sz w:val="20"/>
      <w:szCs w:val="20"/>
      <w:shd w:val="clear" w:color="auto" w:fill="FFFFFF"/>
    </w:rPr>
  </w:style>
  <w:style w:type="paragraph" w:customStyle="1" w:styleId="29">
    <w:name w:val="Колонтитул (2)"/>
    <w:basedOn w:val="a"/>
    <w:link w:val="28"/>
    <w:rsid w:val="00E26963"/>
    <w:pPr>
      <w:widowControl w:val="0"/>
      <w:shd w:val="clear" w:color="auto" w:fill="FFFFFF"/>
      <w:spacing w:after="0" w:line="240" w:lineRule="auto"/>
    </w:pPr>
    <w:rPr>
      <w:rFonts w:ascii="Times New Roman" w:eastAsia="Times New Roman" w:hAnsi="Times New Roman" w:cs="Times New Roman"/>
      <w:sz w:val="20"/>
      <w:szCs w:val="20"/>
      <w:lang w:val="en-US" w:bidi="en-US"/>
    </w:rPr>
  </w:style>
  <w:style w:type="paragraph" w:customStyle="1" w:styleId="17">
    <w:name w:val="Основной текст1"/>
    <w:basedOn w:val="a"/>
    <w:link w:val="af8"/>
    <w:rsid w:val="00E26963"/>
    <w:pPr>
      <w:widowControl w:val="0"/>
      <w:shd w:val="clear" w:color="auto" w:fill="FFFFFF"/>
      <w:spacing w:after="0" w:line="254" w:lineRule="auto"/>
      <w:ind w:firstLine="400"/>
    </w:pPr>
    <w:rPr>
      <w:rFonts w:ascii="Times New Roman" w:eastAsia="Times New Roman" w:hAnsi="Times New Roman" w:cs="Times New Roman"/>
      <w:sz w:val="20"/>
      <w:szCs w:val="20"/>
    </w:rPr>
  </w:style>
  <w:style w:type="paragraph" w:customStyle="1" w:styleId="afa">
    <w:name w:val="Другое"/>
    <w:basedOn w:val="a"/>
    <w:link w:val="af9"/>
    <w:rsid w:val="00E26963"/>
    <w:pPr>
      <w:widowControl w:val="0"/>
      <w:shd w:val="clear" w:color="auto" w:fill="FFFFFF"/>
      <w:spacing w:after="0" w:line="240" w:lineRule="auto"/>
      <w:jc w:val="center"/>
    </w:pPr>
    <w:rPr>
      <w:rFonts w:ascii="Times New Roman" w:eastAsia="Times New Roman" w:hAnsi="Times New Roman" w:cs="Times New Roman"/>
      <w:sz w:val="20"/>
      <w:szCs w:val="20"/>
    </w:rPr>
  </w:style>
  <w:style w:type="paragraph" w:customStyle="1" w:styleId="S">
    <w:name w:val="S_Обычный"/>
    <w:basedOn w:val="a"/>
    <w:link w:val="S0"/>
    <w:qFormat/>
    <w:rsid w:val="00E26963"/>
    <w:pPr>
      <w:spacing w:after="120"/>
      <w:ind w:firstLine="567"/>
      <w:jc w:val="both"/>
    </w:pPr>
    <w:rPr>
      <w:rFonts w:ascii="Times New Roman" w:eastAsia="Times New Roman" w:hAnsi="Times New Roman" w:cs="Times New Roman"/>
      <w:sz w:val="24"/>
      <w:szCs w:val="24"/>
    </w:rPr>
  </w:style>
  <w:style w:type="character" w:customStyle="1" w:styleId="S0">
    <w:name w:val="S_Обычный Знак"/>
    <w:basedOn w:val="a0"/>
    <w:link w:val="S"/>
    <w:rsid w:val="00E26963"/>
    <w:rPr>
      <w:rFonts w:ascii="Times New Roman" w:eastAsia="Times New Roman" w:hAnsi="Times New Roman" w:cs="Times New Roman"/>
      <w:sz w:val="24"/>
      <w:szCs w:val="24"/>
    </w:rPr>
  </w:style>
  <w:style w:type="paragraph" w:customStyle="1" w:styleId="2a">
    <w:name w:val="Без интервала2"/>
    <w:rsid w:val="00E26963"/>
    <w:pPr>
      <w:spacing w:after="0" w:line="240" w:lineRule="auto"/>
    </w:pPr>
    <w:rPr>
      <w:rFonts w:ascii="Calibri" w:eastAsia="Times New Roman" w:hAnsi="Calibri" w:cs="Times New Roman"/>
      <w:lang w:eastAsia="en-US"/>
    </w:rPr>
  </w:style>
  <w:style w:type="paragraph" w:customStyle="1" w:styleId="afb">
    <w:name w:val="Маркер"/>
    <w:basedOn w:val="afc"/>
    <w:next w:val="a"/>
    <w:link w:val="afd"/>
    <w:qFormat/>
    <w:rsid w:val="00E26963"/>
    <w:pPr>
      <w:spacing w:after="120"/>
      <w:jc w:val="both"/>
    </w:pPr>
    <w:rPr>
      <w:rFonts w:ascii="Times New Roman" w:hAnsi="Times New Roman"/>
      <w:sz w:val="24"/>
    </w:rPr>
  </w:style>
  <w:style w:type="character" w:customStyle="1" w:styleId="afd">
    <w:name w:val="Маркер Знак"/>
    <w:basedOn w:val="a0"/>
    <w:link w:val="afb"/>
    <w:rsid w:val="00E26963"/>
    <w:rPr>
      <w:rFonts w:ascii="Times New Roman" w:eastAsiaTheme="minorHAnsi" w:hAnsi="Times New Roman"/>
      <w:sz w:val="24"/>
      <w:lang w:eastAsia="en-US"/>
    </w:rPr>
  </w:style>
  <w:style w:type="paragraph" w:styleId="afc">
    <w:name w:val="List Bullet"/>
    <w:basedOn w:val="a"/>
    <w:uiPriority w:val="99"/>
    <w:semiHidden/>
    <w:unhideWhenUsed/>
    <w:rsid w:val="00E26963"/>
    <w:pPr>
      <w:ind w:left="720" w:hanging="360"/>
      <w:contextualSpacing/>
    </w:pPr>
    <w:rPr>
      <w:rFonts w:eastAsiaTheme="minorHAnsi"/>
      <w:lang w:eastAsia="en-US"/>
    </w:rPr>
  </w:style>
  <w:style w:type="character" w:customStyle="1" w:styleId="afe">
    <w:name w:val="Цветовое выделение"/>
    <w:uiPriority w:val="99"/>
    <w:rsid w:val="00E26963"/>
    <w:rPr>
      <w:b/>
      <w:bCs/>
      <w:color w:val="26282F"/>
    </w:rPr>
  </w:style>
  <w:style w:type="paragraph" w:customStyle="1" w:styleId="aff">
    <w:name w:val="Таблица"/>
    <w:basedOn w:val="a"/>
    <w:next w:val="a"/>
    <w:link w:val="aff0"/>
    <w:qFormat/>
    <w:rsid w:val="00E26963"/>
    <w:pPr>
      <w:spacing w:after="0" w:line="240" w:lineRule="auto"/>
      <w:jc w:val="center"/>
    </w:pPr>
    <w:rPr>
      <w:rFonts w:ascii="Times New Roman" w:eastAsiaTheme="minorHAnsi" w:hAnsi="Times New Roman"/>
      <w:sz w:val="20"/>
      <w:lang w:eastAsia="en-US"/>
    </w:rPr>
  </w:style>
  <w:style w:type="character" w:customStyle="1" w:styleId="aff0">
    <w:name w:val="Таблица Знак"/>
    <w:basedOn w:val="a0"/>
    <w:link w:val="aff"/>
    <w:rsid w:val="00E26963"/>
    <w:rPr>
      <w:rFonts w:ascii="Times New Roman" w:eastAsiaTheme="minorHAnsi" w:hAnsi="Times New Roman"/>
      <w:sz w:val="20"/>
      <w:lang w:eastAsia="en-US"/>
    </w:rPr>
  </w:style>
  <w:style w:type="character" w:customStyle="1" w:styleId="FontStyle274">
    <w:name w:val="Font Style274"/>
    <w:basedOn w:val="a0"/>
    <w:uiPriority w:val="99"/>
    <w:rsid w:val="00E26963"/>
    <w:rPr>
      <w:rFonts w:ascii="Times New Roman" w:hAnsi="Times New Roman" w:cs="Times New Roman"/>
      <w:sz w:val="20"/>
      <w:szCs w:val="20"/>
    </w:rPr>
  </w:style>
  <w:style w:type="paragraph" w:styleId="aff1">
    <w:name w:val="Body Text Indent"/>
    <w:basedOn w:val="a"/>
    <w:link w:val="aff2"/>
    <w:uiPriority w:val="99"/>
    <w:semiHidden/>
    <w:unhideWhenUsed/>
    <w:rsid w:val="00E26963"/>
    <w:pPr>
      <w:spacing w:after="120"/>
      <w:ind w:left="283"/>
    </w:pPr>
    <w:rPr>
      <w:rFonts w:eastAsiaTheme="minorHAnsi"/>
      <w:lang w:eastAsia="en-US"/>
    </w:rPr>
  </w:style>
  <w:style w:type="character" w:customStyle="1" w:styleId="aff2">
    <w:name w:val="Основной текст с отступом Знак"/>
    <w:basedOn w:val="a0"/>
    <w:link w:val="aff1"/>
    <w:uiPriority w:val="99"/>
    <w:semiHidden/>
    <w:rsid w:val="00E26963"/>
    <w:rPr>
      <w:rFonts w:eastAsiaTheme="minorHAnsi"/>
      <w:lang w:eastAsia="en-US"/>
    </w:rPr>
  </w:style>
  <w:style w:type="paragraph" w:customStyle="1" w:styleId="18">
    <w:name w:val="Абзац списка1"/>
    <w:basedOn w:val="a"/>
    <w:qFormat/>
    <w:rsid w:val="00E26963"/>
    <w:pPr>
      <w:spacing w:after="0" w:line="240" w:lineRule="auto"/>
      <w:ind w:left="720"/>
      <w:contextualSpacing/>
    </w:pPr>
    <w:rPr>
      <w:rFonts w:ascii="Times New Roman" w:eastAsia="SimSun" w:hAnsi="Times New Roman" w:cs="Times New Roman"/>
      <w:sz w:val="24"/>
      <w:szCs w:val="24"/>
      <w:lang w:eastAsia="zh-CN"/>
    </w:rPr>
  </w:style>
  <w:style w:type="paragraph" w:customStyle="1" w:styleId="aff3">
    <w:name w:val="таблицы"/>
    <w:basedOn w:val="a"/>
    <w:uiPriority w:val="99"/>
    <w:qFormat/>
    <w:rsid w:val="00E26963"/>
    <w:pPr>
      <w:spacing w:after="0" w:line="240" w:lineRule="auto"/>
      <w:jc w:val="center"/>
    </w:pPr>
    <w:rPr>
      <w:rFonts w:ascii="Times New Roman" w:eastAsia="Times New Roman" w:hAnsi="Times New Roman" w:cs="Times New Roman"/>
      <w:sz w:val="20"/>
      <w:szCs w:val="20"/>
    </w:rPr>
  </w:style>
  <w:style w:type="character" w:customStyle="1" w:styleId="9pt5">
    <w:name w:val="Основной текст + 9 pt5"/>
    <w:aliases w:val="Полужирный10"/>
    <w:uiPriority w:val="99"/>
    <w:rsid w:val="00E26963"/>
    <w:rPr>
      <w:rFonts w:ascii="Times New Roman" w:hAnsi="Times New Roman" w:cs="Times New Roman"/>
      <w:b/>
      <w:bCs/>
      <w:sz w:val="18"/>
      <w:szCs w:val="18"/>
      <w:u w:val="none"/>
    </w:rPr>
  </w:style>
  <w:style w:type="paragraph" w:customStyle="1" w:styleId="aff4">
    <w:name w:val="+Таб"/>
    <w:basedOn w:val="a"/>
    <w:link w:val="aff5"/>
    <w:qFormat/>
    <w:rsid w:val="00E26963"/>
    <w:pPr>
      <w:spacing w:after="0" w:line="240" w:lineRule="auto"/>
      <w:jc w:val="center"/>
    </w:pPr>
    <w:rPr>
      <w:rFonts w:ascii="Times New Roman" w:eastAsia="Calibri" w:hAnsi="Times New Roman" w:cs="Times New Roman"/>
      <w:sz w:val="20"/>
      <w:szCs w:val="20"/>
      <w:lang w:eastAsia="en-US"/>
    </w:rPr>
  </w:style>
  <w:style w:type="character" w:customStyle="1" w:styleId="aff5">
    <w:name w:val="+Таб Знак"/>
    <w:basedOn w:val="a0"/>
    <w:link w:val="aff4"/>
    <w:rsid w:val="00E26963"/>
    <w:rPr>
      <w:rFonts w:ascii="Times New Roman" w:eastAsia="Calibri" w:hAnsi="Times New Roman" w:cs="Times New Roman"/>
      <w:sz w:val="20"/>
      <w:szCs w:val="20"/>
      <w:lang w:eastAsia="en-US"/>
    </w:rPr>
  </w:style>
  <w:style w:type="character" w:customStyle="1" w:styleId="FontStyle272">
    <w:name w:val="Font Style272"/>
    <w:basedOn w:val="a0"/>
    <w:uiPriority w:val="99"/>
    <w:rsid w:val="00E26963"/>
    <w:rPr>
      <w:rFonts w:ascii="Times New Roman" w:hAnsi="Times New Roman" w:cs="Times New Roman" w:hint="default"/>
      <w:sz w:val="20"/>
      <w:szCs w:val="20"/>
    </w:rPr>
  </w:style>
  <w:style w:type="character" w:customStyle="1" w:styleId="af5">
    <w:name w:val="Без интервала Знак"/>
    <w:aliases w:val="Таблица - шапка Знак"/>
    <w:basedOn w:val="a0"/>
    <w:link w:val="af4"/>
    <w:rsid w:val="00E26963"/>
    <w:rPr>
      <w:rFonts w:eastAsiaTheme="minorHAnsi"/>
      <w:lang w:eastAsia="en-US"/>
    </w:rPr>
  </w:style>
  <w:style w:type="character" w:customStyle="1" w:styleId="copytarget">
    <w:name w:val="copy_target"/>
    <w:basedOn w:val="a0"/>
    <w:rsid w:val="006A1FAF"/>
  </w:style>
  <w:style w:type="paragraph" w:customStyle="1" w:styleId="144">
    <w:name w:val="Основной текст14"/>
    <w:basedOn w:val="a"/>
    <w:rsid w:val="00971A0C"/>
    <w:pPr>
      <w:widowControl w:val="0"/>
      <w:shd w:val="clear" w:color="auto" w:fill="FFFFFF"/>
      <w:spacing w:before="1500" w:after="0" w:line="0" w:lineRule="atLeast"/>
      <w:ind w:hanging="500"/>
      <w:jc w:val="center"/>
    </w:pPr>
    <w:rPr>
      <w:rFonts w:ascii="Times New Roman" w:eastAsia="Times New Roman" w:hAnsi="Times New Roman" w:cs="Times New Roman"/>
      <w:color w:val="000000"/>
      <w:sz w:val="21"/>
      <w:szCs w:val="21"/>
    </w:rPr>
  </w:style>
  <w:style w:type="character" w:customStyle="1" w:styleId="54">
    <w:name w:val="Основной текст5"/>
    <w:basedOn w:val="af8"/>
    <w:rsid w:val="00971A0C"/>
    <w:rPr>
      <w:rFonts w:ascii="Times New Roman" w:eastAsia="Times New Roman" w:hAnsi="Times New Roman" w:cs="Times New Roman"/>
      <w:b w:val="0"/>
      <w:bCs w:val="0"/>
      <w:i w:val="0"/>
      <w:iCs w:val="0"/>
      <w:smallCaps w:val="0"/>
      <w:strike w:val="0"/>
      <w:color w:val="000000"/>
      <w:spacing w:val="0"/>
      <w:w w:val="100"/>
      <w:position w:val="0"/>
      <w:sz w:val="21"/>
      <w:szCs w:val="21"/>
      <w:u w:val="none"/>
      <w:shd w:val="clear" w:color="auto" w:fill="FFFFFF"/>
      <w:lang w:val="ru-RU"/>
    </w:rPr>
  </w:style>
  <w:style w:type="paragraph" w:styleId="HTML">
    <w:name w:val="HTML Address"/>
    <w:basedOn w:val="a"/>
    <w:link w:val="HTML0"/>
    <w:uiPriority w:val="99"/>
    <w:semiHidden/>
    <w:unhideWhenUsed/>
    <w:rsid w:val="000F24B8"/>
    <w:pPr>
      <w:spacing w:after="0" w:line="240" w:lineRule="auto"/>
    </w:pPr>
    <w:rPr>
      <w:rFonts w:ascii="Times New Roman" w:eastAsia="Times New Roman" w:hAnsi="Times New Roman" w:cs="Times New Roman"/>
      <w:i/>
      <w:iCs/>
      <w:sz w:val="24"/>
      <w:szCs w:val="24"/>
    </w:rPr>
  </w:style>
  <w:style w:type="character" w:customStyle="1" w:styleId="HTML0">
    <w:name w:val="Адрес HTML Знак"/>
    <w:basedOn w:val="a0"/>
    <w:link w:val="HTML"/>
    <w:uiPriority w:val="99"/>
    <w:semiHidden/>
    <w:rsid w:val="000F24B8"/>
    <w:rPr>
      <w:rFonts w:ascii="Times New Roman" w:eastAsia="Times New Roman" w:hAnsi="Times New Roman" w:cs="Times New Roman"/>
      <w:i/>
      <w:iCs/>
      <w:sz w:val="24"/>
      <w:szCs w:val="24"/>
    </w:rPr>
  </w:style>
  <w:style w:type="table" w:customStyle="1" w:styleId="TableNormal">
    <w:name w:val="Table Normal"/>
    <w:uiPriority w:val="2"/>
    <w:semiHidden/>
    <w:unhideWhenUsed/>
    <w:qFormat/>
    <w:rsid w:val="00334CB1"/>
    <w:pPr>
      <w:widowControl w:val="0"/>
      <w:autoSpaceDE w:val="0"/>
      <w:autoSpaceDN w:val="0"/>
      <w:spacing w:after="0" w:line="240" w:lineRule="auto"/>
    </w:pPr>
    <w:rPr>
      <w:rFonts w:eastAsiaTheme="minorHAnsi"/>
      <w:lang w:val="en-US" w:eastAsia="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334CB1"/>
    <w:pPr>
      <w:widowControl w:val="0"/>
      <w:autoSpaceDE w:val="0"/>
      <w:autoSpaceDN w:val="0"/>
      <w:spacing w:after="0" w:line="240" w:lineRule="auto"/>
      <w:jc w:val="center"/>
    </w:pPr>
    <w:rPr>
      <w:rFonts w:ascii="Times New Roman" w:eastAsia="Times New Roman" w:hAnsi="Times New Roman" w:cs="Times New Roman"/>
      <w:lang w:bidi="ru-RU"/>
    </w:rPr>
  </w:style>
  <w:style w:type="table" w:customStyle="1" w:styleId="TableNormal1">
    <w:name w:val="Table Normal1"/>
    <w:uiPriority w:val="2"/>
    <w:semiHidden/>
    <w:unhideWhenUsed/>
    <w:qFormat/>
    <w:rsid w:val="004421B1"/>
    <w:pPr>
      <w:widowControl w:val="0"/>
      <w:autoSpaceDE w:val="0"/>
      <w:autoSpaceDN w:val="0"/>
      <w:spacing w:after="0" w:line="240" w:lineRule="auto"/>
    </w:pPr>
    <w:rPr>
      <w:rFonts w:eastAsia="Calibri"/>
      <w:lang w:val="en-US" w:eastAsia="en-US"/>
    </w:rPr>
    <w:tblPr>
      <w:tblInd w:w="0" w:type="dxa"/>
      <w:tblCellMar>
        <w:top w:w="0" w:type="dxa"/>
        <w:left w:w="0" w:type="dxa"/>
        <w:bottom w:w="0" w:type="dxa"/>
        <w:right w:w="0" w:type="dxa"/>
      </w:tblCellMar>
    </w:tblPr>
  </w:style>
  <w:style w:type="paragraph" w:customStyle="1" w:styleId="ConsCell">
    <w:name w:val="ConsCell"/>
    <w:rsid w:val="003A10B4"/>
    <w:pPr>
      <w:widowControl w:val="0"/>
      <w:autoSpaceDE w:val="0"/>
      <w:autoSpaceDN w:val="0"/>
      <w:adjustRightInd w:val="0"/>
      <w:spacing w:after="0" w:line="240" w:lineRule="auto"/>
      <w:ind w:right="19772"/>
    </w:pPr>
    <w:rPr>
      <w:rFonts w:ascii="Arial" w:eastAsia="Times New Roman" w:hAnsi="Arial" w:cs="Arial"/>
      <w:sz w:val="20"/>
      <w:szCs w:val="20"/>
    </w:rPr>
  </w:style>
  <w:style w:type="character" w:styleId="aff6">
    <w:name w:val="Emphasis"/>
    <w:basedOn w:val="a0"/>
    <w:uiPriority w:val="20"/>
    <w:qFormat/>
    <w:rsid w:val="00814B65"/>
    <w:rPr>
      <w:i/>
      <w:iCs/>
    </w:rPr>
  </w:style>
  <w:style w:type="character" w:styleId="aff7">
    <w:name w:val="Placeholder Text"/>
    <w:basedOn w:val="a0"/>
    <w:uiPriority w:val="99"/>
    <w:semiHidden/>
    <w:rsid w:val="00524035"/>
    <w:rPr>
      <w:color w:val="808080"/>
    </w:rPr>
  </w:style>
  <w:style w:type="paragraph" w:styleId="aff8">
    <w:name w:val="Normal (Web)"/>
    <w:basedOn w:val="a"/>
    <w:uiPriority w:val="99"/>
    <w:unhideWhenUsed/>
    <w:rsid w:val="00E077E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fs14lh1-5">
    <w:name w:val="fs14lh1-5"/>
    <w:basedOn w:val="a0"/>
    <w:rsid w:val="00A543F3"/>
  </w:style>
  <w:style w:type="paragraph" w:customStyle="1" w:styleId="imtajustify">
    <w:name w:val="imtajustify"/>
    <w:basedOn w:val="a"/>
    <w:rsid w:val="00A543F3"/>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aff9">
    <w:name w:val="ГП_Обычный"/>
    <w:link w:val="affa"/>
    <w:qFormat/>
    <w:rsid w:val="002724DA"/>
    <w:pPr>
      <w:spacing w:after="0" w:line="240" w:lineRule="auto"/>
      <w:ind w:firstLine="709"/>
      <w:contextualSpacing/>
      <w:jc w:val="both"/>
    </w:pPr>
    <w:rPr>
      <w:rFonts w:ascii="Times New Roman" w:eastAsia="Times New Roman" w:hAnsi="Times New Roman" w:cs="Times New Roman"/>
      <w:sz w:val="24"/>
      <w:szCs w:val="24"/>
    </w:rPr>
  </w:style>
  <w:style w:type="character" w:customStyle="1" w:styleId="affa">
    <w:name w:val="ГП_Обычный Знак"/>
    <w:link w:val="aff9"/>
    <w:rsid w:val="002724DA"/>
    <w:rPr>
      <w:rFonts w:ascii="Times New Roman" w:eastAsia="Times New Roman" w:hAnsi="Times New Roman" w:cs="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81982"/>
  </w:style>
  <w:style w:type="paragraph" w:styleId="1">
    <w:name w:val="heading 1"/>
    <w:basedOn w:val="a"/>
    <w:next w:val="a"/>
    <w:link w:val="10"/>
    <w:uiPriority w:val="9"/>
    <w:qFormat/>
    <w:rsid w:val="00BF047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07621A"/>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07621A"/>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qFormat/>
    <w:rsid w:val="00E26963"/>
    <w:pPr>
      <w:keepNext/>
      <w:spacing w:after="0" w:line="240" w:lineRule="auto"/>
      <w:jc w:val="center"/>
      <w:outlineLvl w:val="3"/>
    </w:pPr>
    <w:rPr>
      <w:rFonts w:ascii="Times New Roman" w:eastAsia="Times New Roman" w:hAnsi="Times New Roman" w:cs="Times New Roman"/>
      <w:b/>
      <w:bCs/>
      <w:color w:val="000000"/>
      <w:sz w:val="28"/>
      <w:szCs w:val="24"/>
    </w:rPr>
  </w:style>
  <w:style w:type="paragraph" w:styleId="5">
    <w:name w:val="heading 5"/>
    <w:basedOn w:val="a"/>
    <w:next w:val="a"/>
    <w:link w:val="50"/>
    <w:uiPriority w:val="9"/>
    <w:semiHidden/>
    <w:unhideWhenUsed/>
    <w:qFormat/>
    <w:rsid w:val="00E26963"/>
    <w:pPr>
      <w:keepNext/>
      <w:keepLines/>
      <w:spacing w:before="200" w:after="0"/>
      <w:outlineLvl w:val="4"/>
    </w:pPr>
    <w:rPr>
      <w:rFonts w:asciiTheme="majorHAnsi" w:eastAsiaTheme="majorEastAsia" w:hAnsiTheme="majorHAnsi" w:cstheme="majorBidi"/>
      <w:color w:val="243F60" w:themeColor="accent1" w:themeShade="7F"/>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BF0474"/>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07621A"/>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07621A"/>
    <w:rPr>
      <w:rFonts w:asciiTheme="majorHAnsi" w:eastAsiaTheme="majorEastAsia" w:hAnsiTheme="majorHAnsi" w:cstheme="majorBidi"/>
      <w:b/>
      <w:bCs/>
      <w:color w:val="4F81BD" w:themeColor="accent1"/>
    </w:rPr>
  </w:style>
  <w:style w:type="paragraph" w:styleId="a3">
    <w:name w:val="Balloon Text"/>
    <w:basedOn w:val="a"/>
    <w:link w:val="a4"/>
    <w:uiPriority w:val="99"/>
    <w:semiHidden/>
    <w:unhideWhenUsed/>
    <w:rsid w:val="00310F84"/>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310F84"/>
    <w:rPr>
      <w:rFonts w:ascii="Tahoma" w:hAnsi="Tahoma" w:cs="Tahoma"/>
      <w:sz w:val="16"/>
      <w:szCs w:val="16"/>
    </w:rPr>
  </w:style>
  <w:style w:type="paragraph" w:styleId="a5">
    <w:name w:val="header"/>
    <w:basedOn w:val="a"/>
    <w:link w:val="a6"/>
    <w:uiPriority w:val="99"/>
    <w:unhideWhenUsed/>
    <w:rsid w:val="00310F84"/>
    <w:pPr>
      <w:tabs>
        <w:tab w:val="center" w:pos="4677"/>
        <w:tab w:val="right" w:pos="9355"/>
      </w:tabs>
      <w:spacing w:after="0" w:line="240" w:lineRule="auto"/>
    </w:pPr>
  </w:style>
  <w:style w:type="character" w:customStyle="1" w:styleId="a6">
    <w:name w:val="Верхний колонтитул Знак"/>
    <w:basedOn w:val="a0"/>
    <w:link w:val="a5"/>
    <w:uiPriority w:val="99"/>
    <w:rsid w:val="00310F84"/>
  </w:style>
  <w:style w:type="paragraph" w:styleId="a7">
    <w:name w:val="footer"/>
    <w:basedOn w:val="a"/>
    <w:link w:val="a8"/>
    <w:uiPriority w:val="99"/>
    <w:unhideWhenUsed/>
    <w:rsid w:val="00310F84"/>
    <w:pPr>
      <w:tabs>
        <w:tab w:val="center" w:pos="4677"/>
        <w:tab w:val="right" w:pos="9355"/>
      </w:tabs>
      <w:spacing w:after="0" w:line="240" w:lineRule="auto"/>
    </w:pPr>
  </w:style>
  <w:style w:type="character" w:customStyle="1" w:styleId="a8">
    <w:name w:val="Нижний колонтитул Знак"/>
    <w:basedOn w:val="a0"/>
    <w:link w:val="a7"/>
    <w:uiPriority w:val="99"/>
    <w:rsid w:val="00310F84"/>
  </w:style>
  <w:style w:type="character" w:styleId="a9">
    <w:name w:val="Hyperlink"/>
    <w:basedOn w:val="a0"/>
    <w:uiPriority w:val="99"/>
    <w:unhideWhenUsed/>
    <w:rsid w:val="008B1AF9"/>
    <w:rPr>
      <w:color w:val="0000FF" w:themeColor="hyperlink"/>
      <w:u w:val="single"/>
    </w:rPr>
  </w:style>
  <w:style w:type="table" w:styleId="aa">
    <w:name w:val="Table Grid"/>
    <w:basedOn w:val="a1"/>
    <w:rsid w:val="000503BC"/>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6">
    <w:name w:val="Основной текст (6)_"/>
    <w:basedOn w:val="a0"/>
    <w:link w:val="60"/>
    <w:uiPriority w:val="99"/>
    <w:locked/>
    <w:rsid w:val="00D31463"/>
    <w:rPr>
      <w:rFonts w:ascii="Times New Roman" w:hAnsi="Times New Roman" w:cs="Times New Roman"/>
      <w:sz w:val="19"/>
      <w:szCs w:val="19"/>
      <w:shd w:val="clear" w:color="auto" w:fill="FFFFFF"/>
    </w:rPr>
  </w:style>
  <w:style w:type="paragraph" w:customStyle="1" w:styleId="60">
    <w:name w:val="Основной текст (6)"/>
    <w:basedOn w:val="a"/>
    <w:link w:val="6"/>
    <w:uiPriority w:val="99"/>
    <w:rsid w:val="00D31463"/>
    <w:pPr>
      <w:widowControl w:val="0"/>
      <w:shd w:val="clear" w:color="auto" w:fill="FFFFFF"/>
      <w:spacing w:after="3420" w:line="240" w:lineRule="atLeast"/>
      <w:jc w:val="both"/>
    </w:pPr>
    <w:rPr>
      <w:rFonts w:ascii="Times New Roman" w:hAnsi="Times New Roman" w:cs="Times New Roman"/>
      <w:sz w:val="19"/>
      <w:szCs w:val="19"/>
    </w:rPr>
  </w:style>
  <w:style w:type="character" w:customStyle="1" w:styleId="61">
    <w:name w:val="Основной текст (6) + Малые прописные"/>
    <w:basedOn w:val="6"/>
    <w:uiPriority w:val="99"/>
    <w:rsid w:val="00D31463"/>
    <w:rPr>
      <w:rFonts w:ascii="Times New Roman" w:hAnsi="Times New Roman" w:cs="Times New Roman"/>
      <w:smallCaps/>
      <w:sz w:val="19"/>
      <w:szCs w:val="19"/>
      <w:shd w:val="clear" w:color="auto" w:fill="FFFFFF"/>
    </w:rPr>
  </w:style>
  <w:style w:type="character" w:customStyle="1" w:styleId="11">
    <w:name w:val="Заголовок №1_"/>
    <w:basedOn w:val="a0"/>
    <w:link w:val="12"/>
    <w:locked/>
    <w:rsid w:val="00D31463"/>
    <w:rPr>
      <w:rFonts w:ascii="Times New Roman" w:hAnsi="Times New Roman" w:cs="Times New Roman"/>
      <w:b/>
      <w:bCs/>
      <w:sz w:val="36"/>
      <w:szCs w:val="36"/>
      <w:shd w:val="clear" w:color="auto" w:fill="FFFFFF"/>
    </w:rPr>
  </w:style>
  <w:style w:type="paragraph" w:customStyle="1" w:styleId="12">
    <w:name w:val="Заголовок №1"/>
    <w:basedOn w:val="a"/>
    <w:link w:val="11"/>
    <w:rsid w:val="00D31463"/>
    <w:pPr>
      <w:widowControl w:val="0"/>
      <w:shd w:val="clear" w:color="auto" w:fill="FFFFFF"/>
      <w:spacing w:after="0" w:line="240" w:lineRule="atLeast"/>
      <w:jc w:val="center"/>
      <w:outlineLvl w:val="0"/>
    </w:pPr>
    <w:rPr>
      <w:rFonts w:ascii="Times New Roman" w:hAnsi="Times New Roman" w:cs="Times New Roman"/>
      <w:b/>
      <w:bCs/>
      <w:sz w:val="36"/>
      <w:szCs w:val="36"/>
    </w:rPr>
  </w:style>
  <w:style w:type="character" w:customStyle="1" w:styleId="51">
    <w:name w:val="Основной текст (5)_"/>
    <w:basedOn w:val="a0"/>
    <w:link w:val="52"/>
    <w:uiPriority w:val="99"/>
    <w:locked/>
    <w:rsid w:val="00D31463"/>
    <w:rPr>
      <w:rFonts w:ascii="Times New Roman" w:hAnsi="Times New Roman" w:cs="Times New Roman"/>
      <w:b/>
      <w:bCs/>
      <w:sz w:val="28"/>
      <w:szCs w:val="28"/>
      <w:shd w:val="clear" w:color="auto" w:fill="FFFFFF"/>
    </w:rPr>
  </w:style>
  <w:style w:type="paragraph" w:customStyle="1" w:styleId="52">
    <w:name w:val="Основной текст (5)"/>
    <w:basedOn w:val="a"/>
    <w:link w:val="51"/>
    <w:uiPriority w:val="99"/>
    <w:rsid w:val="00D31463"/>
    <w:pPr>
      <w:widowControl w:val="0"/>
      <w:shd w:val="clear" w:color="auto" w:fill="FFFFFF"/>
      <w:spacing w:after="360" w:line="240" w:lineRule="atLeast"/>
      <w:jc w:val="center"/>
    </w:pPr>
    <w:rPr>
      <w:rFonts w:ascii="Times New Roman" w:hAnsi="Times New Roman" w:cs="Times New Roman"/>
      <w:b/>
      <w:bCs/>
      <w:sz w:val="28"/>
      <w:szCs w:val="28"/>
    </w:rPr>
  </w:style>
  <w:style w:type="character" w:customStyle="1" w:styleId="ab">
    <w:name w:val="Колонтитул_"/>
    <w:basedOn w:val="a0"/>
    <w:link w:val="13"/>
    <w:uiPriority w:val="99"/>
    <w:locked/>
    <w:rsid w:val="00815345"/>
    <w:rPr>
      <w:rFonts w:ascii="Times New Roman" w:hAnsi="Times New Roman" w:cs="Times New Roman"/>
      <w:sz w:val="20"/>
      <w:szCs w:val="20"/>
      <w:shd w:val="clear" w:color="auto" w:fill="FFFFFF"/>
    </w:rPr>
  </w:style>
  <w:style w:type="paragraph" w:customStyle="1" w:styleId="13">
    <w:name w:val="Колонтитул1"/>
    <w:basedOn w:val="a"/>
    <w:link w:val="ab"/>
    <w:uiPriority w:val="99"/>
    <w:rsid w:val="00815345"/>
    <w:pPr>
      <w:widowControl w:val="0"/>
      <w:shd w:val="clear" w:color="auto" w:fill="FFFFFF"/>
      <w:spacing w:after="0" w:line="235" w:lineRule="exact"/>
    </w:pPr>
    <w:rPr>
      <w:rFonts w:ascii="Times New Roman" w:hAnsi="Times New Roman" w:cs="Times New Roman"/>
      <w:sz w:val="20"/>
      <w:szCs w:val="20"/>
    </w:rPr>
  </w:style>
  <w:style w:type="character" w:customStyle="1" w:styleId="ac">
    <w:name w:val="Колонтитул"/>
    <w:basedOn w:val="ab"/>
    <w:uiPriority w:val="99"/>
    <w:rsid w:val="00815345"/>
    <w:rPr>
      <w:rFonts w:ascii="Times New Roman" w:hAnsi="Times New Roman" w:cs="Times New Roman"/>
      <w:sz w:val="20"/>
      <w:szCs w:val="20"/>
      <w:shd w:val="clear" w:color="auto" w:fill="FFFFFF"/>
    </w:rPr>
  </w:style>
  <w:style w:type="character" w:customStyle="1" w:styleId="21">
    <w:name w:val="Основной текст (2)_"/>
    <w:basedOn w:val="a0"/>
    <w:link w:val="210"/>
    <w:uiPriority w:val="99"/>
    <w:locked/>
    <w:rsid w:val="00815345"/>
    <w:rPr>
      <w:rFonts w:ascii="Times New Roman" w:hAnsi="Times New Roman" w:cs="Times New Roman"/>
      <w:shd w:val="clear" w:color="auto" w:fill="FFFFFF"/>
    </w:rPr>
  </w:style>
  <w:style w:type="paragraph" w:customStyle="1" w:styleId="210">
    <w:name w:val="Основной текст (2)1"/>
    <w:basedOn w:val="a"/>
    <w:link w:val="21"/>
    <w:uiPriority w:val="99"/>
    <w:rsid w:val="00815345"/>
    <w:pPr>
      <w:widowControl w:val="0"/>
      <w:shd w:val="clear" w:color="auto" w:fill="FFFFFF"/>
      <w:spacing w:before="1020" w:after="360" w:line="240" w:lineRule="atLeast"/>
      <w:ind w:hanging="340"/>
      <w:jc w:val="both"/>
    </w:pPr>
    <w:rPr>
      <w:rFonts w:ascii="Times New Roman" w:hAnsi="Times New Roman" w:cs="Times New Roman"/>
    </w:rPr>
  </w:style>
  <w:style w:type="character" w:customStyle="1" w:styleId="7">
    <w:name w:val="Основной текст (7)_"/>
    <w:basedOn w:val="a0"/>
    <w:link w:val="70"/>
    <w:uiPriority w:val="99"/>
    <w:locked/>
    <w:rsid w:val="00815345"/>
    <w:rPr>
      <w:rFonts w:ascii="Times New Roman" w:hAnsi="Times New Roman" w:cs="Times New Roman"/>
      <w:shd w:val="clear" w:color="auto" w:fill="FFFFFF"/>
    </w:rPr>
  </w:style>
  <w:style w:type="paragraph" w:customStyle="1" w:styleId="70">
    <w:name w:val="Основной текст (7)"/>
    <w:basedOn w:val="a"/>
    <w:link w:val="7"/>
    <w:uiPriority w:val="99"/>
    <w:rsid w:val="00815345"/>
    <w:pPr>
      <w:widowControl w:val="0"/>
      <w:shd w:val="clear" w:color="auto" w:fill="FFFFFF"/>
      <w:spacing w:after="60" w:line="240" w:lineRule="atLeast"/>
      <w:jc w:val="center"/>
    </w:pPr>
    <w:rPr>
      <w:rFonts w:ascii="Times New Roman" w:hAnsi="Times New Roman" w:cs="Times New Roman"/>
    </w:rPr>
  </w:style>
  <w:style w:type="paragraph" w:styleId="ad">
    <w:name w:val="List Paragraph"/>
    <w:aliases w:val="Ненумерованный список"/>
    <w:basedOn w:val="a"/>
    <w:link w:val="ae"/>
    <w:uiPriority w:val="34"/>
    <w:qFormat/>
    <w:rsid w:val="00BF0474"/>
    <w:pPr>
      <w:ind w:left="720"/>
      <w:contextualSpacing/>
    </w:pPr>
  </w:style>
  <w:style w:type="paragraph" w:styleId="af">
    <w:name w:val="TOC Heading"/>
    <w:basedOn w:val="1"/>
    <w:next w:val="a"/>
    <w:uiPriority w:val="39"/>
    <w:unhideWhenUsed/>
    <w:qFormat/>
    <w:rsid w:val="00BF0474"/>
    <w:pPr>
      <w:outlineLvl w:val="9"/>
    </w:pPr>
  </w:style>
  <w:style w:type="paragraph" w:styleId="14">
    <w:name w:val="toc 1"/>
    <w:basedOn w:val="a"/>
    <w:next w:val="a"/>
    <w:autoRedefine/>
    <w:uiPriority w:val="39"/>
    <w:unhideWhenUsed/>
    <w:rsid w:val="00C8073F"/>
    <w:pPr>
      <w:tabs>
        <w:tab w:val="right" w:leader="dot" w:pos="10195"/>
      </w:tabs>
      <w:spacing w:after="100"/>
      <w:jc w:val="both"/>
    </w:pPr>
    <w:rPr>
      <w:rFonts w:ascii="Times New Roman" w:hAnsi="Times New Roman"/>
      <w:b/>
      <w:sz w:val="24"/>
    </w:rPr>
  </w:style>
  <w:style w:type="character" w:customStyle="1" w:styleId="31">
    <w:name w:val="Заголовок №3_"/>
    <w:basedOn w:val="a0"/>
    <w:link w:val="32"/>
    <w:uiPriority w:val="99"/>
    <w:locked/>
    <w:rsid w:val="00BF0474"/>
    <w:rPr>
      <w:rFonts w:ascii="Times New Roman" w:hAnsi="Times New Roman" w:cs="Times New Roman"/>
      <w:b/>
      <w:bCs/>
      <w:sz w:val="28"/>
      <w:szCs w:val="28"/>
      <w:shd w:val="clear" w:color="auto" w:fill="FFFFFF"/>
    </w:rPr>
  </w:style>
  <w:style w:type="paragraph" w:customStyle="1" w:styleId="32">
    <w:name w:val="Заголовок №3"/>
    <w:basedOn w:val="a"/>
    <w:link w:val="31"/>
    <w:uiPriority w:val="99"/>
    <w:rsid w:val="00BF0474"/>
    <w:pPr>
      <w:widowControl w:val="0"/>
      <w:shd w:val="clear" w:color="auto" w:fill="FFFFFF"/>
      <w:spacing w:after="60" w:line="240" w:lineRule="atLeast"/>
      <w:jc w:val="both"/>
      <w:outlineLvl w:val="2"/>
    </w:pPr>
    <w:rPr>
      <w:rFonts w:ascii="Times New Roman" w:hAnsi="Times New Roman" w:cs="Times New Roman"/>
      <w:b/>
      <w:bCs/>
      <w:sz w:val="28"/>
      <w:szCs w:val="28"/>
    </w:rPr>
  </w:style>
  <w:style w:type="character" w:customStyle="1" w:styleId="41">
    <w:name w:val="Заголовок №4_"/>
    <w:basedOn w:val="a0"/>
    <w:link w:val="410"/>
    <w:uiPriority w:val="99"/>
    <w:locked/>
    <w:rsid w:val="00E84ED4"/>
    <w:rPr>
      <w:rFonts w:ascii="Times New Roman" w:hAnsi="Times New Roman" w:cs="Times New Roman"/>
      <w:b/>
      <w:bCs/>
      <w:shd w:val="clear" w:color="auto" w:fill="FFFFFF"/>
    </w:rPr>
  </w:style>
  <w:style w:type="paragraph" w:customStyle="1" w:styleId="410">
    <w:name w:val="Заголовок №41"/>
    <w:basedOn w:val="a"/>
    <w:link w:val="41"/>
    <w:uiPriority w:val="99"/>
    <w:rsid w:val="00E84ED4"/>
    <w:pPr>
      <w:widowControl w:val="0"/>
      <w:shd w:val="clear" w:color="auto" w:fill="FFFFFF"/>
      <w:spacing w:after="300" w:line="322" w:lineRule="exact"/>
      <w:ind w:hanging="700"/>
      <w:outlineLvl w:val="3"/>
    </w:pPr>
    <w:rPr>
      <w:rFonts w:ascii="Times New Roman" w:hAnsi="Times New Roman" w:cs="Times New Roman"/>
      <w:b/>
      <w:bCs/>
    </w:rPr>
  </w:style>
  <w:style w:type="paragraph" w:styleId="33">
    <w:name w:val="toc 3"/>
    <w:basedOn w:val="a"/>
    <w:next w:val="a"/>
    <w:autoRedefine/>
    <w:uiPriority w:val="39"/>
    <w:unhideWhenUsed/>
    <w:rsid w:val="002E3475"/>
    <w:pPr>
      <w:tabs>
        <w:tab w:val="right" w:leader="dot" w:pos="10195"/>
      </w:tabs>
      <w:spacing w:after="120" w:line="240" w:lineRule="auto"/>
      <w:contextualSpacing/>
      <w:jc w:val="both"/>
    </w:pPr>
  </w:style>
  <w:style w:type="character" w:customStyle="1" w:styleId="22">
    <w:name w:val="Основной текст (2)"/>
    <w:basedOn w:val="21"/>
    <w:uiPriority w:val="99"/>
    <w:rsid w:val="002958C5"/>
    <w:rPr>
      <w:rFonts w:ascii="Times New Roman" w:hAnsi="Times New Roman" w:cs="Times New Roman"/>
      <w:u w:val="none"/>
      <w:shd w:val="clear" w:color="auto" w:fill="FFFFFF"/>
    </w:rPr>
  </w:style>
  <w:style w:type="paragraph" w:styleId="23">
    <w:name w:val="toc 2"/>
    <w:basedOn w:val="a"/>
    <w:next w:val="a"/>
    <w:autoRedefine/>
    <w:uiPriority w:val="39"/>
    <w:unhideWhenUsed/>
    <w:rsid w:val="00360573"/>
    <w:pPr>
      <w:tabs>
        <w:tab w:val="right" w:leader="dot" w:pos="10195"/>
      </w:tabs>
      <w:spacing w:before="240" w:after="100" w:line="240" w:lineRule="auto"/>
      <w:ind w:left="220"/>
      <w:jc w:val="both"/>
    </w:pPr>
    <w:rPr>
      <w:rFonts w:ascii="Times New Roman" w:hAnsi="Times New Roman" w:cs="Times New Roman"/>
      <w:b/>
      <w:i/>
      <w:noProof/>
      <w:sz w:val="24"/>
    </w:rPr>
  </w:style>
  <w:style w:type="character" w:customStyle="1" w:styleId="9">
    <w:name w:val="Основной текст (9)_"/>
    <w:basedOn w:val="a0"/>
    <w:link w:val="90"/>
    <w:uiPriority w:val="99"/>
    <w:locked/>
    <w:rsid w:val="000D7DEF"/>
    <w:rPr>
      <w:rFonts w:ascii="Times New Roman" w:hAnsi="Times New Roman" w:cs="Times New Roman"/>
      <w:b/>
      <w:bCs/>
      <w:shd w:val="clear" w:color="auto" w:fill="FFFFFF"/>
    </w:rPr>
  </w:style>
  <w:style w:type="paragraph" w:customStyle="1" w:styleId="90">
    <w:name w:val="Основной текст (9)"/>
    <w:basedOn w:val="a"/>
    <w:link w:val="9"/>
    <w:uiPriority w:val="99"/>
    <w:rsid w:val="000D7DEF"/>
    <w:pPr>
      <w:widowControl w:val="0"/>
      <w:shd w:val="clear" w:color="auto" w:fill="FFFFFF"/>
      <w:spacing w:after="420" w:line="240" w:lineRule="atLeast"/>
    </w:pPr>
    <w:rPr>
      <w:rFonts w:ascii="Times New Roman" w:hAnsi="Times New Roman" w:cs="Times New Roman"/>
      <w:b/>
      <w:bCs/>
    </w:rPr>
  </w:style>
  <w:style w:type="character" w:customStyle="1" w:styleId="24">
    <w:name w:val="Основной текст (2) + Полужирный"/>
    <w:basedOn w:val="21"/>
    <w:uiPriority w:val="99"/>
    <w:rsid w:val="009E3DA6"/>
    <w:rPr>
      <w:rFonts w:ascii="Times New Roman" w:hAnsi="Times New Roman" w:cs="Times New Roman"/>
      <w:b/>
      <w:bCs/>
      <w:u w:val="none"/>
      <w:shd w:val="clear" w:color="auto" w:fill="FFFFFF"/>
    </w:rPr>
  </w:style>
  <w:style w:type="character" w:customStyle="1" w:styleId="211pt">
    <w:name w:val="Основной текст (2) + 11 pt"/>
    <w:basedOn w:val="21"/>
    <w:uiPriority w:val="99"/>
    <w:rsid w:val="004151CC"/>
    <w:rPr>
      <w:rFonts w:ascii="Times New Roman" w:hAnsi="Times New Roman" w:cs="Times New Roman"/>
      <w:sz w:val="22"/>
      <w:szCs w:val="22"/>
      <w:u w:val="none"/>
      <w:shd w:val="clear" w:color="auto" w:fill="FFFFFF"/>
    </w:rPr>
  </w:style>
  <w:style w:type="character" w:customStyle="1" w:styleId="211">
    <w:name w:val="Основной текст (2) + Полужирный1"/>
    <w:basedOn w:val="21"/>
    <w:uiPriority w:val="99"/>
    <w:rsid w:val="008071B8"/>
    <w:rPr>
      <w:rFonts w:ascii="Times New Roman" w:hAnsi="Times New Roman" w:cs="Times New Roman"/>
      <w:b/>
      <w:bCs/>
      <w:u w:val="none"/>
      <w:shd w:val="clear" w:color="auto" w:fill="FFFFFF"/>
    </w:rPr>
  </w:style>
  <w:style w:type="character" w:customStyle="1" w:styleId="42">
    <w:name w:val="Заголовок №4"/>
    <w:basedOn w:val="41"/>
    <w:uiPriority w:val="99"/>
    <w:rsid w:val="0027247A"/>
    <w:rPr>
      <w:rFonts w:ascii="Times New Roman" w:hAnsi="Times New Roman" w:cs="Times New Roman"/>
      <w:b/>
      <w:bCs/>
      <w:u w:val="single"/>
      <w:shd w:val="clear" w:color="auto" w:fill="FFFFFF"/>
    </w:rPr>
  </w:style>
  <w:style w:type="character" w:customStyle="1" w:styleId="af0">
    <w:name w:val="Подпись к таблице_"/>
    <w:basedOn w:val="a0"/>
    <w:link w:val="15"/>
    <w:locked/>
    <w:rsid w:val="0027247A"/>
    <w:rPr>
      <w:rFonts w:ascii="Times New Roman" w:hAnsi="Times New Roman" w:cs="Times New Roman"/>
      <w:b/>
      <w:bCs/>
      <w:shd w:val="clear" w:color="auto" w:fill="FFFFFF"/>
    </w:rPr>
  </w:style>
  <w:style w:type="paragraph" w:customStyle="1" w:styleId="15">
    <w:name w:val="Подпись к таблице1"/>
    <w:basedOn w:val="a"/>
    <w:link w:val="af0"/>
    <w:uiPriority w:val="99"/>
    <w:rsid w:val="0027247A"/>
    <w:pPr>
      <w:widowControl w:val="0"/>
      <w:shd w:val="clear" w:color="auto" w:fill="FFFFFF"/>
      <w:spacing w:after="0" w:line="240" w:lineRule="atLeast"/>
    </w:pPr>
    <w:rPr>
      <w:rFonts w:ascii="Times New Roman" w:hAnsi="Times New Roman" w:cs="Times New Roman"/>
      <w:b/>
      <w:bCs/>
    </w:rPr>
  </w:style>
  <w:style w:type="character" w:customStyle="1" w:styleId="4Exact">
    <w:name w:val="Заголовок №4 Exact"/>
    <w:basedOn w:val="a0"/>
    <w:uiPriority w:val="99"/>
    <w:rsid w:val="0027247A"/>
    <w:rPr>
      <w:rFonts w:ascii="Times New Roman" w:hAnsi="Times New Roman" w:cs="Times New Roman"/>
      <w:b/>
      <w:bCs/>
      <w:u w:val="none"/>
    </w:rPr>
  </w:style>
  <w:style w:type="character" w:customStyle="1" w:styleId="11pt">
    <w:name w:val="Оглавление + 11 pt"/>
    <w:basedOn w:val="a0"/>
    <w:uiPriority w:val="99"/>
    <w:rsid w:val="0027247A"/>
    <w:rPr>
      <w:rFonts w:ascii="Times New Roman" w:hAnsi="Times New Roman" w:cs="Times New Roman"/>
      <w:sz w:val="22"/>
      <w:szCs w:val="22"/>
      <w:u w:val="none"/>
    </w:rPr>
  </w:style>
  <w:style w:type="character" w:customStyle="1" w:styleId="2110">
    <w:name w:val="Основной текст (2) + 11"/>
    <w:aliases w:val="5 pt3"/>
    <w:basedOn w:val="21"/>
    <w:uiPriority w:val="99"/>
    <w:rsid w:val="0027247A"/>
    <w:rPr>
      <w:rFonts w:ascii="Times New Roman" w:hAnsi="Times New Roman" w:cs="Times New Roman"/>
      <w:sz w:val="23"/>
      <w:szCs w:val="23"/>
      <w:u w:val="none"/>
      <w:shd w:val="clear" w:color="auto" w:fill="FFFFFF"/>
    </w:rPr>
  </w:style>
  <w:style w:type="character" w:customStyle="1" w:styleId="26pt">
    <w:name w:val="Основной текст (2) + 6 pt"/>
    <w:basedOn w:val="21"/>
    <w:uiPriority w:val="99"/>
    <w:rsid w:val="0027247A"/>
    <w:rPr>
      <w:rFonts w:ascii="Times New Roman" w:hAnsi="Times New Roman" w:cs="Times New Roman"/>
      <w:sz w:val="12"/>
      <w:szCs w:val="12"/>
      <w:u w:val="none"/>
      <w:shd w:val="clear" w:color="auto" w:fill="FFFFFF"/>
    </w:rPr>
  </w:style>
  <w:style w:type="character" w:customStyle="1" w:styleId="100">
    <w:name w:val="Основной текст (10)_"/>
    <w:basedOn w:val="a0"/>
    <w:link w:val="101"/>
    <w:uiPriority w:val="99"/>
    <w:locked/>
    <w:rsid w:val="0027247A"/>
    <w:rPr>
      <w:rFonts w:ascii="MS Reference Sans Serif" w:hAnsi="MS Reference Sans Serif" w:cs="MS Reference Sans Serif"/>
      <w:i/>
      <w:iCs/>
      <w:sz w:val="21"/>
      <w:szCs w:val="21"/>
      <w:shd w:val="clear" w:color="auto" w:fill="FFFFFF"/>
    </w:rPr>
  </w:style>
  <w:style w:type="paragraph" w:customStyle="1" w:styleId="101">
    <w:name w:val="Основной текст (10)"/>
    <w:basedOn w:val="a"/>
    <w:link w:val="100"/>
    <w:uiPriority w:val="99"/>
    <w:rsid w:val="0027247A"/>
    <w:pPr>
      <w:widowControl w:val="0"/>
      <w:shd w:val="clear" w:color="auto" w:fill="FFFFFF"/>
      <w:spacing w:before="420" w:after="60" w:line="240" w:lineRule="atLeast"/>
      <w:jc w:val="center"/>
    </w:pPr>
    <w:rPr>
      <w:rFonts w:ascii="MS Reference Sans Serif" w:hAnsi="MS Reference Sans Serif" w:cs="MS Reference Sans Serif"/>
      <w:i/>
      <w:iCs/>
      <w:sz w:val="21"/>
      <w:szCs w:val="21"/>
    </w:rPr>
  </w:style>
  <w:style w:type="character" w:customStyle="1" w:styleId="110">
    <w:name w:val="Основной текст (11)_"/>
    <w:basedOn w:val="a0"/>
    <w:link w:val="111"/>
    <w:uiPriority w:val="99"/>
    <w:locked/>
    <w:rsid w:val="0027247A"/>
    <w:rPr>
      <w:rFonts w:ascii="Century Gothic" w:hAnsi="Century Gothic" w:cs="Century Gothic"/>
      <w:spacing w:val="-10"/>
      <w:sz w:val="11"/>
      <w:szCs w:val="11"/>
      <w:shd w:val="clear" w:color="auto" w:fill="FFFFFF"/>
    </w:rPr>
  </w:style>
  <w:style w:type="paragraph" w:customStyle="1" w:styleId="111">
    <w:name w:val="Основной текст (11)"/>
    <w:basedOn w:val="a"/>
    <w:link w:val="110"/>
    <w:uiPriority w:val="99"/>
    <w:rsid w:val="0027247A"/>
    <w:pPr>
      <w:widowControl w:val="0"/>
      <w:shd w:val="clear" w:color="auto" w:fill="FFFFFF"/>
      <w:spacing w:before="60" w:after="300" w:line="240" w:lineRule="atLeast"/>
    </w:pPr>
    <w:rPr>
      <w:rFonts w:ascii="Century Gothic" w:hAnsi="Century Gothic" w:cs="Century Gothic"/>
      <w:spacing w:val="-10"/>
      <w:sz w:val="11"/>
      <w:szCs w:val="11"/>
    </w:rPr>
  </w:style>
  <w:style w:type="character" w:customStyle="1" w:styleId="2100">
    <w:name w:val="Основной текст (2) + 10"/>
    <w:aliases w:val="5 pt2,Курсив"/>
    <w:basedOn w:val="21"/>
    <w:uiPriority w:val="99"/>
    <w:rsid w:val="0027247A"/>
    <w:rPr>
      <w:rFonts w:ascii="Times New Roman" w:hAnsi="Times New Roman" w:cs="Times New Roman"/>
      <w:i/>
      <w:iCs/>
      <w:sz w:val="21"/>
      <w:szCs w:val="21"/>
      <w:u w:val="none"/>
      <w:shd w:val="clear" w:color="auto" w:fill="FFFFFF"/>
      <w:lang w:val="en-US" w:eastAsia="en-US"/>
    </w:rPr>
  </w:style>
  <w:style w:type="character" w:customStyle="1" w:styleId="120">
    <w:name w:val="Основной текст (12)_"/>
    <w:basedOn w:val="a0"/>
    <w:link w:val="121"/>
    <w:uiPriority w:val="99"/>
    <w:locked/>
    <w:rsid w:val="0027247A"/>
    <w:rPr>
      <w:rFonts w:ascii="Times New Roman" w:hAnsi="Times New Roman" w:cs="Times New Roman"/>
      <w:i/>
      <w:iCs/>
      <w:sz w:val="21"/>
      <w:szCs w:val="21"/>
      <w:shd w:val="clear" w:color="auto" w:fill="FFFFFF"/>
    </w:rPr>
  </w:style>
  <w:style w:type="paragraph" w:customStyle="1" w:styleId="121">
    <w:name w:val="Основной текст (12)"/>
    <w:basedOn w:val="a"/>
    <w:link w:val="120"/>
    <w:uiPriority w:val="99"/>
    <w:rsid w:val="0027247A"/>
    <w:pPr>
      <w:widowControl w:val="0"/>
      <w:shd w:val="clear" w:color="auto" w:fill="FFFFFF"/>
      <w:spacing w:before="300" w:after="0" w:line="240" w:lineRule="atLeast"/>
    </w:pPr>
    <w:rPr>
      <w:rFonts w:ascii="Times New Roman" w:hAnsi="Times New Roman" w:cs="Times New Roman"/>
      <w:i/>
      <w:iCs/>
      <w:sz w:val="21"/>
      <w:szCs w:val="21"/>
    </w:rPr>
  </w:style>
  <w:style w:type="character" w:customStyle="1" w:styleId="25">
    <w:name w:val="Заголовок №2_"/>
    <w:basedOn w:val="a0"/>
    <w:link w:val="26"/>
    <w:locked/>
    <w:rsid w:val="0027247A"/>
    <w:rPr>
      <w:rFonts w:ascii="Times New Roman" w:hAnsi="Times New Roman" w:cs="Times New Roman"/>
      <w:b/>
      <w:bCs/>
      <w:shd w:val="clear" w:color="auto" w:fill="FFFFFF"/>
    </w:rPr>
  </w:style>
  <w:style w:type="paragraph" w:customStyle="1" w:styleId="26">
    <w:name w:val="Заголовок №2"/>
    <w:basedOn w:val="a"/>
    <w:link w:val="25"/>
    <w:rsid w:val="0027247A"/>
    <w:pPr>
      <w:widowControl w:val="0"/>
      <w:shd w:val="clear" w:color="auto" w:fill="FFFFFF"/>
      <w:spacing w:after="420" w:line="240" w:lineRule="atLeast"/>
      <w:jc w:val="center"/>
      <w:outlineLvl w:val="1"/>
    </w:pPr>
    <w:rPr>
      <w:rFonts w:ascii="Times New Roman" w:hAnsi="Times New Roman" w:cs="Times New Roman"/>
      <w:b/>
      <w:bCs/>
    </w:rPr>
  </w:style>
  <w:style w:type="character" w:customStyle="1" w:styleId="27">
    <w:name w:val="Заголовок №2 + Не полужирный"/>
    <w:aliases w:val="Курсив2"/>
    <w:basedOn w:val="25"/>
    <w:uiPriority w:val="99"/>
    <w:rsid w:val="0027247A"/>
    <w:rPr>
      <w:rFonts w:ascii="Times New Roman" w:hAnsi="Times New Roman" w:cs="Times New Roman"/>
      <w:b w:val="0"/>
      <w:bCs w:val="0"/>
      <w:i/>
      <w:iCs/>
      <w:shd w:val="clear" w:color="auto" w:fill="FFFFFF"/>
      <w:lang w:val="en-US" w:eastAsia="en-US"/>
    </w:rPr>
  </w:style>
  <w:style w:type="character" w:customStyle="1" w:styleId="130">
    <w:name w:val="Основной текст (13)_"/>
    <w:basedOn w:val="a0"/>
    <w:link w:val="131"/>
    <w:uiPriority w:val="99"/>
    <w:locked/>
    <w:rsid w:val="0027247A"/>
    <w:rPr>
      <w:rFonts w:ascii="Sylfaen" w:hAnsi="Sylfaen" w:cs="Sylfaen"/>
      <w:shd w:val="clear" w:color="auto" w:fill="FFFFFF"/>
    </w:rPr>
  </w:style>
  <w:style w:type="paragraph" w:customStyle="1" w:styleId="131">
    <w:name w:val="Основной текст (13)"/>
    <w:basedOn w:val="a"/>
    <w:link w:val="130"/>
    <w:uiPriority w:val="99"/>
    <w:rsid w:val="0027247A"/>
    <w:pPr>
      <w:widowControl w:val="0"/>
      <w:shd w:val="clear" w:color="auto" w:fill="FFFFFF"/>
      <w:spacing w:before="420" w:after="0" w:line="240" w:lineRule="atLeast"/>
      <w:jc w:val="center"/>
    </w:pPr>
    <w:rPr>
      <w:rFonts w:ascii="Sylfaen" w:hAnsi="Sylfaen" w:cs="Sylfaen"/>
    </w:rPr>
  </w:style>
  <w:style w:type="character" w:customStyle="1" w:styleId="132pt">
    <w:name w:val="Основной текст (13) + Интервал 2 pt"/>
    <w:basedOn w:val="130"/>
    <w:uiPriority w:val="99"/>
    <w:rsid w:val="0027247A"/>
    <w:rPr>
      <w:rFonts w:ascii="Sylfaen" w:hAnsi="Sylfaen" w:cs="Sylfaen"/>
      <w:spacing w:val="40"/>
      <w:shd w:val="clear" w:color="auto" w:fill="FFFFFF"/>
    </w:rPr>
  </w:style>
  <w:style w:type="character" w:customStyle="1" w:styleId="13TimesNewRoman">
    <w:name w:val="Основной текст (13) + Times New Roman"/>
    <w:basedOn w:val="130"/>
    <w:uiPriority w:val="99"/>
    <w:rsid w:val="0027247A"/>
    <w:rPr>
      <w:rFonts w:ascii="Times New Roman" w:hAnsi="Times New Roman" w:cs="Times New Roman"/>
      <w:shd w:val="clear" w:color="auto" w:fill="FFFFFF"/>
    </w:rPr>
  </w:style>
  <w:style w:type="character" w:customStyle="1" w:styleId="140">
    <w:name w:val="Основной текст (14)_"/>
    <w:basedOn w:val="a0"/>
    <w:link w:val="141"/>
    <w:uiPriority w:val="99"/>
    <w:locked/>
    <w:rsid w:val="0027247A"/>
    <w:rPr>
      <w:rFonts w:ascii="MS Reference Sans Serif" w:hAnsi="MS Reference Sans Serif" w:cs="MS Reference Sans Serif"/>
      <w:sz w:val="15"/>
      <w:szCs w:val="15"/>
      <w:shd w:val="clear" w:color="auto" w:fill="FFFFFF"/>
    </w:rPr>
  </w:style>
  <w:style w:type="paragraph" w:customStyle="1" w:styleId="141">
    <w:name w:val="Основной текст (14)"/>
    <w:basedOn w:val="a"/>
    <w:link w:val="140"/>
    <w:uiPriority w:val="99"/>
    <w:rsid w:val="0027247A"/>
    <w:pPr>
      <w:widowControl w:val="0"/>
      <w:shd w:val="clear" w:color="auto" w:fill="FFFFFF"/>
      <w:spacing w:after="420" w:line="240" w:lineRule="atLeast"/>
    </w:pPr>
    <w:rPr>
      <w:rFonts w:ascii="MS Reference Sans Serif" w:hAnsi="MS Reference Sans Serif" w:cs="MS Reference Sans Serif"/>
      <w:sz w:val="15"/>
      <w:szCs w:val="15"/>
    </w:rPr>
  </w:style>
  <w:style w:type="character" w:customStyle="1" w:styleId="14TimesNewRoman">
    <w:name w:val="Основной текст (14) + Times New Roman"/>
    <w:aliases w:val="4,5 pt1,Курсив1"/>
    <w:basedOn w:val="140"/>
    <w:uiPriority w:val="99"/>
    <w:rsid w:val="0027247A"/>
    <w:rPr>
      <w:rFonts w:ascii="Times New Roman" w:hAnsi="Times New Roman" w:cs="Times New Roman"/>
      <w:i/>
      <w:iCs/>
      <w:sz w:val="9"/>
      <w:szCs w:val="9"/>
      <w:shd w:val="clear" w:color="auto" w:fill="FFFFFF"/>
    </w:rPr>
  </w:style>
  <w:style w:type="character" w:customStyle="1" w:styleId="150">
    <w:name w:val="Основной текст (15)_"/>
    <w:basedOn w:val="a0"/>
    <w:link w:val="151"/>
    <w:uiPriority w:val="99"/>
    <w:locked/>
    <w:rsid w:val="0027247A"/>
    <w:rPr>
      <w:rFonts w:ascii="Times New Roman" w:hAnsi="Times New Roman" w:cs="Times New Roman"/>
      <w:b/>
      <w:bCs/>
      <w:shd w:val="clear" w:color="auto" w:fill="FFFFFF"/>
    </w:rPr>
  </w:style>
  <w:style w:type="paragraph" w:customStyle="1" w:styleId="151">
    <w:name w:val="Основной текст (15)"/>
    <w:basedOn w:val="a"/>
    <w:link w:val="150"/>
    <w:uiPriority w:val="99"/>
    <w:rsid w:val="0027247A"/>
    <w:pPr>
      <w:widowControl w:val="0"/>
      <w:shd w:val="clear" w:color="auto" w:fill="FFFFFF"/>
      <w:spacing w:before="300" w:after="420" w:line="240" w:lineRule="atLeast"/>
    </w:pPr>
    <w:rPr>
      <w:rFonts w:ascii="Times New Roman" w:hAnsi="Times New Roman" w:cs="Times New Roman"/>
      <w:b/>
      <w:bCs/>
    </w:rPr>
  </w:style>
  <w:style w:type="character" w:customStyle="1" w:styleId="1212pt">
    <w:name w:val="Основной текст (12) + 12 pt"/>
    <w:aliases w:val="Не курсив"/>
    <w:basedOn w:val="120"/>
    <w:uiPriority w:val="99"/>
    <w:rsid w:val="0027247A"/>
    <w:rPr>
      <w:rFonts w:ascii="Times New Roman" w:hAnsi="Times New Roman" w:cs="Times New Roman"/>
      <w:i w:val="0"/>
      <w:iCs w:val="0"/>
      <w:sz w:val="24"/>
      <w:szCs w:val="24"/>
      <w:shd w:val="clear" w:color="auto" w:fill="FFFFFF"/>
    </w:rPr>
  </w:style>
  <w:style w:type="character" w:customStyle="1" w:styleId="16">
    <w:name w:val="Основной текст (16)_"/>
    <w:basedOn w:val="a0"/>
    <w:link w:val="160"/>
    <w:uiPriority w:val="99"/>
    <w:locked/>
    <w:rsid w:val="0027247A"/>
    <w:rPr>
      <w:rFonts w:ascii="Constantia" w:hAnsi="Constantia" w:cs="Constantia"/>
      <w:i/>
      <w:iCs/>
      <w:spacing w:val="30"/>
      <w:sz w:val="19"/>
      <w:szCs w:val="19"/>
      <w:shd w:val="clear" w:color="auto" w:fill="FFFFFF"/>
    </w:rPr>
  </w:style>
  <w:style w:type="paragraph" w:customStyle="1" w:styleId="160">
    <w:name w:val="Основной текст (16)"/>
    <w:basedOn w:val="a"/>
    <w:link w:val="16"/>
    <w:uiPriority w:val="99"/>
    <w:rsid w:val="0027247A"/>
    <w:pPr>
      <w:widowControl w:val="0"/>
      <w:shd w:val="clear" w:color="auto" w:fill="FFFFFF"/>
      <w:spacing w:before="420" w:after="0" w:line="240" w:lineRule="atLeast"/>
      <w:jc w:val="center"/>
    </w:pPr>
    <w:rPr>
      <w:rFonts w:ascii="Constantia" w:hAnsi="Constantia" w:cs="Constantia"/>
      <w:i/>
      <w:iCs/>
      <w:spacing w:val="30"/>
      <w:sz w:val="19"/>
      <w:szCs w:val="19"/>
    </w:rPr>
  </w:style>
  <w:style w:type="character" w:customStyle="1" w:styleId="af1">
    <w:name w:val="Подпись к таблице"/>
    <w:basedOn w:val="af0"/>
    <w:uiPriority w:val="99"/>
    <w:rsid w:val="003B238F"/>
    <w:rPr>
      <w:rFonts w:ascii="Times New Roman" w:hAnsi="Times New Roman" w:cs="Times New Roman"/>
      <w:b/>
      <w:bCs/>
      <w:u w:val="single"/>
      <w:shd w:val="clear" w:color="auto" w:fill="FFFFFF"/>
    </w:rPr>
  </w:style>
  <w:style w:type="paragraph" w:customStyle="1" w:styleId="142">
    <w:name w:val="Текст 14(основной)"/>
    <w:basedOn w:val="a"/>
    <w:link w:val="143"/>
    <w:rsid w:val="00282281"/>
    <w:pPr>
      <w:spacing w:after="0" w:line="360" w:lineRule="auto"/>
      <w:ind w:firstLine="708"/>
      <w:jc w:val="both"/>
    </w:pPr>
    <w:rPr>
      <w:rFonts w:ascii="Times New Roman" w:eastAsia="Times New Roman" w:hAnsi="Times New Roman" w:cs="Times New Roman"/>
      <w:sz w:val="28"/>
      <w:szCs w:val="24"/>
    </w:rPr>
  </w:style>
  <w:style w:type="character" w:customStyle="1" w:styleId="143">
    <w:name w:val="Текст 14(основной) Знак"/>
    <w:link w:val="142"/>
    <w:rsid w:val="00282281"/>
    <w:rPr>
      <w:rFonts w:ascii="Times New Roman" w:eastAsia="Times New Roman" w:hAnsi="Times New Roman" w:cs="Times New Roman"/>
      <w:sz w:val="28"/>
      <w:szCs w:val="24"/>
    </w:rPr>
  </w:style>
  <w:style w:type="paragraph" w:customStyle="1" w:styleId="Default">
    <w:name w:val="Default"/>
    <w:rsid w:val="00C4424F"/>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styleId="43">
    <w:name w:val="toc 4"/>
    <w:basedOn w:val="a"/>
    <w:next w:val="a"/>
    <w:autoRedefine/>
    <w:uiPriority w:val="39"/>
    <w:unhideWhenUsed/>
    <w:rsid w:val="00756377"/>
    <w:pPr>
      <w:spacing w:after="100"/>
      <w:ind w:left="660"/>
    </w:pPr>
  </w:style>
  <w:style w:type="paragraph" w:styleId="53">
    <w:name w:val="toc 5"/>
    <w:basedOn w:val="a"/>
    <w:next w:val="a"/>
    <w:autoRedefine/>
    <w:uiPriority w:val="39"/>
    <w:unhideWhenUsed/>
    <w:rsid w:val="00756377"/>
    <w:pPr>
      <w:spacing w:after="100"/>
      <w:ind w:left="880"/>
    </w:pPr>
  </w:style>
  <w:style w:type="paragraph" w:styleId="62">
    <w:name w:val="toc 6"/>
    <w:basedOn w:val="a"/>
    <w:next w:val="a"/>
    <w:autoRedefine/>
    <w:uiPriority w:val="39"/>
    <w:unhideWhenUsed/>
    <w:rsid w:val="00756377"/>
    <w:pPr>
      <w:spacing w:after="100"/>
      <w:ind w:left="1100"/>
    </w:pPr>
  </w:style>
  <w:style w:type="paragraph" w:styleId="71">
    <w:name w:val="toc 7"/>
    <w:basedOn w:val="a"/>
    <w:next w:val="a"/>
    <w:autoRedefine/>
    <w:uiPriority w:val="39"/>
    <w:unhideWhenUsed/>
    <w:rsid w:val="00756377"/>
    <w:pPr>
      <w:spacing w:after="100"/>
      <w:ind w:left="1320"/>
    </w:pPr>
  </w:style>
  <w:style w:type="paragraph" w:styleId="8">
    <w:name w:val="toc 8"/>
    <w:basedOn w:val="a"/>
    <w:next w:val="a"/>
    <w:autoRedefine/>
    <w:uiPriority w:val="39"/>
    <w:unhideWhenUsed/>
    <w:rsid w:val="00756377"/>
    <w:pPr>
      <w:spacing w:after="100"/>
      <w:ind w:left="1540"/>
    </w:pPr>
  </w:style>
  <w:style w:type="paragraph" w:styleId="91">
    <w:name w:val="toc 9"/>
    <w:basedOn w:val="a"/>
    <w:next w:val="a"/>
    <w:autoRedefine/>
    <w:uiPriority w:val="39"/>
    <w:unhideWhenUsed/>
    <w:rsid w:val="00756377"/>
    <w:pPr>
      <w:spacing w:after="100"/>
      <w:ind w:left="1760"/>
    </w:pPr>
  </w:style>
  <w:style w:type="paragraph" w:styleId="af2">
    <w:name w:val="caption"/>
    <w:basedOn w:val="a"/>
    <w:next w:val="a"/>
    <w:uiPriority w:val="35"/>
    <w:unhideWhenUsed/>
    <w:qFormat/>
    <w:rsid w:val="007F4011"/>
    <w:pPr>
      <w:spacing w:line="240" w:lineRule="auto"/>
    </w:pPr>
    <w:rPr>
      <w:b/>
      <w:bCs/>
      <w:color w:val="4F81BD" w:themeColor="accent1"/>
      <w:sz w:val="18"/>
      <w:szCs w:val="18"/>
    </w:rPr>
  </w:style>
  <w:style w:type="character" w:customStyle="1" w:styleId="ae">
    <w:name w:val="Абзац списка Знак"/>
    <w:aliases w:val="Ненумерованный список Знак"/>
    <w:basedOn w:val="a0"/>
    <w:link w:val="ad"/>
    <w:uiPriority w:val="34"/>
    <w:rsid w:val="00002BEE"/>
  </w:style>
  <w:style w:type="character" w:customStyle="1" w:styleId="40">
    <w:name w:val="Заголовок 4 Знак"/>
    <w:basedOn w:val="a0"/>
    <w:link w:val="4"/>
    <w:rsid w:val="00E26963"/>
    <w:rPr>
      <w:rFonts w:ascii="Times New Roman" w:eastAsia="Times New Roman" w:hAnsi="Times New Roman" w:cs="Times New Roman"/>
      <w:b/>
      <w:bCs/>
      <w:color w:val="000000"/>
      <w:sz w:val="28"/>
      <w:szCs w:val="24"/>
    </w:rPr>
  </w:style>
  <w:style w:type="character" w:customStyle="1" w:styleId="50">
    <w:name w:val="Заголовок 5 Знак"/>
    <w:basedOn w:val="a0"/>
    <w:link w:val="5"/>
    <w:uiPriority w:val="9"/>
    <w:semiHidden/>
    <w:rsid w:val="00E26963"/>
    <w:rPr>
      <w:rFonts w:asciiTheme="majorHAnsi" w:eastAsiaTheme="majorEastAsia" w:hAnsiTheme="majorHAnsi" w:cstheme="majorBidi"/>
      <w:color w:val="243F60" w:themeColor="accent1" w:themeShade="7F"/>
      <w:lang w:eastAsia="en-US"/>
    </w:rPr>
  </w:style>
  <w:style w:type="paragraph" w:customStyle="1" w:styleId="ConsPlusNormal">
    <w:name w:val="ConsPlusNormal"/>
    <w:link w:val="ConsPlusNormal0"/>
    <w:rsid w:val="00E26963"/>
    <w:pPr>
      <w:widowControl w:val="0"/>
      <w:autoSpaceDE w:val="0"/>
      <w:autoSpaceDN w:val="0"/>
      <w:adjustRightInd w:val="0"/>
      <w:spacing w:after="0" w:line="240" w:lineRule="auto"/>
      <w:ind w:firstLine="720"/>
    </w:pPr>
    <w:rPr>
      <w:rFonts w:ascii="Arial" w:eastAsia="Times New Roman" w:hAnsi="Arial" w:cs="Arial"/>
      <w:sz w:val="20"/>
      <w:szCs w:val="20"/>
    </w:rPr>
  </w:style>
  <w:style w:type="character" w:customStyle="1" w:styleId="ConsPlusNormal0">
    <w:name w:val="ConsPlusNormal Знак"/>
    <w:link w:val="ConsPlusNormal"/>
    <w:rsid w:val="00E26963"/>
    <w:rPr>
      <w:rFonts w:ascii="Arial" w:eastAsia="Times New Roman" w:hAnsi="Arial" w:cs="Arial"/>
      <w:sz w:val="20"/>
      <w:szCs w:val="20"/>
    </w:rPr>
  </w:style>
  <w:style w:type="character" w:styleId="af3">
    <w:name w:val="Strong"/>
    <w:uiPriority w:val="22"/>
    <w:qFormat/>
    <w:rsid w:val="00E26963"/>
    <w:rPr>
      <w:b/>
      <w:bCs/>
    </w:rPr>
  </w:style>
  <w:style w:type="character" w:customStyle="1" w:styleId="apple-converted-space">
    <w:name w:val="apple-converted-space"/>
    <w:basedOn w:val="a0"/>
    <w:rsid w:val="00E26963"/>
  </w:style>
  <w:style w:type="paragraph" w:styleId="af4">
    <w:name w:val="No Spacing"/>
    <w:aliases w:val="Таблица - шапка"/>
    <w:link w:val="af5"/>
    <w:uiPriority w:val="1"/>
    <w:qFormat/>
    <w:rsid w:val="00E26963"/>
    <w:pPr>
      <w:spacing w:after="0" w:line="240" w:lineRule="auto"/>
    </w:pPr>
    <w:rPr>
      <w:rFonts w:eastAsiaTheme="minorHAnsi"/>
      <w:lang w:eastAsia="en-US"/>
    </w:rPr>
  </w:style>
  <w:style w:type="paragraph" w:styleId="af6">
    <w:name w:val="Body Text"/>
    <w:basedOn w:val="a"/>
    <w:link w:val="af7"/>
    <w:rsid w:val="00E26963"/>
    <w:pPr>
      <w:widowControl w:val="0"/>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rPr>
  </w:style>
  <w:style w:type="character" w:customStyle="1" w:styleId="af7">
    <w:name w:val="Основной текст Знак"/>
    <w:basedOn w:val="a0"/>
    <w:link w:val="af6"/>
    <w:rsid w:val="00E26963"/>
    <w:rPr>
      <w:rFonts w:ascii="Times New Roman" w:eastAsia="Times New Roman" w:hAnsi="Times New Roman" w:cs="Times New Roman"/>
      <w:sz w:val="20"/>
      <w:szCs w:val="20"/>
    </w:rPr>
  </w:style>
  <w:style w:type="paragraph" w:customStyle="1" w:styleId="212">
    <w:name w:val="Основной текст 21"/>
    <w:basedOn w:val="a"/>
    <w:rsid w:val="00E26963"/>
    <w:pPr>
      <w:widowControl w:val="0"/>
      <w:overflowPunct w:val="0"/>
      <w:autoSpaceDE w:val="0"/>
      <w:autoSpaceDN w:val="0"/>
      <w:adjustRightInd w:val="0"/>
      <w:spacing w:after="0" w:line="240" w:lineRule="auto"/>
      <w:ind w:firstLine="284"/>
      <w:jc w:val="both"/>
      <w:textAlignment w:val="baseline"/>
    </w:pPr>
    <w:rPr>
      <w:rFonts w:ascii="Times New Roman" w:eastAsia="Times New Roman" w:hAnsi="Times New Roman" w:cs="Times New Roman"/>
      <w:sz w:val="20"/>
      <w:szCs w:val="20"/>
    </w:rPr>
  </w:style>
  <w:style w:type="character" w:customStyle="1" w:styleId="fontstyle01">
    <w:name w:val="fontstyle01"/>
    <w:basedOn w:val="a0"/>
    <w:rsid w:val="00E26963"/>
    <w:rPr>
      <w:rFonts w:ascii="TimesNewRomanPSMT" w:hAnsi="TimesNewRomanPSMT" w:hint="default"/>
      <w:b w:val="0"/>
      <w:bCs w:val="0"/>
      <w:i w:val="0"/>
      <w:iCs w:val="0"/>
      <w:color w:val="000000"/>
      <w:sz w:val="18"/>
      <w:szCs w:val="18"/>
    </w:rPr>
  </w:style>
  <w:style w:type="character" w:customStyle="1" w:styleId="fontstyle21">
    <w:name w:val="fontstyle21"/>
    <w:basedOn w:val="a0"/>
    <w:rsid w:val="00E26963"/>
    <w:rPr>
      <w:rFonts w:ascii="TimesNewRomanPS-BoldMT" w:hAnsi="TimesNewRomanPS-BoldMT" w:hint="default"/>
      <w:b/>
      <w:bCs/>
      <w:i w:val="0"/>
      <w:iCs w:val="0"/>
      <w:color w:val="000000"/>
      <w:sz w:val="20"/>
      <w:szCs w:val="20"/>
    </w:rPr>
  </w:style>
  <w:style w:type="character" w:customStyle="1" w:styleId="28">
    <w:name w:val="Колонтитул (2)_"/>
    <w:basedOn w:val="a0"/>
    <w:link w:val="29"/>
    <w:rsid w:val="00E26963"/>
    <w:rPr>
      <w:rFonts w:ascii="Times New Roman" w:eastAsia="Times New Roman" w:hAnsi="Times New Roman" w:cs="Times New Roman"/>
      <w:sz w:val="20"/>
      <w:szCs w:val="20"/>
      <w:shd w:val="clear" w:color="auto" w:fill="FFFFFF"/>
      <w:lang w:val="en-US" w:bidi="en-US"/>
    </w:rPr>
  </w:style>
  <w:style w:type="character" w:customStyle="1" w:styleId="af8">
    <w:name w:val="Основной текст_"/>
    <w:basedOn w:val="a0"/>
    <w:link w:val="17"/>
    <w:rsid w:val="00E26963"/>
    <w:rPr>
      <w:rFonts w:ascii="Times New Roman" w:eastAsia="Times New Roman" w:hAnsi="Times New Roman" w:cs="Times New Roman"/>
      <w:sz w:val="20"/>
      <w:szCs w:val="20"/>
      <w:shd w:val="clear" w:color="auto" w:fill="FFFFFF"/>
    </w:rPr>
  </w:style>
  <w:style w:type="character" w:customStyle="1" w:styleId="af9">
    <w:name w:val="Другое_"/>
    <w:basedOn w:val="a0"/>
    <w:link w:val="afa"/>
    <w:rsid w:val="00E26963"/>
    <w:rPr>
      <w:rFonts w:ascii="Times New Roman" w:eastAsia="Times New Roman" w:hAnsi="Times New Roman" w:cs="Times New Roman"/>
      <w:sz w:val="20"/>
      <w:szCs w:val="20"/>
      <w:shd w:val="clear" w:color="auto" w:fill="FFFFFF"/>
    </w:rPr>
  </w:style>
  <w:style w:type="paragraph" w:customStyle="1" w:styleId="29">
    <w:name w:val="Колонтитул (2)"/>
    <w:basedOn w:val="a"/>
    <w:link w:val="28"/>
    <w:rsid w:val="00E26963"/>
    <w:pPr>
      <w:widowControl w:val="0"/>
      <w:shd w:val="clear" w:color="auto" w:fill="FFFFFF"/>
      <w:spacing w:after="0" w:line="240" w:lineRule="auto"/>
    </w:pPr>
    <w:rPr>
      <w:rFonts w:ascii="Times New Roman" w:eastAsia="Times New Roman" w:hAnsi="Times New Roman" w:cs="Times New Roman"/>
      <w:sz w:val="20"/>
      <w:szCs w:val="20"/>
      <w:lang w:val="en-US" w:bidi="en-US"/>
    </w:rPr>
  </w:style>
  <w:style w:type="paragraph" w:customStyle="1" w:styleId="17">
    <w:name w:val="Основной текст1"/>
    <w:basedOn w:val="a"/>
    <w:link w:val="af8"/>
    <w:rsid w:val="00E26963"/>
    <w:pPr>
      <w:widowControl w:val="0"/>
      <w:shd w:val="clear" w:color="auto" w:fill="FFFFFF"/>
      <w:spacing w:after="0" w:line="254" w:lineRule="auto"/>
      <w:ind w:firstLine="400"/>
    </w:pPr>
    <w:rPr>
      <w:rFonts w:ascii="Times New Roman" w:eastAsia="Times New Roman" w:hAnsi="Times New Roman" w:cs="Times New Roman"/>
      <w:sz w:val="20"/>
      <w:szCs w:val="20"/>
    </w:rPr>
  </w:style>
  <w:style w:type="paragraph" w:customStyle="1" w:styleId="afa">
    <w:name w:val="Другое"/>
    <w:basedOn w:val="a"/>
    <w:link w:val="af9"/>
    <w:rsid w:val="00E26963"/>
    <w:pPr>
      <w:widowControl w:val="0"/>
      <w:shd w:val="clear" w:color="auto" w:fill="FFFFFF"/>
      <w:spacing w:after="0" w:line="240" w:lineRule="auto"/>
      <w:jc w:val="center"/>
    </w:pPr>
    <w:rPr>
      <w:rFonts w:ascii="Times New Roman" w:eastAsia="Times New Roman" w:hAnsi="Times New Roman" w:cs="Times New Roman"/>
      <w:sz w:val="20"/>
      <w:szCs w:val="20"/>
    </w:rPr>
  </w:style>
  <w:style w:type="paragraph" w:customStyle="1" w:styleId="S">
    <w:name w:val="S_Обычный"/>
    <w:basedOn w:val="a"/>
    <w:link w:val="S0"/>
    <w:qFormat/>
    <w:rsid w:val="00E26963"/>
    <w:pPr>
      <w:spacing w:after="120"/>
      <w:ind w:firstLine="567"/>
      <w:jc w:val="both"/>
    </w:pPr>
    <w:rPr>
      <w:rFonts w:ascii="Times New Roman" w:eastAsia="Times New Roman" w:hAnsi="Times New Roman" w:cs="Times New Roman"/>
      <w:sz w:val="24"/>
      <w:szCs w:val="24"/>
    </w:rPr>
  </w:style>
  <w:style w:type="character" w:customStyle="1" w:styleId="S0">
    <w:name w:val="S_Обычный Знак"/>
    <w:basedOn w:val="a0"/>
    <w:link w:val="S"/>
    <w:rsid w:val="00E26963"/>
    <w:rPr>
      <w:rFonts w:ascii="Times New Roman" w:eastAsia="Times New Roman" w:hAnsi="Times New Roman" w:cs="Times New Roman"/>
      <w:sz w:val="24"/>
      <w:szCs w:val="24"/>
    </w:rPr>
  </w:style>
  <w:style w:type="paragraph" w:customStyle="1" w:styleId="2a">
    <w:name w:val="Без интервала2"/>
    <w:rsid w:val="00E26963"/>
    <w:pPr>
      <w:spacing w:after="0" w:line="240" w:lineRule="auto"/>
    </w:pPr>
    <w:rPr>
      <w:rFonts w:ascii="Calibri" w:eastAsia="Times New Roman" w:hAnsi="Calibri" w:cs="Times New Roman"/>
      <w:lang w:eastAsia="en-US"/>
    </w:rPr>
  </w:style>
  <w:style w:type="paragraph" w:customStyle="1" w:styleId="afb">
    <w:name w:val="Маркер"/>
    <w:basedOn w:val="afc"/>
    <w:next w:val="a"/>
    <w:link w:val="afd"/>
    <w:qFormat/>
    <w:rsid w:val="00E26963"/>
    <w:pPr>
      <w:spacing w:after="120"/>
      <w:jc w:val="both"/>
    </w:pPr>
    <w:rPr>
      <w:rFonts w:ascii="Times New Roman" w:hAnsi="Times New Roman"/>
      <w:sz w:val="24"/>
    </w:rPr>
  </w:style>
  <w:style w:type="character" w:customStyle="1" w:styleId="afd">
    <w:name w:val="Маркер Знак"/>
    <w:basedOn w:val="a0"/>
    <w:link w:val="afb"/>
    <w:rsid w:val="00E26963"/>
    <w:rPr>
      <w:rFonts w:ascii="Times New Roman" w:eastAsiaTheme="minorHAnsi" w:hAnsi="Times New Roman"/>
      <w:sz w:val="24"/>
      <w:lang w:eastAsia="en-US"/>
    </w:rPr>
  </w:style>
  <w:style w:type="paragraph" w:styleId="afc">
    <w:name w:val="List Bullet"/>
    <w:basedOn w:val="a"/>
    <w:uiPriority w:val="99"/>
    <w:semiHidden/>
    <w:unhideWhenUsed/>
    <w:rsid w:val="00E26963"/>
    <w:pPr>
      <w:ind w:left="720" w:hanging="360"/>
      <w:contextualSpacing/>
    </w:pPr>
    <w:rPr>
      <w:rFonts w:eastAsiaTheme="minorHAnsi"/>
      <w:lang w:eastAsia="en-US"/>
    </w:rPr>
  </w:style>
  <w:style w:type="character" w:customStyle="1" w:styleId="afe">
    <w:name w:val="Цветовое выделение"/>
    <w:uiPriority w:val="99"/>
    <w:rsid w:val="00E26963"/>
    <w:rPr>
      <w:b/>
      <w:bCs/>
      <w:color w:val="26282F"/>
    </w:rPr>
  </w:style>
  <w:style w:type="paragraph" w:customStyle="1" w:styleId="aff">
    <w:name w:val="Таблица"/>
    <w:basedOn w:val="a"/>
    <w:next w:val="a"/>
    <w:link w:val="aff0"/>
    <w:qFormat/>
    <w:rsid w:val="00E26963"/>
    <w:pPr>
      <w:spacing w:after="0" w:line="240" w:lineRule="auto"/>
      <w:jc w:val="center"/>
    </w:pPr>
    <w:rPr>
      <w:rFonts w:ascii="Times New Roman" w:eastAsiaTheme="minorHAnsi" w:hAnsi="Times New Roman"/>
      <w:sz w:val="20"/>
      <w:lang w:eastAsia="en-US"/>
    </w:rPr>
  </w:style>
  <w:style w:type="character" w:customStyle="1" w:styleId="aff0">
    <w:name w:val="Таблица Знак"/>
    <w:basedOn w:val="a0"/>
    <w:link w:val="aff"/>
    <w:rsid w:val="00E26963"/>
    <w:rPr>
      <w:rFonts w:ascii="Times New Roman" w:eastAsiaTheme="minorHAnsi" w:hAnsi="Times New Roman"/>
      <w:sz w:val="20"/>
      <w:lang w:eastAsia="en-US"/>
    </w:rPr>
  </w:style>
  <w:style w:type="character" w:customStyle="1" w:styleId="FontStyle274">
    <w:name w:val="Font Style274"/>
    <w:basedOn w:val="a0"/>
    <w:uiPriority w:val="99"/>
    <w:rsid w:val="00E26963"/>
    <w:rPr>
      <w:rFonts w:ascii="Times New Roman" w:hAnsi="Times New Roman" w:cs="Times New Roman"/>
      <w:sz w:val="20"/>
      <w:szCs w:val="20"/>
    </w:rPr>
  </w:style>
  <w:style w:type="paragraph" w:styleId="aff1">
    <w:name w:val="Body Text Indent"/>
    <w:basedOn w:val="a"/>
    <w:link w:val="aff2"/>
    <w:uiPriority w:val="99"/>
    <w:semiHidden/>
    <w:unhideWhenUsed/>
    <w:rsid w:val="00E26963"/>
    <w:pPr>
      <w:spacing w:after="120"/>
      <w:ind w:left="283"/>
    </w:pPr>
    <w:rPr>
      <w:rFonts w:eastAsiaTheme="minorHAnsi"/>
      <w:lang w:eastAsia="en-US"/>
    </w:rPr>
  </w:style>
  <w:style w:type="character" w:customStyle="1" w:styleId="aff2">
    <w:name w:val="Основной текст с отступом Знак"/>
    <w:basedOn w:val="a0"/>
    <w:link w:val="aff1"/>
    <w:uiPriority w:val="99"/>
    <w:semiHidden/>
    <w:rsid w:val="00E26963"/>
    <w:rPr>
      <w:rFonts w:eastAsiaTheme="minorHAnsi"/>
      <w:lang w:eastAsia="en-US"/>
    </w:rPr>
  </w:style>
  <w:style w:type="paragraph" w:customStyle="1" w:styleId="18">
    <w:name w:val="Абзац списка1"/>
    <w:basedOn w:val="a"/>
    <w:qFormat/>
    <w:rsid w:val="00E26963"/>
    <w:pPr>
      <w:spacing w:after="0" w:line="240" w:lineRule="auto"/>
      <w:ind w:left="720"/>
      <w:contextualSpacing/>
    </w:pPr>
    <w:rPr>
      <w:rFonts w:ascii="Times New Roman" w:eastAsia="SimSun" w:hAnsi="Times New Roman" w:cs="Times New Roman"/>
      <w:sz w:val="24"/>
      <w:szCs w:val="24"/>
      <w:lang w:eastAsia="zh-CN"/>
    </w:rPr>
  </w:style>
  <w:style w:type="paragraph" w:customStyle="1" w:styleId="aff3">
    <w:name w:val="таблицы"/>
    <w:basedOn w:val="a"/>
    <w:uiPriority w:val="99"/>
    <w:qFormat/>
    <w:rsid w:val="00E26963"/>
    <w:pPr>
      <w:spacing w:after="0" w:line="240" w:lineRule="auto"/>
      <w:jc w:val="center"/>
    </w:pPr>
    <w:rPr>
      <w:rFonts w:ascii="Times New Roman" w:eastAsia="Times New Roman" w:hAnsi="Times New Roman" w:cs="Times New Roman"/>
      <w:sz w:val="20"/>
      <w:szCs w:val="20"/>
    </w:rPr>
  </w:style>
  <w:style w:type="character" w:customStyle="1" w:styleId="9pt5">
    <w:name w:val="Основной текст + 9 pt5"/>
    <w:aliases w:val="Полужирный10"/>
    <w:uiPriority w:val="99"/>
    <w:rsid w:val="00E26963"/>
    <w:rPr>
      <w:rFonts w:ascii="Times New Roman" w:hAnsi="Times New Roman" w:cs="Times New Roman"/>
      <w:b/>
      <w:bCs/>
      <w:sz w:val="18"/>
      <w:szCs w:val="18"/>
      <w:u w:val="none"/>
    </w:rPr>
  </w:style>
  <w:style w:type="paragraph" w:customStyle="1" w:styleId="aff4">
    <w:name w:val="+Таб"/>
    <w:basedOn w:val="a"/>
    <w:link w:val="aff5"/>
    <w:qFormat/>
    <w:rsid w:val="00E26963"/>
    <w:pPr>
      <w:spacing w:after="0" w:line="240" w:lineRule="auto"/>
      <w:jc w:val="center"/>
    </w:pPr>
    <w:rPr>
      <w:rFonts w:ascii="Times New Roman" w:eastAsia="Calibri" w:hAnsi="Times New Roman" w:cs="Times New Roman"/>
      <w:sz w:val="20"/>
      <w:szCs w:val="20"/>
      <w:lang w:eastAsia="en-US"/>
    </w:rPr>
  </w:style>
  <w:style w:type="character" w:customStyle="1" w:styleId="aff5">
    <w:name w:val="+Таб Знак"/>
    <w:basedOn w:val="a0"/>
    <w:link w:val="aff4"/>
    <w:rsid w:val="00E26963"/>
    <w:rPr>
      <w:rFonts w:ascii="Times New Roman" w:eastAsia="Calibri" w:hAnsi="Times New Roman" w:cs="Times New Roman"/>
      <w:sz w:val="20"/>
      <w:szCs w:val="20"/>
      <w:lang w:eastAsia="en-US"/>
    </w:rPr>
  </w:style>
  <w:style w:type="character" w:customStyle="1" w:styleId="FontStyle272">
    <w:name w:val="Font Style272"/>
    <w:basedOn w:val="a0"/>
    <w:uiPriority w:val="99"/>
    <w:rsid w:val="00E26963"/>
    <w:rPr>
      <w:rFonts w:ascii="Times New Roman" w:hAnsi="Times New Roman" w:cs="Times New Roman" w:hint="default"/>
      <w:sz w:val="20"/>
      <w:szCs w:val="20"/>
    </w:rPr>
  </w:style>
  <w:style w:type="character" w:customStyle="1" w:styleId="af5">
    <w:name w:val="Без интервала Знак"/>
    <w:aliases w:val="Таблица - шапка Знак"/>
    <w:basedOn w:val="a0"/>
    <w:link w:val="af4"/>
    <w:rsid w:val="00E26963"/>
    <w:rPr>
      <w:rFonts w:eastAsiaTheme="minorHAnsi"/>
      <w:lang w:eastAsia="en-US"/>
    </w:rPr>
  </w:style>
  <w:style w:type="character" w:customStyle="1" w:styleId="copytarget">
    <w:name w:val="copy_target"/>
    <w:basedOn w:val="a0"/>
    <w:rsid w:val="006A1FAF"/>
  </w:style>
  <w:style w:type="paragraph" w:customStyle="1" w:styleId="144">
    <w:name w:val="Основной текст14"/>
    <w:basedOn w:val="a"/>
    <w:rsid w:val="00971A0C"/>
    <w:pPr>
      <w:widowControl w:val="0"/>
      <w:shd w:val="clear" w:color="auto" w:fill="FFFFFF"/>
      <w:spacing w:before="1500" w:after="0" w:line="0" w:lineRule="atLeast"/>
      <w:ind w:hanging="500"/>
      <w:jc w:val="center"/>
    </w:pPr>
    <w:rPr>
      <w:rFonts w:ascii="Times New Roman" w:eastAsia="Times New Roman" w:hAnsi="Times New Roman" w:cs="Times New Roman"/>
      <w:color w:val="000000"/>
      <w:sz w:val="21"/>
      <w:szCs w:val="21"/>
    </w:rPr>
  </w:style>
  <w:style w:type="character" w:customStyle="1" w:styleId="54">
    <w:name w:val="Основной текст5"/>
    <w:basedOn w:val="af8"/>
    <w:rsid w:val="00971A0C"/>
    <w:rPr>
      <w:rFonts w:ascii="Times New Roman" w:eastAsia="Times New Roman" w:hAnsi="Times New Roman" w:cs="Times New Roman"/>
      <w:b w:val="0"/>
      <w:bCs w:val="0"/>
      <w:i w:val="0"/>
      <w:iCs w:val="0"/>
      <w:smallCaps w:val="0"/>
      <w:strike w:val="0"/>
      <w:color w:val="000000"/>
      <w:spacing w:val="0"/>
      <w:w w:val="100"/>
      <w:position w:val="0"/>
      <w:sz w:val="21"/>
      <w:szCs w:val="21"/>
      <w:u w:val="none"/>
      <w:shd w:val="clear" w:color="auto" w:fill="FFFFFF"/>
      <w:lang w:val="ru-RU"/>
    </w:rPr>
  </w:style>
  <w:style w:type="paragraph" w:styleId="HTML">
    <w:name w:val="HTML Address"/>
    <w:basedOn w:val="a"/>
    <w:link w:val="HTML0"/>
    <w:uiPriority w:val="99"/>
    <w:semiHidden/>
    <w:unhideWhenUsed/>
    <w:rsid w:val="000F24B8"/>
    <w:pPr>
      <w:spacing w:after="0" w:line="240" w:lineRule="auto"/>
    </w:pPr>
    <w:rPr>
      <w:rFonts w:ascii="Times New Roman" w:eastAsia="Times New Roman" w:hAnsi="Times New Roman" w:cs="Times New Roman"/>
      <w:i/>
      <w:iCs/>
      <w:sz w:val="24"/>
      <w:szCs w:val="24"/>
    </w:rPr>
  </w:style>
  <w:style w:type="character" w:customStyle="1" w:styleId="HTML0">
    <w:name w:val="Адрес HTML Знак"/>
    <w:basedOn w:val="a0"/>
    <w:link w:val="HTML"/>
    <w:uiPriority w:val="99"/>
    <w:semiHidden/>
    <w:rsid w:val="000F24B8"/>
    <w:rPr>
      <w:rFonts w:ascii="Times New Roman" w:eastAsia="Times New Roman" w:hAnsi="Times New Roman" w:cs="Times New Roman"/>
      <w:i/>
      <w:iCs/>
      <w:sz w:val="24"/>
      <w:szCs w:val="24"/>
    </w:rPr>
  </w:style>
  <w:style w:type="table" w:customStyle="1" w:styleId="TableNormal">
    <w:name w:val="Table Normal"/>
    <w:uiPriority w:val="2"/>
    <w:semiHidden/>
    <w:unhideWhenUsed/>
    <w:qFormat/>
    <w:rsid w:val="00334CB1"/>
    <w:pPr>
      <w:widowControl w:val="0"/>
      <w:autoSpaceDE w:val="0"/>
      <w:autoSpaceDN w:val="0"/>
      <w:spacing w:after="0" w:line="240" w:lineRule="auto"/>
    </w:pPr>
    <w:rPr>
      <w:rFonts w:eastAsiaTheme="minorHAnsi"/>
      <w:lang w:val="en-US" w:eastAsia="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334CB1"/>
    <w:pPr>
      <w:widowControl w:val="0"/>
      <w:autoSpaceDE w:val="0"/>
      <w:autoSpaceDN w:val="0"/>
      <w:spacing w:after="0" w:line="240" w:lineRule="auto"/>
      <w:jc w:val="center"/>
    </w:pPr>
    <w:rPr>
      <w:rFonts w:ascii="Times New Roman" w:eastAsia="Times New Roman" w:hAnsi="Times New Roman" w:cs="Times New Roman"/>
      <w:lang w:bidi="ru-RU"/>
    </w:rPr>
  </w:style>
  <w:style w:type="table" w:customStyle="1" w:styleId="TableNormal1">
    <w:name w:val="Table Normal1"/>
    <w:uiPriority w:val="2"/>
    <w:semiHidden/>
    <w:unhideWhenUsed/>
    <w:qFormat/>
    <w:rsid w:val="004421B1"/>
    <w:pPr>
      <w:widowControl w:val="0"/>
      <w:autoSpaceDE w:val="0"/>
      <w:autoSpaceDN w:val="0"/>
      <w:spacing w:after="0" w:line="240" w:lineRule="auto"/>
    </w:pPr>
    <w:rPr>
      <w:rFonts w:eastAsia="Calibri"/>
      <w:lang w:val="en-US" w:eastAsia="en-US"/>
    </w:rPr>
    <w:tblPr>
      <w:tblInd w:w="0" w:type="dxa"/>
      <w:tblCellMar>
        <w:top w:w="0" w:type="dxa"/>
        <w:left w:w="0" w:type="dxa"/>
        <w:bottom w:w="0" w:type="dxa"/>
        <w:right w:w="0" w:type="dxa"/>
      </w:tblCellMar>
    </w:tblPr>
  </w:style>
  <w:style w:type="paragraph" w:customStyle="1" w:styleId="ConsCell">
    <w:name w:val="ConsCell"/>
    <w:rsid w:val="003A10B4"/>
    <w:pPr>
      <w:widowControl w:val="0"/>
      <w:autoSpaceDE w:val="0"/>
      <w:autoSpaceDN w:val="0"/>
      <w:adjustRightInd w:val="0"/>
      <w:spacing w:after="0" w:line="240" w:lineRule="auto"/>
      <w:ind w:right="19772"/>
    </w:pPr>
    <w:rPr>
      <w:rFonts w:ascii="Arial" w:eastAsia="Times New Roman" w:hAnsi="Arial" w:cs="Arial"/>
      <w:sz w:val="20"/>
      <w:szCs w:val="20"/>
    </w:rPr>
  </w:style>
  <w:style w:type="character" w:styleId="aff6">
    <w:name w:val="Emphasis"/>
    <w:basedOn w:val="a0"/>
    <w:uiPriority w:val="20"/>
    <w:qFormat/>
    <w:rsid w:val="00814B65"/>
    <w:rPr>
      <w:i/>
      <w:iCs/>
    </w:rPr>
  </w:style>
  <w:style w:type="character" w:styleId="aff7">
    <w:name w:val="Placeholder Text"/>
    <w:basedOn w:val="a0"/>
    <w:uiPriority w:val="99"/>
    <w:semiHidden/>
    <w:rsid w:val="00524035"/>
    <w:rPr>
      <w:color w:val="808080"/>
    </w:rPr>
  </w:style>
  <w:style w:type="paragraph" w:styleId="aff8">
    <w:name w:val="Normal (Web)"/>
    <w:basedOn w:val="a"/>
    <w:uiPriority w:val="99"/>
    <w:unhideWhenUsed/>
    <w:rsid w:val="00E077E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fs14lh1-5">
    <w:name w:val="fs14lh1-5"/>
    <w:basedOn w:val="a0"/>
    <w:rsid w:val="00A543F3"/>
  </w:style>
  <w:style w:type="paragraph" w:customStyle="1" w:styleId="imtajustify">
    <w:name w:val="imtajustify"/>
    <w:basedOn w:val="a"/>
    <w:rsid w:val="00A543F3"/>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aff9">
    <w:name w:val="ГП_Обычный"/>
    <w:link w:val="affa"/>
    <w:qFormat/>
    <w:rsid w:val="002724DA"/>
    <w:pPr>
      <w:spacing w:after="0" w:line="240" w:lineRule="auto"/>
      <w:ind w:firstLine="709"/>
      <w:contextualSpacing/>
      <w:jc w:val="both"/>
    </w:pPr>
    <w:rPr>
      <w:rFonts w:ascii="Times New Roman" w:eastAsia="Times New Roman" w:hAnsi="Times New Roman" w:cs="Times New Roman"/>
      <w:sz w:val="24"/>
      <w:szCs w:val="24"/>
    </w:rPr>
  </w:style>
  <w:style w:type="character" w:customStyle="1" w:styleId="affa">
    <w:name w:val="ГП_Обычный Знак"/>
    <w:link w:val="aff9"/>
    <w:rsid w:val="002724DA"/>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479449">
      <w:bodyDiv w:val="1"/>
      <w:marLeft w:val="0"/>
      <w:marRight w:val="0"/>
      <w:marTop w:val="0"/>
      <w:marBottom w:val="0"/>
      <w:divBdr>
        <w:top w:val="none" w:sz="0" w:space="0" w:color="auto"/>
        <w:left w:val="none" w:sz="0" w:space="0" w:color="auto"/>
        <w:bottom w:val="none" w:sz="0" w:space="0" w:color="auto"/>
        <w:right w:val="none" w:sz="0" w:space="0" w:color="auto"/>
      </w:divBdr>
    </w:div>
    <w:div w:id="64619713">
      <w:bodyDiv w:val="1"/>
      <w:marLeft w:val="0"/>
      <w:marRight w:val="0"/>
      <w:marTop w:val="0"/>
      <w:marBottom w:val="0"/>
      <w:divBdr>
        <w:top w:val="none" w:sz="0" w:space="0" w:color="auto"/>
        <w:left w:val="none" w:sz="0" w:space="0" w:color="auto"/>
        <w:bottom w:val="none" w:sz="0" w:space="0" w:color="auto"/>
        <w:right w:val="none" w:sz="0" w:space="0" w:color="auto"/>
      </w:divBdr>
    </w:div>
    <w:div w:id="68579447">
      <w:bodyDiv w:val="1"/>
      <w:marLeft w:val="0"/>
      <w:marRight w:val="0"/>
      <w:marTop w:val="0"/>
      <w:marBottom w:val="0"/>
      <w:divBdr>
        <w:top w:val="none" w:sz="0" w:space="0" w:color="auto"/>
        <w:left w:val="none" w:sz="0" w:space="0" w:color="auto"/>
        <w:bottom w:val="none" w:sz="0" w:space="0" w:color="auto"/>
        <w:right w:val="none" w:sz="0" w:space="0" w:color="auto"/>
      </w:divBdr>
    </w:div>
    <w:div w:id="73626670">
      <w:bodyDiv w:val="1"/>
      <w:marLeft w:val="0"/>
      <w:marRight w:val="0"/>
      <w:marTop w:val="0"/>
      <w:marBottom w:val="0"/>
      <w:divBdr>
        <w:top w:val="none" w:sz="0" w:space="0" w:color="auto"/>
        <w:left w:val="none" w:sz="0" w:space="0" w:color="auto"/>
        <w:bottom w:val="none" w:sz="0" w:space="0" w:color="auto"/>
        <w:right w:val="none" w:sz="0" w:space="0" w:color="auto"/>
      </w:divBdr>
    </w:div>
    <w:div w:id="99490621">
      <w:bodyDiv w:val="1"/>
      <w:marLeft w:val="0"/>
      <w:marRight w:val="0"/>
      <w:marTop w:val="0"/>
      <w:marBottom w:val="0"/>
      <w:divBdr>
        <w:top w:val="none" w:sz="0" w:space="0" w:color="auto"/>
        <w:left w:val="none" w:sz="0" w:space="0" w:color="auto"/>
        <w:bottom w:val="none" w:sz="0" w:space="0" w:color="auto"/>
        <w:right w:val="none" w:sz="0" w:space="0" w:color="auto"/>
      </w:divBdr>
    </w:div>
    <w:div w:id="204871924">
      <w:bodyDiv w:val="1"/>
      <w:marLeft w:val="0"/>
      <w:marRight w:val="0"/>
      <w:marTop w:val="0"/>
      <w:marBottom w:val="0"/>
      <w:divBdr>
        <w:top w:val="none" w:sz="0" w:space="0" w:color="auto"/>
        <w:left w:val="none" w:sz="0" w:space="0" w:color="auto"/>
        <w:bottom w:val="none" w:sz="0" w:space="0" w:color="auto"/>
        <w:right w:val="none" w:sz="0" w:space="0" w:color="auto"/>
      </w:divBdr>
    </w:div>
    <w:div w:id="207691354">
      <w:bodyDiv w:val="1"/>
      <w:marLeft w:val="0"/>
      <w:marRight w:val="0"/>
      <w:marTop w:val="0"/>
      <w:marBottom w:val="0"/>
      <w:divBdr>
        <w:top w:val="none" w:sz="0" w:space="0" w:color="auto"/>
        <w:left w:val="none" w:sz="0" w:space="0" w:color="auto"/>
        <w:bottom w:val="none" w:sz="0" w:space="0" w:color="auto"/>
        <w:right w:val="none" w:sz="0" w:space="0" w:color="auto"/>
      </w:divBdr>
    </w:div>
    <w:div w:id="209806259">
      <w:bodyDiv w:val="1"/>
      <w:marLeft w:val="0"/>
      <w:marRight w:val="0"/>
      <w:marTop w:val="0"/>
      <w:marBottom w:val="0"/>
      <w:divBdr>
        <w:top w:val="none" w:sz="0" w:space="0" w:color="auto"/>
        <w:left w:val="none" w:sz="0" w:space="0" w:color="auto"/>
        <w:bottom w:val="none" w:sz="0" w:space="0" w:color="auto"/>
        <w:right w:val="none" w:sz="0" w:space="0" w:color="auto"/>
      </w:divBdr>
    </w:div>
    <w:div w:id="220988845">
      <w:bodyDiv w:val="1"/>
      <w:marLeft w:val="0"/>
      <w:marRight w:val="0"/>
      <w:marTop w:val="0"/>
      <w:marBottom w:val="0"/>
      <w:divBdr>
        <w:top w:val="none" w:sz="0" w:space="0" w:color="auto"/>
        <w:left w:val="none" w:sz="0" w:space="0" w:color="auto"/>
        <w:bottom w:val="none" w:sz="0" w:space="0" w:color="auto"/>
        <w:right w:val="none" w:sz="0" w:space="0" w:color="auto"/>
      </w:divBdr>
    </w:div>
    <w:div w:id="240528208">
      <w:bodyDiv w:val="1"/>
      <w:marLeft w:val="0"/>
      <w:marRight w:val="0"/>
      <w:marTop w:val="0"/>
      <w:marBottom w:val="0"/>
      <w:divBdr>
        <w:top w:val="none" w:sz="0" w:space="0" w:color="auto"/>
        <w:left w:val="none" w:sz="0" w:space="0" w:color="auto"/>
        <w:bottom w:val="none" w:sz="0" w:space="0" w:color="auto"/>
        <w:right w:val="none" w:sz="0" w:space="0" w:color="auto"/>
      </w:divBdr>
    </w:div>
    <w:div w:id="255286272">
      <w:bodyDiv w:val="1"/>
      <w:marLeft w:val="0"/>
      <w:marRight w:val="0"/>
      <w:marTop w:val="0"/>
      <w:marBottom w:val="0"/>
      <w:divBdr>
        <w:top w:val="none" w:sz="0" w:space="0" w:color="auto"/>
        <w:left w:val="none" w:sz="0" w:space="0" w:color="auto"/>
        <w:bottom w:val="none" w:sz="0" w:space="0" w:color="auto"/>
        <w:right w:val="none" w:sz="0" w:space="0" w:color="auto"/>
      </w:divBdr>
    </w:div>
    <w:div w:id="256520666">
      <w:bodyDiv w:val="1"/>
      <w:marLeft w:val="0"/>
      <w:marRight w:val="0"/>
      <w:marTop w:val="0"/>
      <w:marBottom w:val="0"/>
      <w:divBdr>
        <w:top w:val="none" w:sz="0" w:space="0" w:color="auto"/>
        <w:left w:val="none" w:sz="0" w:space="0" w:color="auto"/>
        <w:bottom w:val="none" w:sz="0" w:space="0" w:color="auto"/>
        <w:right w:val="none" w:sz="0" w:space="0" w:color="auto"/>
      </w:divBdr>
    </w:div>
    <w:div w:id="259290677">
      <w:bodyDiv w:val="1"/>
      <w:marLeft w:val="0"/>
      <w:marRight w:val="0"/>
      <w:marTop w:val="0"/>
      <w:marBottom w:val="0"/>
      <w:divBdr>
        <w:top w:val="none" w:sz="0" w:space="0" w:color="auto"/>
        <w:left w:val="none" w:sz="0" w:space="0" w:color="auto"/>
        <w:bottom w:val="none" w:sz="0" w:space="0" w:color="auto"/>
        <w:right w:val="none" w:sz="0" w:space="0" w:color="auto"/>
      </w:divBdr>
    </w:div>
    <w:div w:id="275910609">
      <w:bodyDiv w:val="1"/>
      <w:marLeft w:val="0"/>
      <w:marRight w:val="0"/>
      <w:marTop w:val="0"/>
      <w:marBottom w:val="0"/>
      <w:divBdr>
        <w:top w:val="none" w:sz="0" w:space="0" w:color="auto"/>
        <w:left w:val="none" w:sz="0" w:space="0" w:color="auto"/>
        <w:bottom w:val="none" w:sz="0" w:space="0" w:color="auto"/>
        <w:right w:val="none" w:sz="0" w:space="0" w:color="auto"/>
      </w:divBdr>
    </w:div>
    <w:div w:id="299310893">
      <w:bodyDiv w:val="1"/>
      <w:marLeft w:val="0"/>
      <w:marRight w:val="0"/>
      <w:marTop w:val="0"/>
      <w:marBottom w:val="0"/>
      <w:divBdr>
        <w:top w:val="none" w:sz="0" w:space="0" w:color="auto"/>
        <w:left w:val="none" w:sz="0" w:space="0" w:color="auto"/>
        <w:bottom w:val="none" w:sz="0" w:space="0" w:color="auto"/>
        <w:right w:val="none" w:sz="0" w:space="0" w:color="auto"/>
      </w:divBdr>
    </w:div>
    <w:div w:id="301815595">
      <w:bodyDiv w:val="1"/>
      <w:marLeft w:val="0"/>
      <w:marRight w:val="0"/>
      <w:marTop w:val="0"/>
      <w:marBottom w:val="0"/>
      <w:divBdr>
        <w:top w:val="none" w:sz="0" w:space="0" w:color="auto"/>
        <w:left w:val="none" w:sz="0" w:space="0" w:color="auto"/>
        <w:bottom w:val="none" w:sz="0" w:space="0" w:color="auto"/>
        <w:right w:val="none" w:sz="0" w:space="0" w:color="auto"/>
      </w:divBdr>
    </w:div>
    <w:div w:id="334456371">
      <w:bodyDiv w:val="1"/>
      <w:marLeft w:val="0"/>
      <w:marRight w:val="0"/>
      <w:marTop w:val="0"/>
      <w:marBottom w:val="0"/>
      <w:divBdr>
        <w:top w:val="none" w:sz="0" w:space="0" w:color="auto"/>
        <w:left w:val="none" w:sz="0" w:space="0" w:color="auto"/>
        <w:bottom w:val="none" w:sz="0" w:space="0" w:color="auto"/>
        <w:right w:val="none" w:sz="0" w:space="0" w:color="auto"/>
      </w:divBdr>
    </w:div>
    <w:div w:id="355892050">
      <w:bodyDiv w:val="1"/>
      <w:marLeft w:val="0"/>
      <w:marRight w:val="0"/>
      <w:marTop w:val="0"/>
      <w:marBottom w:val="0"/>
      <w:divBdr>
        <w:top w:val="none" w:sz="0" w:space="0" w:color="auto"/>
        <w:left w:val="none" w:sz="0" w:space="0" w:color="auto"/>
        <w:bottom w:val="none" w:sz="0" w:space="0" w:color="auto"/>
        <w:right w:val="none" w:sz="0" w:space="0" w:color="auto"/>
      </w:divBdr>
    </w:div>
    <w:div w:id="391926941">
      <w:bodyDiv w:val="1"/>
      <w:marLeft w:val="0"/>
      <w:marRight w:val="0"/>
      <w:marTop w:val="0"/>
      <w:marBottom w:val="0"/>
      <w:divBdr>
        <w:top w:val="none" w:sz="0" w:space="0" w:color="auto"/>
        <w:left w:val="none" w:sz="0" w:space="0" w:color="auto"/>
        <w:bottom w:val="none" w:sz="0" w:space="0" w:color="auto"/>
        <w:right w:val="none" w:sz="0" w:space="0" w:color="auto"/>
      </w:divBdr>
    </w:div>
    <w:div w:id="426969737">
      <w:bodyDiv w:val="1"/>
      <w:marLeft w:val="0"/>
      <w:marRight w:val="0"/>
      <w:marTop w:val="0"/>
      <w:marBottom w:val="0"/>
      <w:divBdr>
        <w:top w:val="none" w:sz="0" w:space="0" w:color="auto"/>
        <w:left w:val="none" w:sz="0" w:space="0" w:color="auto"/>
        <w:bottom w:val="none" w:sz="0" w:space="0" w:color="auto"/>
        <w:right w:val="none" w:sz="0" w:space="0" w:color="auto"/>
      </w:divBdr>
    </w:div>
    <w:div w:id="428894853">
      <w:bodyDiv w:val="1"/>
      <w:marLeft w:val="0"/>
      <w:marRight w:val="0"/>
      <w:marTop w:val="0"/>
      <w:marBottom w:val="0"/>
      <w:divBdr>
        <w:top w:val="none" w:sz="0" w:space="0" w:color="auto"/>
        <w:left w:val="none" w:sz="0" w:space="0" w:color="auto"/>
        <w:bottom w:val="none" w:sz="0" w:space="0" w:color="auto"/>
        <w:right w:val="none" w:sz="0" w:space="0" w:color="auto"/>
      </w:divBdr>
    </w:div>
    <w:div w:id="430903789">
      <w:bodyDiv w:val="1"/>
      <w:marLeft w:val="0"/>
      <w:marRight w:val="0"/>
      <w:marTop w:val="0"/>
      <w:marBottom w:val="0"/>
      <w:divBdr>
        <w:top w:val="none" w:sz="0" w:space="0" w:color="auto"/>
        <w:left w:val="none" w:sz="0" w:space="0" w:color="auto"/>
        <w:bottom w:val="none" w:sz="0" w:space="0" w:color="auto"/>
        <w:right w:val="none" w:sz="0" w:space="0" w:color="auto"/>
      </w:divBdr>
    </w:div>
    <w:div w:id="431050689">
      <w:bodyDiv w:val="1"/>
      <w:marLeft w:val="0"/>
      <w:marRight w:val="0"/>
      <w:marTop w:val="0"/>
      <w:marBottom w:val="0"/>
      <w:divBdr>
        <w:top w:val="none" w:sz="0" w:space="0" w:color="auto"/>
        <w:left w:val="none" w:sz="0" w:space="0" w:color="auto"/>
        <w:bottom w:val="none" w:sz="0" w:space="0" w:color="auto"/>
        <w:right w:val="none" w:sz="0" w:space="0" w:color="auto"/>
      </w:divBdr>
    </w:div>
    <w:div w:id="442968707">
      <w:bodyDiv w:val="1"/>
      <w:marLeft w:val="0"/>
      <w:marRight w:val="0"/>
      <w:marTop w:val="0"/>
      <w:marBottom w:val="0"/>
      <w:divBdr>
        <w:top w:val="none" w:sz="0" w:space="0" w:color="auto"/>
        <w:left w:val="none" w:sz="0" w:space="0" w:color="auto"/>
        <w:bottom w:val="none" w:sz="0" w:space="0" w:color="auto"/>
        <w:right w:val="none" w:sz="0" w:space="0" w:color="auto"/>
      </w:divBdr>
    </w:div>
    <w:div w:id="454641699">
      <w:bodyDiv w:val="1"/>
      <w:marLeft w:val="0"/>
      <w:marRight w:val="0"/>
      <w:marTop w:val="0"/>
      <w:marBottom w:val="0"/>
      <w:divBdr>
        <w:top w:val="none" w:sz="0" w:space="0" w:color="auto"/>
        <w:left w:val="none" w:sz="0" w:space="0" w:color="auto"/>
        <w:bottom w:val="none" w:sz="0" w:space="0" w:color="auto"/>
        <w:right w:val="none" w:sz="0" w:space="0" w:color="auto"/>
      </w:divBdr>
    </w:div>
    <w:div w:id="506093184">
      <w:bodyDiv w:val="1"/>
      <w:marLeft w:val="0"/>
      <w:marRight w:val="0"/>
      <w:marTop w:val="0"/>
      <w:marBottom w:val="0"/>
      <w:divBdr>
        <w:top w:val="none" w:sz="0" w:space="0" w:color="auto"/>
        <w:left w:val="none" w:sz="0" w:space="0" w:color="auto"/>
        <w:bottom w:val="none" w:sz="0" w:space="0" w:color="auto"/>
        <w:right w:val="none" w:sz="0" w:space="0" w:color="auto"/>
      </w:divBdr>
    </w:div>
    <w:div w:id="510026144">
      <w:bodyDiv w:val="1"/>
      <w:marLeft w:val="0"/>
      <w:marRight w:val="0"/>
      <w:marTop w:val="0"/>
      <w:marBottom w:val="0"/>
      <w:divBdr>
        <w:top w:val="none" w:sz="0" w:space="0" w:color="auto"/>
        <w:left w:val="none" w:sz="0" w:space="0" w:color="auto"/>
        <w:bottom w:val="none" w:sz="0" w:space="0" w:color="auto"/>
        <w:right w:val="none" w:sz="0" w:space="0" w:color="auto"/>
      </w:divBdr>
    </w:div>
    <w:div w:id="522479765">
      <w:bodyDiv w:val="1"/>
      <w:marLeft w:val="0"/>
      <w:marRight w:val="0"/>
      <w:marTop w:val="0"/>
      <w:marBottom w:val="0"/>
      <w:divBdr>
        <w:top w:val="none" w:sz="0" w:space="0" w:color="auto"/>
        <w:left w:val="none" w:sz="0" w:space="0" w:color="auto"/>
        <w:bottom w:val="none" w:sz="0" w:space="0" w:color="auto"/>
        <w:right w:val="none" w:sz="0" w:space="0" w:color="auto"/>
      </w:divBdr>
    </w:div>
    <w:div w:id="523784641">
      <w:bodyDiv w:val="1"/>
      <w:marLeft w:val="0"/>
      <w:marRight w:val="0"/>
      <w:marTop w:val="0"/>
      <w:marBottom w:val="0"/>
      <w:divBdr>
        <w:top w:val="none" w:sz="0" w:space="0" w:color="auto"/>
        <w:left w:val="none" w:sz="0" w:space="0" w:color="auto"/>
        <w:bottom w:val="none" w:sz="0" w:space="0" w:color="auto"/>
        <w:right w:val="none" w:sz="0" w:space="0" w:color="auto"/>
      </w:divBdr>
    </w:div>
    <w:div w:id="547380710">
      <w:bodyDiv w:val="1"/>
      <w:marLeft w:val="0"/>
      <w:marRight w:val="0"/>
      <w:marTop w:val="0"/>
      <w:marBottom w:val="0"/>
      <w:divBdr>
        <w:top w:val="none" w:sz="0" w:space="0" w:color="auto"/>
        <w:left w:val="none" w:sz="0" w:space="0" w:color="auto"/>
        <w:bottom w:val="none" w:sz="0" w:space="0" w:color="auto"/>
        <w:right w:val="none" w:sz="0" w:space="0" w:color="auto"/>
      </w:divBdr>
    </w:div>
    <w:div w:id="563100392">
      <w:bodyDiv w:val="1"/>
      <w:marLeft w:val="0"/>
      <w:marRight w:val="0"/>
      <w:marTop w:val="0"/>
      <w:marBottom w:val="0"/>
      <w:divBdr>
        <w:top w:val="none" w:sz="0" w:space="0" w:color="auto"/>
        <w:left w:val="none" w:sz="0" w:space="0" w:color="auto"/>
        <w:bottom w:val="none" w:sz="0" w:space="0" w:color="auto"/>
        <w:right w:val="none" w:sz="0" w:space="0" w:color="auto"/>
      </w:divBdr>
    </w:div>
    <w:div w:id="589310963">
      <w:bodyDiv w:val="1"/>
      <w:marLeft w:val="0"/>
      <w:marRight w:val="0"/>
      <w:marTop w:val="0"/>
      <w:marBottom w:val="0"/>
      <w:divBdr>
        <w:top w:val="none" w:sz="0" w:space="0" w:color="auto"/>
        <w:left w:val="none" w:sz="0" w:space="0" w:color="auto"/>
        <w:bottom w:val="none" w:sz="0" w:space="0" w:color="auto"/>
        <w:right w:val="none" w:sz="0" w:space="0" w:color="auto"/>
      </w:divBdr>
    </w:div>
    <w:div w:id="620262122">
      <w:bodyDiv w:val="1"/>
      <w:marLeft w:val="0"/>
      <w:marRight w:val="0"/>
      <w:marTop w:val="0"/>
      <w:marBottom w:val="0"/>
      <w:divBdr>
        <w:top w:val="none" w:sz="0" w:space="0" w:color="auto"/>
        <w:left w:val="none" w:sz="0" w:space="0" w:color="auto"/>
        <w:bottom w:val="none" w:sz="0" w:space="0" w:color="auto"/>
        <w:right w:val="none" w:sz="0" w:space="0" w:color="auto"/>
      </w:divBdr>
    </w:div>
    <w:div w:id="623386287">
      <w:bodyDiv w:val="1"/>
      <w:marLeft w:val="0"/>
      <w:marRight w:val="0"/>
      <w:marTop w:val="0"/>
      <w:marBottom w:val="0"/>
      <w:divBdr>
        <w:top w:val="none" w:sz="0" w:space="0" w:color="auto"/>
        <w:left w:val="none" w:sz="0" w:space="0" w:color="auto"/>
        <w:bottom w:val="none" w:sz="0" w:space="0" w:color="auto"/>
        <w:right w:val="none" w:sz="0" w:space="0" w:color="auto"/>
      </w:divBdr>
    </w:div>
    <w:div w:id="664171156">
      <w:bodyDiv w:val="1"/>
      <w:marLeft w:val="0"/>
      <w:marRight w:val="0"/>
      <w:marTop w:val="0"/>
      <w:marBottom w:val="0"/>
      <w:divBdr>
        <w:top w:val="none" w:sz="0" w:space="0" w:color="auto"/>
        <w:left w:val="none" w:sz="0" w:space="0" w:color="auto"/>
        <w:bottom w:val="none" w:sz="0" w:space="0" w:color="auto"/>
        <w:right w:val="none" w:sz="0" w:space="0" w:color="auto"/>
      </w:divBdr>
    </w:div>
    <w:div w:id="697509795">
      <w:bodyDiv w:val="1"/>
      <w:marLeft w:val="0"/>
      <w:marRight w:val="0"/>
      <w:marTop w:val="0"/>
      <w:marBottom w:val="0"/>
      <w:divBdr>
        <w:top w:val="none" w:sz="0" w:space="0" w:color="auto"/>
        <w:left w:val="none" w:sz="0" w:space="0" w:color="auto"/>
        <w:bottom w:val="none" w:sz="0" w:space="0" w:color="auto"/>
        <w:right w:val="none" w:sz="0" w:space="0" w:color="auto"/>
      </w:divBdr>
    </w:div>
    <w:div w:id="701594656">
      <w:bodyDiv w:val="1"/>
      <w:marLeft w:val="0"/>
      <w:marRight w:val="0"/>
      <w:marTop w:val="0"/>
      <w:marBottom w:val="0"/>
      <w:divBdr>
        <w:top w:val="none" w:sz="0" w:space="0" w:color="auto"/>
        <w:left w:val="none" w:sz="0" w:space="0" w:color="auto"/>
        <w:bottom w:val="none" w:sz="0" w:space="0" w:color="auto"/>
        <w:right w:val="none" w:sz="0" w:space="0" w:color="auto"/>
      </w:divBdr>
    </w:div>
    <w:div w:id="745034051">
      <w:bodyDiv w:val="1"/>
      <w:marLeft w:val="0"/>
      <w:marRight w:val="0"/>
      <w:marTop w:val="0"/>
      <w:marBottom w:val="0"/>
      <w:divBdr>
        <w:top w:val="none" w:sz="0" w:space="0" w:color="auto"/>
        <w:left w:val="none" w:sz="0" w:space="0" w:color="auto"/>
        <w:bottom w:val="none" w:sz="0" w:space="0" w:color="auto"/>
        <w:right w:val="none" w:sz="0" w:space="0" w:color="auto"/>
      </w:divBdr>
    </w:div>
    <w:div w:id="755636991">
      <w:bodyDiv w:val="1"/>
      <w:marLeft w:val="0"/>
      <w:marRight w:val="0"/>
      <w:marTop w:val="0"/>
      <w:marBottom w:val="0"/>
      <w:divBdr>
        <w:top w:val="none" w:sz="0" w:space="0" w:color="auto"/>
        <w:left w:val="none" w:sz="0" w:space="0" w:color="auto"/>
        <w:bottom w:val="none" w:sz="0" w:space="0" w:color="auto"/>
        <w:right w:val="none" w:sz="0" w:space="0" w:color="auto"/>
      </w:divBdr>
    </w:div>
    <w:div w:id="776634108">
      <w:bodyDiv w:val="1"/>
      <w:marLeft w:val="0"/>
      <w:marRight w:val="0"/>
      <w:marTop w:val="0"/>
      <w:marBottom w:val="0"/>
      <w:divBdr>
        <w:top w:val="none" w:sz="0" w:space="0" w:color="auto"/>
        <w:left w:val="none" w:sz="0" w:space="0" w:color="auto"/>
        <w:bottom w:val="none" w:sz="0" w:space="0" w:color="auto"/>
        <w:right w:val="none" w:sz="0" w:space="0" w:color="auto"/>
      </w:divBdr>
    </w:div>
    <w:div w:id="790127189">
      <w:bodyDiv w:val="1"/>
      <w:marLeft w:val="0"/>
      <w:marRight w:val="0"/>
      <w:marTop w:val="0"/>
      <w:marBottom w:val="0"/>
      <w:divBdr>
        <w:top w:val="none" w:sz="0" w:space="0" w:color="auto"/>
        <w:left w:val="none" w:sz="0" w:space="0" w:color="auto"/>
        <w:bottom w:val="none" w:sz="0" w:space="0" w:color="auto"/>
        <w:right w:val="none" w:sz="0" w:space="0" w:color="auto"/>
      </w:divBdr>
    </w:div>
    <w:div w:id="792749188">
      <w:bodyDiv w:val="1"/>
      <w:marLeft w:val="0"/>
      <w:marRight w:val="0"/>
      <w:marTop w:val="0"/>
      <w:marBottom w:val="0"/>
      <w:divBdr>
        <w:top w:val="none" w:sz="0" w:space="0" w:color="auto"/>
        <w:left w:val="none" w:sz="0" w:space="0" w:color="auto"/>
        <w:bottom w:val="none" w:sz="0" w:space="0" w:color="auto"/>
        <w:right w:val="none" w:sz="0" w:space="0" w:color="auto"/>
      </w:divBdr>
    </w:div>
    <w:div w:id="820120992">
      <w:bodyDiv w:val="1"/>
      <w:marLeft w:val="0"/>
      <w:marRight w:val="0"/>
      <w:marTop w:val="0"/>
      <w:marBottom w:val="0"/>
      <w:divBdr>
        <w:top w:val="none" w:sz="0" w:space="0" w:color="auto"/>
        <w:left w:val="none" w:sz="0" w:space="0" w:color="auto"/>
        <w:bottom w:val="none" w:sz="0" w:space="0" w:color="auto"/>
        <w:right w:val="none" w:sz="0" w:space="0" w:color="auto"/>
      </w:divBdr>
    </w:div>
    <w:div w:id="831914120">
      <w:bodyDiv w:val="1"/>
      <w:marLeft w:val="0"/>
      <w:marRight w:val="0"/>
      <w:marTop w:val="0"/>
      <w:marBottom w:val="0"/>
      <w:divBdr>
        <w:top w:val="none" w:sz="0" w:space="0" w:color="auto"/>
        <w:left w:val="none" w:sz="0" w:space="0" w:color="auto"/>
        <w:bottom w:val="none" w:sz="0" w:space="0" w:color="auto"/>
        <w:right w:val="none" w:sz="0" w:space="0" w:color="auto"/>
      </w:divBdr>
    </w:div>
    <w:div w:id="843201200">
      <w:bodyDiv w:val="1"/>
      <w:marLeft w:val="0"/>
      <w:marRight w:val="0"/>
      <w:marTop w:val="0"/>
      <w:marBottom w:val="0"/>
      <w:divBdr>
        <w:top w:val="none" w:sz="0" w:space="0" w:color="auto"/>
        <w:left w:val="none" w:sz="0" w:space="0" w:color="auto"/>
        <w:bottom w:val="none" w:sz="0" w:space="0" w:color="auto"/>
        <w:right w:val="none" w:sz="0" w:space="0" w:color="auto"/>
      </w:divBdr>
    </w:div>
    <w:div w:id="843282910">
      <w:bodyDiv w:val="1"/>
      <w:marLeft w:val="0"/>
      <w:marRight w:val="0"/>
      <w:marTop w:val="0"/>
      <w:marBottom w:val="0"/>
      <w:divBdr>
        <w:top w:val="none" w:sz="0" w:space="0" w:color="auto"/>
        <w:left w:val="none" w:sz="0" w:space="0" w:color="auto"/>
        <w:bottom w:val="none" w:sz="0" w:space="0" w:color="auto"/>
        <w:right w:val="none" w:sz="0" w:space="0" w:color="auto"/>
      </w:divBdr>
    </w:div>
    <w:div w:id="881985451">
      <w:bodyDiv w:val="1"/>
      <w:marLeft w:val="0"/>
      <w:marRight w:val="0"/>
      <w:marTop w:val="0"/>
      <w:marBottom w:val="0"/>
      <w:divBdr>
        <w:top w:val="none" w:sz="0" w:space="0" w:color="auto"/>
        <w:left w:val="none" w:sz="0" w:space="0" w:color="auto"/>
        <w:bottom w:val="none" w:sz="0" w:space="0" w:color="auto"/>
        <w:right w:val="none" w:sz="0" w:space="0" w:color="auto"/>
      </w:divBdr>
    </w:div>
    <w:div w:id="884176860">
      <w:bodyDiv w:val="1"/>
      <w:marLeft w:val="0"/>
      <w:marRight w:val="0"/>
      <w:marTop w:val="0"/>
      <w:marBottom w:val="0"/>
      <w:divBdr>
        <w:top w:val="none" w:sz="0" w:space="0" w:color="auto"/>
        <w:left w:val="none" w:sz="0" w:space="0" w:color="auto"/>
        <w:bottom w:val="none" w:sz="0" w:space="0" w:color="auto"/>
        <w:right w:val="none" w:sz="0" w:space="0" w:color="auto"/>
      </w:divBdr>
    </w:div>
    <w:div w:id="884831038">
      <w:bodyDiv w:val="1"/>
      <w:marLeft w:val="0"/>
      <w:marRight w:val="0"/>
      <w:marTop w:val="0"/>
      <w:marBottom w:val="0"/>
      <w:divBdr>
        <w:top w:val="none" w:sz="0" w:space="0" w:color="auto"/>
        <w:left w:val="none" w:sz="0" w:space="0" w:color="auto"/>
        <w:bottom w:val="none" w:sz="0" w:space="0" w:color="auto"/>
        <w:right w:val="none" w:sz="0" w:space="0" w:color="auto"/>
      </w:divBdr>
    </w:div>
    <w:div w:id="907887349">
      <w:bodyDiv w:val="1"/>
      <w:marLeft w:val="0"/>
      <w:marRight w:val="0"/>
      <w:marTop w:val="0"/>
      <w:marBottom w:val="0"/>
      <w:divBdr>
        <w:top w:val="none" w:sz="0" w:space="0" w:color="auto"/>
        <w:left w:val="none" w:sz="0" w:space="0" w:color="auto"/>
        <w:bottom w:val="none" w:sz="0" w:space="0" w:color="auto"/>
        <w:right w:val="none" w:sz="0" w:space="0" w:color="auto"/>
      </w:divBdr>
    </w:div>
    <w:div w:id="912081233">
      <w:bodyDiv w:val="1"/>
      <w:marLeft w:val="0"/>
      <w:marRight w:val="0"/>
      <w:marTop w:val="0"/>
      <w:marBottom w:val="0"/>
      <w:divBdr>
        <w:top w:val="none" w:sz="0" w:space="0" w:color="auto"/>
        <w:left w:val="none" w:sz="0" w:space="0" w:color="auto"/>
        <w:bottom w:val="none" w:sz="0" w:space="0" w:color="auto"/>
        <w:right w:val="none" w:sz="0" w:space="0" w:color="auto"/>
      </w:divBdr>
    </w:div>
    <w:div w:id="922447796">
      <w:bodyDiv w:val="1"/>
      <w:marLeft w:val="0"/>
      <w:marRight w:val="0"/>
      <w:marTop w:val="0"/>
      <w:marBottom w:val="0"/>
      <w:divBdr>
        <w:top w:val="none" w:sz="0" w:space="0" w:color="auto"/>
        <w:left w:val="none" w:sz="0" w:space="0" w:color="auto"/>
        <w:bottom w:val="none" w:sz="0" w:space="0" w:color="auto"/>
        <w:right w:val="none" w:sz="0" w:space="0" w:color="auto"/>
      </w:divBdr>
    </w:div>
    <w:div w:id="939147068">
      <w:bodyDiv w:val="1"/>
      <w:marLeft w:val="0"/>
      <w:marRight w:val="0"/>
      <w:marTop w:val="0"/>
      <w:marBottom w:val="0"/>
      <w:divBdr>
        <w:top w:val="none" w:sz="0" w:space="0" w:color="auto"/>
        <w:left w:val="none" w:sz="0" w:space="0" w:color="auto"/>
        <w:bottom w:val="none" w:sz="0" w:space="0" w:color="auto"/>
        <w:right w:val="none" w:sz="0" w:space="0" w:color="auto"/>
      </w:divBdr>
    </w:div>
    <w:div w:id="956911506">
      <w:bodyDiv w:val="1"/>
      <w:marLeft w:val="0"/>
      <w:marRight w:val="0"/>
      <w:marTop w:val="0"/>
      <w:marBottom w:val="0"/>
      <w:divBdr>
        <w:top w:val="none" w:sz="0" w:space="0" w:color="auto"/>
        <w:left w:val="none" w:sz="0" w:space="0" w:color="auto"/>
        <w:bottom w:val="none" w:sz="0" w:space="0" w:color="auto"/>
        <w:right w:val="none" w:sz="0" w:space="0" w:color="auto"/>
      </w:divBdr>
    </w:div>
    <w:div w:id="976952400">
      <w:bodyDiv w:val="1"/>
      <w:marLeft w:val="0"/>
      <w:marRight w:val="0"/>
      <w:marTop w:val="0"/>
      <w:marBottom w:val="0"/>
      <w:divBdr>
        <w:top w:val="none" w:sz="0" w:space="0" w:color="auto"/>
        <w:left w:val="none" w:sz="0" w:space="0" w:color="auto"/>
        <w:bottom w:val="none" w:sz="0" w:space="0" w:color="auto"/>
        <w:right w:val="none" w:sz="0" w:space="0" w:color="auto"/>
      </w:divBdr>
    </w:div>
    <w:div w:id="1002584970">
      <w:bodyDiv w:val="1"/>
      <w:marLeft w:val="0"/>
      <w:marRight w:val="0"/>
      <w:marTop w:val="0"/>
      <w:marBottom w:val="0"/>
      <w:divBdr>
        <w:top w:val="none" w:sz="0" w:space="0" w:color="auto"/>
        <w:left w:val="none" w:sz="0" w:space="0" w:color="auto"/>
        <w:bottom w:val="none" w:sz="0" w:space="0" w:color="auto"/>
        <w:right w:val="none" w:sz="0" w:space="0" w:color="auto"/>
      </w:divBdr>
    </w:div>
    <w:div w:id="1005212031">
      <w:bodyDiv w:val="1"/>
      <w:marLeft w:val="0"/>
      <w:marRight w:val="0"/>
      <w:marTop w:val="0"/>
      <w:marBottom w:val="0"/>
      <w:divBdr>
        <w:top w:val="none" w:sz="0" w:space="0" w:color="auto"/>
        <w:left w:val="none" w:sz="0" w:space="0" w:color="auto"/>
        <w:bottom w:val="none" w:sz="0" w:space="0" w:color="auto"/>
        <w:right w:val="none" w:sz="0" w:space="0" w:color="auto"/>
      </w:divBdr>
      <w:divsChild>
        <w:div w:id="1693990814">
          <w:marLeft w:val="120"/>
          <w:marRight w:val="0"/>
          <w:marTop w:val="0"/>
          <w:marBottom w:val="0"/>
          <w:divBdr>
            <w:top w:val="none" w:sz="0" w:space="0" w:color="auto"/>
            <w:left w:val="none" w:sz="0" w:space="0" w:color="auto"/>
            <w:bottom w:val="none" w:sz="0" w:space="0" w:color="auto"/>
            <w:right w:val="none" w:sz="0" w:space="0" w:color="auto"/>
          </w:divBdr>
        </w:div>
      </w:divsChild>
    </w:div>
    <w:div w:id="1007368498">
      <w:bodyDiv w:val="1"/>
      <w:marLeft w:val="0"/>
      <w:marRight w:val="0"/>
      <w:marTop w:val="0"/>
      <w:marBottom w:val="0"/>
      <w:divBdr>
        <w:top w:val="none" w:sz="0" w:space="0" w:color="auto"/>
        <w:left w:val="none" w:sz="0" w:space="0" w:color="auto"/>
        <w:bottom w:val="none" w:sz="0" w:space="0" w:color="auto"/>
        <w:right w:val="none" w:sz="0" w:space="0" w:color="auto"/>
      </w:divBdr>
    </w:div>
    <w:div w:id="1007442786">
      <w:bodyDiv w:val="1"/>
      <w:marLeft w:val="0"/>
      <w:marRight w:val="0"/>
      <w:marTop w:val="0"/>
      <w:marBottom w:val="0"/>
      <w:divBdr>
        <w:top w:val="none" w:sz="0" w:space="0" w:color="auto"/>
        <w:left w:val="none" w:sz="0" w:space="0" w:color="auto"/>
        <w:bottom w:val="none" w:sz="0" w:space="0" w:color="auto"/>
        <w:right w:val="none" w:sz="0" w:space="0" w:color="auto"/>
      </w:divBdr>
    </w:div>
    <w:div w:id="1037317978">
      <w:bodyDiv w:val="1"/>
      <w:marLeft w:val="0"/>
      <w:marRight w:val="0"/>
      <w:marTop w:val="0"/>
      <w:marBottom w:val="0"/>
      <w:divBdr>
        <w:top w:val="none" w:sz="0" w:space="0" w:color="auto"/>
        <w:left w:val="none" w:sz="0" w:space="0" w:color="auto"/>
        <w:bottom w:val="none" w:sz="0" w:space="0" w:color="auto"/>
        <w:right w:val="none" w:sz="0" w:space="0" w:color="auto"/>
      </w:divBdr>
    </w:div>
    <w:div w:id="1090396429">
      <w:bodyDiv w:val="1"/>
      <w:marLeft w:val="0"/>
      <w:marRight w:val="0"/>
      <w:marTop w:val="0"/>
      <w:marBottom w:val="0"/>
      <w:divBdr>
        <w:top w:val="none" w:sz="0" w:space="0" w:color="auto"/>
        <w:left w:val="none" w:sz="0" w:space="0" w:color="auto"/>
        <w:bottom w:val="none" w:sz="0" w:space="0" w:color="auto"/>
        <w:right w:val="none" w:sz="0" w:space="0" w:color="auto"/>
      </w:divBdr>
    </w:div>
    <w:div w:id="1124033546">
      <w:bodyDiv w:val="1"/>
      <w:marLeft w:val="0"/>
      <w:marRight w:val="0"/>
      <w:marTop w:val="0"/>
      <w:marBottom w:val="0"/>
      <w:divBdr>
        <w:top w:val="none" w:sz="0" w:space="0" w:color="auto"/>
        <w:left w:val="none" w:sz="0" w:space="0" w:color="auto"/>
        <w:bottom w:val="none" w:sz="0" w:space="0" w:color="auto"/>
        <w:right w:val="none" w:sz="0" w:space="0" w:color="auto"/>
      </w:divBdr>
    </w:div>
    <w:div w:id="1130824022">
      <w:bodyDiv w:val="1"/>
      <w:marLeft w:val="0"/>
      <w:marRight w:val="0"/>
      <w:marTop w:val="0"/>
      <w:marBottom w:val="0"/>
      <w:divBdr>
        <w:top w:val="none" w:sz="0" w:space="0" w:color="auto"/>
        <w:left w:val="none" w:sz="0" w:space="0" w:color="auto"/>
        <w:bottom w:val="none" w:sz="0" w:space="0" w:color="auto"/>
        <w:right w:val="none" w:sz="0" w:space="0" w:color="auto"/>
      </w:divBdr>
    </w:div>
    <w:div w:id="1144355372">
      <w:bodyDiv w:val="1"/>
      <w:marLeft w:val="0"/>
      <w:marRight w:val="0"/>
      <w:marTop w:val="0"/>
      <w:marBottom w:val="0"/>
      <w:divBdr>
        <w:top w:val="none" w:sz="0" w:space="0" w:color="auto"/>
        <w:left w:val="none" w:sz="0" w:space="0" w:color="auto"/>
        <w:bottom w:val="none" w:sz="0" w:space="0" w:color="auto"/>
        <w:right w:val="none" w:sz="0" w:space="0" w:color="auto"/>
      </w:divBdr>
    </w:div>
    <w:div w:id="1146510681">
      <w:bodyDiv w:val="1"/>
      <w:marLeft w:val="0"/>
      <w:marRight w:val="0"/>
      <w:marTop w:val="0"/>
      <w:marBottom w:val="0"/>
      <w:divBdr>
        <w:top w:val="none" w:sz="0" w:space="0" w:color="auto"/>
        <w:left w:val="none" w:sz="0" w:space="0" w:color="auto"/>
        <w:bottom w:val="none" w:sz="0" w:space="0" w:color="auto"/>
        <w:right w:val="none" w:sz="0" w:space="0" w:color="auto"/>
      </w:divBdr>
    </w:div>
    <w:div w:id="1154178901">
      <w:bodyDiv w:val="1"/>
      <w:marLeft w:val="0"/>
      <w:marRight w:val="0"/>
      <w:marTop w:val="0"/>
      <w:marBottom w:val="0"/>
      <w:divBdr>
        <w:top w:val="none" w:sz="0" w:space="0" w:color="auto"/>
        <w:left w:val="none" w:sz="0" w:space="0" w:color="auto"/>
        <w:bottom w:val="none" w:sz="0" w:space="0" w:color="auto"/>
        <w:right w:val="none" w:sz="0" w:space="0" w:color="auto"/>
      </w:divBdr>
    </w:div>
    <w:div w:id="1175534132">
      <w:bodyDiv w:val="1"/>
      <w:marLeft w:val="0"/>
      <w:marRight w:val="0"/>
      <w:marTop w:val="0"/>
      <w:marBottom w:val="0"/>
      <w:divBdr>
        <w:top w:val="none" w:sz="0" w:space="0" w:color="auto"/>
        <w:left w:val="none" w:sz="0" w:space="0" w:color="auto"/>
        <w:bottom w:val="none" w:sz="0" w:space="0" w:color="auto"/>
        <w:right w:val="none" w:sz="0" w:space="0" w:color="auto"/>
      </w:divBdr>
    </w:div>
    <w:div w:id="1182430827">
      <w:bodyDiv w:val="1"/>
      <w:marLeft w:val="0"/>
      <w:marRight w:val="0"/>
      <w:marTop w:val="0"/>
      <w:marBottom w:val="0"/>
      <w:divBdr>
        <w:top w:val="none" w:sz="0" w:space="0" w:color="auto"/>
        <w:left w:val="none" w:sz="0" w:space="0" w:color="auto"/>
        <w:bottom w:val="none" w:sz="0" w:space="0" w:color="auto"/>
        <w:right w:val="none" w:sz="0" w:space="0" w:color="auto"/>
      </w:divBdr>
    </w:div>
    <w:div w:id="1186286212">
      <w:bodyDiv w:val="1"/>
      <w:marLeft w:val="0"/>
      <w:marRight w:val="0"/>
      <w:marTop w:val="0"/>
      <w:marBottom w:val="0"/>
      <w:divBdr>
        <w:top w:val="none" w:sz="0" w:space="0" w:color="auto"/>
        <w:left w:val="none" w:sz="0" w:space="0" w:color="auto"/>
        <w:bottom w:val="none" w:sz="0" w:space="0" w:color="auto"/>
        <w:right w:val="none" w:sz="0" w:space="0" w:color="auto"/>
      </w:divBdr>
    </w:div>
    <w:div w:id="1232422552">
      <w:bodyDiv w:val="1"/>
      <w:marLeft w:val="0"/>
      <w:marRight w:val="0"/>
      <w:marTop w:val="0"/>
      <w:marBottom w:val="0"/>
      <w:divBdr>
        <w:top w:val="none" w:sz="0" w:space="0" w:color="auto"/>
        <w:left w:val="none" w:sz="0" w:space="0" w:color="auto"/>
        <w:bottom w:val="none" w:sz="0" w:space="0" w:color="auto"/>
        <w:right w:val="none" w:sz="0" w:space="0" w:color="auto"/>
      </w:divBdr>
    </w:div>
    <w:div w:id="1266377860">
      <w:bodyDiv w:val="1"/>
      <w:marLeft w:val="0"/>
      <w:marRight w:val="0"/>
      <w:marTop w:val="0"/>
      <w:marBottom w:val="0"/>
      <w:divBdr>
        <w:top w:val="none" w:sz="0" w:space="0" w:color="auto"/>
        <w:left w:val="none" w:sz="0" w:space="0" w:color="auto"/>
        <w:bottom w:val="none" w:sz="0" w:space="0" w:color="auto"/>
        <w:right w:val="none" w:sz="0" w:space="0" w:color="auto"/>
      </w:divBdr>
    </w:div>
    <w:div w:id="1271813303">
      <w:bodyDiv w:val="1"/>
      <w:marLeft w:val="0"/>
      <w:marRight w:val="0"/>
      <w:marTop w:val="0"/>
      <w:marBottom w:val="0"/>
      <w:divBdr>
        <w:top w:val="none" w:sz="0" w:space="0" w:color="auto"/>
        <w:left w:val="none" w:sz="0" w:space="0" w:color="auto"/>
        <w:bottom w:val="none" w:sz="0" w:space="0" w:color="auto"/>
        <w:right w:val="none" w:sz="0" w:space="0" w:color="auto"/>
      </w:divBdr>
    </w:div>
    <w:div w:id="1283726817">
      <w:bodyDiv w:val="1"/>
      <w:marLeft w:val="0"/>
      <w:marRight w:val="0"/>
      <w:marTop w:val="0"/>
      <w:marBottom w:val="0"/>
      <w:divBdr>
        <w:top w:val="none" w:sz="0" w:space="0" w:color="auto"/>
        <w:left w:val="none" w:sz="0" w:space="0" w:color="auto"/>
        <w:bottom w:val="none" w:sz="0" w:space="0" w:color="auto"/>
        <w:right w:val="none" w:sz="0" w:space="0" w:color="auto"/>
      </w:divBdr>
    </w:div>
    <w:div w:id="1286499071">
      <w:bodyDiv w:val="1"/>
      <w:marLeft w:val="0"/>
      <w:marRight w:val="0"/>
      <w:marTop w:val="0"/>
      <w:marBottom w:val="0"/>
      <w:divBdr>
        <w:top w:val="none" w:sz="0" w:space="0" w:color="auto"/>
        <w:left w:val="none" w:sz="0" w:space="0" w:color="auto"/>
        <w:bottom w:val="none" w:sz="0" w:space="0" w:color="auto"/>
        <w:right w:val="none" w:sz="0" w:space="0" w:color="auto"/>
      </w:divBdr>
    </w:div>
    <w:div w:id="1368213554">
      <w:bodyDiv w:val="1"/>
      <w:marLeft w:val="0"/>
      <w:marRight w:val="0"/>
      <w:marTop w:val="0"/>
      <w:marBottom w:val="0"/>
      <w:divBdr>
        <w:top w:val="none" w:sz="0" w:space="0" w:color="auto"/>
        <w:left w:val="none" w:sz="0" w:space="0" w:color="auto"/>
        <w:bottom w:val="none" w:sz="0" w:space="0" w:color="auto"/>
        <w:right w:val="none" w:sz="0" w:space="0" w:color="auto"/>
      </w:divBdr>
    </w:div>
    <w:div w:id="1369139590">
      <w:bodyDiv w:val="1"/>
      <w:marLeft w:val="0"/>
      <w:marRight w:val="0"/>
      <w:marTop w:val="0"/>
      <w:marBottom w:val="0"/>
      <w:divBdr>
        <w:top w:val="none" w:sz="0" w:space="0" w:color="auto"/>
        <w:left w:val="none" w:sz="0" w:space="0" w:color="auto"/>
        <w:bottom w:val="none" w:sz="0" w:space="0" w:color="auto"/>
        <w:right w:val="none" w:sz="0" w:space="0" w:color="auto"/>
      </w:divBdr>
    </w:div>
    <w:div w:id="1370950958">
      <w:bodyDiv w:val="1"/>
      <w:marLeft w:val="0"/>
      <w:marRight w:val="0"/>
      <w:marTop w:val="0"/>
      <w:marBottom w:val="0"/>
      <w:divBdr>
        <w:top w:val="none" w:sz="0" w:space="0" w:color="auto"/>
        <w:left w:val="none" w:sz="0" w:space="0" w:color="auto"/>
        <w:bottom w:val="none" w:sz="0" w:space="0" w:color="auto"/>
        <w:right w:val="none" w:sz="0" w:space="0" w:color="auto"/>
      </w:divBdr>
    </w:div>
    <w:div w:id="1378355052">
      <w:bodyDiv w:val="1"/>
      <w:marLeft w:val="0"/>
      <w:marRight w:val="0"/>
      <w:marTop w:val="0"/>
      <w:marBottom w:val="0"/>
      <w:divBdr>
        <w:top w:val="none" w:sz="0" w:space="0" w:color="auto"/>
        <w:left w:val="none" w:sz="0" w:space="0" w:color="auto"/>
        <w:bottom w:val="none" w:sz="0" w:space="0" w:color="auto"/>
        <w:right w:val="none" w:sz="0" w:space="0" w:color="auto"/>
      </w:divBdr>
    </w:div>
    <w:div w:id="1394306146">
      <w:bodyDiv w:val="1"/>
      <w:marLeft w:val="0"/>
      <w:marRight w:val="0"/>
      <w:marTop w:val="0"/>
      <w:marBottom w:val="0"/>
      <w:divBdr>
        <w:top w:val="none" w:sz="0" w:space="0" w:color="auto"/>
        <w:left w:val="none" w:sz="0" w:space="0" w:color="auto"/>
        <w:bottom w:val="none" w:sz="0" w:space="0" w:color="auto"/>
        <w:right w:val="none" w:sz="0" w:space="0" w:color="auto"/>
      </w:divBdr>
    </w:div>
    <w:div w:id="1396313200">
      <w:bodyDiv w:val="1"/>
      <w:marLeft w:val="0"/>
      <w:marRight w:val="0"/>
      <w:marTop w:val="0"/>
      <w:marBottom w:val="0"/>
      <w:divBdr>
        <w:top w:val="none" w:sz="0" w:space="0" w:color="auto"/>
        <w:left w:val="none" w:sz="0" w:space="0" w:color="auto"/>
        <w:bottom w:val="none" w:sz="0" w:space="0" w:color="auto"/>
        <w:right w:val="none" w:sz="0" w:space="0" w:color="auto"/>
      </w:divBdr>
    </w:div>
    <w:div w:id="1425153976">
      <w:bodyDiv w:val="1"/>
      <w:marLeft w:val="0"/>
      <w:marRight w:val="0"/>
      <w:marTop w:val="0"/>
      <w:marBottom w:val="0"/>
      <w:divBdr>
        <w:top w:val="none" w:sz="0" w:space="0" w:color="auto"/>
        <w:left w:val="none" w:sz="0" w:space="0" w:color="auto"/>
        <w:bottom w:val="none" w:sz="0" w:space="0" w:color="auto"/>
        <w:right w:val="none" w:sz="0" w:space="0" w:color="auto"/>
      </w:divBdr>
    </w:div>
    <w:div w:id="1445616187">
      <w:bodyDiv w:val="1"/>
      <w:marLeft w:val="0"/>
      <w:marRight w:val="0"/>
      <w:marTop w:val="0"/>
      <w:marBottom w:val="0"/>
      <w:divBdr>
        <w:top w:val="none" w:sz="0" w:space="0" w:color="auto"/>
        <w:left w:val="none" w:sz="0" w:space="0" w:color="auto"/>
        <w:bottom w:val="none" w:sz="0" w:space="0" w:color="auto"/>
        <w:right w:val="none" w:sz="0" w:space="0" w:color="auto"/>
      </w:divBdr>
    </w:div>
    <w:div w:id="1476410525">
      <w:bodyDiv w:val="1"/>
      <w:marLeft w:val="0"/>
      <w:marRight w:val="0"/>
      <w:marTop w:val="0"/>
      <w:marBottom w:val="0"/>
      <w:divBdr>
        <w:top w:val="none" w:sz="0" w:space="0" w:color="auto"/>
        <w:left w:val="none" w:sz="0" w:space="0" w:color="auto"/>
        <w:bottom w:val="none" w:sz="0" w:space="0" w:color="auto"/>
        <w:right w:val="none" w:sz="0" w:space="0" w:color="auto"/>
      </w:divBdr>
    </w:div>
    <w:div w:id="1479954885">
      <w:bodyDiv w:val="1"/>
      <w:marLeft w:val="0"/>
      <w:marRight w:val="0"/>
      <w:marTop w:val="0"/>
      <w:marBottom w:val="0"/>
      <w:divBdr>
        <w:top w:val="none" w:sz="0" w:space="0" w:color="auto"/>
        <w:left w:val="none" w:sz="0" w:space="0" w:color="auto"/>
        <w:bottom w:val="none" w:sz="0" w:space="0" w:color="auto"/>
        <w:right w:val="none" w:sz="0" w:space="0" w:color="auto"/>
      </w:divBdr>
    </w:div>
    <w:div w:id="1482967241">
      <w:bodyDiv w:val="1"/>
      <w:marLeft w:val="0"/>
      <w:marRight w:val="0"/>
      <w:marTop w:val="0"/>
      <w:marBottom w:val="0"/>
      <w:divBdr>
        <w:top w:val="none" w:sz="0" w:space="0" w:color="auto"/>
        <w:left w:val="none" w:sz="0" w:space="0" w:color="auto"/>
        <w:bottom w:val="none" w:sz="0" w:space="0" w:color="auto"/>
        <w:right w:val="none" w:sz="0" w:space="0" w:color="auto"/>
      </w:divBdr>
    </w:div>
    <w:div w:id="1509171819">
      <w:bodyDiv w:val="1"/>
      <w:marLeft w:val="0"/>
      <w:marRight w:val="0"/>
      <w:marTop w:val="0"/>
      <w:marBottom w:val="0"/>
      <w:divBdr>
        <w:top w:val="none" w:sz="0" w:space="0" w:color="auto"/>
        <w:left w:val="none" w:sz="0" w:space="0" w:color="auto"/>
        <w:bottom w:val="none" w:sz="0" w:space="0" w:color="auto"/>
        <w:right w:val="none" w:sz="0" w:space="0" w:color="auto"/>
      </w:divBdr>
    </w:div>
    <w:div w:id="1548755692">
      <w:bodyDiv w:val="1"/>
      <w:marLeft w:val="0"/>
      <w:marRight w:val="0"/>
      <w:marTop w:val="0"/>
      <w:marBottom w:val="0"/>
      <w:divBdr>
        <w:top w:val="none" w:sz="0" w:space="0" w:color="auto"/>
        <w:left w:val="none" w:sz="0" w:space="0" w:color="auto"/>
        <w:bottom w:val="none" w:sz="0" w:space="0" w:color="auto"/>
        <w:right w:val="none" w:sz="0" w:space="0" w:color="auto"/>
      </w:divBdr>
    </w:div>
    <w:div w:id="1557278038">
      <w:bodyDiv w:val="1"/>
      <w:marLeft w:val="0"/>
      <w:marRight w:val="0"/>
      <w:marTop w:val="0"/>
      <w:marBottom w:val="0"/>
      <w:divBdr>
        <w:top w:val="none" w:sz="0" w:space="0" w:color="auto"/>
        <w:left w:val="none" w:sz="0" w:space="0" w:color="auto"/>
        <w:bottom w:val="none" w:sz="0" w:space="0" w:color="auto"/>
        <w:right w:val="none" w:sz="0" w:space="0" w:color="auto"/>
      </w:divBdr>
    </w:div>
    <w:div w:id="1558128549">
      <w:bodyDiv w:val="1"/>
      <w:marLeft w:val="0"/>
      <w:marRight w:val="0"/>
      <w:marTop w:val="0"/>
      <w:marBottom w:val="0"/>
      <w:divBdr>
        <w:top w:val="none" w:sz="0" w:space="0" w:color="auto"/>
        <w:left w:val="none" w:sz="0" w:space="0" w:color="auto"/>
        <w:bottom w:val="none" w:sz="0" w:space="0" w:color="auto"/>
        <w:right w:val="none" w:sz="0" w:space="0" w:color="auto"/>
      </w:divBdr>
    </w:div>
    <w:div w:id="1562792661">
      <w:bodyDiv w:val="1"/>
      <w:marLeft w:val="0"/>
      <w:marRight w:val="0"/>
      <w:marTop w:val="0"/>
      <w:marBottom w:val="0"/>
      <w:divBdr>
        <w:top w:val="none" w:sz="0" w:space="0" w:color="auto"/>
        <w:left w:val="none" w:sz="0" w:space="0" w:color="auto"/>
        <w:bottom w:val="none" w:sz="0" w:space="0" w:color="auto"/>
        <w:right w:val="none" w:sz="0" w:space="0" w:color="auto"/>
      </w:divBdr>
    </w:div>
    <w:div w:id="1566722874">
      <w:bodyDiv w:val="1"/>
      <w:marLeft w:val="0"/>
      <w:marRight w:val="0"/>
      <w:marTop w:val="0"/>
      <w:marBottom w:val="0"/>
      <w:divBdr>
        <w:top w:val="none" w:sz="0" w:space="0" w:color="auto"/>
        <w:left w:val="none" w:sz="0" w:space="0" w:color="auto"/>
        <w:bottom w:val="none" w:sz="0" w:space="0" w:color="auto"/>
        <w:right w:val="none" w:sz="0" w:space="0" w:color="auto"/>
      </w:divBdr>
    </w:div>
    <w:div w:id="1629780079">
      <w:bodyDiv w:val="1"/>
      <w:marLeft w:val="0"/>
      <w:marRight w:val="0"/>
      <w:marTop w:val="0"/>
      <w:marBottom w:val="0"/>
      <w:divBdr>
        <w:top w:val="none" w:sz="0" w:space="0" w:color="auto"/>
        <w:left w:val="none" w:sz="0" w:space="0" w:color="auto"/>
        <w:bottom w:val="none" w:sz="0" w:space="0" w:color="auto"/>
        <w:right w:val="none" w:sz="0" w:space="0" w:color="auto"/>
      </w:divBdr>
    </w:div>
    <w:div w:id="1631282725">
      <w:bodyDiv w:val="1"/>
      <w:marLeft w:val="0"/>
      <w:marRight w:val="0"/>
      <w:marTop w:val="0"/>
      <w:marBottom w:val="0"/>
      <w:divBdr>
        <w:top w:val="none" w:sz="0" w:space="0" w:color="auto"/>
        <w:left w:val="none" w:sz="0" w:space="0" w:color="auto"/>
        <w:bottom w:val="none" w:sz="0" w:space="0" w:color="auto"/>
        <w:right w:val="none" w:sz="0" w:space="0" w:color="auto"/>
      </w:divBdr>
    </w:div>
    <w:div w:id="1652636376">
      <w:bodyDiv w:val="1"/>
      <w:marLeft w:val="0"/>
      <w:marRight w:val="0"/>
      <w:marTop w:val="0"/>
      <w:marBottom w:val="0"/>
      <w:divBdr>
        <w:top w:val="none" w:sz="0" w:space="0" w:color="auto"/>
        <w:left w:val="none" w:sz="0" w:space="0" w:color="auto"/>
        <w:bottom w:val="none" w:sz="0" w:space="0" w:color="auto"/>
        <w:right w:val="none" w:sz="0" w:space="0" w:color="auto"/>
      </w:divBdr>
    </w:div>
    <w:div w:id="1744797084">
      <w:bodyDiv w:val="1"/>
      <w:marLeft w:val="0"/>
      <w:marRight w:val="0"/>
      <w:marTop w:val="0"/>
      <w:marBottom w:val="0"/>
      <w:divBdr>
        <w:top w:val="none" w:sz="0" w:space="0" w:color="auto"/>
        <w:left w:val="none" w:sz="0" w:space="0" w:color="auto"/>
        <w:bottom w:val="none" w:sz="0" w:space="0" w:color="auto"/>
        <w:right w:val="none" w:sz="0" w:space="0" w:color="auto"/>
      </w:divBdr>
    </w:div>
    <w:div w:id="1746996728">
      <w:bodyDiv w:val="1"/>
      <w:marLeft w:val="0"/>
      <w:marRight w:val="0"/>
      <w:marTop w:val="0"/>
      <w:marBottom w:val="0"/>
      <w:divBdr>
        <w:top w:val="none" w:sz="0" w:space="0" w:color="auto"/>
        <w:left w:val="none" w:sz="0" w:space="0" w:color="auto"/>
        <w:bottom w:val="none" w:sz="0" w:space="0" w:color="auto"/>
        <w:right w:val="none" w:sz="0" w:space="0" w:color="auto"/>
      </w:divBdr>
      <w:divsChild>
        <w:div w:id="2050257771">
          <w:marLeft w:val="120"/>
          <w:marRight w:val="0"/>
          <w:marTop w:val="0"/>
          <w:marBottom w:val="0"/>
          <w:divBdr>
            <w:top w:val="none" w:sz="0" w:space="0" w:color="auto"/>
            <w:left w:val="none" w:sz="0" w:space="0" w:color="auto"/>
            <w:bottom w:val="none" w:sz="0" w:space="0" w:color="auto"/>
            <w:right w:val="none" w:sz="0" w:space="0" w:color="auto"/>
          </w:divBdr>
        </w:div>
      </w:divsChild>
    </w:div>
    <w:div w:id="1794666614">
      <w:bodyDiv w:val="1"/>
      <w:marLeft w:val="0"/>
      <w:marRight w:val="0"/>
      <w:marTop w:val="0"/>
      <w:marBottom w:val="0"/>
      <w:divBdr>
        <w:top w:val="none" w:sz="0" w:space="0" w:color="auto"/>
        <w:left w:val="none" w:sz="0" w:space="0" w:color="auto"/>
        <w:bottom w:val="none" w:sz="0" w:space="0" w:color="auto"/>
        <w:right w:val="none" w:sz="0" w:space="0" w:color="auto"/>
      </w:divBdr>
    </w:div>
    <w:div w:id="1812406139">
      <w:bodyDiv w:val="1"/>
      <w:marLeft w:val="0"/>
      <w:marRight w:val="0"/>
      <w:marTop w:val="0"/>
      <w:marBottom w:val="0"/>
      <w:divBdr>
        <w:top w:val="none" w:sz="0" w:space="0" w:color="auto"/>
        <w:left w:val="none" w:sz="0" w:space="0" w:color="auto"/>
        <w:bottom w:val="none" w:sz="0" w:space="0" w:color="auto"/>
        <w:right w:val="none" w:sz="0" w:space="0" w:color="auto"/>
      </w:divBdr>
    </w:div>
    <w:div w:id="1815830800">
      <w:bodyDiv w:val="1"/>
      <w:marLeft w:val="0"/>
      <w:marRight w:val="0"/>
      <w:marTop w:val="0"/>
      <w:marBottom w:val="0"/>
      <w:divBdr>
        <w:top w:val="none" w:sz="0" w:space="0" w:color="auto"/>
        <w:left w:val="none" w:sz="0" w:space="0" w:color="auto"/>
        <w:bottom w:val="none" w:sz="0" w:space="0" w:color="auto"/>
        <w:right w:val="none" w:sz="0" w:space="0" w:color="auto"/>
      </w:divBdr>
    </w:div>
    <w:div w:id="1822573197">
      <w:bodyDiv w:val="1"/>
      <w:marLeft w:val="0"/>
      <w:marRight w:val="0"/>
      <w:marTop w:val="0"/>
      <w:marBottom w:val="0"/>
      <w:divBdr>
        <w:top w:val="none" w:sz="0" w:space="0" w:color="auto"/>
        <w:left w:val="none" w:sz="0" w:space="0" w:color="auto"/>
        <w:bottom w:val="none" w:sz="0" w:space="0" w:color="auto"/>
        <w:right w:val="none" w:sz="0" w:space="0" w:color="auto"/>
      </w:divBdr>
    </w:div>
    <w:div w:id="1832063753">
      <w:bodyDiv w:val="1"/>
      <w:marLeft w:val="0"/>
      <w:marRight w:val="0"/>
      <w:marTop w:val="0"/>
      <w:marBottom w:val="0"/>
      <w:divBdr>
        <w:top w:val="none" w:sz="0" w:space="0" w:color="auto"/>
        <w:left w:val="none" w:sz="0" w:space="0" w:color="auto"/>
        <w:bottom w:val="none" w:sz="0" w:space="0" w:color="auto"/>
        <w:right w:val="none" w:sz="0" w:space="0" w:color="auto"/>
      </w:divBdr>
    </w:div>
    <w:div w:id="1833058733">
      <w:bodyDiv w:val="1"/>
      <w:marLeft w:val="0"/>
      <w:marRight w:val="0"/>
      <w:marTop w:val="0"/>
      <w:marBottom w:val="0"/>
      <w:divBdr>
        <w:top w:val="none" w:sz="0" w:space="0" w:color="auto"/>
        <w:left w:val="none" w:sz="0" w:space="0" w:color="auto"/>
        <w:bottom w:val="none" w:sz="0" w:space="0" w:color="auto"/>
        <w:right w:val="none" w:sz="0" w:space="0" w:color="auto"/>
      </w:divBdr>
    </w:div>
    <w:div w:id="1843157126">
      <w:bodyDiv w:val="1"/>
      <w:marLeft w:val="0"/>
      <w:marRight w:val="0"/>
      <w:marTop w:val="0"/>
      <w:marBottom w:val="0"/>
      <w:divBdr>
        <w:top w:val="none" w:sz="0" w:space="0" w:color="auto"/>
        <w:left w:val="none" w:sz="0" w:space="0" w:color="auto"/>
        <w:bottom w:val="none" w:sz="0" w:space="0" w:color="auto"/>
        <w:right w:val="none" w:sz="0" w:space="0" w:color="auto"/>
      </w:divBdr>
    </w:div>
    <w:div w:id="1846550778">
      <w:bodyDiv w:val="1"/>
      <w:marLeft w:val="0"/>
      <w:marRight w:val="0"/>
      <w:marTop w:val="0"/>
      <w:marBottom w:val="0"/>
      <w:divBdr>
        <w:top w:val="none" w:sz="0" w:space="0" w:color="auto"/>
        <w:left w:val="none" w:sz="0" w:space="0" w:color="auto"/>
        <w:bottom w:val="none" w:sz="0" w:space="0" w:color="auto"/>
        <w:right w:val="none" w:sz="0" w:space="0" w:color="auto"/>
      </w:divBdr>
    </w:div>
    <w:div w:id="1858690269">
      <w:bodyDiv w:val="1"/>
      <w:marLeft w:val="0"/>
      <w:marRight w:val="0"/>
      <w:marTop w:val="0"/>
      <w:marBottom w:val="0"/>
      <w:divBdr>
        <w:top w:val="none" w:sz="0" w:space="0" w:color="auto"/>
        <w:left w:val="none" w:sz="0" w:space="0" w:color="auto"/>
        <w:bottom w:val="none" w:sz="0" w:space="0" w:color="auto"/>
        <w:right w:val="none" w:sz="0" w:space="0" w:color="auto"/>
      </w:divBdr>
    </w:div>
    <w:div w:id="1864172686">
      <w:bodyDiv w:val="1"/>
      <w:marLeft w:val="0"/>
      <w:marRight w:val="0"/>
      <w:marTop w:val="0"/>
      <w:marBottom w:val="0"/>
      <w:divBdr>
        <w:top w:val="none" w:sz="0" w:space="0" w:color="auto"/>
        <w:left w:val="none" w:sz="0" w:space="0" w:color="auto"/>
        <w:bottom w:val="none" w:sz="0" w:space="0" w:color="auto"/>
        <w:right w:val="none" w:sz="0" w:space="0" w:color="auto"/>
      </w:divBdr>
    </w:div>
    <w:div w:id="1864510924">
      <w:bodyDiv w:val="1"/>
      <w:marLeft w:val="0"/>
      <w:marRight w:val="0"/>
      <w:marTop w:val="0"/>
      <w:marBottom w:val="0"/>
      <w:divBdr>
        <w:top w:val="none" w:sz="0" w:space="0" w:color="auto"/>
        <w:left w:val="none" w:sz="0" w:space="0" w:color="auto"/>
        <w:bottom w:val="none" w:sz="0" w:space="0" w:color="auto"/>
        <w:right w:val="none" w:sz="0" w:space="0" w:color="auto"/>
      </w:divBdr>
    </w:div>
    <w:div w:id="1891840742">
      <w:bodyDiv w:val="1"/>
      <w:marLeft w:val="0"/>
      <w:marRight w:val="0"/>
      <w:marTop w:val="0"/>
      <w:marBottom w:val="0"/>
      <w:divBdr>
        <w:top w:val="none" w:sz="0" w:space="0" w:color="auto"/>
        <w:left w:val="none" w:sz="0" w:space="0" w:color="auto"/>
        <w:bottom w:val="none" w:sz="0" w:space="0" w:color="auto"/>
        <w:right w:val="none" w:sz="0" w:space="0" w:color="auto"/>
      </w:divBdr>
    </w:div>
    <w:div w:id="1899391921">
      <w:bodyDiv w:val="1"/>
      <w:marLeft w:val="0"/>
      <w:marRight w:val="0"/>
      <w:marTop w:val="0"/>
      <w:marBottom w:val="0"/>
      <w:divBdr>
        <w:top w:val="none" w:sz="0" w:space="0" w:color="auto"/>
        <w:left w:val="none" w:sz="0" w:space="0" w:color="auto"/>
        <w:bottom w:val="none" w:sz="0" w:space="0" w:color="auto"/>
        <w:right w:val="none" w:sz="0" w:space="0" w:color="auto"/>
      </w:divBdr>
    </w:div>
    <w:div w:id="1904294258">
      <w:bodyDiv w:val="1"/>
      <w:marLeft w:val="0"/>
      <w:marRight w:val="0"/>
      <w:marTop w:val="0"/>
      <w:marBottom w:val="0"/>
      <w:divBdr>
        <w:top w:val="none" w:sz="0" w:space="0" w:color="auto"/>
        <w:left w:val="none" w:sz="0" w:space="0" w:color="auto"/>
        <w:bottom w:val="none" w:sz="0" w:space="0" w:color="auto"/>
        <w:right w:val="none" w:sz="0" w:space="0" w:color="auto"/>
      </w:divBdr>
      <w:divsChild>
        <w:div w:id="1589263621">
          <w:marLeft w:val="120"/>
          <w:marRight w:val="0"/>
          <w:marTop w:val="0"/>
          <w:marBottom w:val="0"/>
          <w:divBdr>
            <w:top w:val="none" w:sz="0" w:space="0" w:color="auto"/>
            <w:left w:val="none" w:sz="0" w:space="0" w:color="auto"/>
            <w:bottom w:val="none" w:sz="0" w:space="0" w:color="auto"/>
            <w:right w:val="none" w:sz="0" w:space="0" w:color="auto"/>
          </w:divBdr>
        </w:div>
      </w:divsChild>
    </w:div>
    <w:div w:id="1909221940">
      <w:bodyDiv w:val="1"/>
      <w:marLeft w:val="0"/>
      <w:marRight w:val="0"/>
      <w:marTop w:val="0"/>
      <w:marBottom w:val="0"/>
      <w:divBdr>
        <w:top w:val="none" w:sz="0" w:space="0" w:color="auto"/>
        <w:left w:val="none" w:sz="0" w:space="0" w:color="auto"/>
        <w:bottom w:val="none" w:sz="0" w:space="0" w:color="auto"/>
        <w:right w:val="none" w:sz="0" w:space="0" w:color="auto"/>
      </w:divBdr>
    </w:div>
    <w:div w:id="1909463065">
      <w:bodyDiv w:val="1"/>
      <w:marLeft w:val="0"/>
      <w:marRight w:val="0"/>
      <w:marTop w:val="0"/>
      <w:marBottom w:val="0"/>
      <w:divBdr>
        <w:top w:val="none" w:sz="0" w:space="0" w:color="auto"/>
        <w:left w:val="none" w:sz="0" w:space="0" w:color="auto"/>
        <w:bottom w:val="none" w:sz="0" w:space="0" w:color="auto"/>
        <w:right w:val="none" w:sz="0" w:space="0" w:color="auto"/>
      </w:divBdr>
    </w:div>
    <w:div w:id="1962879703">
      <w:bodyDiv w:val="1"/>
      <w:marLeft w:val="0"/>
      <w:marRight w:val="0"/>
      <w:marTop w:val="0"/>
      <w:marBottom w:val="0"/>
      <w:divBdr>
        <w:top w:val="none" w:sz="0" w:space="0" w:color="auto"/>
        <w:left w:val="none" w:sz="0" w:space="0" w:color="auto"/>
        <w:bottom w:val="none" w:sz="0" w:space="0" w:color="auto"/>
        <w:right w:val="none" w:sz="0" w:space="0" w:color="auto"/>
      </w:divBdr>
    </w:div>
    <w:div w:id="1982684535">
      <w:bodyDiv w:val="1"/>
      <w:marLeft w:val="0"/>
      <w:marRight w:val="0"/>
      <w:marTop w:val="0"/>
      <w:marBottom w:val="0"/>
      <w:divBdr>
        <w:top w:val="none" w:sz="0" w:space="0" w:color="auto"/>
        <w:left w:val="none" w:sz="0" w:space="0" w:color="auto"/>
        <w:bottom w:val="none" w:sz="0" w:space="0" w:color="auto"/>
        <w:right w:val="none" w:sz="0" w:space="0" w:color="auto"/>
      </w:divBdr>
    </w:div>
    <w:div w:id="1984458704">
      <w:bodyDiv w:val="1"/>
      <w:marLeft w:val="0"/>
      <w:marRight w:val="0"/>
      <w:marTop w:val="0"/>
      <w:marBottom w:val="0"/>
      <w:divBdr>
        <w:top w:val="none" w:sz="0" w:space="0" w:color="auto"/>
        <w:left w:val="none" w:sz="0" w:space="0" w:color="auto"/>
        <w:bottom w:val="none" w:sz="0" w:space="0" w:color="auto"/>
        <w:right w:val="none" w:sz="0" w:space="0" w:color="auto"/>
      </w:divBdr>
    </w:div>
    <w:div w:id="2015181628">
      <w:bodyDiv w:val="1"/>
      <w:marLeft w:val="0"/>
      <w:marRight w:val="0"/>
      <w:marTop w:val="0"/>
      <w:marBottom w:val="0"/>
      <w:divBdr>
        <w:top w:val="none" w:sz="0" w:space="0" w:color="auto"/>
        <w:left w:val="none" w:sz="0" w:space="0" w:color="auto"/>
        <w:bottom w:val="none" w:sz="0" w:space="0" w:color="auto"/>
        <w:right w:val="none" w:sz="0" w:space="0" w:color="auto"/>
      </w:divBdr>
    </w:div>
    <w:div w:id="2080790032">
      <w:bodyDiv w:val="1"/>
      <w:marLeft w:val="0"/>
      <w:marRight w:val="0"/>
      <w:marTop w:val="0"/>
      <w:marBottom w:val="0"/>
      <w:divBdr>
        <w:top w:val="none" w:sz="0" w:space="0" w:color="auto"/>
        <w:left w:val="none" w:sz="0" w:space="0" w:color="auto"/>
        <w:bottom w:val="none" w:sz="0" w:space="0" w:color="auto"/>
        <w:right w:val="none" w:sz="0" w:space="0" w:color="auto"/>
      </w:divBdr>
      <w:divsChild>
        <w:div w:id="17631819">
          <w:marLeft w:val="0"/>
          <w:marRight w:val="0"/>
          <w:marTop w:val="240"/>
          <w:marBottom w:val="0"/>
          <w:divBdr>
            <w:top w:val="none" w:sz="0" w:space="0" w:color="auto"/>
            <w:left w:val="none" w:sz="0" w:space="0" w:color="auto"/>
            <w:bottom w:val="none" w:sz="0" w:space="0" w:color="auto"/>
            <w:right w:val="none" w:sz="0" w:space="0" w:color="auto"/>
          </w:divBdr>
        </w:div>
      </w:divsChild>
    </w:div>
    <w:div w:id="2086760068">
      <w:bodyDiv w:val="1"/>
      <w:marLeft w:val="0"/>
      <w:marRight w:val="0"/>
      <w:marTop w:val="0"/>
      <w:marBottom w:val="0"/>
      <w:divBdr>
        <w:top w:val="none" w:sz="0" w:space="0" w:color="auto"/>
        <w:left w:val="none" w:sz="0" w:space="0" w:color="auto"/>
        <w:bottom w:val="none" w:sz="0" w:space="0" w:color="auto"/>
        <w:right w:val="none" w:sz="0" w:space="0" w:color="auto"/>
      </w:divBdr>
    </w:div>
    <w:div w:id="2111926438">
      <w:bodyDiv w:val="1"/>
      <w:marLeft w:val="0"/>
      <w:marRight w:val="0"/>
      <w:marTop w:val="0"/>
      <w:marBottom w:val="0"/>
      <w:divBdr>
        <w:top w:val="none" w:sz="0" w:space="0" w:color="auto"/>
        <w:left w:val="none" w:sz="0" w:space="0" w:color="auto"/>
        <w:bottom w:val="none" w:sz="0" w:space="0" w:color="auto"/>
        <w:right w:val="none" w:sz="0" w:space="0" w:color="auto"/>
      </w:divBdr>
    </w:div>
    <w:div w:id="2131974456">
      <w:bodyDiv w:val="1"/>
      <w:marLeft w:val="0"/>
      <w:marRight w:val="0"/>
      <w:marTop w:val="0"/>
      <w:marBottom w:val="0"/>
      <w:divBdr>
        <w:top w:val="none" w:sz="0" w:space="0" w:color="auto"/>
        <w:left w:val="none" w:sz="0" w:space="0" w:color="auto"/>
        <w:bottom w:val="none" w:sz="0" w:space="0" w:color="auto"/>
        <w:right w:val="none" w:sz="0" w:space="0" w:color="auto"/>
      </w:divBdr>
    </w:div>
    <w:div w:id="21332038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18" Type="http://schemas.openxmlformats.org/officeDocument/2006/relationships/image" Target="media/image2.jpeg"/><Relationship Id="rId26" Type="http://schemas.openxmlformats.org/officeDocument/2006/relationships/header" Target="header10.xml"/><Relationship Id="rId3" Type="http://schemas.openxmlformats.org/officeDocument/2006/relationships/styles" Target="styles.xml"/><Relationship Id="rId21" Type="http://schemas.openxmlformats.org/officeDocument/2006/relationships/header" Target="header7.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image" Target="media/image1.jpeg"/><Relationship Id="rId25" Type="http://schemas.openxmlformats.org/officeDocument/2006/relationships/hyperlink" Target="http://base.garant.ru/71274648/" TargetMode="External"/><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image" Target="media/image3.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image" Target="media/image4.png"/><Relationship Id="rId5" Type="http://schemas.openxmlformats.org/officeDocument/2006/relationships/settings" Target="settings.xml"/><Relationship Id="rId15" Type="http://schemas.openxmlformats.org/officeDocument/2006/relationships/header" Target="header4.xml"/><Relationship Id="rId23" Type="http://schemas.openxmlformats.org/officeDocument/2006/relationships/header" Target="header9.xml"/><Relationship Id="rId28" Type="http://schemas.openxmlformats.org/officeDocument/2006/relationships/fontTable" Target="fontTable.xml"/><Relationship Id="rId10" Type="http://schemas.openxmlformats.org/officeDocument/2006/relationships/header" Target="header2.xml"/><Relationship Id="rId19" Type="http://schemas.openxmlformats.org/officeDocument/2006/relationships/header" Target="header6.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header" Target="header8.xml"/><Relationship Id="rId27" Type="http://schemas.openxmlformats.org/officeDocument/2006/relationships/footer" Target="footer4.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E38D8E7-3266-403B-A12E-F341F9FDA7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7684</TotalTime>
  <Pages>65</Pages>
  <Words>20260</Words>
  <Characters>115487</Characters>
  <Application>Microsoft Office Word</Application>
  <DocSecurity>0</DocSecurity>
  <Lines>962</Lines>
  <Paragraphs>270</Paragraphs>
  <ScaleCrop>false</ScaleCrop>
  <HeadingPairs>
    <vt:vector size="2" baseType="variant">
      <vt:variant>
        <vt:lpstr>Название</vt:lpstr>
      </vt:variant>
      <vt:variant>
        <vt:i4>1</vt:i4>
      </vt:variant>
    </vt:vector>
  </HeadingPairs>
  <TitlesOfParts>
    <vt:vector size="1" baseType="lpstr">
      <vt:lpstr/>
    </vt:vector>
  </TitlesOfParts>
  <Company>HP</Company>
  <LinksUpToDate>false</LinksUpToDate>
  <CharactersWithSpaces>135477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Роман Вьюхов</dc:creator>
  <cp:keywords/>
  <dc:description/>
  <cp:lastModifiedBy>Кулишов Денис Анатольевич</cp:lastModifiedBy>
  <cp:revision>217</cp:revision>
  <cp:lastPrinted>2023-04-13T08:22:00Z</cp:lastPrinted>
  <dcterms:created xsi:type="dcterms:W3CDTF">2020-10-31T13:56:00Z</dcterms:created>
  <dcterms:modified xsi:type="dcterms:W3CDTF">2023-08-02T07:51:00Z</dcterms:modified>
</cp:coreProperties>
</file>