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6" w:type="dxa"/>
        <w:tblInd w:w="-601" w:type="dxa"/>
        <w:tblLook w:val="04A0" w:firstRow="1" w:lastRow="0" w:firstColumn="1" w:lastColumn="0" w:noHBand="0" w:noVBand="1"/>
      </w:tblPr>
      <w:tblGrid>
        <w:gridCol w:w="3994"/>
        <w:gridCol w:w="6071"/>
        <w:gridCol w:w="61"/>
      </w:tblGrid>
      <w:tr w:rsidR="00696E92" w:rsidRPr="00664D3A" w14:paraId="24913C29" w14:textId="77777777" w:rsidTr="006E34EF">
        <w:trPr>
          <w:trHeight w:val="166"/>
        </w:trPr>
        <w:tc>
          <w:tcPr>
            <w:tcW w:w="3994" w:type="dxa"/>
            <w:shd w:val="clear" w:color="auto" w:fill="auto"/>
          </w:tcPr>
          <w:p w14:paraId="076355C7" w14:textId="77777777" w:rsidR="00920088" w:rsidRPr="006B2BDA" w:rsidRDefault="00B46E80" w:rsidP="006B2BDA">
            <w:pPr>
              <w:spacing w:after="0"/>
              <w:rPr>
                <w:rFonts w:ascii="Verdana" w:hAnsi="Verdana"/>
                <w:b/>
                <w:i/>
                <w:sz w:val="28"/>
                <w:szCs w:val="28"/>
              </w:rPr>
            </w:pPr>
            <w:r>
              <w:rPr>
                <w:rFonts w:ascii="Verdana" w:hAnsi="Verdana"/>
                <w:b/>
                <w:i/>
                <w:noProof/>
                <w:sz w:val="28"/>
                <w:szCs w:val="28"/>
              </w:rPr>
              <w:pict w14:anchorId="4B6158F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.45pt;margin-top:27.3pt;width:498.9pt;height:0;z-index:251656192" o:connectortype="straight" strokecolor="#1a6462" strokeweight="3pt"/>
              </w:pict>
            </w:r>
            <w:r w:rsidR="007E0070">
              <w:rPr>
                <w:rFonts w:ascii="Verdana" w:hAnsi="Verdana"/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09FE495" wp14:editId="41111FF1">
                  <wp:extent cx="704850" cy="314325"/>
                  <wp:effectExtent l="19050" t="0" r="0" b="0"/>
                  <wp:docPr id="1" name="Рисунок 1" descr="кнопка сз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нопка сз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r="762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2" w:type="dxa"/>
            <w:gridSpan w:val="2"/>
            <w:shd w:val="clear" w:color="auto" w:fill="auto"/>
          </w:tcPr>
          <w:p w14:paraId="08DE6F2A" w14:textId="77777777" w:rsidR="005003E8" w:rsidRPr="00664D3A" w:rsidRDefault="00920088" w:rsidP="006B2BDA">
            <w:pPr>
              <w:spacing w:after="0" w:line="240" w:lineRule="auto"/>
              <w:jc w:val="right"/>
              <w:rPr>
                <w:rFonts w:ascii="Verdana" w:hAnsi="Verdana"/>
                <w:b/>
                <w:i/>
                <w:color w:val="1A6462"/>
                <w:sz w:val="16"/>
              </w:rPr>
            </w:pPr>
            <w:r w:rsidRPr="00664D3A">
              <w:rPr>
                <w:rFonts w:ascii="Verdana" w:hAnsi="Verdana"/>
                <w:b/>
                <w:i/>
                <w:color w:val="1A6462"/>
                <w:sz w:val="16"/>
              </w:rPr>
              <w:t>Главное управление</w:t>
            </w:r>
            <w:r w:rsidR="004D676A" w:rsidRPr="00664D3A">
              <w:rPr>
                <w:rFonts w:ascii="Verdana" w:hAnsi="Verdana"/>
                <w:b/>
                <w:i/>
                <w:color w:val="1A6462"/>
                <w:sz w:val="16"/>
              </w:rPr>
              <w:t xml:space="preserve"> </w:t>
            </w:r>
            <w:r w:rsidR="00F23CC3" w:rsidRPr="00664D3A">
              <w:rPr>
                <w:rFonts w:ascii="Verdana" w:hAnsi="Verdana"/>
                <w:b/>
                <w:i/>
                <w:color w:val="1A6462"/>
                <w:sz w:val="16"/>
              </w:rPr>
              <w:t>п</w:t>
            </w:r>
            <w:r w:rsidRPr="00664D3A">
              <w:rPr>
                <w:rFonts w:ascii="Verdana" w:hAnsi="Verdana"/>
                <w:b/>
                <w:i/>
                <w:color w:val="1A6462"/>
                <w:sz w:val="16"/>
              </w:rPr>
              <w:t>о</w:t>
            </w:r>
            <w:r w:rsidR="00F23CC3" w:rsidRPr="00664D3A">
              <w:rPr>
                <w:rFonts w:ascii="Verdana" w:hAnsi="Verdana"/>
                <w:b/>
                <w:i/>
                <w:color w:val="1A6462"/>
                <w:sz w:val="16"/>
              </w:rPr>
              <w:t xml:space="preserve"> </w:t>
            </w:r>
            <w:r w:rsidRPr="00664D3A">
              <w:rPr>
                <w:rFonts w:ascii="Verdana" w:hAnsi="Verdana"/>
                <w:b/>
                <w:i/>
                <w:color w:val="1A6462"/>
                <w:sz w:val="16"/>
              </w:rPr>
              <w:t xml:space="preserve">труду и занятости населения </w:t>
            </w:r>
          </w:p>
          <w:p w14:paraId="585B56C1" w14:textId="77777777" w:rsidR="00920088" w:rsidRPr="00664D3A" w:rsidRDefault="00920088" w:rsidP="006B2BDA">
            <w:pPr>
              <w:spacing w:after="0" w:line="240" w:lineRule="auto"/>
              <w:jc w:val="right"/>
              <w:rPr>
                <w:rFonts w:ascii="Verdana" w:hAnsi="Verdana"/>
                <w:b/>
                <w:i/>
                <w:color w:val="1A6462"/>
                <w:sz w:val="16"/>
              </w:rPr>
            </w:pPr>
            <w:r w:rsidRPr="00664D3A">
              <w:rPr>
                <w:rFonts w:ascii="Verdana" w:hAnsi="Verdana"/>
                <w:b/>
                <w:i/>
                <w:color w:val="1A6462"/>
                <w:sz w:val="16"/>
              </w:rPr>
              <w:t>Челябинской области</w:t>
            </w:r>
          </w:p>
          <w:p w14:paraId="431C024E" w14:textId="77777777" w:rsidR="009C6665" w:rsidRPr="00664D3A" w:rsidRDefault="009C6665" w:rsidP="004D676A">
            <w:pPr>
              <w:spacing w:after="0" w:line="240" w:lineRule="auto"/>
              <w:rPr>
                <w:rFonts w:ascii="Verdana" w:hAnsi="Verdana"/>
                <w:b/>
                <w:i/>
                <w:color w:val="185846"/>
                <w:sz w:val="16"/>
              </w:rPr>
            </w:pPr>
          </w:p>
        </w:tc>
      </w:tr>
      <w:tr w:rsidR="005C3792" w:rsidRPr="00664D3A" w14:paraId="767832EE" w14:textId="77777777" w:rsidTr="006E34EF">
        <w:trPr>
          <w:trHeight w:val="44"/>
        </w:trPr>
        <w:tc>
          <w:tcPr>
            <w:tcW w:w="3994" w:type="dxa"/>
            <w:shd w:val="clear" w:color="auto" w:fill="auto"/>
          </w:tcPr>
          <w:p w14:paraId="72BDB1DB" w14:textId="77777777" w:rsidR="005C3792" w:rsidRPr="006B2BDA" w:rsidRDefault="005C3792" w:rsidP="006B2BDA">
            <w:pPr>
              <w:spacing w:after="0"/>
              <w:rPr>
                <w:rFonts w:ascii="Verdana" w:hAnsi="Verdana"/>
                <w:b/>
                <w:i/>
                <w:sz w:val="28"/>
                <w:szCs w:val="28"/>
              </w:rPr>
            </w:pPr>
          </w:p>
        </w:tc>
        <w:tc>
          <w:tcPr>
            <w:tcW w:w="6132" w:type="dxa"/>
            <w:gridSpan w:val="2"/>
            <w:shd w:val="clear" w:color="auto" w:fill="auto"/>
          </w:tcPr>
          <w:p w14:paraId="725D0AE7" w14:textId="77777777" w:rsidR="00D14F4E" w:rsidRPr="00664D3A" w:rsidRDefault="00AD082C" w:rsidP="00891F10">
            <w:pPr>
              <w:pStyle w:val="ab"/>
              <w:rPr>
                <w:sz w:val="16"/>
                <w:szCs w:val="22"/>
              </w:rPr>
            </w:pPr>
            <w:r w:rsidRPr="00664D3A">
              <w:rPr>
                <w:sz w:val="16"/>
                <w:szCs w:val="22"/>
              </w:rPr>
              <w:t>пресс-релиз</w:t>
            </w:r>
          </w:p>
        </w:tc>
      </w:tr>
      <w:tr w:rsidR="00525499" w:rsidRPr="006B2BDA" w14:paraId="4350DB67" w14:textId="77777777" w:rsidTr="006E34EF">
        <w:trPr>
          <w:trHeight w:val="114"/>
        </w:trPr>
        <w:tc>
          <w:tcPr>
            <w:tcW w:w="10126" w:type="dxa"/>
            <w:gridSpan w:val="3"/>
            <w:shd w:val="clear" w:color="auto" w:fill="auto"/>
          </w:tcPr>
          <w:p w14:paraId="7C46CDC4" w14:textId="77777777" w:rsidR="006A60AB" w:rsidRPr="00351E9F" w:rsidRDefault="00320194" w:rsidP="006E34EF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E9F">
              <w:rPr>
                <w:rFonts w:ascii="Arial" w:hAnsi="Arial" w:cs="Arial"/>
                <w:color w:val="FF0000"/>
                <w:sz w:val="20"/>
                <w:szCs w:val="20"/>
              </w:rPr>
              <w:t>РЕКОМЕНДАЦИИ ПО ОБРАЩЕНИЮ В ЦЕНТРЫ ЗАНЯТОСТИ НАСЕЛЕНИЯ ЧЕЛЯБИНСКОЙ ОБЛАСТИ</w:t>
            </w:r>
          </w:p>
        </w:tc>
      </w:tr>
      <w:tr w:rsidR="008B3E64" w:rsidRPr="008C2651" w14:paraId="18AEAA08" w14:textId="77777777" w:rsidTr="00351E9F">
        <w:trPr>
          <w:trHeight w:val="977"/>
        </w:trPr>
        <w:tc>
          <w:tcPr>
            <w:tcW w:w="10126" w:type="dxa"/>
            <w:gridSpan w:val="3"/>
            <w:shd w:val="clear" w:color="auto" w:fill="auto"/>
          </w:tcPr>
          <w:p w14:paraId="0FFDDA5C" w14:textId="41F416AD" w:rsidR="008B3E64" w:rsidRPr="00351E9F" w:rsidRDefault="00320194" w:rsidP="00F93980">
            <w:pPr>
              <w:pStyle w:val="a9"/>
              <w:spacing w:before="240" w:after="24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351E9F">
              <w:rPr>
                <w:rFonts w:ascii="Arial" w:hAnsi="Arial" w:cs="Arial"/>
                <w:sz w:val="20"/>
                <w:szCs w:val="20"/>
              </w:rPr>
              <w:t>Главное управление по труду и занятости населения Челябинской области</w:t>
            </w:r>
            <w:r w:rsidR="00F93980">
              <w:rPr>
                <w:rFonts w:ascii="Arial" w:hAnsi="Arial" w:cs="Arial"/>
                <w:sz w:val="20"/>
                <w:szCs w:val="20"/>
              </w:rPr>
              <w:t xml:space="preserve"> на период с 30.03.2020 г. по 03.04.2020 г.</w:t>
            </w:r>
            <w:r w:rsidRPr="00351E9F">
              <w:rPr>
                <w:rFonts w:ascii="Arial" w:hAnsi="Arial" w:cs="Arial"/>
                <w:sz w:val="20"/>
                <w:szCs w:val="20"/>
              </w:rPr>
              <w:t xml:space="preserve"> рекомендует гражданам, которым назначена явка на перерегистрацию в центре занятости населения, а также гражданам, которые обращаются для постановки на </w:t>
            </w:r>
            <w:r w:rsidR="00AE19FD" w:rsidRPr="00351E9F">
              <w:rPr>
                <w:rFonts w:ascii="Arial" w:hAnsi="Arial" w:cs="Arial"/>
                <w:sz w:val="20"/>
                <w:szCs w:val="20"/>
              </w:rPr>
              <w:t>учёт</w:t>
            </w:r>
            <w:r w:rsidRPr="00351E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3980">
              <w:rPr>
                <w:rFonts w:ascii="Arial" w:hAnsi="Arial" w:cs="Arial"/>
                <w:sz w:val="20"/>
                <w:szCs w:val="20"/>
              </w:rPr>
              <w:t>с целью поиска работы</w:t>
            </w:r>
            <w:r w:rsidRPr="00351E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3E64" w:rsidRPr="006B2BDA" w14:paraId="7CBB2262" w14:textId="77777777" w:rsidTr="006E34EF">
        <w:trPr>
          <w:trHeight w:val="1129"/>
        </w:trPr>
        <w:tc>
          <w:tcPr>
            <w:tcW w:w="10126" w:type="dxa"/>
            <w:gridSpan w:val="3"/>
            <w:shd w:val="clear" w:color="auto" w:fill="auto"/>
          </w:tcPr>
          <w:p w14:paraId="7FBDA7A1" w14:textId="1D5CA9F4" w:rsidR="00320194" w:rsidRPr="00351E9F" w:rsidRDefault="00320194" w:rsidP="00320194">
            <w:pPr>
              <w:pStyle w:val="a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E9F">
              <w:rPr>
                <w:rFonts w:ascii="Arial" w:hAnsi="Arial" w:cs="Arial"/>
                <w:sz w:val="20"/>
                <w:szCs w:val="20"/>
              </w:rPr>
              <w:t>1.</w:t>
            </w:r>
            <w:r w:rsidRPr="00351E9F">
              <w:rPr>
                <w:rFonts w:ascii="Arial" w:hAnsi="Arial" w:cs="Arial"/>
                <w:sz w:val="20"/>
                <w:szCs w:val="20"/>
              </w:rPr>
              <w:tab/>
              <w:t xml:space="preserve">Для назначения даты и времени явки с целью постановки на </w:t>
            </w:r>
            <w:r w:rsidR="00AE19FD" w:rsidRPr="00351E9F">
              <w:rPr>
                <w:rFonts w:ascii="Arial" w:hAnsi="Arial" w:cs="Arial"/>
                <w:sz w:val="20"/>
                <w:szCs w:val="20"/>
              </w:rPr>
              <w:t>учёт</w:t>
            </w:r>
            <w:r w:rsidRPr="00351E9F">
              <w:rPr>
                <w:rFonts w:ascii="Arial" w:hAnsi="Arial" w:cs="Arial"/>
                <w:sz w:val="20"/>
                <w:szCs w:val="20"/>
              </w:rPr>
              <w:t xml:space="preserve"> в качестве безработных нужно подать заявление через портал госуслуг www.gosuslugi.ru. </w:t>
            </w:r>
          </w:p>
          <w:p w14:paraId="29D4CA91" w14:textId="77777777" w:rsidR="00320194" w:rsidRPr="00351E9F" w:rsidRDefault="00320194" w:rsidP="00320194">
            <w:pPr>
              <w:pStyle w:val="a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E9F">
              <w:rPr>
                <w:rFonts w:ascii="Arial" w:hAnsi="Arial" w:cs="Arial"/>
                <w:sz w:val="20"/>
                <w:szCs w:val="20"/>
              </w:rPr>
              <w:t xml:space="preserve">Если у Вас нет возможности подать заявление через портал, созвонитесь со специалистом центра занятости населения </w:t>
            </w:r>
            <w:r w:rsidR="00F93980">
              <w:rPr>
                <w:rFonts w:ascii="Arial" w:hAnsi="Arial" w:cs="Arial"/>
                <w:sz w:val="20"/>
                <w:szCs w:val="20"/>
              </w:rPr>
              <w:t xml:space="preserve">по месту проживания </w:t>
            </w:r>
            <w:r w:rsidRPr="00351E9F">
              <w:rPr>
                <w:rFonts w:ascii="Arial" w:hAnsi="Arial" w:cs="Arial"/>
                <w:sz w:val="20"/>
                <w:szCs w:val="20"/>
              </w:rPr>
              <w:t>и договоритесь о дате и времени явки.</w:t>
            </w:r>
          </w:p>
          <w:p w14:paraId="636BF8E9" w14:textId="77777777" w:rsidR="00320194" w:rsidRPr="00351E9F" w:rsidRDefault="00320194" w:rsidP="00320194">
            <w:pPr>
              <w:pStyle w:val="a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51E9F">
              <w:rPr>
                <w:rFonts w:ascii="Arial" w:hAnsi="Arial" w:cs="Arial"/>
                <w:b/>
                <w:sz w:val="20"/>
                <w:szCs w:val="20"/>
              </w:rPr>
              <w:t>ВАЖНО! Приходите на приём в чётко установленное время для того, чтобы не создавать очередь!</w:t>
            </w:r>
          </w:p>
          <w:p w14:paraId="4038F37D" w14:textId="5A948A0F" w:rsidR="00320194" w:rsidRPr="00E473B6" w:rsidRDefault="00320194" w:rsidP="00320194">
            <w:pPr>
              <w:pStyle w:val="a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51E9F">
              <w:rPr>
                <w:rFonts w:ascii="Arial" w:hAnsi="Arial" w:cs="Arial"/>
                <w:sz w:val="20"/>
                <w:szCs w:val="20"/>
              </w:rPr>
              <w:t>2.</w:t>
            </w:r>
            <w:r w:rsidRPr="00351E9F">
              <w:rPr>
                <w:rFonts w:ascii="Arial" w:hAnsi="Arial" w:cs="Arial"/>
                <w:sz w:val="20"/>
                <w:szCs w:val="20"/>
              </w:rPr>
              <w:tab/>
              <w:t>В случае, если входная дверь центра занято</w:t>
            </w:r>
            <w:r w:rsidRPr="00E473B6">
              <w:rPr>
                <w:rFonts w:ascii="Arial" w:hAnsi="Arial" w:cs="Arial"/>
                <w:sz w:val="20"/>
                <w:szCs w:val="20"/>
              </w:rPr>
              <w:t xml:space="preserve">сти закрыта. Для передачи документов необходимо позвонить по номеру телефона, указанному в объявлении, </w:t>
            </w:r>
            <w:r w:rsidR="00AE19FD" w:rsidRPr="00E473B6">
              <w:rPr>
                <w:rFonts w:ascii="Arial" w:hAnsi="Arial" w:cs="Arial"/>
                <w:sz w:val="20"/>
                <w:szCs w:val="20"/>
              </w:rPr>
              <w:t>размещённого</w:t>
            </w:r>
            <w:r w:rsidRPr="00E473B6">
              <w:rPr>
                <w:rFonts w:ascii="Arial" w:hAnsi="Arial" w:cs="Arial"/>
                <w:sz w:val="20"/>
                <w:szCs w:val="20"/>
              </w:rPr>
              <w:t xml:space="preserve"> на входной двери центра занятости населения. Сотрудник примет Ваши документы и </w:t>
            </w:r>
            <w:r w:rsidR="00BA02D9" w:rsidRPr="00E473B6">
              <w:rPr>
                <w:rFonts w:ascii="Arial" w:hAnsi="Arial" w:cs="Arial"/>
                <w:sz w:val="20"/>
                <w:szCs w:val="20"/>
              </w:rPr>
              <w:t>сообщит о принятом решении</w:t>
            </w:r>
            <w:r w:rsidRPr="00E473B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E1CB04" w14:textId="77777777" w:rsidR="00320194" w:rsidRPr="00E473B6" w:rsidRDefault="00320194" w:rsidP="00320194">
            <w:pPr>
              <w:pStyle w:val="aa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73B6">
              <w:rPr>
                <w:rFonts w:ascii="Arial" w:hAnsi="Arial" w:cs="Arial"/>
                <w:sz w:val="20"/>
                <w:szCs w:val="20"/>
              </w:rPr>
              <w:t>3.</w:t>
            </w:r>
            <w:r w:rsidRPr="00E473B6">
              <w:rPr>
                <w:rFonts w:ascii="Arial" w:hAnsi="Arial" w:cs="Arial"/>
                <w:sz w:val="20"/>
                <w:szCs w:val="20"/>
              </w:rPr>
              <w:tab/>
              <w:t>Для уточнения даты и количества назначенных явок персонально для Вас, необходимо созвониться с центром занятости населения.</w:t>
            </w:r>
          </w:p>
          <w:p w14:paraId="683632AA" w14:textId="77777777" w:rsidR="00320194" w:rsidRPr="00E473B6" w:rsidRDefault="00320194" w:rsidP="00320194">
            <w:pPr>
              <w:pStyle w:val="aa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3B6">
              <w:rPr>
                <w:rFonts w:ascii="Arial" w:hAnsi="Arial" w:cs="Arial"/>
                <w:sz w:val="20"/>
                <w:szCs w:val="20"/>
              </w:rPr>
              <w:t xml:space="preserve">Телефоны центров занятости населения здесь - </w:t>
            </w:r>
            <w:hyperlink r:id="rId9" w:history="1">
              <w:r w:rsidRPr="00E473B6">
                <w:rPr>
                  <w:rStyle w:val="ad"/>
                  <w:rFonts w:ascii="Arial" w:hAnsi="Arial" w:cs="Arial"/>
                  <w:sz w:val="20"/>
                  <w:szCs w:val="20"/>
                </w:rPr>
                <w:t>http://szn74.ru/htmlpages/Show/overview/subordinate</w:t>
              </w:r>
            </w:hyperlink>
            <w:r w:rsidRPr="00E47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429847" w14:textId="424BD074" w:rsidR="00320194" w:rsidRPr="00E473B6" w:rsidRDefault="00320194" w:rsidP="00320194">
            <w:pPr>
              <w:pStyle w:val="a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73B6">
              <w:rPr>
                <w:rFonts w:ascii="Arial" w:hAnsi="Arial" w:cs="Arial"/>
                <w:b/>
                <w:sz w:val="20"/>
                <w:szCs w:val="20"/>
              </w:rPr>
              <w:t xml:space="preserve">ВАЖНО! </w:t>
            </w:r>
            <w:r w:rsidR="00E473B6" w:rsidRPr="00E473B6">
              <w:rPr>
                <w:rFonts w:ascii="Arial" w:hAnsi="Arial" w:cs="Arial"/>
                <w:b/>
                <w:sz w:val="20"/>
                <w:szCs w:val="20"/>
              </w:rPr>
              <w:t>В ближайшее время</w:t>
            </w:r>
            <w:r w:rsidRPr="00E473B6">
              <w:rPr>
                <w:rFonts w:ascii="Arial" w:hAnsi="Arial" w:cs="Arial"/>
                <w:b/>
                <w:sz w:val="20"/>
                <w:szCs w:val="20"/>
              </w:rPr>
              <w:t xml:space="preserve"> будет пересчитан размер максимального пособия. </w:t>
            </w:r>
            <w:r w:rsidR="00AE19FD" w:rsidRPr="00E473B6">
              <w:rPr>
                <w:rFonts w:ascii="Arial" w:hAnsi="Arial" w:cs="Arial"/>
                <w:b/>
                <w:sz w:val="20"/>
                <w:szCs w:val="20"/>
              </w:rPr>
              <w:t>Перерасчёт</w:t>
            </w:r>
            <w:r w:rsidRPr="00E473B6">
              <w:rPr>
                <w:rFonts w:ascii="Arial" w:hAnsi="Arial" w:cs="Arial"/>
                <w:b/>
                <w:sz w:val="20"/>
                <w:szCs w:val="20"/>
              </w:rPr>
              <w:t xml:space="preserve"> будет </w:t>
            </w:r>
            <w:r w:rsidR="00AE19FD" w:rsidRPr="00E473B6">
              <w:rPr>
                <w:rFonts w:ascii="Arial" w:hAnsi="Arial" w:cs="Arial"/>
                <w:b/>
                <w:sz w:val="20"/>
                <w:szCs w:val="20"/>
              </w:rPr>
              <w:t>осуществлён</w:t>
            </w:r>
            <w:r w:rsidRPr="00E473B6">
              <w:rPr>
                <w:rFonts w:ascii="Arial" w:hAnsi="Arial" w:cs="Arial"/>
                <w:b/>
                <w:sz w:val="20"/>
                <w:szCs w:val="20"/>
              </w:rPr>
              <w:t xml:space="preserve"> в соответствии Постановлением </w:t>
            </w:r>
            <w:r w:rsidR="00BA02D9" w:rsidRPr="00E473B6">
              <w:rPr>
                <w:rFonts w:ascii="Arial" w:hAnsi="Arial" w:cs="Arial"/>
                <w:b/>
                <w:sz w:val="20"/>
                <w:szCs w:val="20"/>
              </w:rPr>
              <w:t xml:space="preserve">Правительства </w:t>
            </w:r>
            <w:r w:rsidRPr="00E473B6">
              <w:rPr>
                <w:rFonts w:ascii="Arial" w:hAnsi="Arial" w:cs="Arial"/>
                <w:b/>
                <w:sz w:val="20"/>
                <w:szCs w:val="20"/>
              </w:rPr>
              <w:t>Российской Федерации. Принятие Постановления ожидается в ближайшие дни.</w:t>
            </w:r>
          </w:p>
          <w:p w14:paraId="4FD87A37" w14:textId="77777777" w:rsidR="00BA02D9" w:rsidRPr="00E473B6" w:rsidRDefault="00BA02D9" w:rsidP="00BA02D9">
            <w:pPr>
              <w:pStyle w:val="aa"/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473B6">
              <w:rPr>
                <w:rFonts w:ascii="Arial" w:hAnsi="Arial" w:cs="Arial"/>
                <w:sz w:val="20"/>
                <w:szCs w:val="20"/>
              </w:rPr>
              <w:t>В каждом конкретном случае размер пособия для безработного гражданина определяется индивидуально в зависимости от размера его среднемесячной заработной платы по последнему месту работы, количества недель трудовых отношений (сколько недель гражданин состоял в трудовых отношениях в течение 12 месяцев предшествующих обращению в службу занятости).</w:t>
            </w:r>
          </w:p>
          <w:p w14:paraId="3ED56015" w14:textId="4CC97350" w:rsidR="006E34EF" w:rsidRPr="00E473B6" w:rsidRDefault="006E34EF" w:rsidP="00664D3A">
            <w:pPr>
              <w:pStyle w:val="aa"/>
              <w:spacing w:before="240" w:after="240"/>
              <w:ind w:left="175" w:right="95"/>
              <w:rPr>
                <w:rFonts w:ascii="Arial" w:hAnsi="Arial" w:cs="Arial"/>
                <w:i/>
                <w:sz w:val="20"/>
                <w:szCs w:val="20"/>
              </w:rPr>
            </w:pPr>
            <w:r w:rsidRPr="00E473B6">
              <w:rPr>
                <w:rFonts w:ascii="Arial" w:hAnsi="Arial" w:cs="Arial"/>
                <w:i/>
                <w:sz w:val="20"/>
                <w:szCs w:val="20"/>
              </w:rPr>
              <w:t xml:space="preserve">Например, для тех, кто получал официальную зарплату в размере 15 тыс. рублей и имеет период работы перед увольнением более 26 недель, с увольнением по собственному желанию, пособие по безработице в первом периоде будет составлять: 9,2 тыс. рублей в течение первых </w:t>
            </w:r>
            <w:r w:rsidR="00AE19FD" w:rsidRPr="00E473B6">
              <w:rPr>
                <w:rFonts w:ascii="Arial" w:hAnsi="Arial" w:cs="Arial"/>
                <w:i/>
                <w:sz w:val="20"/>
                <w:szCs w:val="20"/>
              </w:rPr>
              <w:t>трёх месяцев</w:t>
            </w:r>
            <w:r w:rsidRPr="00E473B6">
              <w:rPr>
                <w:rFonts w:ascii="Arial" w:hAnsi="Arial" w:cs="Arial"/>
                <w:i/>
                <w:sz w:val="20"/>
                <w:szCs w:val="20"/>
              </w:rPr>
              <w:t xml:space="preserve">; 9 тыс. рублей в течение </w:t>
            </w:r>
            <w:r w:rsidR="00AE19FD" w:rsidRPr="00E473B6">
              <w:rPr>
                <w:rFonts w:ascii="Arial" w:hAnsi="Arial" w:cs="Arial"/>
                <w:i/>
                <w:sz w:val="20"/>
                <w:szCs w:val="20"/>
              </w:rPr>
              <w:t>следующих трёх месяцев</w:t>
            </w:r>
            <w:r w:rsidRPr="00E473B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AD3D6C7" w14:textId="77777777" w:rsidR="00664D3A" w:rsidRPr="00E473B6" w:rsidRDefault="00320194" w:rsidP="00320194">
            <w:pPr>
              <w:pStyle w:val="aa"/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473B6">
              <w:rPr>
                <w:rFonts w:ascii="Arial" w:hAnsi="Arial" w:cs="Arial"/>
                <w:b/>
                <w:sz w:val="20"/>
                <w:szCs w:val="20"/>
              </w:rPr>
              <w:t xml:space="preserve">ВАЖНО! Необходимо обязательное предоставление справки о </w:t>
            </w:r>
            <w:r w:rsidR="00BA02D9" w:rsidRPr="00E473B6">
              <w:rPr>
                <w:rFonts w:ascii="Arial" w:hAnsi="Arial" w:cs="Arial"/>
                <w:b/>
                <w:sz w:val="20"/>
                <w:szCs w:val="20"/>
              </w:rPr>
              <w:t>среднем заработке</w:t>
            </w:r>
            <w:r w:rsidRPr="00E473B6">
              <w:rPr>
                <w:rFonts w:ascii="Arial" w:hAnsi="Arial" w:cs="Arial"/>
                <w:b/>
                <w:sz w:val="20"/>
                <w:szCs w:val="20"/>
              </w:rPr>
              <w:t xml:space="preserve"> (НЕ 2-НДФЛ, а справка установленного образца!) за последние 3 месяца с последнего места работы.</w:t>
            </w:r>
            <w:r w:rsidR="00664D3A">
              <w:rPr>
                <w:rFonts w:ascii="Arial" w:hAnsi="Arial" w:cs="Arial"/>
                <w:b/>
                <w:sz w:val="20"/>
                <w:szCs w:val="20"/>
              </w:rPr>
              <w:t xml:space="preserve"> Образцы справок размещены на официальных сайтах Главного управления и центров занятости населения.</w:t>
            </w:r>
          </w:p>
          <w:tbl>
            <w:tblPr>
              <w:tblW w:w="9827" w:type="dxa"/>
              <w:jc w:val="center"/>
              <w:tblLook w:val="04A0" w:firstRow="1" w:lastRow="0" w:firstColumn="1" w:lastColumn="0" w:noHBand="0" w:noVBand="1"/>
            </w:tblPr>
            <w:tblGrid>
              <w:gridCol w:w="4104"/>
              <w:gridCol w:w="284"/>
              <w:gridCol w:w="5439"/>
            </w:tblGrid>
            <w:tr w:rsidR="00351E9F" w:rsidRPr="00351E9F" w14:paraId="6CCA9EC6" w14:textId="77777777" w:rsidTr="005003E8">
              <w:trPr>
                <w:trHeight w:val="341"/>
                <w:jc w:val="center"/>
              </w:trPr>
              <w:tc>
                <w:tcPr>
                  <w:tcW w:w="9827" w:type="dxa"/>
                  <w:gridSpan w:val="3"/>
                </w:tcPr>
                <w:p w14:paraId="4BE35F44" w14:textId="77777777" w:rsidR="00351E9F" w:rsidRPr="00351E9F" w:rsidRDefault="00B46E80" w:rsidP="000C7B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noProof/>
                    </w:rPr>
                    <w:pict w14:anchorId="4903251C">
                      <v:shape id="_x0000_s1035" type="#_x0000_t32" style="position:absolute;left:0;text-align:left;margin-left:280.65pt;margin-top:10.75pt;width:30.35pt;height:12.65pt;z-index:251659264" o:connectortype="straight">
                        <v:stroke endarrow="block"/>
                      </v:shape>
                    </w:pict>
                  </w:r>
                  <w:r>
                    <w:rPr>
                      <w:rFonts w:ascii="Arial" w:hAnsi="Arial" w:cs="Arial"/>
                      <w:b/>
                      <w:noProof/>
                    </w:rPr>
                    <w:pict w14:anchorId="18B384BB">
                      <v:shape id="_x0000_s1034" type="#_x0000_t32" style="position:absolute;left:0;text-align:left;margin-left:172.85pt;margin-top:10.75pt;width:29.65pt;height:12.65pt;flip:x;z-index:251658240" o:connectortype="straight">
                        <v:stroke endarrow="block"/>
                      </v:shape>
                    </w:pict>
                  </w:r>
                  <w:r w:rsidR="00351E9F" w:rsidRPr="00351E9F">
                    <w:rPr>
                      <w:rFonts w:ascii="Arial" w:hAnsi="Arial" w:cs="Arial"/>
                      <w:b/>
                    </w:rPr>
                    <w:t>Размер пособия</w:t>
                  </w:r>
                </w:p>
              </w:tc>
            </w:tr>
            <w:tr w:rsidR="00351E9F" w:rsidRPr="00351E9F" w14:paraId="40776E58" w14:textId="77777777" w:rsidTr="005003E8">
              <w:trPr>
                <w:trHeight w:val="933"/>
                <w:jc w:val="center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3A016D" w14:textId="77777777" w:rsidR="00351E9F" w:rsidRPr="00351E9F" w:rsidRDefault="00351E9F" w:rsidP="000C7B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51E9F">
                    <w:rPr>
                      <w:rFonts w:ascii="Arial" w:hAnsi="Arial" w:cs="Arial"/>
                      <w:b/>
                    </w:rPr>
                    <w:t>начисляется в процентном отношении к среднему заработку, исчисленному за последние три месяца по последнему месту работы (службы)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5570DD" w14:textId="77777777" w:rsidR="00351E9F" w:rsidRPr="00351E9F" w:rsidRDefault="00351E9F" w:rsidP="000C7B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5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D7A5F3" w14:textId="77777777" w:rsidR="00351E9F" w:rsidRDefault="00351E9F" w:rsidP="000C7B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51E9F">
                    <w:rPr>
                      <w:rFonts w:ascii="Arial" w:hAnsi="Arial" w:cs="Arial"/>
                      <w:b/>
                    </w:rPr>
                    <w:t>устанавливается в размере минимальной величины пособия по безработице</w:t>
                  </w:r>
                </w:p>
                <w:p w14:paraId="6406490C" w14:textId="77777777" w:rsidR="00664D3A" w:rsidRDefault="00664D3A" w:rsidP="00664D3A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1725 руб./месяц </w:t>
                  </w:r>
                </w:p>
                <w:p w14:paraId="602D2F2B" w14:textId="77777777" w:rsidR="00664D3A" w:rsidRPr="00351E9F" w:rsidRDefault="00664D3A" w:rsidP="00664D3A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(при 15 % уральского коэффициента)</w:t>
                  </w:r>
                </w:p>
              </w:tc>
            </w:tr>
            <w:tr w:rsidR="005003E8" w:rsidRPr="00351E9F" w14:paraId="5FBC4142" w14:textId="77777777" w:rsidTr="005003E8">
              <w:trPr>
                <w:trHeight w:val="2355"/>
                <w:jc w:val="center"/>
              </w:trPr>
              <w:tc>
                <w:tcPr>
                  <w:tcW w:w="410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D10B1F" w14:textId="77777777" w:rsidR="00351E9F" w:rsidRPr="00351E9F" w:rsidRDefault="00351E9F" w:rsidP="000C7B93">
                  <w:pPr>
                    <w:jc w:val="both"/>
                    <w:rPr>
                      <w:rFonts w:ascii="Arial" w:hAnsi="Arial" w:cs="Arial"/>
                    </w:rPr>
                  </w:pPr>
                  <w:r w:rsidRPr="00351E9F">
                    <w:rPr>
                      <w:rFonts w:ascii="Arial" w:hAnsi="Arial" w:cs="Arial"/>
                    </w:rPr>
                    <w:t>Если гражданин в течение 12 месяцев, предшествовавших началу безработицы, состоял в трудовых (служебных) отношениях не менее 26 недель.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</w:tcBorders>
                </w:tcPr>
                <w:p w14:paraId="2EA48658" w14:textId="77777777" w:rsidR="00351E9F" w:rsidRPr="00351E9F" w:rsidRDefault="00351E9F" w:rsidP="000C7B93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43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C2AEE3" w14:textId="77777777" w:rsidR="00351E9F" w:rsidRPr="00351E9F" w:rsidRDefault="00351E9F" w:rsidP="000C7B93">
                  <w:pPr>
                    <w:jc w:val="both"/>
                    <w:rPr>
                      <w:rFonts w:ascii="Arial" w:hAnsi="Arial" w:cs="Arial"/>
                    </w:rPr>
                  </w:pPr>
                  <w:r w:rsidRPr="00351E9F">
                    <w:rPr>
                      <w:rFonts w:ascii="Arial" w:hAnsi="Arial" w:cs="Arial"/>
                    </w:rPr>
                    <w:t>Гражданам, ранее не работавшим, стремящимся возобновить трудовую деятельность после длительного (более одного года) перерыва; уволенным за нарушение трудовой дисциплины или другие виновные действия, предусмотренные законодательством Российской Федерации; уволенным в течение 12 месяцев, предшествовавших началу безработицы, и состоявшим в этот период в трудовых (служебных) отношениях менее 26 недель</w:t>
                  </w:r>
                </w:p>
              </w:tc>
            </w:tr>
          </w:tbl>
          <w:p w14:paraId="5420787C" w14:textId="77777777" w:rsidR="00351E9F" w:rsidRPr="00351E9F" w:rsidRDefault="00351E9F" w:rsidP="00320194">
            <w:pPr>
              <w:pStyle w:val="aa"/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0FEA" w:rsidRPr="006B2BDA" w14:paraId="51E00502" w14:textId="77777777" w:rsidTr="00351E9F">
        <w:trPr>
          <w:gridAfter w:val="1"/>
          <w:wAfter w:w="61" w:type="dxa"/>
          <w:trHeight w:val="1129"/>
        </w:trPr>
        <w:tc>
          <w:tcPr>
            <w:tcW w:w="10065" w:type="dxa"/>
            <w:gridSpan w:val="2"/>
            <w:shd w:val="clear" w:color="auto" w:fill="auto"/>
          </w:tcPr>
          <w:p w14:paraId="3222F4AD" w14:textId="77777777" w:rsidR="00351E9F" w:rsidRPr="00351E9F" w:rsidRDefault="00351E9F" w:rsidP="00351E9F">
            <w:pPr>
              <w:jc w:val="both"/>
              <w:rPr>
                <w:rFonts w:ascii="Arial" w:hAnsi="Arial" w:cs="Arial"/>
              </w:rPr>
            </w:pPr>
            <w:r w:rsidRPr="00351E9F">
              <w:rPr>
                <w:rFonts w:ascii="Arial" w:hAnsi="Arial" w:cs="Arial"/>
                <w:b/>
              </w:rPr>
              <w:lastRenderedPageBreak/>
              <w:t>ВАЖНО! Пособие по безработице гражданам, уволенным в течение 12 месяцев, предшествовавших началу безработицы, состоявшим в этот период в трудовых (служебных) отношениях не менее 26 недель и признанным в установленном порядке безработными, начисляется в течении 6 месяцев от среднемесячного заработка, исчисленного за последние три месяца по последнему месту работы (службы)</w:t>
            </w:r>
            <w:r w:rsidRPr="00351E9F">
              <w:rPr>
                <w:rFonts w:ascii="Arial" w:hAnsi="Arial" w:cs="Arial"/>
              </w:rPr>
              <w:t>:</w:t>
            </w:r>
          </w:p>
          <w:p w14:paraId="02115A0F" w14:textId="77777777" w:rsidR="00351E9F" w:rsidRPr="00E473B6" w:rsidRDefault="00351E9F" w:rsidP="00351E9F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E473B6">
              <w:rPr>
                <w:rFonts w:ascii="Arial" w:hAnsi="Arial" w:cs="Arial"/>
              </w:rPr>
              <w:t xml:space="preserve">в первые три месяца в размере 75 %, </w:t>
            </w:r>
          </w:p>
          <w:p w14:paraId="6EB89051" w14:textId="77777777" w:rsidR="00351E9F" w:rsidRPr="00E473B6" w:rsidRDefault="00351E9F" w:rsidP="00351E9F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 w:rsidRPr="00E473B6">
              <w:rPr>
                <w:rFonts w:ascii="Arial" w:hAnsi="Arial" w:cs="Arial"/>
              </w:rPr>
              <w:t>в следующие три месяца - в размере 60%</w:t>
            </w:r>
            <w:r w:rsidR="00BA02D9" w:rsidRPr="00E473B6">
              <w:rPr>
                <w:rFonts w:ascii="Arial" w:hAnsi="Arial" w:cs="Arial"/>
              </w:rPr>
              <w:t>, но не более установленного максимального пособия по безработице</w:t>
            </w:r>
            <w:r w:rsidRPr="00E473B6">
              <w:rPr>
                <w:rFonts w:ascii="Arial" w:hAnsi="Arial" w:cs="Arial"/>
              </w:rPr>
              <w:t>.</w:t>
            </w:r>
          </w:p>
          <w:p w14:paraId="39856D56" w14:textId="77777777" w:rsidR="00351E9F" w:rsidRPr="00E473B6" w:rsidRDefault="00351E9F" w:rsidP="00351E9F">
            <w:pPr>
              <w:spacing w:after="0"/>
              <w:ind w:left="720"/>
              <w:jc w:val="both"/>
              <w:rPr>
                <w:rFonts w:ascii="Arial" w:hAnsi="Arial" w:cs="Arial"/>
              </w:rPr>
            </w:pPr>
          </w:p>
          <w:p w14:paraId="4EC05B07" w14:textId="77777777" w:rsidR="00351E9F" w:rsidRPr="00E473B6" w:rsidRDefault="00351E9F" w:rsidP="00351E9F">
            <w:pPr>
              <w:jc w:val="center"/>
              <w:rPr>
                <w:rFonts w:ascii="Arial" w:hAnsi="Arial" w:cs="Arial"/>
                <w:b/>
              </w:rPr>
            </w:pPr>
            <w:r w:rsidRPr="00E473B6">
              <w:rPr>
                <w:rFonts w:ascii="Arial" w:hAnsi="Arial" w:cs="Arial"/>
                <w:b/>
              </w:rPr>
              <w:t>ДОКУМЕНТЫ, НЕОБХОДИМЫЕ ПРИ ПОСТАНОВКЕ НА РЕГИСТРАЦИОННЫЙ УЧЕТ В СЛУЖБЕ ЗАНЯТОСТИ:</w:t>
            </w:r>
          </w:p>
          <w:p w14:paraId="4470ECC4" w14:textId="77777777" w:rsidR="00351E9F" w:rsidRPr="00E473B6" w:rsidRDefault="00351E9F" w:rsidP="00351E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73B6">
              <w:rPr>
                <w:rFonts w:ascii="Arial" w:hAnsi="Arial" w:cs="Arial"/>
              </w:rPr>
              <w:t>паспорт гражданина Российской Федерации или документ, его заменяющий;</w:t>
            </w:r>
          </w:p>
          <w:p w14:paraId="3B37F126" w14:textId="77777777" w:rsidR="00351E9F" w:rsidRPr="00E473B6" w:rsidRDefault="00351E9F" w:rsidP="00351E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73B6">
              <w:rPr>
                <w:rFonts w:ascii="Arial" w:hAnsi="Arial" w:cs="Arial"/>
              </w:rPr>
              <w:t>индивидуальная программа реабилитации инвалида (для граждан, относящихся к категории инвалидов);</w:t>
            </w:r>
          </w:p>
          <w:p w14:paraId="6C2AFF64" w14:textId="0DFCE025" w:rsidR="00351E9F" w:rsidRPr="00E473B6" w:rsidRDefault="00351E9F" w:rsidP="00351E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73B6">
              <w:rPr>
                <w:rFonts w:ascii="Arial" w:hAnsi="Arial" w:cs="Arial"/>
              </w:rPr>
              <w:t>трудовая книжка или документ, е</w:t>
            </w:r>
            <w:r w:rsidR="00DE2700">
              <w:rPr>
                <w:rFonts w:ascii="Arial" w:hAnsi="Arial" w:cs="Arial"/>
              </w:rPr>
              <w:t>ё</w:t>
            </w:r>
            <w:bookmarkStart w:id="0" w:name="_GoBack"/>
            <w:bookmarkEnd w:id="0"/>
            <w:r w:rsidRPr="00E473B6">
              <w:rPr>
                <w:rFonts w:ascii="Arial" w:hAnsi="Arial" w:cs="Arial"/>
              </w:rPr>
              <w:t xml:space="preserve"> заменяющий, а также трудовые договоры и служебные контракты;</w:t>
            </w:r>
          </w:p>
          <w:p w14:paraId="48948F32" w14:textId="77777777" w:rsidR="00351E9F" w:rsidRPr="00E473B6" w:rsidRDefault="00351E9F" w:rsidP="00351E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73B6">
              <w:rPr>
                <w:rFonts w:ascii="Arial" w:hAnsi="Arial" w:cs="Arial"/>
              </w:rPr>
              <w:t>документы об образовании и о квалификации;</w:t>
            </w:r>
          </w:p>
          <w:p w14:paraId="0646525A" w14:textId="77777777" w:rsidR="00351E9F" w:rsidRPr="00E473B6" w:rsidRDefault="00351E9F" w:rsidP="00351E9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73B6">
              <w:rPr>
                <w:rFonts w:ascii="Arial" w:hAnsi="Arial" w:cs="Arial"/>
              </w:rPr>
              <w:t>справка о среднем заработке за последние 3 месяца по последнему месту работы.</w:t>
            </w:r>
          </w:p>
          <w:p w14:paraId="52D1EA5C" w14:textId="77777777" w:rsidR="006E34EF" w:rsidRPr="00351E9F" w:rsidRDefault="00B46E80" w:rsidP="00351E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 w14:anchorId="39F7C07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0;text-align:left;margin-left:8.85pt;margin-top:9.6pt;width:480.4pt;height:110.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      <v:textbox style="mso-next-textbox:#Надпись 2;mso-fit-shape-to-text:t">
                    <w:txbxContent>
                      <w:p w14:paraId="2D45A8A6" w14:textId="77777777" w:rsidR="00320194" w:rsidRPr="00F66A2F" w:rsidRDefault="00320194" w:rsidP="0032019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</w:pPr>
                        <w:r w:rsidRPr="00F66A2F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ПЕРЕД ВИЗИТОМ В ЦЕНТР ЗАНЯТОСТИ НАСЕЛЕНИЯ</w:t>
                        </w:r>
                      </w:p>
                      <w:p w14:paraId="6463A478" w14:textId="77777777" w:rsidR="00320194" w:rsidRPr="00F66A2F" w:rsidRDefault="00320194" w:rsidP="0032019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</w:pPr>
                        <w:r w:rsidRPr="00F66A2F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ОБЯЗАТЕЛЬНО СВЯЖИТЕСЬ СО СПЕЦИАЛИСТОМ,</w:t>
                        </w:r>
                      </w:p>
                      <w:p w14:paraId="5DA98A53" w14:textId="77777777" w:rsidR="00320194" w:rsidRPr="00F66A2F" w:rsidRDefault="00320194" w:rsidP="0032019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</w:pPr>
                        <w:r w:rsidRPr="00F66A2F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</w:rPr>
                          <w:t>ДЛЯ НАЗНАЧЕНИЯ ДАТЫ И ВРЕМЕНИ ПОСЕЩЕНИЯ!</w:t>
                        </w:r>
                      </w:p>
                      <w:p w14:paraId="4C2C8039" w14:textId="77777777" w:rsidR="00320194" w:rsidRPr="00320194" w:rsidRDefault="00320194" w:rsidP="0032019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F66A2F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Телефоны центров занятости населения здесь - </w:t>
                        </w:r>
                        <w:hyperlink r:id="rId10" w:history="1">
                          <w:r w:rsidRPr="00F66A2F">
                            <w:rPr>
                              <w:rStyle w:val="ad"/>
                              <w:rFonts w:ascii="Arial" w:hAnsi="Arial" w:cs="Arial"/>
                              <w:b/>
                              <w:sz w:val="28"/>
                            </w:rPr>
                            <w:t>http://szn74.ru/htmlpages/Show/overview/subordinate</w:t>
                          </w:r>
                        </w:hyperlink>
                      </w:p>
                    </w:txbxContent>
                  </v:textbox>
                </v:shape>
              </w:pict>
            </w:r>
          </w:p>
          <w:p w14:paraId="5A18B6F1" w14:textId="77777777" w:rsidR="006E34EF" w:rsidRPr="00351E9F" w:rsidRDefault="006E34EF" w:rsidP="006E34EF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12F2E7F" w14:textId="77777777" w:rsidR="006E34EF" w:rsidRPr="00351E9F" w:rsidRDefault="006E34EF" w:rsidP="006E34EF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0A1763AE" w14:textId="77777777" w:rsidR="006E34EF" w:rsidRPr="00351E9F" w:rsidRDefault="006E34EF" w:rsidP="006E34EF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3E57BDC3" w14:textId="77777777" w:rsidR="006E34EF" w:rsidRPr="00351E9F" w:rsidRDefault="006E34EF" w:rsidP="006E34EF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14:paraId="4717C5FB" w14:textId="77777777" w:rsidR="00320194" w:rsidRPr="00351E9F" w:rsidRDefault="00320194" w:rsidP="00320194">
            <w:pPr>
              <w:jc w:val="both"/>
              <w:rPr>
                <w:rFonts w:ascii="Arial" w:hAnsi="Arial" w:cs="Arial"/>
              </w:rPr>
            </w:pPr>
          </w:p>
          <w:p w14:paraId="76131223" w14:textId="77777777" w:rsidR="00320194" w:rsidRPr="00351E9F" w:rsidRDefault="00320194" w:rsidP="00320194">
            <w:pPr>
              <w:jc w:val="both"/>
              <w:rPr>
                <w:rFonts w:ascii="Arial" w:hAnsi="Arial" w:cs="Arial"/>
              </w:rPr>
            </w:pPr>
          </w:p>
          <w:p w14:paraId="54ABAE64" w14:textId="77777777" w:rsidR="00320194" w:rsidRPr="00351E9F" w:rsidRDefault="00320194" w:rsidP="00320194">
            <w:pPr>
              <w:jc w:val="both"/>
              <w:rPr>
                <w:rFonts w:ascii="Arial" w:hAnsi="Arial" w:cs="Arial"/>
              </w:rPr>
            </w:pPr>
          </w:p>
          <w:p w14:paraId="594E1EE6" w14:textId="77777777" w:rsidR="005003E8" w:rsidRDefault="000602E0" w:rsidP="000602E0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0602E0">
              <w:rPr>
                <w:rFonts w:ascii="Arial" w:hAnsi="Arial" w:cs="Arial"/>
                <w:b/>
                <w:color w:val="FF0000"/>
                <w:sz w:val="32"/>
              </w:rPr>
              <w:t>ТЕЛЕФОНЫ ОКУ ЦЗН ВАРНЕНСКОГО РАЙОНА:</w:t>
            </w:r>
          </w:p>
          <w:p w14:paraId="25043EF7" w14:textId="77777777" w:rsidR="000602E0" w:rsidRDefault="000602E0" w:rsidP="000602E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 w:rsidRPr="000602E0">
              <w:rPr>
                <w:rFonts w:ascii="Arial" w:hAnsi="Arial" w:cs="Arial"/>
                <w:b/>
                <w:color w:val="000000" w:themeColor="text1"/>
                <w:sz w:val="32"/>
              </w:rPr>
              <w:t>Директор Плюхин С.Н. 8(35142) 2-26-30</w:t>
            </w:r>
          </w:p>
          <w:p w14:paraId="2EF0424D" w14:textId="77777777" w:rsidR="000602E0" w:rsidRDefault="000602E0" w:rsidP="000602E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</w:rPr>
              <w:t>Заместитель директора Халенова Н.Л. 8(35142) 2-61-71</w:t>
            </w:r>
          </w:p>
          <w:p w14:paraId="522C6321" w14:textId="77777777" w:rsidR="000602E0" w:rsidRDefault="000602E0" w:rsidP="000602E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</w:rPr>
              <w:t>Главный бухгалтер Шпиталенко Е.В. 8(35142) 2-61-96</w:t>
            </w:r>
          </w:p>
          <w:p w14:paraId="0BE3DD0E" w14:textId="77777777" w:rsidR="000602E0" w:rsidRDefault="000602E0" w:rsidP="000602E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</w:rPr>
              <w:t>Ведущий инспектор Чекулаева И.Б. 8(35142) 2-23-97</w:t>
            </w:r>
          </w:p>
          <w:p w14:paraId="3FA4236C" w14:textId="77777777" w:rsidR="000602E0" w:rsidRDefault="000602E0" w:rsidP="000602E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</w:rPr>
              <w:t>Ведущий инспектор Уржанакова Л.Ю. 8(35142) 2-23-97</w:t>
            </w:r>
          </w:p>
          <w:p w14:paraId="16EFCF10" w14:textId="72FD44BE" w:rsidR="005003E8" w:rsidRDefault="000602E0" w:rsidP="00CD13D6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2"/>
              </w:rPr>
              <w:t>Ведущий инспектор Шаклина Л.В.</w:t>
            </w:r>
            <w:r w:rsidR="00AE19FD">
              <w:rPr>
                <w:rFonts w:ascii="Arial" w:hAnsi="Arial" w:cs="Arial"/>
                <w:b/>
                <w:color w:val="000000" w:themeColor="text1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32"/>
              </w:rPr>
              <w:t>8(35142) 2-61-96</w:t>
            </w:r>
          </w:p>
          <w:p w14:paraId="08E750B6" w14:textId="77777777" w:rsidR="00CD13D6" w:rsidRPr="00CD13D6" w:rsidRDefault="00CD13D6" w:rsidP="00CD13D6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</w:rPr>
            </w:pPr>
          </w:p>
          <w:p w14:paraId="2D101CED" w14:textId="77777777" w:rsidR="005003E8" w:rsidRDefault="005003E8" w:rsidP="006E34EF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</w:p>
          <w:p w14:paraId="5E327C86" w14:textId="77777777" w:rsidR="00770FEA" w:rsidRPr="00351E9F" w:rsidRDefault="00770FEA" w:rsidP="00351E9F">
            <w:pPr>
              <w:pStyle w:val="ae"/>
              <w:tabs>
                <w:tab w:val="left" w:pos="0"/>
              </w:tabs>
              <w:ind w:left="1068" w:hanging="1068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A2CFFE3" w14:textId="77777777" w:rsidR="007400E8" w:rsidRPr="00146671" w:rsidRDefault="007400E8" w:rsidP="007400E8">
      <w:pPr>
        <w:pStyle w:val="aa"/>
      </w:pPr>
    </w:p>
    <w:sectPr w:rsidR="007400E8" w:rsidRPr="00146671" w:rsidSect="00664D3A">
      <w:footerReference w:type="default" r:id="rId11"/>
      <w:pgSz w:w="11906" w:h="16838"/>
      <w:pgMar w:top="426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32F3" w14:textId="77777777" w:rsidR="00B46E80" w:rsidRDefault="00B46E80" w:rsidP="003D5B17">
      <w:pPr>
        <w:spacing w:after="0" w:line="240" w:lineRule="auto"/>
      </w:pPr>
      <w:r>
        <w:separator/>
      </w:r>
    </w:p>
  </w:endnote>
  <w:endnote w:type="continuationSeparator" w:id="0">
    <w:p w14:paraId="14CDBBB6" w14:textId="77777777" w:rsidR="00B46E80" w:rsidRDefault="00B46E80" w:rsidP="003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3D9B9" w14:textId="77777777" w:rsidR="00B9742C" w:rsidRPr="00C606E8" w:rsidRDefault="00B9742C" w:rsidP="002248D2">
    <w:pPr>
      <w:pStyle w:val="a6"/>
      <w:spacing w:after="0"/>
      <w:rPr>
        <w:rFonts w:ascii="Verdana" w:hAnsi="Verdan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32E69" w14:textId="77777777" w:rsidR="00B46E80" w:rsidRDefault="00B46E80" w:rsidP="003D5B17">
      <w:pPr>
        <w:spacing w:after="0" w:line="240" w:lineRule="auto"/>
      </w:pPr>
      <w:r>
        <w:separator/>
      </w:r>
    </w:p>
  </w:footnote>
  <w:footnote w:type="continuationSeparator" w:id="0">
    <w:p w14:paraId="4796145D" w14:textId="77777777" w:rsidR="00B46E80" w:rsidRDefault="00B46E80" w:rsidP="003D5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20FA"/>
    <w:multiLevelType w:val="hybridMultilevel"/>
    <w:tmpl w:val="97263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779A"/>
    <w:multiLevelType w:val="hybridMultilevel"/>
    <w:tmpl w:val="27EA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>
      <o:colormru v:ext="edit" colors="#1a646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088"/>
    <w:rsid w:val="00001952"/>
    <w:rsid w:val="00007FE3"/>
    <w:rsid w:val="000149CE"/>
    <w:rsid w:val="00022D64"/>
    <w:rsid w:val="00031C54"/>
    <w:rsid w:val="000363B4"/>
    <w:rsid w:val="000602E0"/>
    <w:rsid w:val="00065E71"/>
    <w:rsid w:val="00071DA1"/>
    <w:rsid w:val="00073629"/>
    <w:rsid w:val="0007744B"/>
    <w:rsid w:val="000905B7"/>
    <w:rsid w:val="00096475"/>
    <w:rsid w:val="0009793B"/>
    <w:rsid w:val="00097C0B"/>
    <w:rsid w:val="000A48B0"/>
    <w:rsid w:val="000B684A"/>
    <w:rsid w:val="000C7B93"/>
    <w:rsid w:val="000C7F3B"/>
    <w:rsid w:val="000D67A7"/>
    <w:rsid w:val="000E7452"/>
    <w:rsid w:val="000E7545"/>
    <w:rsid w:val="000F0516"/>
    <w:rsid w:val="000F372E"/>
    <w:rsid w:val="000F3F68"/>
    <w:rsid w:val="00106244"/>
    <w:rsid w:val="00107D84"/>
    <w:rsid w:val="00124B0E"/>
    <w:rsid w:val="001250B1"/>
    <w:rsid w:val="00131354"/>
    <w:rsid w:val="001363C8"/>
    <w:rsid w:val="001408D9"/>
    <w:rsid w:val="00145214"/>
    <w:rsid w:val="00146671"/>
    <w:rsid w:val="001556A3"/>
    <w:rsid w:val="00155F97"/>
    <w:rsid w:val="00160EC8"/>
    <w:rsid w:val="00166EAA"/>
    <w:rsid w:val="001702A8"/>
    <w:rsid w:val="00170668"/>
    <w:rsid w:val="00170913"/>
    <w:rsid w:val="00171B01"/>
    <w:rsid w:val="001722C6"/>
    <w:rsid w:val="00173195"/>
    <w:rsid w:val="001825DA"/>
    <w:rsid w:val="00196C24"/>
    <w:rsid w:val="001B107C"/>
    <w:rsid w:val="001B24FE"/>
    <w:rsid w:val="001C4666"/>
    <w:rsid w:val="001D71F0"/>
    <w:rsid w:val="001F1395"/>
    <w:rsid w:val="001F4F27"/>
    <w:rsid w:val="002076C0"/>
    <w:rsid w:val="00211827"/>
    <w:rsid w:val="002248D2"/>
    <w:rsid w:val="00225B0A"/>
    <w:rsid w:val="0023214B"/>
    <w:rsid w:val="0024002A"/>
    <w:rsid w:val="00244514"/>
    <w:rsid w:val="002459F5"/>
    <w:rsid w:val="002543B0"/>
    <w:rsid w:val="00261F5C"/>
    <w:rsid w:val="00273943"/>
    <w:rsid w:val="00275234"/>
    <w:rsid w:val="00276742"/>
    <w:rsid w:val="00276E7E"/>
    <w:rsid w:val="00285798"/>
    <w:rsid w:val="00297F69"/>
    <w:rsid w:val="002B6471"/>
    <w:rsid w:val="002C31BD"/>
    <w:rsid w:val="002C48B8"/>
    <w:rsid w:val="002C5E5D"/>
    <w:rsid w:val="002D1960"/>
    <w:rsid w:val="002E5B35"/>
    <w:rsid w:val="002F153C"/>
    <w:rsid w:val="002F24CD"/>
    <w:rsid w:val="002F6FC7"/>
    <w:rsid w:val="003179FA"/>
    <w:rsid w:val="00320194"/>
    <w:rsid w:val="00330374"/>
    <w:rsid w:val="0033654A"/>
    <w:rsid w:val="00342E63"/>
    <w:rsid w:val="00351BA8"/>
    <w:rsid w:val="00351E9F"/>
    <w:rsid w:val="003561ED"/>
    <w:rsid w:val="003671F7"/>
    <w:rsid w:val="003843FA"/>
    <w:rsid w:val="003A2399"/>
    <w:rsid w:val="003B3932"/>
    <w:rsid w:val="003B642C"/>
    <w:rsid w:val="003C2844"/>
    <w:rsid w:val="003C62A4"/>
    <w:rsid w:val="003D475D"/>
    <w:rsid w:val="003D5B17"/>
    <w:rsid w:val="003E17A8"/>
    <w:rsid w:val="003E22AE"/>
    <w:rsid w:val="003F232C"/>
    <w:rsid w:val="003F3194"/>
    <w:rsid w:val="004011ED"/>
    <w:rsid w:val="00417D94"/>
    <w:rsid w:val="004249B2"/>
    <w:rsid w:val="00424A11"/>
    <w:rsid w:val="004268F2"/>
    <w:rsid w:val="00441423"/>
    <w:rsid w:val="004414FC"/>
    <w:rsid w:val="00445274"/>
    <w:rsid w:val="00453955"/>
    <w:rsid w:val="004576B2"/>
    <w:rsid w:val="00474AA9"/>
    <w:rsid w:val="0048000F"/>
    <w:rsid w:val="00486914"/>
    <w:rsid w:val="00487EE9"/>
    <w:rsid w:val="00490D07"/>
    <w:rsid w:val="00491B99"/>
    <w:rsid w:val="004924E1"/>
    <w:rsid w:val="00494CB9"/>
    <w:rsid w:val="004A4523"/>
    <w:rsid w:val="004B18E1"/>
    <w:rsid w:val="004B3927"/>
    <w:rsid w:val="004C0F75"/>
    <w:rsid w:val="004C3C7A"/>
    <w:rsid w:val="004C4931"/>
    <w:rsid w:val="004D676A"/>
    <w:rsid w:val="004E1EF4"/>
    <w:rsid w:val="004E52DD"/>
    <w:rsid w:val="004F5073"/>
    <w:rsid w:val="005003E8"/>
    <w:rsid w:val="005126F1"/>
    <w:rsid w:val="005153CF"/>
    <w:rsid w:val="005174EE"/>
    <w:rsid w:val="005248F7"/>
    <w:rsid w:val="00524A10"/>
    <w:rsid w:val="00525499"/>
    <w:rsid w:val="00531177"/>
    <w:rsid w:val="00543468"/>
    <w:rsid w:val="005531A5"/>
    <w:rsid w:val="0056151E"/>
    <w:rsid w:val="00571C90"/>
    <w:rsid w:val="00577BC7"/>
    <w:rsid w:val="00580A31"/>
    <w:rsid w:val="00582E77"/>
    <w:rsid w:val="005A2E4E"/>
    <w:rsid w:val="005A2EB2"/>
    <w:rsid w:val="005A3636"/>
    <w:rsid w:val="005C3556"/>
    <w:rsid w:val="005C3792"/>
    <w:rsid w:val="005D686B"/>
    <w:rsid w:val="005D7AF7"/>
    <w:rsid w:val="005E4C3C"/>
    <w:rsid w:val="005E537B"/>
    <w:rsid w:val="005E6AEA"/>
    <w:rsid w:val="005F08D1"/>
    <w:rsid w:val="005F4432"/>
    <w:rsid w:val="005F79D4"/>
    <w:rsid w:val="00611C6F"/>
    <w:rsid w:val="006136F7"/>
    <w:rsid w:val="00622C24"/>
    <w:rsid w:val="006442D4"/>
    <w:rsid w:val="00650101"/>
    <w:rsid w:val="00664D3A"/>
    <w:rsid w:val="00670E81"/>
    <w:rsid w:val="00671F92"/>
    <w:rsid w:val="006726C6"/>
    <w:rsid w:val="00690FCC"/>
    <w:rsid w:val="00692E4E"/>
    <w:rsid w:val="006933EA"/>
    <w:rsid w:val="00693C02"/>
    <w:rsid w:val="00696E92"/>
    <w:rsid w:val="006A0692"/>
    <w:rsid w:val="006A60AB"/>
    <w:rsid w:val="006B2BDA"/>
    <w:rsid w:val="006B49E5"/>
    <w:rsid w:val="006B6BD0"/>
    <w:rsid w:val="006C0EFF"/>
    <w:rsid w:val="006C5127"/>
    <w:rsid w:val="006D00D6"/>
    <w:rsid w:val="006D4A80"/>
    <w:rsid w:val="006D61FE"/>
    <w:rsid w:val="006E077B"/>
    <w:rsid w:val="006E0A39"/>
    <w:rsid w:val="006E34EF"/>
    <w:rsid w:val="006E6EAA"/>
    <w:rsid w:val="006F2158"/>
    <w:rsid w:val="007027B5"/>
    <w:rsid w:val="007174F7"/>
    <w:rsid w:val="007234DB"/>
    <w:rsid w:val="00737809"/>
    <w:rsid w:val="007400E8"/>
    <w:rsid w:val="007464B9"/>
    <w:rsid w:val="00762B07"/>
    <w:rsid w:val="00765D77"/>
    <w:rsid w:val="0076680C"/>
    <w:rsid w:val="00770FEA"/>
    <w:rsid w:val="00773061"/>
    <w:rsid w:val="00783B36"/>
    <w:rsid w:val="00785ABD"/>
    <w:rsid w:val="0079080C"/>
    <w:rsid w:val="00792DBD"/>
    <w:rsid w:val="00795ADB"/>
    <w:rsid w:val="007A7661"/>
    <w:rsid w:val="007B0763"/>
    <w:rsid w:val="007C27F7"/>
    <w:rsid w:val="007C7404"/>
    <w:rsid w:val="007D153F"/>
    <w:rsid w:val="007D7C89"/>
    <w:rsid w:val="007E0070"/>
    <w:rsid w:val="007E4506"/>
    <w:rsid w:val="007F3445"/>
    <w:rsid w:val="008064F6"/>
    <w:rsid w:val="0081047D"/>
    <w:rsid w:val="00822366"/>
    <w:rsid w:val="00826B0D"/>
    <w:rsid w:val="00834BB3"/>
    <w:rsid w:val="00837539"/>
    <w:rsid w:val="00842CD8"/>
    <w:rsid w:val="00854C86"/>
    <w:rsid w:val="008567DC"/>
    <w:rsid w:val="008711A8"/>
    <w:rsid w:val="00871411"/>
    <w:rsid w:val="00871E57"/>
    <w:rsid w:val="00874F10"/>
    <w:rsid w:val="00876BAD"/>
    <w:rsid w:val="00880AF4"/>
    <w:rsid w:val="00891F10"/>
    <w:rsid w:val="0089224B"/>
    <w:rsid w:val="008972EF"/>
    <w:rsid w:val="008A7E1D"/>
    <w:rsid w:val="008B3E64"/>
    <w:rsid w:val="008B617B"/>
    <w:rsid w:val="008C1A1D"/>
    <w:rsid w:val="008C2651"/>
    <w:rsid w:val="008C6021"/>
    <w:rsid w:val="008D0479"/>
    <w:rsid w:val="008D14BE"/>
    <w:rsid w:val="008D4AFA"/>
    <w:rsid w:val="008F45B1"/>
    <w:rsid w:val="009046CA"/>
    <w:rsid w:val="00904A2E"/>
    <w:rsid w:val="00905F42"/>
    <w:rsid w:val="00910612"/>
    <w:rsid w:val="00911C8F"/>
    <w:rsid w:val="00916104"/>
    <w:rsid w:val="009179C6"/>
    <w:rsid w:val="00920088"/>
    <w:rsid w:val="00922209"/>
    <w:rsid w:val="00926E25"/>
    <w:rsid w:val="00933BCD"/>
    <w:rsid w:val="00953FFF"/>
    <w:rsid w:val="00966EA2"/>
    <w:rsid w:val="009A4CF9"/>
    <w:rsid w:val="009A5683"/>
    <w:rsid w:val="009A5F4A"/>
    <w:rsid w:val="009A6A90"/>
    <w:rsid w:val="009B6B2E"/>
    <w:rsid w:val="009B6FE0"/>
    <w:rsid w:val="009C27FD"/>
    <w:rsid w:val="009C6665"/>
    <w:rsid w:val="009D7E0D"/>
    <w:rsid w:val="009F793B"/>
    <w:rsid w:val="00A012BA"/>
    <w:rsid w:val="00A068E7"/>
    <w:rsid w:val="00A16EB9"/>
    <w:rsid w:val="00A33568"/>
    <w:rsid w:val="00A51AA0"/>
    <w:rsid w:val="00A55A85"/>
    <w:rsid w:val="00A62495"/>
    <w:rsid w:val="00A62A1F"/>
    <w:rsid w:val="00A633AA"/>
    <w:rsid w:val="00A71F8A"/>
    <w:rsid w:val="00A75A0D"/>
    <w:rsid w:val="00A7744E"/>
    <w:rsid w:val="00A81390"/>
    <w:rsid w:val="00A81A61"/>
    <w:rsid w:val="00A92F2D"/>
    <w:rsid w:val="00A94E0B"/>
    <w:rsid w:val="00A9564D"/>
    <w:rsid w:val="00AA312C"/>
    <w:rsid w:val="00AB32BA"/>
    <w:rsid w:val="00AB66E8"/>
    <w:rsid w:val="00AC36FC"/>
    <w:rsid w:val="00AC67F7"/>
    <w:rsid w:val="00AD082C"/>
    <w:rsid w:val="00AD7FC1"/>
    <w:rsid w:val="00AE19FD"/>
    <w:rsid w:val="00AE3213"/>
    <w:rsid w:val="00AE4905"/>
    <w:rsid w:val="00B127C7"/>
    <w:rsid w:val="00B144B4"/>
    <w:rsid w:val="00B1654C"/>
    <w:rsid w:val="00B22FC2"/>
    <w:rsid w:val="00B2378E"/>
    <w:rsid w:val="00B24E25"/>
    <w:rsid w:val="00B26211"/>
    <w:rsid w:val="00B32034"/>
    <w:rsid w:val="00B322DE"/>
    <w:rsid w:val="00B46E80"/>
    <w:rsid w:val="00B815F5"/>
    <w:rsid w:val="00B855C3"/>
    <w:rsid w:val="00B934F1"/>
    <w:rsid w:val="00B944E8"/>
    <w:rsid w:val="00B9742C"/>
    <w:rsid w:val="00BA02D9"/>
    <w:rsid w:val="00BB6661"/>
    <w:rsid w:val="00BC0932"/>
    <w:rsid w:val="00BC134A"/>
    <w:rsid w:val="00BC2F4B"/>
    <w:rsid w:val="00BC60DA"/>
    <w:rsid w:val="00BC6B78"/>
    <w:rsid w:val="00BC7106"/>
    <w:rsid w:val="00BD2865"/>
    <w:rsid w:val="00BE01B6"/>
    <w:rsid w:val="00C00B9E"/>
    <w:rsid w:val="00C13B32"/>
    <w:rsid w:val="00C16506"/>
    <w:rsid w:val="00C209B0"/>
    <w:rsid w:val="00C4136E"/>
    <w:rsid w:val="00C42E83"/>
    <w:rsid w:val="00C5436B"/>
    <w:rsid w:val="00C606E8"/>
    <w:rsid w:val="00C75041"/>
    <w:rsid w:val="00C769C3"/>
    <w:rsid w:val="00C8640F"/>
    <w:rsid w:val="00C866C6"/>
    <w:rsid w:val="00C92397"/>
    <w:rsid w:val="00C936A2"/>
    <w:rsid w:val="00C94604"/>
    <w:rsid w:val="00C97AC1"/>
    <w:rsid w:val="00CA7B28"/>
    <w:rsid w:val="00CB48A5"/>
    <w:rsid w:val="00CC064B"/>
    <w:rsid w:val="00CC0D64"/>
    <w:rsid w:val="00CC38E8"/>
    <w:rsid w:val="00CC4610"/>
    <w:rsid w:val="00CC5DCE"/>
    <w:rsid w:val="00CD13D6"/>
    <w:rsid w:val="00CD1AEB"/>
    <w:rsid w:val="00CD3902"/>
    <w:rsid w:val="00CE28FA"/>
    <w:rsid w:val="00CE44FB"/>
    <w:rsid w:val="00D10F7C"/>
    <w:rsid w:val="00D14F4E"/>
    <w:rsid w:val="00D21347"/>
    <w:rsid w:val="00D22BC7"/>
    <w:rsid w:val="00D23B71"/>
    <w:rsid w:val="00D3169B"/>
    <w:rsid w:val="00D35D39"/>
    <w:rsid w:val="00D46308"/>
    <w:rsid w:val="00D464EE"/>
    <w:rsid w:val="00D60B2F"/>
    <w:rsid w:val="00D655F9"/>
    <w:rsid w:val="00D675E2"/>
    <w:rsid w:val="00D76395"/>
    <w:rsid w:val="00D83CB3"/>
    <w:rsid w:val="00D85C0D"/>
    <w:rsid w:val="00D95913"/>
    <w:rsid w:val="00D979EC"/>
    <w:rsid w:val="00DA15A7"/>
    <w:rsid w:val="00DA266B"/>
    <w:rsid w:val="00DB0E47"/>
    <w:rsid w:val="00DB3001"/>
    <w:rsid w:val="00DB40A9"/>
    <w:rsid w:val="00DB6233"/>
    <w:rsid w:val="00DB7F17"/>
    <w:rsid w:val="00DC3FF6"/>
    <w:rsid w:val="00DD0927"/>
    <w:rsid w:val="00DD4262"/>
    <w:rsid w:val="00DE2700"/>
    <w:rsid w:val="00E14ABA"/>
    <w:rsid w:val="00E22DB5"/>
    <w:rsid w:val="00E2514D"/>
    <w:rsid w:val="00E311F6"/>
    <w:rsid w:val="00E334AC"/>
    <w:rsid w:val="00E473B6"/>
    <w:rsid w:val="00E54E50"/>
    <w:rsid w:val="00E5524E"/>
    <w:rsid w:val="00E6384B"/>
    <w:rsid w:val="00E773C9"/>
    <w:rsid w:val="00E77C2E"/>
    <w:rsid w:val="00E81790"/>
    <w:rsid w:val="00E9372D"/>
    <w:rsid w:val="00E93B98"/>
    <w:rsid w:val="00EA07CE"/>
    <w:rsid w:val="00EA40D7"/>
    <w:rsid w:val="00EA66C8"/>
    <w:rsid w:val="00EB2B8C"/>
    <w:rsid w:val="00EB2E9C"/>
    <w:rsid w:val="00EC4F39"/>
    <w:rsid w:val="00ED09E0"/>
    <w:rsid w:val="00ED57DE"/>
    <w:rsid w:val="00EE1660"/>
    <w:rsid w:val="00EE231E"/>
    <w:rsid w:val="00F05AA7"/>
    <w:rsid w:val="00F23CC3"/>
    <w:rsid w:val="00F35561"/>
    <w:rsid w:val="00F35D20"/>
    <w:rsid w:val="00F40169"/>
    <w:rsid w:val="00F4712E"/>
    <w:rsid w:val="00F5469F"/>
    <w:rsid w:val="00F6426F"/>
    <w:rsid w:val="00F65020"/>
    <w:rsid w:val="00F71BEE"/>
    <w:rsid w:val="00F84229"/>
    <w:rsid w:val="00F8481B"/>
    <w:rsid w:val="00F8483C"/>
    <w:rsid w:val="00F93980"/>
    <w:rsid w:val="00F962A8"/>
    <w:rsid w:val="00FB2613"/>
    <w:rsid w:val="00FC3FCD"/>
    <w:rsid w:val="00FD40DF"/>
    <w:rsid w:val="00FD7D40"/>
    <w:rsid w:val="00FE13DE"/>
    <w:rsid w:val="00FE19EC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a6462"/>
    </o:shapedefaults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26"/>
      </o:rules>
    </o:shapelayout>
  </w:shapeDefaults>
  <w:decimalSymbol w:val=","/>
  <w:listSeparator w:val=";"/>
  <w14:docId w14:val="7C6ED0B1"/>
  <w15:docId w15:val="{E6168F3D-AA7F-4A44-B00F-8F91ED98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13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3201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D5B17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D5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D5B17"/>
    <w:rPr>
      <w:rFonts w:ascii="Calibri" w:hAnsi="Calibri" w:cs="Times New Roman"/>
    </w:rPr>
  </w:style>
  <w:style w:type="paragraph" w:customStyle="1" w:styleId="11">
    <w:name w:val="Стиль1"/>
    <w:basedOn w:val="a"/>
    <w:qFormat/>
    <w:rsid w:val="00CC38E8"/>
    <w:pPr>
      <w:spacing w:after="0"/>
    </w:pPr>
    <w:rPr>
      <w:rFonts w:ascii="Verdana" w:hAnsi="Verdana"/>
      <w:b/>
      <w:color w:val="26928F"/>
      <w:sz w:val="32"/>
      <w:szCs w:val="32"/>
    </w:rPr>
  </w:style>
  <w:style w:type="paragraph" w:customStyle="1" w:styleId="a8">
    <w:name w:val="Мой стиль"/>
    <w:basedOn w:val="11"/>
    <w:qFormat/>
    <w:rsid w:val="00CC38E8"/>
    <w:rPr>
      <w:caps/>
    </w:rPr>
  </w:style>
  <w:style w:type="paragraph" w:customStyle="1" w:styleId="a9">
    <w:name w:val="Мой стиль ЛИД"/>
    <w:basedOn w:val="a"/>
    <w:qFormat/>
    <w:rsid w:val="008B3E64"/>
    <w:pPr>
      <w:spacing w:before="120" w:after="120"/>
      <w:jc w:val="both"/>
    </w:pPr>
    <w:rPr>
      <w:rFonts w:ascii="Verdana" w:hAnsi="Verdana"/>
      <w:b/>
      <w:sz w:val="24"/>
      <w:szCs w:val="24"/>
    </w:rPr>
  </w:style>
  <w:style w:type="paragraph" w:customStyle="1" w:styleId="aa">
    <w:name w:val="Мой стиль ОСН.ТЕКСТ"/>
    <w:basedOn w:val="a"/>
    <w:qFormat/>
    <w:rsid w:val="008B3E64"/>
    <w:pPr>
      <w:spacing w:before="120" w:after="120"/>
      <w:jc w:val="both"/>
    </w:pPr>
    <w:rPr>
      <w:rFonts w:ascii="Verdana" w:hAnsi="Verdana"/>
      <w:sz w:val="24"/>
      <w:szCs w:val="24"/>
    </w:rPr>
  </w:style>
  <w:style w:type="paragraph" w:customStyle="1" w:styleId="ab">
    <w:name w:val="Мой стиль РЕЛИЗ"/>
    <w:basedOn w:val="a"/>
    <w:qFormat/>
    <w:rsid w:val="006933EA"/>
    <w:pPr>
      <w:spacing w:after="0" w:line="240" w:lineRule="auto"/>
      <w:jc w:val="right"/>
    </w:pPr>
    <w:rPr>
      <w:rFonts w:ascii="Verdana" w:hAnsi="Verdana"/>
      <w:b/>
      <w:i/>
      <w:caps/>
      <w:color w:val="1A6462"/>
      <w:sz w:val="28"/>
      <w:szCs w:val="28"/>
    </w:rPr>
  </w:style>
  <w:style w:type="paragraph" w:customStyle="1" w:styleId="ac">
    <w:name w:val="Мой стиль ВЫДЕЛ"/>
    <w:basedOn w:val="aa"/>
    <w:next w:val="a8"/>
    <w:qFormat/>
    <w:rsid w:val="009A6A90"/>
    <w:rPr>
      <w:b/>
      <w:caps/>
      <w:color w:val="26928F"/>
    </w:rPr>
  </w:style>
  <w:style w:type="character" w:styleId="ad">
    <w:name w:val="Hyperlink"/>
    <w:uiPriority w:val="99"/>
    <w:unhideWhenUsed/>
    <w:rsid w:val="00D464EE"/>
    <w:rPr>
      <w:color w:val="0000FF"/>
      <w:u w:val="single"/>
    </w:rPr>
  </w:style>
  <w:style w:type="paragraph" w:customStyle="1" w:styleId="ConsPlusCell">
    <w:name w:val="ConsPlusCell"/>
    <w:uiPriority w:val="99"/>
    <w:rsid w:val="004C3C7A"/>
    <w:pPr>
      <w:widowControl w:val="0"/>
      <w:autoSpaceDE w:val="0"/>
      <w:autoSpaceDN w:val="0"/>
      <w:adjustRightInd w:val="0"/>
    </w:pPr>
    <w:rPr>
      <w:rFonts w:eastAsia="SimSun"/>
      <w:lang w:eastAsia="zh-CN"/>
    </w:rPr>
  </w:style>
  <w:style w:type="paragraph" w:customStyle="1" w:styleId="ConsPlusTitle">
    <w:name w:val="ConsPlusTitle"/>
    <w:rsid w:val="004C3C7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3201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Body Text Indent"/>
    <w:basedOn w:val="a"/>
    <w:link w:val="af"/>
    <w:semiHidden/>
    <w:rsid w:val="0032019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semiHidden/>
    <w:rsid w:val="0032019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semiHidden/>
    <w:rsid w:val="00320194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 Знак"/>
    <w:link w:val="af0"/>
    <w:semiHidden/>
    <w:rsid w:val="0032019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6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2E0"/>
    <w:rPr>
      <w:rFonts w:ascii="Tahoma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060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zn74.ru/htmlpages/Show/overview/subordin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F9A55-A582-4163-BD9C-AAB041E4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Links>
    <vt:vector size="12" baseType="variant">
      <vt:variant>
        <vt:i4>2162748</vt:i4>
      </vt:variant>
      <vt:variant>
        <vt:i4>0</vt:i4>
      </vt:variant>
      <vt:variant>
        <vt:i4>0</vt:i4>
      </vt:variant>
      <vt:variant>
        <vt:i4>5</vt:i4>
      </vt:variant>
      <vt:variant>
        <vt:lpwstr>http://szn74.ru/htmlpages/Show/overview/subordinate</vt:lpwstr>
      </vt:variant>
      <vt:variant>
        <vt:lpwstr/>
      </vt:variant>
      <vt:variant>
        <vt:i4>2162748</vt:i4>
      </vt:variant>
      <vt:variant>
        <vt:i4>0</vt:i4>
      </vt:variant>
      <vt:variant>
        <vt:i4>0</vt:i4>
      </vt:variant>
      <vt:variant>
        <vt:i4>5</vt:i4>
      </vt:variant>
      <vt:variant>
        <vt:lpwstr>http://szn74.ru/htmlpages/Show/overview/subordinate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Бологова Э.Ю.</dc:creator>
  <cp:lastModifiedBy>Evgen Z</cp:lastModifiedBy>
  <cp:revision>7</cp:revision>
  <cp:lastPrinted>2020-03-30T08:46:00Z</cp:lastPrinted>
  <dcterms:created xsi:type="dcterms:W3CDTF">2020-03-31T08:59:00Z</dcterms:created>
  <dcterms:modified xsi:type="dcterms:W3CDTF">2020-03-31T10:48:00Z</dcterms:modified>
</cp:coreProperties>
</file>