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ight wrapText="bothSides">
              <wp:wrapPolygon edited="0">
                <wp:start x="-547" y="0"/>
                <wp:lineTo x="-547" y="21130"/>
                <wp:lineTo x="21845" y="21130"/>
                <wp:lineTo x="21845" y="0"/>
                <wp:lineTo x="-54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 xml:space="preserve">                                                      </w:t>
      </w:r>
    </w:p>
    <w:p>
      <w:pPr>
        <w:pStyle w:val="1"/>
        <w:ind w:left="708" w:firstLine="708"/>
        <w:jc w:val="both"/>
        <w:rPr/>
      </w:pPr>
      <w:r>
        <w:rPr/>
        <w:t xml:space="preserve">             </w:t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sz w:val="36"/>
        </w:rPr>
      </w:pPr>
      <w:r>
        <w:rPr>
          <w:sz w:val="36"/>
        </w:rPr>
      </w:r>
    </w:p>
    <w:p>
      <w:pPr>
        <w:pStyle w:val="1"/>
        <w:ind w:left="70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26 мая 2021 года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№  49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2021 год и плановый период 2022-2023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 в бюджет Варненского муниципального района на 2021 год и плановый период 2022-2023 годов, принятый Решением Собрания депутатов Варненского муниципального района от 24 декабря 2020 года № 49 (с изменениями от 15.01.2021г № 02, от 10.02.2021г № 7, от 31.03.2021г  № 25):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в статье 1: 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1 слова «в сумме 1 478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386,36 тыс. рублей» заменить на слова «в сумме 1 497 356,93 тыс.рублей», слова «в сумме 1 062 683,66</w:t>
      </w:r>
      <w:r>
        <w:rPr>
          <w:spacing w:val="-4"/>
          <w:sz w:val="26"/>
          <w:szCs w:val="26"/>
        </w:rPr>
        <w:t xml:space="preserve"> </w:t>
      </w:r>
      <w:r>
        <w:rPr>
          <w:sz w:val="24"/>
          <w:szCs w:val="24"/>
        </w:rPr>
        <w:t>тыс. рублей» заменить на слова «в сумме        1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075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704,23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пункте 1 п.п. 2 слова «в сумме 1 511 165,48 тыс. рублей» заменить на слова «в сумме               1 530 136,05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 статье 11: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- в пункте 1 слова «в сумме 244 068,12 тыс. рублей» заменить на слова  «в сумме 262 632,89 тыс.рублей», слова «в сумме 45 906,90 тыс. рублей» заменить на слова  «в сумме 86 763,58 тыс.рублей».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4 изложить в новой редакции 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6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10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12 изложить в новой редакции (приложение 4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7) Приложение 13изложить в новой редакции (приложение 5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Настоящее Решение вступает в силу со дня его подписания.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        Председатель Собрания депутатов муниципального района</w:t>
        <w:tab/>
        <w:t xml:space="preserve">          Варненского муниципального района</w:t>
      </w:r>
    </w:p>
    <w:p>
      <w:pPr>
        <w:pStyle w:val="Normal"/>
        <w:tabs>
          <w:tab w:val="clear" w:pos="708"/>
          <w:tab w:val="left" w:pos="5160" w:leader="none"/>
        </w:tabs>
        <w:spacing w:lineRule="auto" w:line="288"/>
        <w:jc w:val="both"/>
        <w:rPr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_____________К.Ю.Моисеев</w:t>
        <w:tab/>
        <w:t xml:space="preserve">           __________________         А.А.Кормилицын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от 26 мая 2021 года № </w:t>
      </w:r>
      <w:r>
        <w:rPr>
          <w:rFonts w:cs="Times New Roman" w:ascii="Times New Roman" w:hAnsi="Times New Roman"/>
          <w:sz w:val="18"/>
          <w:szCs w:val="18"/>
        </w:rPr>
        <w:t>49</w:t>
      </w:r>
      <w:r>
        <w:rPr>
          <w:rFonts w:cs="Times New Roman" w:ascii="Times New Roman" w:hAnsi="Times New Roman"/>
          <w:sz w:val="18"/>
          <w:szCs w:val="18"/>
        </w:rPr>
        <w:t xml:space="preserve">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от 24 декабря 2020 года № 49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асходов бюджетов на 2021 год</w:t>
      </w:r>
    </w:p>
    <w:tbl>
      <w:tblPr>
        <w:tblW w:w="13477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088"/>
        <w:gridCol w:w="1855"/>
        <w:gridCol w:w="702"/>
        <w:gridCol w:w="831"/>
      </w:tblGrid>
      <w:tr>
        <w:trPr>
          <w:trHeight w:val="237" w:hRule="atLeast"/>
        </w:trPr>
        <w:tc>
          <w:tcPr>
            <w:tcW w:w="10088" w:type="dxa"/>
            <w:tcBorders/>
            <w:shd w:color="auto" w:fill="auto" w:val="clear"/>
            <w:vAlign w:val="bottom"/>
          </w:tcPr>
          <w:tbl>
            <w:tblPr>
              <w:tblW w:w="1113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6842"/>
              <w:gridCol w:w="640"/>
              <w:gridCol w:w="532"/>
              <w:gridCol w:w="1168"/>
              <w:gridCol w:w="696"/>
              <w:gridCol w:w="1255"/>
            </w:tblGrid>
            <w:tr>
              <w:trPr>
                <w:trHeight w:val="270" w:hRule="atLeast"/>
              </w:trPr>
              <w:tc>
                <w:tcPr>
                  <w:tcW w:w="7482" w:type="dxa"/>
                  <w:gridSpan w:val="2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 CYR" w:hAnsi="Arial CYR" w:eastAsia="Times New Roman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 CYR" w:ascii="Arial CYR" w:hAnsi="Arial CYR"/>
                      <w:sz w:val="16"/>
                      <w:szCs w:val="16"/>
                      <w:lang w:eastAsia="ru-RU"/>
                    </w:rPr>
                    <w:t>Единица измерения:</w:t>
                  </w:r>
                </w:p>
              </w:tc>
              <w:tc>
                <w:tcPr>
                  <w:tcW w:w="1700" w:type="dxa"/>
                  <w:gridSpan w:val="2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 CYR" w:hAnsi="Arial CYR" w:eastAsia="Times New Roman" w:cs="Arial CYR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 CYR" w:ascii="Arial CYR" w:hAnsi="Arial CYR"/>
                      <w:sz w:val="16"/>
                      <w:szCs w:val="16"/>
                      <w:lang w:eastAsia="ru-RU"/>
                    </w:rPr>
                    <w:t>тыс. руб.</w:t>
                  </w:r>
                </w:p>
              </w:tc>
              <w:tc>
                <w:tcPr>
                  <w:tcW w:w="696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20"/>
                      <w:szCs w:val="20"/>
                      <w:lang w:eastAsia="ru-RU"/>
                    </w:rPr>
                  </w:r>
                </w:p>
              </w:tc>
              <w:tc>
                <w:tcPr>
                  <w:tcW w:w="1255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20"/>
                      <w:szCs w:val="20"/>
                      <w:lang w:eastAsia="ru-RU"/>
                    </w:rPr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3036" w:type="dxa"/>
                  <w:gridSpan w:val="4"/>
                  <w:tcBorders>
                    <w:top w:val="single" w:sz="4" w:space="0" w:color="000000"/>
                    <w:bottom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КБК</w:t>
                  </w:r>
                </w:p>
              </w:tc>
              <w:tc>
                <w:tcPr>
                  <w:tcW w:w="12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Текущий год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Рз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Пр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КЦСР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КВР</w:t>
                  </w:r>
                </w:p>
              </w:tc>
              <w:tc>
                <w:tcPr>
                  <w:tcW w:w="125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ВСЕГО: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sz w:val="16"/>
                      <w:szCs w:val="16"/>
                      <w:lang w:eastAsia="ru-RU"/>
                    </w:rPr>
                    <w:t>1 530 136,05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78 543,09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1 902,20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1 902,20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Глава муниципального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9900420301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1 902,20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9900420301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1 902,20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4 065,70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4 024,15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2 613,67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2 037,72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506,95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68,50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Председатель представительного органа муниципального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9900421100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1 410,48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9900421100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1 410,48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9908900000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41,55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налога государственными органами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9908920401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41,55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9908920401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41,55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30 222,49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Повышение квалификации муниципальных служащих, получение дополнительного профессионального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0100101000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13,60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0100101000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Повышение эффективности муниципального 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5400054001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5400054001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350,00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29 598,89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Финансовое обеспечение выполнения функций государственными органами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29 598,89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20 932,04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8 666,85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9908900000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260,00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налога государственными органами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9908920401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260,00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9908920401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260,00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Судебная система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5,00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9900051200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9900051200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21 446,20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Повышение квалификации муниципальных служащих, получение дополнительного профессионального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0100101000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0100101000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50,00</w:t>
                  </w:r>
                </w:p>
              </w:tc>
            </w:tr>
            <w:tr>
              <w:trPr>
                <w:trHeight w:val="105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1030000000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18 526,00</w:t>
                  </w:r>
                </w:p>
              </w:tc>
            </w:tr>
            <w:tr>
              <w:trPr>
                <w:trHeight w:val="10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1030100000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18 526,00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1030110400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14 801,00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1030110400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3 692,50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1030110890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32,50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2 870,20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1 926,20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1 749,50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176,70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Руководитель контрольно-счетной палаты муниципального образования, его заместитель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9900422500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944,00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9900422500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944,00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345,68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345,68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Резервный фонд администрации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9900470500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345,68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9900470500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345,68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20 555,81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работы комиссий по делам несовершеннолетних и защите их прав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0300003060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275,80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0300003060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275,80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0700007001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0700007001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15,00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0960000000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20,47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Оплата взносов за капитальный ремонт многоквартирных домов на территории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0960009001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20,47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0960009001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20,47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1210000000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104,80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1210012010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104,80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1210012010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104,80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1900019003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1900019003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105,00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Осуществление условий для деятельности добровольн.формирований населения по охр.общ.порядка в границах с.п.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1900019006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56,84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1900019006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56,84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Приобретение муниципального имущества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3900039002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525,32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3900039002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525,32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Приватизация неэффективно используемого имущества, находящегося в собственности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3900100000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Рыночная оценка имущества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3900139001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3900139001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государственной регистрации прав собственности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3900200000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межевания, изготовление землеустроительной документации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3900239002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3900239002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транспортного обслуживания населения автомобильным транспортом в межмуниципальном сообщении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5300053001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2,23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5300053001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2,23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9900054690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502,80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9900054690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502,80</w:t>
                  </w:r>
                </w:p>
              </w:tc>
            </w:tr>
            <w:tr>
              <w:trPr>
                <w:trHeight w:val="29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9900099090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107,90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9900099090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107,90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Прочие межбюджетные трансферты сельским поселениям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9900099130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705,00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9900099130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705,00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8 714,37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3 146,94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9900099600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3 146,94</w:t>
                  </w:r>
                </w:p>
              </w:tc>
            </w:tr>
            <w:tr>
              <w:trPr>
                <w:trHeight w:val="189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990009960D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1 563,95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990009960D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1 563,95</w:t>
                  </w:r>
                </w:p>
              </w:tc>
            </w:tr>
            <w:tr>
              <w:trPr>
                <w:trHeight w:val="168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(Организация уличного освещения)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990009960G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493,29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990009960G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493,29</w:t>
                  </w:r>
                </w:p>
              </w:tc>
            </w:tr>
            <w:tr>
              <w:trPr>
                <w:trHeight w:val="168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помещений творческой мастерской Казановского СДК)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990009960N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859,71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990009960N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859,71</w:t>
                  </w:r>
                </w:p>
              </w:tc>
            </w:tr>
            <w:tr>
              <w:trPr>
                <w:trHeight w:val="168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(МУК "Новоуральская ЦКС" ремонтные работы в ДК п.Правда)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990009960Q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2 156,51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990009960Q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2 156,51</w:t>
                  </w:r>
                </w:p>
              </w:tc>
            </w:tr>
            <w:tr>
              <w:trPr>
                <w:trHeight w:val="189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сельского клуба с.Владимировка)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990009960U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320,00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990009960U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320,00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Стимулирование увеличения численности самозанятых граждан и поступлений налога на профессиональный доход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9900099610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173,97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9900099610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173,97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4 855,67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4 371,06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3 355,20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1 015,86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Резервный фонд администрации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9900470500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484,61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9900470500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484,61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мероприятия по реализации государственных функций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9900900000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1 441,51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Выполнение других обязательств государства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9900920300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1 441,51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9900920300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587,51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9900920300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854,00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МКУ "ЦЕНТР БПУО"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9904200000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2 623,10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МКУ "ЦЕНТР БПУО"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9904299010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2 623,10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9904299010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2 226,72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9904299010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396,38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1 835,50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1 835,50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"Допризывная подготовка молодежи в Челябинской области"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4630000000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1 835,50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Осуществление полномочий по первичному воинскому учету на территориях, где отсутствуют военные комиссариаты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4630051180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1 835,50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4630051180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1 835,50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6 883,66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Органы юстиции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1 586,80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9900059300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1 586,80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9900059300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1 087,80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9900059300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499,00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5 296,86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Предупреждение чрезвычайных ситуаций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2500025006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2500025006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Содержание штатов ГО и ЧС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3 245,86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Финансовое обеспечение выполнения функций государственными органами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2500120400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3 245,86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2500120400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2 995,86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2500120400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Содержание готовности добровольной пожарной охраны сельских поселений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2500300000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1 051,00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первичным мер пожарной безопасности в части создания условий для организации добровольной пожарной охраны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25003S6020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1 051,00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25003S6020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1 051,00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166 656,28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Общеэкономические вопросы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370,80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«Улучшение условий и охраны труда в Челябинской области»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6760000000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370,80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переданных государственных полномочий в области охраны труда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6760067040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370,80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6760067040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363,60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6760067040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7,20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6 507,48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Управления сельского хозяйства и продовольствия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3000100000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5 688,37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Финансовое обеспечение выполнения функций государственными органами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3000130400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5 661,07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3000130400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4 601,10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3000130400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1 059,97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налога и транспортного налогов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3000130890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27,30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3000130890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27,30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6160000000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819,11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Разработка и внедрение цифровых технологий, направленных на рациональное использование земель сельскохозяйственного назначения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61600S1020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261,91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61600S1020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261,91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61600S1080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557,20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61600S1080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557,20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Транспорт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8 500,00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транспортного обслуживания населения автомобильным транспортом в межмуниципальном сообщении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5300053001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8 500,00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5300053001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8 500,00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151 278,00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Содержание улично-дорожной сети и искусственных сооружений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1800018001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18 719,71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1800018001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2 546,49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1800018001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16 173,22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Капитальный ремонт и ремонт улично-дорожных сетей и искусственных сооружений на них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1800018002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1800018002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Мероприятия по совершенствованию движения пешеходов и предупреждению аварийности с участием пешеходов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2400024002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6 675,98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2400024002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6 675,98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Ликвидация последствий чрезвыхайных ситуаций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2500025005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320,00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2500025005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320,00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Реконструкция моста через реку Нижний Тогузак переулок Мостовой с. Варна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65000S6040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86 000,00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65000S6040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86 000,00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Субсидия на капитальный ремонт, ремонт и содержание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65000S6050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37 562,32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65000S6050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37 562,32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5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 xml:space="preserve"> 857,05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584,00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0960000000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309,54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Оплата взносов за капитальный ремонт многоквартирных домов на территории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0960009001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309,54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0960009001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309,54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9900099120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274,46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9900099120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274,46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12 517,21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Осуществление строительного контроля по объекту "Благоустройство сквера "Тропа здоровья"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1100011001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147,56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1100011001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147,56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Мероприятия по благоустройству наиболее посещаемой муниципальной территории общего пользования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1100011002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4 830,00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1100011002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4 830,00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Региональный проект «Формирование комфорт-ной городской среды»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110F200000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7 157,60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110F255550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7 157,60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110F255550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7 157,60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9906000000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382,04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на прочие мероприятия по благоустройству поселений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9906000500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382,04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9906000500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382,04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2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 xml:space="preserve"> 755,84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06000S6010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50 500,00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06000S6010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50 500,00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Комплексное развитие систем коммунальной инфраструктуры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0900009000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951,59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0900009000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951,59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"Комплексное развитие систем водоснабжения и водоотведения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0910000000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11 363,85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Ремонт водонапорных сетей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0910009001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10 042,08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0910009001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1 660,00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0910009001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5 082,08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0910009001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3 300,00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Разработка проектов зон санитарной охраны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0910009002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285,60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0910009002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285,60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Разработка ПСД на ремонт водопровода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0910009004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989,77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0910009004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989,77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Прочие работы по водоснабжению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0910009005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46,40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0910009005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46,40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"Комплексное развитие систем теплоснабжения Варненского муниципального района"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0930000000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 xml:space="preserve">5 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990,11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Модернизация систем теплоснабжения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0930009001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542,10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0930009001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542,10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Ремонт сетей теплоснабжения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0930102000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448,01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0930102000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448,01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Подготовка к отопительному сезону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val="en-US"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val="en-US"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val="en-US"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0930101000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val="en-US"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5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 xml:space="preserve"> 0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00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Cs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Cs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Cs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Cs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Cs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Cs/>
                      <w:iCs/>
                      <w:sz w:val="16"/>
                      <w:szCs w:val="16"/>
                      <w:lang w:eastAsia="ru-RU"/>
                    </w:rPr>
                    <w:t>0930101000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Cs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Cs/>
                      <w:iCs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Cs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Cs/>
                      <w:iCs/>
                      <w:sz w:val="16"/>
                      <w:szCs w:val="16"/>
                      <w:lang w:val="en-US" w:eastAsia="ru-RU"/>
                    </w:rPr>
                    <w:t>5</w:t>
                  </w:r>
                  <w:r>
                    <w:rPr>
                      <w:rFonts w:eastAsia="Times New Roman" w:cs="Arial" w:ascii="Arial" w:hAnsi="Arial"/>
                      <w:bCs/>
                      <w:iCs/>
                      <w:sz w:val="16"/>
                      <w:szCs w:val="16"/>
                      <w:lang w:eastAsia="ru-RU"/>
                    </w:rPr>
                    <w:t> 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«Модернизация объектов коммунальной инфраструктуры»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1420000000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3 387,60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Строительство газопроводов и газовых сетей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1420014203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3 387,60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1420014203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3 387,60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1700017001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2 005,00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1700017001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1700017001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5,00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9900099120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62,60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9900099120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56,00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9900099120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8 495,09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8 495,09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7 434,40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1 060,69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8 485,46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8 485,46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Оснащение мест (площадок) накопления твердых коммунальных отходов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6400064002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4 640,00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6400064002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4 640,00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Региональный проект «Комплексная система об-ращения с твердыми коммунальными отходами»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640G200000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3 845,46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Создание и содержание мест (площадок) накопления твердых коммунальных отходов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640G243120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3 845,46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05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640G243120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3 845,46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610 391,25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168 589,15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Поддержка и развитие профессионального мастерства педагогических работников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0300400000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96,00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Поддержка и развитие профессионального мастерства педагогических кадров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0300404314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96,00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0300404314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96,00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0400004010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82 048,00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0400004010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80 239,59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0400004010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1 808,41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территориальной и экономической доступности дошкольного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691,80</w:t>
                  </w:r>
                </w:p>
              </w:tc>
            </w:tr>
            <w:tr>
              <w:trPr>
                <w:trHeight w:val="10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0400104211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151,30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0400104211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151,30</w:t>
                  </w:r>
                </w:p>
              </w:tc>
            </w:tr>
            <w:tr>
              <w:trPr>
                <w:trHeight w:val="126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04001S4020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470,50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04001S4020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470,50</w:t>
                  </w:r>
                </w:p>
              </w:tc>
            </w:tr>
            <w:tr>
              <w:trPr>
                <w:trHeight w:val="105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04001S4060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04001S4060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Повышение качества дошкольного образования на основе реализации ФГОС ДО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1 121,55</w:t>
                  </w:r>
                </w:p>
              </w:tc>
            </w:tr>
            <w:tr>
              <w:trPr>
                <w:trHeight w:val="168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0400204212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991,55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0400204212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991,55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районного конкурса «Детский сад года» в порядке, установленном Главой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0400204215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0400204215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Укрепление здоровья детей, развитие коррекционного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0400300000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16 748,38</w:t>
                  </w:r>
                </w:p>
              </w:tc>
            </w:tr>
            <w:tr>
              <w:trPr>
                <w:trHeight w:val="189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0400304213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16 748,38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0400304213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16 748,38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Повышение профессионального уровня кадрового состава дошкольных образовательных учреждений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298,32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0400404214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298,32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0400404214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274,87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0400404214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23,45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в дошкольном образовании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0400600000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67 393,10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дошкольных учреждений (ФОТ, ТЭР и другие вопросы)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0400604220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29 568,67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0400604220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8,93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0400604220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29 543,53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0400604220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16,21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0400608942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2 045,14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0400608942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2 045,14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0400671680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35 779,29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0400671680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35 779,29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Замена ламп накаливания на энергосберегающие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1300013001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192,00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1300013001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192,00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357 899,90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0300003070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66,00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0300003070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66,00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0300003120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185 710,90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0300003120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184 134,16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0300003120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1 576,74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доступного качественного общего и дополнительного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0300004310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доступного качественного общего и дополнительного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0300004310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0300004310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инфраструктуры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384,20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инфраструктуры 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0300204312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384,20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0300204312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384,20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0300300000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575,96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Повышение квалификации руководящих и педагогических кадров образовательных учреждений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0300304313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575,96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0300304313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550,57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0300304313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25,39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Поддержка и развитие профессионального мастерства педагогических работников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19 577,71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Поддержка и развитие профессионального мастерства педагогических кадров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0300404314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1 244,71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0300404314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626,66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0300404314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596,34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0300404314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21,71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0300453035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18 333,00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0300453035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18 333,00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системы поддержки одаренных детей и талантливой молодежи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0300500000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288,85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системы поддержки одаренных детей и талантливой молодежи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0300504315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288,85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0300504315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288,85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Формирование здоровьесберегающих и безопасных условий организации образовательного процесса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0300700000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333,08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Формирование безопасных условий организации образовательного процесса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0300704318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333,08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0300704318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333,08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системы оценки качества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0300800000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165,31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0300864320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165,31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0300864320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165,31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питания учащихся, в том числе детей из малообеспеченных семей.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0300900000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29 490,38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Питание детей, обучающихся в общеобразовательных учреждениях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0300964317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8 522,14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0300964317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8 522,14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03009L3040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13 962,90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03009L3040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13 962,90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03009S3030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4 477,30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03009S3030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4 477,30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03009S3300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2 528,04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03009S3300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2 528,04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общеобразовательных организаций (заработная плата, коммунальные услуги и другие вопросы 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119 636,19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общеобразовательных организаций заработная плата, коммунальные услуги и другие вопросы)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0301104330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50 490,85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0301104330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54,58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0301104330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50 401,37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0301104330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34,90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налогов организаций (имущество ,земельный, транспортный)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0301108943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1 893,61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0301108943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1 893,61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0301171680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67 251,74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0301171680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56 912,01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0301171680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10 339,73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Региональный проект «Современная школа»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030E100000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56,60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030E1S3050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56,60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030E1S3050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56,60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Замена ламп накаливания на энергосберегающие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1300013001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222,81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1300013001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222,81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Замена оконных блоков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1300013002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1300013002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Замена приборов учета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1300013003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1300013003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Поддержка талантливых детей и молодежи в сфере образования, интеллектуальной и творческой деятельности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2100300000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279,50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и проведение районного слета выпускников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2100321001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279,50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2100321001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279,50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Ликвидация последствий чрезвыхайных ситуаций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2500025005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12,43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2500025005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12,43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46 196,35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12 964,97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общеобразовательных организаций (заработная плата, коммунальные услуги и другие вопросы )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0301004430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2 122,98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0301004430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358,20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0301004430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1 764,78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налогов организаций (имущество, земельный, транспортный)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0301008944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96,62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0301008944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96,62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0301071680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10 745,37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0301071680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10 745,37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25 377,27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6300418944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111,38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6300418944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111,38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Модернизация муниципальных детских школ искусств по видам искусств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6300463001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519,80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6300463001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519,80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Участие в зональных, областных, региональных, всероссийских и международных конкурсов, олимпиад, фестивалей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6300463002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150,00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6300463002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150,00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организаций (заработная плата, коммунальные услуги и другие вопросы 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6300463400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24 596,10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6300463400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22 003,16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6300463400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2 592,80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6300463400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0,14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Региональный проект «Культурная среда»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630A100000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7 854,10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Модернизация региональных и муниципальных детских школ искусств по видам искусств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630A15519Е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7 854,10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630A15519Е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7 854,10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2 615,40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Формирование здоровьесберегающих и безопасных условий организации образовательного процесса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0300700000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1 877,40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отдыха детей в каникулярное время (местный бюджет)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0300764310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1 015,06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0300764310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1 015,06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отдыха детей в каникулярное время: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03007S3010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862,34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03007S3010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862,34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Поддержка социальных и общественных инициатив молодых граждан Челябинской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424,00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временного трудоустройства несовершеннолетних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2100221001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274,00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2100221001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274,00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Мероприятия по организации поисковых экспедиций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2100221007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150,00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2100221007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150,00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Региональный проект «Социальная активность»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210E800000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314,00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и проведение мероприятий с детьми и молодежью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210E8S1010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314,00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210E8S1010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314,00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35 090,45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системы поддержки одаренных детей и талантливой молодежи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0300500000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13,91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системы поддержки одаренных детей и талантливой молодежи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0300504315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13,91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0300504315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5,01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0300504315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8,90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вопросы в области образования (аппарат)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35 076,54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0301202040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1 104,06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0301202040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1 104,06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вопросы в области образования (аппарат)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0301204500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3 876,28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0301204500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7,29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0301204500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3 868,99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налогов организаций (имущество ,земельный, транспортный)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0301208945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54,32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0301208945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54,32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0301271680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30 041,88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07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09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0301271680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30 041,88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4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 xml:space="preserve"> 785,00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Культура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7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 xml:space="preserve"> 135,07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1020000000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10 985,97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1020100000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10 985,97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1020110001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10 985,97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Культурно-досуговые учреждения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14 683,24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6300118941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75,50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6300118941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75,50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организаций (заработная плата, коммунальные услуги и другие вопросы 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6300163400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14 607,74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6300163400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14 607,74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Музей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1 375,34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6300218942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6300218942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0,50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организаций (заработная плата, коммунальные услуги и другие вопросы 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6300263400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1 374,84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6300263400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1 064,00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6300263400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310,83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Библиотечное обслуживание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6300300000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18 067,10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6300318943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6300318943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3,10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организаций (заработная плата, коммунальные услуги и другие вопросы 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6300363400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18 064,00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6300363400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15 545,66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6300363400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2 518,34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Региональный проект «Культурная среда»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630A100000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5 643,00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учреждений культуры специализированным автотранспортом (автоклубы)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630A168080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5 643,00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630A168080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5 643,00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(оказание услуг) подведомственных казенных учреждений за счет средств местного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9900099001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val="en-US" w:eastAsia="ru-RU"/>
                    </w:rPr>
                    <w:t>6</w:t>
                  </w: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 xml:space="preserve"> 380,42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9900099001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</w:t>
                  </w:r>
                  <w:r>
                    <w:rPr>
                      <w:rFonts w:eastAsia="Times New Roman" w:cs="Arial" w:ascii="Arial" w:hAnsi="Arial"/>
                      <w:sz w:val="16"/>
                      <w:szCs w:val="16"/>
                      <w:lang w:val="en-US" w:eastAsia="ru-RU"/>
                    </w:rPr>
                    <w:t>6</w:t>
                  </w: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 xml:space="preserve"> 380,42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7 649,93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записи и трансляции радиопередачи «Земляки»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1600116000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412,69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1600116000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412,69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Поддержка лучших работников сельских учреждений культуры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6300063001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6300063001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Культурно-досуговые учреждения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1 994,10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63001L4670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1 994,10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63001L4670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1 994,10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Учреждения культуры и мероприятия в сфере культуры и кинематографии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9904400000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5 238,14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деятельности (оказание услуг) подведомственных казенных учреждений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9904409900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5 238,14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9904409901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4 520,50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9904409901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717,64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264 341,78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Социальное обслуживание населения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36 302,90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0820000000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0820008080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0820008080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Создание условий для сохранения жизненной активности, реализации внутреннего потенциала граждан пожилого возраста и инвалидов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2300100000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клубной деятельности для граждан пожилого возраста и инвалидов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2300123002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2300123002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культурно-реабилитационных мероприятий и акций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Работа «Социальной гостиной» для семей и детей, стоящих на учете в МУ «КЦСОН»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2700127001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2700127001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"Функционирование системы социального обслуживания и социальной поддержки отдельных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2840000000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35 202,90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переданных государственных полномочий по социальному обслуживанию граждан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2840028000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35 202,90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2840028000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35 202,90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840,00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мероприятий по социальной поддержке населения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2900201000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840,00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2900201000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840,00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117 409,85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"Дети Южного Урала"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21 698,60</w:t>
                  </w:r>
                </w:p>
              </w:tc>
            </w:tr>
            <w:tr>
              <w:trPr>
                <w:trHeight w:val="147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2810053800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21 698,60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2810053800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21 698,60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"Повышение качества жизни граждан пожилого возраста и иных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95 711,25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17 943,20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17 713,20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2820028310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1 274,10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23,42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1 250,68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Ежемесячная денежная выплата в соответствии с Законом Челябинской области «О звании «Ветеран труда Челябинской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2820028320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10 942,30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160,00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10 782,30</w:t>
                  </w:r>
                </w:p>
              </w:tc>
            </w:tr>
            <w:tr>
              <w:trPr>
                <w:trHeight w:val="147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2820028330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35,90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30,40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2820028340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0,70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0,12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0,58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2820028350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356,40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2,95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353,45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Предоставление гражданам субсидий на оплату жилого помещения и коммунальных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2820028370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14 751,22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14 451,22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2820028380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38 699,60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8 370,53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29 529,50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299,57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Возмещение стоимости услуг по погребению и выплаты социального пособия на погребение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2820028390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365,40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358,40</w:t>
                  </w:r>
                </w:p>
              </w:tc>
            </w:tr>
            <w:tr>
              <w:trPr>
                <w:trHeight w:val="105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2820028410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1 462,10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2820028410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2820028410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1 434,60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2820051370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453,63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2820051370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453,63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2820052200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569,10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2820052200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2820052200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549,10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полномочий Российской Федерации на оплату жилищно-коммунальных услуг отдельным категориям граждан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2820052500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8 841,80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2820052500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2820052500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8 641,80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2820052800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15,80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2820052800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2820052800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14,80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90 022,74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Повышение доступности образования для лиц с ограниченными возможностями здоровья и инвалидов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0300600000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6 890,40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0300603020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6 890,40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0300603020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6 890,40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0400004050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3 617,90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0400004050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3 617,90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Обеспечение территориальной и экономической доступности дошкольного образования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402,40</w:t>
                  </w:r>
                </w:p>
              </w:tc>
            </w:tr>
            <w:tr>
              <w:trPr>
                <w:trHeight w:val="10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04001S4060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402,40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04001S4060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402,40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"Оказание молодым семьям государственной поддержки для улучшения жилищных условий"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1440000000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2 796,73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1440100000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2 796,73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14401L4970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2 796,73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"Дети Южного Урала"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76 315,31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2810028100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24 791,31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19 488,86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5 229,67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72,78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2810028130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2 130,84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2810028130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2 130,84</w:t>
                  </w:r>
                </w:p>
              </w:tc>
            </w:tr>
            <w:tr>
              <w:trPr>
                <w:trHeight w:val="126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2810028140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20 493,10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19 493,10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Субвенция местным бюджетам на выплату пособия на ребенка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2810028190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16 618,70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245,00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2810028190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16 373,70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2810028220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4 975,10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2810028220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2810028220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4 835,10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28100R0820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6 658,86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28100R0820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6 658,86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Региональный проект «Финансовая поддержка семей при рождении детей»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281P100000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647,40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281P128180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04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281P128180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637,40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20 606,29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Создание условий для сохранения жизненной активности, реализации внутреннего потенциала граждан пожилого возраста и инвалидов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2300100000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Спортивно-оздоровительная среда для граждан пожилого возраста и инвалидов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2300101000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2300101000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культурно-реабилитационных мероприятий и акций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123,24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противопожарных мероприятий с социально-неблагополучными семьями и семьями, попавшими в трудную жизненную ситуацию (установка и монтаж пожарных извещателей)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2700127008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123,24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2700127008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123,24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культурных и социально-экономических мероприятий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66,76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2700227001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66,76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2700227001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66,76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"Дети Южного Урала"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1 355,20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и осуществление деятельности по опеке и попечительству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2810028110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1 355,20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1 224,60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2810028110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130,60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"Повышение качества жизни граждан пожилого возраста и иных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2 696,45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1,50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2820028350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1,50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Предоставление гражданам субсидий на оплату жилого помещения и коммунальных услуг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2820028370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2 654,48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2 270,10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2820028370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384,38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2820028540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33,00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2820028540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33,00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2820051370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7,47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2820051370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7,47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"Функционирование системы социального обслуживания и социальной поддержки отдельных категорий граждан"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2840000000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6 542,50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Реализация переданных государственных полномочий по социальному обслуживанию граждан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2840028000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6 542,50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2840028080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5 581,70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2840028080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960,60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2840028080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800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0,20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2900029003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7 000,00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2900029003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2900029003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6 800,00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1 177,64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Проведение мероприятий по социальной поддержке населения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2900201000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730,00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2900201000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714,79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2900201000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15,21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помощи общественной организации Совет ветеранов по осуществлению ее деятельности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2900229001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447,64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2900229001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447,64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1 564,50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Финансовое обеспечение выполнения функций государственными органами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9900420400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1 564,50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06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9900420400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1 564,50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91 989,56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1 927,89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982,62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0301071680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982,62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0301071680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982,62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2000100000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945,27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и проведение мероприятий в сфере физической культуры и спорта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2000120400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945,27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2000120400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139,00</w:t>
                  </w:r>
                </w:p>
              </w:tc>
            </w:tr>
            <w:tr>
              <w:trPr>
                <w:trHeight w:val="4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2000120400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678,12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2000120400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128,15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90 061,67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352,20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Оплата услуг специалистов по организации физкультурно-оздоровительной и спортивно-массовой работы с детьми и подростками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03010S0045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352,20</w:t>
                  </w:r>
                </w:p>
              </w:tc>
            </w:tr>
            <w:tr>
              <w:trPr>
                <w:trHeight w:val="67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03010S0045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352,20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Капитальные вложения в объекты физической культуры и спорта (местный бюджет)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2000020040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13 200,56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2000020040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13 200,56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Капитальные вложения в объекты физической культуры и спорта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20000S0040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75 249,78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20000S0040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75 249,78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20000S004Д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236,00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20000S004Д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236,00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20000S004М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236,10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20000S004М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236,10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Пропаганда физической культуры, массового спорта и здорового образа жизни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2000200000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240,93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Оснащение спортивным инвентарем, оборудованием и содержание центра ГТО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2000220001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2000220001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10,00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Заработная плата инструктору по адаптивному спорту и инструктору по ГТО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2000220400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230,93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2000220400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230,93</w:t>
                  </w:r>
                </w:p>
              </w:tc>
            </w:tr>
            <w:tr>
              <w:trPr>
                <w:trHeight w:val="84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2000300000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63,80</w:t>
                  </w:r>
                </w:p>
              </w:tc>
            </w:tr>
            <w:tr>
              <w:trPr>
                <w:trHeight w:val="105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2000320004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63,80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2000320004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63,80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Развитие адаптивной физической культуры и спорта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2000600000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482,30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20006S0047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482,30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02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20006S0047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482,30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80 367,43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54 070,70</w:t>
                  </w:r>
                </w:p>
              </w:tc>
            </w:tr>
            <w:tr>
              <w:trPr>
                <w:trHeight w:val="42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"Выравнивание бюджетной обеспеченности сельских поселений Варненского муниципального района"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1010000000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54 070,70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1010100000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54 070,70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1010110001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37 000,00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01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1010112870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17 070,70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69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26 296,73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1020000000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26 296,73</w:t>
                  </w:r>
                </w:p>
              </w:tc>
            </w:tr>
            <w:tr>
              <w:trPr>
                <w:trHeight w:val="630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1020100000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b/>
                      <w:b/>
                      <w:bCs/>
                      <w:i/>
                      <w:i/>
                      <w:i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b/>
                      <w:bCs/>
                      <w:i/>
                      <w:iCs/>
                      <w:sz w:val="16"/>
                      <w:szCs w:val="16"/>
                      <w:lang w:eastAsia="ru-RU"/>
                    </w:rPr>
                    <w:t>26 296,73</w:t>
                  </w:r>
                </w:p>
              </w:tc>
            </w:tr>
            <w:tr>
              <w:trPr>
                <w:trHeight w:val="255" w:hRule="atLeast"/>
              </w:trPr>
              <w:tc>
                <w:tcPr>
                  <w:tcW w:w="68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532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03</w:t>
                  </w:r>
                </w:p>
              </w:tc>
              <w:tc>
                <w:tcPr>
                  <w:tcW w:w="11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1020110001</w:t>
                  </w:r>
                </w:p>
              </w:tc>
              <w:tc>
                <w:tcPr>
                  <w:tcW w:w="696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500</w:t>
                  </w:r>
                </w:p>
              </w:tc>
              <w:tc>
                <w:tcPr>
                  <w:tcW w:w="1255" w:type="dxa"/>
                  <w:tcBorders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spacing w:lineRule="auto" w:line="240" w:before="0" w:after="0"/>
                    <w:jc w:val="right"/>
                    <w:rPr>
                      <w:rFonts w:ascii="Arial" w:hAnsi="Arial" w:eastAsia="Times New Roman" w:cs="Arial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Arial" w:ascii="Arial" w:hAnsi="Arial"/>
                      <w:sz w:val="16"/>
                      <w:szCs w:val="16"/>
                      <w:lang w:eastAsia="ru-RU"/>
                    </w:rPr>
                    <w:t>26 296,73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185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</w:r>
          </w:p>
        </w:tc>
        <w:tc>
          <w:tcPr>
            <w:tcW w:w="70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83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993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 xml:space="preserve">от 26 мая 2021 года № </w:t>
      </w:r>
      <w:r>
        <w:rPr>
          <w:rFonts w:cs="Times New Roman" w:ascii="Times New Roman" w:hAnsi="Times New Roman"/>
          <w:sz w:val="18"/>
          <w:szCs w:val="18"/>
        </w:rPr>
        <w:t>49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6</w:t>
      </w:r>
      <w:bookmarkStart w:id="1" w:name="_GoBack1"/>
      <w:bookmarkEnd w:id="1"/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sz w:val="18"/>
          <w:szCs w:val="18"/>
        </w:rPr>
        <w:t>от 24 декабря 2020 года № 49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2021 год</w:t>
      </w:r>
    </w:p>
    <w:tbl>
      <w:tblPr>
        <w:tblW w:w="11229" w:type="dxa"/>
        <w:jc w:val="left"/>
        <w:tblInd w:w="-543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893"/>
        <w:gridCol w:w="964"/>
        <w:gridCol w:w="739"/>
        <w:gridCol w:w="622"/>
        <w:gridCol w:w="1189"/>
        <w:gridCol w:w="632"/>
        <w:gridCol w:w="1190"/>
      </w:tblGrid>
      <w:tr>
        <w:trPr>
          <w:trHeight w:val="254" w:hRule="atLeast"/>
        </w:trPr>
        <w:tc>
          <w:tcPr>
            <w:tcW w:w="6857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36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8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63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  <w:tc>
          <w:tcPr>
            <w:tcW w:w="1190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</w:r>
          </w:p>
        </w:tc>
      </w:tr>
      <w:tr>
        <w:trPr>
          <w:trHeight w:val="240" w:hRule="atLeast"/>
        </w:trPr>
        <w:tc>
          <w:tcPr>
            <w:tcW w:w="5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14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40" w:hRule="atLeast"/>
        </w:trPr>
        <w:tc>
          <w:tcPr>
            <w:tcW w:w="5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1 530 136,05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53 450,10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44 991,24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58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1 902,20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30 222,49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13,60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29 598,89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29 598,89</w:t>
            </w:r>
          </w:p>
        </w:tc>
      </w:tr>
      <w:tr>
        <w:trPr>
          <w:trHeight w:val="60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20 932,04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8 666,85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529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345,68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345,68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345,68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345,68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12 515,86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275,80</w:t>
            </w:r>
          </w:p>
        </w:tc>
      </w:tr>
      <w:tr>
        <w:trPr>
          <w:trHeight w:val="566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275,80</w:t>
            </w:r>
          </w:p>
        </w:tc>
      </w:tr>
      <w:tr>
        <w:trPr>
          <w:trHeight w:val="404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329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104,80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в границах с.п.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56,84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1900019006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56,84</w:t>
            </w:r>
          </w:p>
        </w:tc>
      </w:tr>
      <w:tr>
        <w:trPr>
          <w:trHeight w:val="32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2,23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2,23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Всероссийской переписи населения 2020 года (Закупка товаров, работ и услуг для обеспечения государственных (муниципальных) нужд)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502,80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9900054690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502,80</w:t>
            </w:r>
          </w:p>
        </w:tc>
      </w:tr>
      <w:tr>
        <w:trPr>
          <w:trHeight w:val="2591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107,90</w:t>
            </w:r>
          </w:p>
        </w:tc>
      </w:tr>
      <w:tr>
        <w:trPr>
          <w:trHeight w:val="54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107,90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сельским поселениям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705,00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705,00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8 714,37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3 146,94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3 146,94</w:t>
            </w:r>
          </w:p>
        </w:tc>
      </w:tr>
      <w:tr>
        <w:trPr>
          <w:trHeight w:val="1806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спортивного комплекса в п.Красный Октябрь "К новым победам в новом зале")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1 563,95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1 563,95</w:t>
            </w:r>
          </w:p>
        </w:tc>
      </w:tr>
      <w:tr>
        <w:trPr>
          <w:trHeight w:val="1567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(Организация уличного освещения)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493,29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493,29</w:t>
            </w:r>
          </w:p>
        </w:tc>
      </w:tr>
      <w:tr>
        <w:trPr>
          <w:trHeight w:val="16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помещений творческой мастерской Казановского СДК)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859,71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990009960N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859,71</w:t>
            </w:r>
          </w:p>
        </w:tc>
      </w:tr>
      <w:tr>
        <w:trPr>
          <w:trHeight w:val="1591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(МУК "Новоуральская ЦКС" ремонтные работы в ДК п.Правда)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2 156,51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990009960Q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2 156,51</w:t>
            </w:r>
          </w:p>
        </w:tc>
      </w:tr>
      <w:tr>
        <w:trPr>
          <w:trHeight w:val="180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 и оснащение оборудованием сельского клуба с.Владимировка)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990009960U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Стимулирование увеличения численности самозанятых граждан и поступлений налога на профессиональный доход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9900099610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173,97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173,97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484,61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484,61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484,61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1 441,51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1 441,51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587,51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854,00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5 883,66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1 586,80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1 586,80</w:t>
            </w:r>
          </w:p>
        </w:tc>
      </w:tr>
      <w:tr>
        <w:trPr>
          <w:trHeight w:val="61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1 087,80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499,00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4 296,86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3 245,86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3 245,86</w:t>
            </w:r>
          </w:p>
        </w:tc>
      </w:tr>
      <w:tr>
        <w:trPr>
          <w:trHeight w:val="56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2 995,86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1 051,00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370,80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363,60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2 204,40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945,27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139,00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678,12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128,15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1 259,13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240,93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230,93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230,93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118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63,80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на оплату труда руководителей спортивных секций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482,30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179 145,33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18 576,00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18 576,00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0100101000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138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18 526,00</w:t>
            </w:r>
          </w:p>
        </w:tc>
      </w:tr>
      <w:tr>
        <w:trPr>
          <w:trHeight w:val="118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18 526,00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14 801,00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3 692,50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1 835,50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78 366,39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78 366,39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10 985,97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10 985,97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10 985,97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6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380,42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</w:t>
            </w:r>
            <w:r>
              <w:rPr>
                <w:rFonts w:eastAsia="Times New Roman" w:cs="Arial" w:ascii="Arial" w:hAnsi="Arial"/>
                <w:sz w:val="16"/>
                <w:szCs w:val="16"/>
                <w:lang w:val="en-US" w:eastAsia="ru-RU"/>
              </w:rPr>
              <w:t>6</w:t>
            </w: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 xml:space="preserve"> 380,42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80 367,43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54 070,70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17 070,70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26 296,73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26 296,73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26 296,73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26 296,73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18 846,55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5 416,85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5 416,85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20,47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20,47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20,47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525,32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525,32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4 371,06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4 371,06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3 355,20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1 015,86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4 640,00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8 789,70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8 789,70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8 789,70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2 130,84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2 130,84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6 658,86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6 658,86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596 587,52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577 159,88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168 589,15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96,00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82 048,00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80 239,59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1 808,41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691,80</w:t>
            </w:r>
          </w:p>
        </w:tc>
      </w:tr>
      <w:tr>
        <w:trPr>
          <w:trHeight w:val="118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38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470,50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470,50</w:t>
            </w:r>
          </w:p>
        </w:tc>
      </w:tr>
      <w:tr>
        <w:trPr>
          <w:trHeight w:val="118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1 121,55</w:t>
            </w:r>
          </w:p>
        </w:tc>
      </w:tr>
      <w:tr>
        <w:trPr>
          <w:trHeight w:val="197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991,55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991,55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16 748,38</w:t>
            </w:r>
          </w:p>
        </w:tc>
      </w:tr>
      <w:tr>
        <w:trPr>
          <w:trHeight w:val="217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16 748,38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16 748,38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298,32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298,32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274,87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23,45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67 393,10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29 568,67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8,93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29 543,53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16,21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2 045,14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2 045,14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35 779,29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0400671680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35 779,29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192,00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192,00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357 899,90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66,00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185 710,90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184 134,16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1 576,74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384,20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384,20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575,96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575,96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550,57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25,39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19 577,71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1 244,71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626,66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596,34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21,71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288,85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288,85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333,08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333,08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333,08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165,31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165,31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0300864320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165,31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29 490,38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8 522,14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8 522,14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13 962,90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13 962,90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4 477,30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4 477,30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2 528,04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2 528,04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119 636,19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50 490,85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54,58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50 401,37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34,90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1 893,61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1 893,61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67 251,74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56 912,01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0301171680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10 339,73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030E1S3050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222,81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222,81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279,50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12,43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12,43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12 964,97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12 964,97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2 122,98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358,20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1 764,78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96,62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10 745,37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10 745,37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2 615,40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1 877,40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1 015,06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1 015,06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время: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862,34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862,34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424,00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314,00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35 090,45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13,91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13,91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8,90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35 076,54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1 104,06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1 104,06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3 876,28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7,29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3 868,99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54,32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30 041,88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0301271680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30 041,88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18 092,81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7 182,11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7 182,11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7 182,11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7 182,11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10 910,70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6 890,40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6 890,40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6 890,40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3 617,90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3 617,90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118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Варненского муниципального района дошкольные образовательные организации, через предоставление компенсации части родительской платы.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402,40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1 334,82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0301071680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982,62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233 709,74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233 709,74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36 302,90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«Формирование системы комплексной реабилитации и абилитации инвалидов, в том числе детей-инвалидов» государственной программы Челябинской области «Доступная среда»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0820008080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35 202,90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35 202,90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35 202,90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109 274,95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21 698,60</w:t>
            </w:r>
          </w:p>
        </w:tc>
      </w:tr>
      <w:tr>
        <w:trPr>
          <w:trHeight w:val="177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21 698,60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2810053800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21 698,60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87 576,35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17 943,20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17 713,20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1 274,10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23,42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1 250,68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10 942,30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10 782,30</w:t>
            </w:r>
          </w:p>
        </w:tc>
      </w:tr>
      <w:tr>
        <w:trPr>
          <w:trHeight w:val="177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35,90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30,40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0,70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0,58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356,40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2,95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353,45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14 751,22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14 451,22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30 564,69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535,19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29 529,50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365,40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358,40</w:t>
            </w:r>
          </w:p>
        </w:tc>
      </w:tr>
      <w:tr>
        <w:trPr>
          <w:trHeight w:val="118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1 462,10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1 434,60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453,63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453,63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569,10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549,10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8 841,80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8 641,80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15,80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2820052800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14,80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67 525,61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67 525,61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24 791,31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19 488,86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5 229,67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72,78</w:t>
            </w:r>
          </w:p>
        </w:tc>
      </w:tr>
      <w:tr>
        <w:trPr>
          <w:trHeight w:val="138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20 493,10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19 493,10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16 618,70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16 373,70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4 975,10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4 835,10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647,40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637,40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20 606,29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противопожарных мероприятий с социально-неблагополучными семьями и семьями, попавшими в трудную жизненную ситуацию (установка и монтаж пожарных извещателей)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2700127008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123,24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66,76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1 355,20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1 355,20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1 224,60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130,60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2 696,45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1,50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2 654,48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2 270,10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384,38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7,47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2820051370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7,47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6 542,50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6 542,50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5 581,70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960,60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0,20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6 800,00</w:t>
            </w:r>
          </w:p>
        </w:tc>
      </w:tr>
      <w:tr>
        <w:trPr>
          <w:trHeight w:val="988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1 177,64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714,79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15,21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447,64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447,64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1 564,50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6 507,48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5 688,37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5 661,07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4 601,10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1 059,97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27,30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819,11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261,91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261,91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СТРОИТЕЛЬСТВА И ЖИЛИЩНО-КОММУНАЛЬНОГО ХОЗЯЙСТВА АДМИНИСТРАЦИИ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1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727,57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159 778,00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8 500,00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8 500,00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151 278,00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18 719,71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2 546,49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16 173,22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6 675,98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6 675,98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Ликвидация последствий чрезвыхайных ситуаций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86 000,00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86 000,00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37 562,32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37 562,32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5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857,05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584,00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309,54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274,46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274,46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12 517,21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строительного контроля по объекту "Благоустройство сквера "Тропа здоровья"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147,56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147,56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4 830,00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4 830,00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7 157,60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7 157,60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7 157,60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382,04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382,04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382,04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2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755,84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50 500,00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06000S6010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50 500,00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951,59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0900009000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951,59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11 363,85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10 042,08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1 660,00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5 082,08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285,60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285,60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989,77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989,77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работы по водоснабжению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46,40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0910009005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46,40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5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990,11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542,10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542,10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val="en-US" w:eastAsia="ru-RU"/>
              </w:rPr>
              <w:t>5</w:t>
            </w: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Cs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Cs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Cs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Cs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Cs/>
                <w:i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Cs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Cs/>
                <w:iCs/>
                <w:sz w:val="16"/>
                <w:szCs w:val="16"/>
                <w:lang w:val="en-US" w:eastAsia="ru-RU"/>
              </w:rPr>
              <w:t>5</w:t>
            </w:r>
            <w:r>
              <w:rPr>
                <w:rFonts w:eastAsia="Times New Roman" w:cs="Arial" w:ascii="Arial" w:hAnsi="Arial"/>
                <w:bCs/>
                <w:iCs/>
                <w:sz w:val="16"/>
                <w:szCs w:val="16"/>
                <w:lang w:eastAsia="ru-RU"/>
              </w:rPr>
              <w:t> 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сетей теплоснабжения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448,01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0930102000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448,01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3 387,60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2 005,00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2 000,00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62,60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56,00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8 495,09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8 495,09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7 434,40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1 060,69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3 845,46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79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2 796,73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88 450,34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88 450,34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13 200,56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13 200,56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75 249,78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75 249,78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2 870,20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2 870,20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2 870,20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2 870,20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1 926,20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1 749,50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176,70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944,00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944,00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4 065,70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4 065,70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4 065,70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4 024,15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2 613,67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2 037,72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506,95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1 410,48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1 410,48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41,55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81 602,77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33 231,37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33 231,37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25 377,27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111,38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111,38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519,80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519,80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24 596,10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22 003,16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2 592,80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7 854,10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7 854,10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7 854,10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47 418,61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39 768,67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14 683,24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75,50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75,50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14 607,74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14 607,74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1 375,34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1 374,84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1 064,00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310,83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18 067,10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18 064,00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15 545,66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2 518,34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630A168080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5 643,00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7 649,93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412,69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412,69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лучших работников сельских учреждений культуры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6300063001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5,00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1 994,10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к субсидии местным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1 994,10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63001L4670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1 994,10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9904400000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5 238,14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9904409900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5 238,14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4 520,50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9904409901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717,64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952,79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952,79</w:t>
            </w:r>
          </w:p>
        </w:tc>
      </w:tr>
      <w:tr>
        <w:trPr>
          <w:trHeight w:val="395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952,79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952,79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653,22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299,57</w:t>
            </w:r>
          </w:p>
        </w:tc>
      </w:tr>
      <w:tr>
        <w:trPr>
          <w:trHeight w:val="593" w:hRule="atLeast"/>
        </w:trPr>
        <w:tc>
          <w:tcPr>
            <w:tcW w:w="5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Муниципальное казенное учреждение "Центр бюджетного планирования, учета и отчетности" Варненского муниципального района Челябинской области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240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"ЦЕНТР БПУО"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2 623,10</w:t>
            </w:r>
          </w:p>
        </w:tc>
      </w:tr>
      <w:tr>
        <w:trPr>
          <w:trHeight w:val="847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2 226,72</w:t>
            </w:r>
          </w:p>
        </w:tc>
      </w:tr>
      <w:tr>
        <w:trPr>
          <w:trHeight w:val="423" w:hRule="atLeast"/>
        </w:trPr>
        <w:tc>
          <w:tcPr>
            <w:tcW w:w="58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2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6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9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396,38</w:t>
            </w:r>
          </w:p>
        </w:tc>
      </w:tr>
    </w:tbl>
    <w:p>
      <w:p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sectPr>
          <w:footerReference w:type="default" r:id="rId4"/>
          <w:type w:val="nextPage"/>
          <w:pgSz w:w="11906" w:h="16838"/>
          <w:pgMar w:left="993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60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внесении изменения и дополнений в бюджет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 xml:space="preserve">от 26 мая 2021 года № </w:t>
      </w:r>
      <w:r>
        <w:rPr>
          <w:rFonts w:cs="Times New Roman" w:ascii="Times New Roman" w:hAnsi="Times New Roman"/>
          <w:sz w:val="18"/>
          <w:szCs w:val="18"/>
        </w:rPr>
        <w:t>49</w:t>
      </w:r>
      <w:r>
        <w:rPr>
          <w:rFonts w:cs="Times New Roman" w:ascii="Times New Roman" w:hAnsi="Times New Roman"/>
          <w:sz w:val="18"/>
          <w:szCs w:val="18"/>
        </w:rPr>
        <w:t xml:space="preserve">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Приложение № 10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2021 год и плановый период 2022-2023 годов» </w:t>
      </w:r>
    </w:p>
    <w:p>
      <w:pPr>
        <w:pStyle w:val="Normal"/>
        <w:spacing w:before="0" w:after="0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от 24 декабря 2020 года № 49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2021 год </w:t>
      </w:r>
    </w:p>
    <w:p>
      <w:pPr>
        <w:pStyle w:val="ConsPlusNonformat"/>
        <w:jc w:val="right"/>
        <w:rPr/>
      </w:pPr>
      <w:r>
        <w:rPr/>
        <w:t>(тыс. рублей)</w:t>
      </w:r>
    </w:p>
    <w:tbl>
      <w:tblPr>
        <w:tblW w:w="9845" w:type="dxa"/>
        <w:jc w:val="left"/>
        <w:tblInd w:w="-157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2379"/>
        <w:gridCol w:w="5935"/>
        <w:gridCol w:w="1531"/>
      </w:tblGrid>
      <w:tr>
        <w:trPr>
          <w:trHeight w:val="480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32 779,12</w:t>
            </w:r>
          </w:p>
        </w:tc>
      </w:tr>
      <w:tr>
        <w:trPr>
          <w:trHeight w:val="444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32 779,12</w:t>
            </w:r>
          </w:p>
        </w:tc>
      </w:tr>
      <w:tr>
        <w:trPr>
          <w:trHeight w:val="327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/>
            </w:pPr>
            <w:r>
              <w:rPr>
                <w:rFonts w:cs="Times New Roman"/>
                <w:sz w:val="18"/>
                <w:szCs w:val="18"/>
              </w:rPr>
              <w:t>-1497356,93</w:t>
            </w:r>
          </w:p>
        </w:tc>
      </w:tr>
      <w:tr>
        <w:trPr>
          <w:trHeight w:val="256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-1497356,93</w:t>
            </w:r>
          </w:p>
        </w:tc>
      </w:tr>
      <w:tr>
        <w:trPr>
          <w:trHeight w:val="233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-1497356,93</w:t>
            </w:r>
          </w:p>
        </w:tc>
      </w:tr>
      <w:tr>
        <w:trPr>
          <w:trHeight w:val="354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-1497356,93</w:t>
            </w:r>
          </w:p>
        </w:tc>
      </w:tr>
      <w:tr>
        <w:trPr>
          <w:trHeight w:val="117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1530136,05</w:t>
            </w:r>
          </w:p>
        </w:tc>
      </w:tr>
      <w:tr>
        <w:trPr>
          <w:trHeight w:val="193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1530136,05</w:t>
            </w:r>
          </w:p>
        </w:tc>
      </w:tr>
      <w:tr>
        <w:trPr>
          <w:trHeight w:val="116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1530136,05</w:t>
            </w:r>
          </w:p>
        </w:tc>
      </w:tr>
      <w:tr>
        <w:trPr>
          <w:trHeight w:val="194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1530136,05</w:t>
            </w:r>
          </w:p>
        </w:tc>
      </w:tr>
      <w:tr>
        <w:trPr>
          <w:trHeight w:val="116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sz w:val="16"/>
                <w:szCs w:val="16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sz w:val="16"/>
                <w:szCs w:val="16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5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rPr>
                <w:rFonts w:ascii="Times New Roman" w:hAnsi="Times New Roman" w:cs="Times New Roman"/>
                <w:color w:val="22272F"/>
                <w:sz w:val="16"/>
                <w:szCs w:val="16"/>
                <w:highlight w:val="white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993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jc w:val="right"/>
        <w:outlineLvl w:val="0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внесении изменения и дополнений в бюджет Варненского муниципального района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на 2021 год и плановый период 2022-2023 годов»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 xml:space="preserve">от 26 мая 2021 года № </w:t>
      </w:r>
      <w:r>
        <w:rPr>
          <w:rFonts w:cs="Times New Roman" w:ascii="Times New Roman" w:hAnsi="Times New Roman"/>
          <w:sz w:val="18"/>
          <w:szCs w:val="18"/>
        </w:rPr>
        <w:t>49</w:t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12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 муниципального района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«О бюджете Варненского муниципального района на 2021 год и плановый период 2022-2023 годов»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от  24 декабря 2020 года № 49</w:t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Arial" w:ascii="Arial" w:hAnsi="Arial"/>
          <w:b/>
          <w:bCs/>
          <w:color w:val="000000"/>
          <w:sz w:val="24"/>
          <w:szCs w:val="24"/>
          <w:lang w:eastAsia="ru-RU"/>
        </w:rPr>
        <w:t xml:space="preserve">Распределение межбюджетных трансфертов  бюджетам сельских поселений на 2021 год              </w:t>
      </w:r>
    </w:p>
    <w:p>
      <w:pPr>
        <w:pStyle w:val="Normal"/>
        <w:jc w:val="right"/>
        <w:rPr>
          <w:rFonts w:ascii="Arial" w:hAnsi="Arial" w:eastAsia="Times New Roman" w:cs="Arial"/>
          <w:bCs/>
          <w:color w:val="000000"/>
          <w:sz w:val="16"/>
          <w:szCs w:val="16"/>
          <w:lang w:eastAsia="ru-RU"/>
        </w:rPr>
      </w:pPr>
      <w:r>
        <w:rPr>
          <w:rFonts w:eastAsia="Times New Roman" w:cs="Arial" w:ascii="Arial" w:hAnsi="Arial"/>
          <w:b/>
          <w:bCs/>
          <w:color w:val="000000"/>
          <w:sz w:val="16"/>
          <w:szCs w:val="16"/>
          <w:lang w:eastAsia="ru-RU"/>
        </w:rPr>
        <w:t xml:space="preserve">  </w:t>
      </w: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  <w:t>тыс.руб</w:t>
      </w:r>
    </w:p>
    <w:tbl>
      <w:tblPr>
        <w:tblW w:w="15850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440"/>
        <w:gridCol w:w="1180"/>
        <w:gridCol w:w="1480"/>
        <w:gridCol w:w="1420"/>
        <w:gridCol w:w="1680"/>
        <w:gridCol w:w="1270"/>
      </w:tblGrid>
      <w:tr>
        <w:trPr>
          <w:trHeight w:val="300" w:hRule="atLeast"/>
        </w:trPr>
        <w:tc>
          <w:tcPr>
            <w:tcW w:w="3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3241" w:hRule="atLeast"/>
        </w:trPr>
        <w:tc>
          <w:tcPr>
            <w:tcW w:w="34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2 795,70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784,70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2 011,00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493,29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18,15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1 487,45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1 088,51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5 996,40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4 217,80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1 228,80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226,60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24,20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3 057,16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7 525,76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3 347,00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1 079,00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2 268,00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2 361,85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1 867,69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7 708,00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17 627,90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6 592,90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11 035,00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4 830,00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137 140,42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160 051,62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1 779,00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375,00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1 404,00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859,71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9,08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1 502,48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378,69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4 574,26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31,77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2 370,98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2 516,05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3 461,90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2 323,00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2 614,95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31,77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3 201,02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2 857,53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12 280,47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4 363,20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1 190,20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3 173,00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320,00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27,23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3 759,15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2 957,77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11 540,65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2 232,20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603,20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1 629,00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13,62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2 186,94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1 541,34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6 019,40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1 760,00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499,00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1 261,00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1 496,35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1 141,85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4 461,66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6 110,50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1 731,50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4 379,00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226,60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2 156,51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65,06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4 397,19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8 152,94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21 108,80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4 281,10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1 170,10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3 111,00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24,21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3 984,58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4 695,89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13 099,08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2 094,40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677,40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1 417,00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18,16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1 919,73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1 605,15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5 750,74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54 070,70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17 070,70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1 835,50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11 274,46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299,57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26 296,74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163 855,92</w:t>
            </w:r>
          </w:p>
        </w:tc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262 632,89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ind w:hanging="0"/>
        <w:jc w:val="right"/>
        <w:outlineLvl w:val="0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ind w:hanging="0"/>
        <w:jc w:val="right"/>
        <w:outlineLvl w:val="0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</w:r>
    </w:p>
    <w:p>
      <w:pPr>
        <w:sectPr>
          <w:footerReference w:type="default" r:id="rId6"/>
          <w:type w:val="nextPage"/>
          <w:pgSz w:w="11906" w:h="16838"/>
          <w:pgMar w:left="993" w:right="424" w:header="0" w:top="426" w:footer="709" w:bottom="766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ind w:hanging="0"/>
        <w:jc w:val="right"/>
        <w:outlineLvl w:val="0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Приложение № 5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 Варненского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внесении изменения и дополнений в бюджет Варненского муниципального района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на 2021 год и плановый период 2022-2023 годов»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 xml:space="preserve">от 26 мая 2021 года № </w:t>
      </w:r>
      <w:r>
        <w:rPr>
          <w:rFonts w:cs="Times New Roman" w:ascii="Times New Roman" w:hAnsi="Times New Roman"/>
          <w:sz w:val="18"/>
          <w:szCs w:val="18"/>
        </w:rPr>
        <w:t>49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Приложение № 13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к решению Собрания депутатов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«О бюджете Варненского муниципального района на 2021 год и плановый период 2022-2023 годов»</w:t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sz w:val="18"/>
          <w:szCs w:val="18"/>
        </w:rPr>
        <w:t>от 24 декабря 2020 года № 49</w:t>
      </w:r>
    </w:p>
    <w:p>
      <w:pPr>
        <w:pStyle w:val="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Arial" w:ascii="Arial" w:hAnsi="Arial"/>
          <w:b/>
          <w:bCs/>
          <w:color w:val="000000"/>
          <w:sz w:val="24"/>
          <w:szCs w:val="24"/>
          <w:lang w:eastAsia="ru-RU"/>
        </w:rPr>
        <w:t xml:space="preserve">Распределение межбюджетных трансфертов  бюджетам сельских поселений  на 2022 год   </w:t>
      </w:r>
    </w:p>
    <w:p>
      <w:pPr>
        <w:pStyle w:val="Normal"/>
        <w:jc w:val="right"/>
        <w:rPr>
          <w:rFonts w:ascii="Arial" w:hAnsi="Arial" w:eastAsia="Times New Roman" w:cs="Arial"/>
          <w:bCs/>
          <w:color w:val="000000"/>
          <w:sz w:val="16"/>
          <w:szCs w:val="16"/>
          <w:lang w:eastAsia="ru-RU"/>
        </w:rPr>
      </w:pPr>
      <w:r>
        <w:rPr>
          <w:rFonts w:eastAsia="Times New Roman" w:cs="Arial" w:ascii="Arial" w:hAnsi="Arial"/>
          <w:b/>
          <w:bCs/>
          <w:color w:val="000000"/>
          <w:sz w:val="16"/>
          <w:szCs w:val="16"/>
          <w:lang w:eastAsia="ru-RU"/>
        </w:rPr>
        <w:t xml:space="preserve"> </w:t>
      </w: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  <w:t>тыс.руб.</w:t>
      </w:r>
    </w:p>
    <w:tbl>
      <w:tblPr>
        <w:tblW w:w="15476" w:type="dxa"/>
        <w:jc w:val="left"/>
        <w:tblInd w:w="-2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3"/>
        <w:gridCol w:w="1240"/>
        <w:gridCol w:w="1694"/>
        <w:gridCol w:w="1275"/>
        <w:gridCol w:w="1417"/>
        <w:gridCol w:w="1417"/>
        <w:gridCol w:w="1420"/>
        <w:gridCol w:w="1680"/>
        <w:gridCol w:w="1490"/>
      </w:tblGrid>
      <w:tr>
        <w:trPr>
          <w:trHeight w:val="300" w:hRule="atLeast"/>
        </w:trPr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2901" w:hRule="atLeast"/>
        </w:trPr>
        <w:tc>
          <w:tcPr>
            <w:tcW w:w="3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2 024,40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542,70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1 481,70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2 138,80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2 938,90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792,90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2 146,00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228,80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3 167,70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2 363,60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833,20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1 530,40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2 478,00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12 425,00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6 100,00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6 325,00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457,80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43 540,78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56 423,58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1 348,60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273,10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1 075,50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1 394,40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1 661,60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1 776,00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2 251,90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747,00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1 504,90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1 051,00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3 417,30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3 154,50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778,10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2 376,40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3 268,90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1 731,40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499,00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1 232,40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1 777,20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1 198,70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296,30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902,40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45,80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1 244,50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4 399,70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1 221,30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3 178,40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228,80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4 628,50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3 302,60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982,00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2 320,60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3 417,00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1 517,30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591,00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926,30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114,40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1 631,70</w:t>
            </w:r>
          </w:p>
        </w:tc>
      </w:tr>
      <w:tr>
        <w:trPr>
          <w:trHeight w:val="330" w:hRule="atLeast"/>
        </w:trPr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38 656,60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13 656,60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1 853,60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2 712,60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43 540,78</w:t>
            </w:r>
          </w:p>
        </w:tc>
        <w:tc>
          <w:tcPr>
            <w:tcW w:w="1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86 763,58</w:t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60" w:leader="none"/>
        </w:tabs>
        <w:autoSpaceDE w:val="false"/>
        <w:spacing w:lineRule="auto" w:line="240" w:before="0" w:after="0"/>
        <w:ind w:hanging="0"/>
        <w:jc w:val="center"/>
        <w:outlineLvl w:val="0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Arial" w:ascii="Arial" w:hAnsi="Arial"/>
          <w:bCs/>
          <w:color w:val="000000"/>
          <w:sz w:val="16"/>
          <w:szCs w:val="16"/>
          <w:lang w:eastAsia="ru-RU"/>
        </w:rPr>
      </w:r>
    </w:p>
    <w:sectPr>
      <w:footerReference w:type="default" r:id="rId7"/>
      <w:type w:val="nextPage"/>
      <w:pgSz w:w="11906" w:h="16838"/>
      <w:pgMar w:left="993" w:right="424" w:header="0" w:top="426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modern"/>
    <w:pitch w:val="default"/>
  </w:font>
  <w:font w:name="Times New Roman">
    <w:charset w:val="01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0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0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0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0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10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502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0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4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autoSpaceDE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bidi="ar-SA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D46D4-E88E-491D-AB83-D6EB4477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Application>LibreOffice/6.4.0.3$Windows_X86_64 LibreOffice_project/b0a288ab3d2d4774cb44b62f04d5d28733ac6df8</Application>
  <Pages>43</Pages>
  <Words>21139</Words>
  <Characters>144327</Characters>
  <CharactersWithSpaces>159008</CharactersWithSpaces>
  <Paragraphs>8648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2021-02-03T11:04:00Z</cp:lastPrinted>
  <dcterms:modified xsi:type="dcterms:W3CDTF">2021-05-31T12:13:43Z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