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89D" w:rsidRDefault="0094689D" w:rsidP="0094689D">
      <w:pPr>
        <w:jc w:val="right"/>
        <w:rPr>
          <w:b/>
          <w:color w:val="800000"/>
        </w:rPr>
      </w:pPr>
      <w:bookmarkStart w:id="0" w:name="_GoBack"/>
      <w:bookmarkEnd w:id="0"/>
    </w:p>
    <w:p w:rsidR="0094689D" w:rsidRDefault="0094689D" w:rsidP="0094689D">
      <w:pPr>
        <w:pStyle w:val="a3"/>
        <w:jc w:val="right"/>
      </w:pPr>
      <w:r>
        <w:rPr>
          <w:b w:val="0"/>
          <w:noProof/>
          <w:color w:val="8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9529F48" wp14:editId="51B57861">
            <wp:simplePos x="0" y="0"/>
            <wp:positionH relativeFrom="column">
              <wp:posOffset>2444115</wp:posOffset>
            </wp:positionH>
            <wp:positionV relativeFrom="paragraph">
              <wp:posOffset>21590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689D" w:rsidRDefault="0094689D" w:rsidP="0094689D">
      <w:pPr>
        <w:pStyle w:val="a3"/>
        <w:jc w:val="right"/>
      </w:pPr>
    </w:p>
    <w:p w:rsidR="0094689D" w:rsidRDefault="0094689D" w:rsidP="0094689D">
      <w:pPr>
        <w:pStyle w:val="a3"/>
        <w:jc w:val="both"/>
      </w:pPr>
    </w:p>
    <w:p w:rsidR="0094689D" w:rsidRDefault="0094689D" w:rsidP="0094689D">
      <w:pPr>
        <w:pStyle w:val="a3"/>
        <w:jc w:val="right"/>
      </w:pPr>
    </w:p>
    <w:p w:rsidR="0094689D" w:rsidRDefault="0094689D" w:rsidP="0094689D">
      <w:pPr>
        <w:pStyle w:val="a3"/>
        <w:jc w:val="right"/>
      </w:pPr>
    </w:p>
    <w:p w:rsidR="0094689D" w:rsidRPr="000A21B8" w:rsidRDefault="0094689D" w:rsidP="0094689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:rsidR="0094689D" w:rsidRPr="000A21B8" w:rsidRDefault="0094689D" w:rsidP="0094689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РАЙОНА</w:t>
      </w:r>
    </w:p>
    <w:p w:rsidR="0094689D" w:rsidRPr="000A21B8" w:rsidRDefault="0094689D" w:rsidP="0094689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:rsidR="0094689D" w:rsidRPr="000A21B8" w:rsidRDefault="0094689D" w:rsidP="0094689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:rsidR="0094689D" w:rsidRDefault="0094689D" w:rsidP="0094689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94689D" w:rsidRPr="000A21B8" w:rsidRDefault="0094689D" w:rsidP="0094689D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:rsidR="0094689D" w:rsidRPr="00FD283D" w:rsidRDefault="0094689D" w:rsidP="0094689D">
      <w:pPr>
        <w:pStyle w:val="a3"/>
        <w:ind w:right="-427"/>
        <w:rPr>
          <w:sz w:val="24"/>
          <w:szCs w:val="24"/>
        </w:rPr>
      </w:pPr>
    </w:p>
    <w:p w:rsidR="0094689D" w:rsidRPr="000A21B8" w:rsidRDefault="0094689D" w:rsidP="0094689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0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июня  2016 года</w:t>
      </w:r>
    </w:p>
    <w:p w:rsidR="001E2678" w:rsidRDefault="0094689D" w:rsidP="0094689D">
      <w:pPr>
        <w:rPr>
          <w:sz w:val="28"/>
          <w:szCs w:val="28"/>
        </w:rPr>
      </w:pPr>
      <w:proofErr w:type="spellStart"/>
      <w:r w:rsidRPr="00EC78C8">
        <w:rPr>
          <w:sz w:val="28"/>
          <w:szCs w:val="28"/>
        </w:rPr>
        <w:t>с</w:t>
      </w:r>
      <w:proofErr w:type="gramStart"/>
      <w:r w:rsidRPr="00EC78C8">
        <w:rPr>
          <w:sz w:val="28"/>
          <w:szCs w:val="28"/>
        </w:rPr>
        <w:t>.В</w:t>
      </w:r>
      <w:proofErr w:type="gramEnd"/>
      <w:r w:rsidRPr="00EC78C8">
        <w:rPr>
          <w:sz w:val="28"/>
          <w:szCs w:val="28"/>
        </w:rPr>
        <w:t>арна</w:t>
      </w:r>
      <w:proofErr w:type="spellEnd"/>
      <w:r w:rsidRPr="00EC78C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№ 55</w:t>
      </w:r>
      <w:r w:rsidRPr="00EC78C8">
        <w:rPr>
          <w:sz w:val="28"/>
          <w:szCs w:val="28"/>
        </w:rPr>
        <w:t xml:space="preserve">                         </w:t>
      </w:r>
    </w:p>
    <w:p w:rsidR="0094689D" w:rsidRDefault="0094689D" w:rsidP="00164CF0">
      <w:pPr>
        <w:rPr>
          <w:sz w:val="28"/>
          <w:szCs w:val="28"/>
        </w:rPr>
      </w:pPr>
    </w:p>
    <w:p w:rsidR="00426FC6" w:rsidRDefault="004E53B6" w:rsidP="001E2678">
      <w:pPr>
        <w:rPr>
          <w:b/>
          <w:sz w:val="28"/>
          <w:szCs w:val="28"/>
        </w:rPr>
      </w:pPr>
      <w:r w:rsidRPr="0094689D">
        <w:rPr>
          <w:b/>
          <w:sz w:val="28"/>
          <w:szCs w:val="28"/>
        </w:rPr>
        <w:t xml:space="preserve">Об утверждении </w:t>
      </w:r>
      <w:r w:rsidR="00426FC6">
        <w:rPr>
          <w:b/>
          <w:sz w:val="28"/>
          <w:szCs w:val="28"/>
        </w:rPr>
        <w:t xml:space="preserve"> </w:t>
      </w:r>
      <w:r w:rsidR="00164CF0" w:rsidRPr="0094689D">
        <w:rPr>
          <w:b/>
          <w:sz w:val="28"/>
          <w:szCs w:val="28"/>
        </w:rPr>
        <w:t>«</w:t>
      </w:r>
      <w:r w:rsidR="001E2678" w:rsidRPr="0094689D">
        <w:rPr>
          <w:b/>
          <w:sz w:val="28"/>
          <w:szCs w:val="28"/>
        </w:rPr>
        <w:t xml:space="preserve">Генерального плана  </w:t>
      </w:r>
    </w:p>
    <w:p w:rsidR="00F35EEB" w:rsidRPr="0094689D" w:rsidRDefault="00FE097E" w:rsidP="001E2678">
      <w:pPr>
        <w:rPr>
          <w:b/>
          <w:sz w:val="28"/>
          <w:szCs w:val="28"/>
        </w:rPr>
      </w:pPr>
      <w:proofErr w:type="spellStart"/>
      <w:r w:rsidRPr="0094689D">
        <w:rPr>
          <w:b/>
          <w:sz w:val="28"/>
          <w:szCs w:val="28"/>
        </w:rPr>
        <w:t>Аятского</w:t>
      </w:r>
      <w:proofErr w:type="spellEnd"/>
      <w:r w:rsidRPr="0094689D">
        <w:rPr>
          <w:b/>
          <w:sz w:val="28"/>
          <w:szCs w:val="28"/>
        </w:rPr>
        <w:t xml:space="preserve"> </w:t>
      </w:r>
      <w:r w:rsidR="001E2678" w:rsidRPr="0094689D">
        <w:rPr>
          <w:b/>
          <w:sz w:val="28"/>
          <w:szCs w:val="28"/>
        </w:rPr>
        <w:t xml:space="preserve">сельского поселения </w:t>
      </w:r>
    </w:p>
    <w:p w:rsidR="00426FC6" w:rsidRDefault="00F35EEB" w:rsidP="00A23DB6">
      <w:pPr>
        <w:rPr>
          <w:b/>
          <w:sz w:val="28"/>
          <w:szCs w:val="28"/>
        </w:rPr>
      </w:pPr>
      <w:r w:rsidRPr="0094689D">
        <w:rPr>
          <w:b/>
          <w:sz w:val="28"/>
          <w:szCs w:val="28"/>
        </w:rPr>
        <w:t xml:space="preserve">Варненского </w:t>
      </w:r>
      <w:r w:rsidR="001E2678" w:rsidRPr="0094689D">
        <w:rPr>
          <w:b/>
          <w:sz w:val="28"/>
          <w:szCs w:val="28"/>
        </w:rPr>
        <w:t xml:space="preserve">муниципального района </w:t>
      </w:r>
    </w:p>
    <w:p w:rsidR="00A23DB6" w:rsidRPr="0094689D" w:rsidRDefault="00F35EEB" w:rsidP="00A23DB6">
      <w:pPr>
        <w:rPr>
          <w:b/>
          <w:color w:val="000000"/>
          <w:sz w:val="28"/>
          <w:szCs w:val="28"/>
        </w:rPr>
      </w:pPr>
      <w:r w:rsidRPr="0094689D">
        <w:rPr>
          <w:b/>
          <w:sz w:val="28"/>
          <w:szCs w:val="28"/>
        </w:rPr>
        <w:t>Челябинской области</w:t>
      </w:r>
      <w:r w:rsidR="00A23DB6" w:rsidRPr="0094689D">
        <w:rPr>
          <w:b/>
          <w:color w:val="000000"/>
          <w:sz w:val="28"/>
          <w:szCs w:val="28"/>
        </w:rPr>
        <w:t>»</w:t>
      </w:r>
    </w:p>
    <w:p w:rsidR="00DF2EF3" w:rsidRPr="0094689D" w:rsidRDefault="00DF2EF3" w:rsidP="00A23DB6">
      <w:pPr>
        <w:rPr>
          <w:b/>
          <w:color w:val="000000"/>
          <w:sz w:val="28"/>
          <w:szCs w:val="28"/>
        </w:rPr>
      </w:pPr>
    </w:p>
    <w:p w:rsidR="00DF2EF3" w:rsidRDefault="00DF2EF3" w:rsidP="00A23DB6">
      <w:pPr>
        <w:rPr>
          <w:color w:val="000000"/>
          <w:sz w:val="28"/>
          <w:szCs w:val="28"/>
        </w:rPr>
      </w:pPr>
    </w:p>
    <w:p w:rsidR="00DF2EF3" w:rsidRDefault="00392FE9" w:rsidP="0094689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 w:rsidR="00DF2EF3">
        <w:rPr>
          <w:sz w:val="28"/>
          <w:szCs w:val="28"/>
        </w:rPr>
        <w:t>В соответствии с Градостроительным кодексом Российской Федерации от 29.12.2004 № 190-ФЗ, Федеральным законом от 06.10.2003 № 131-ФЗ «О</w:t>
      </w:r>
      <w:r>
        <w:rPr>
          <w:sz w:val="28"/>
          <w:szCs w:val="28"/>
        </w:rPr>
        <w:t>б</w:t>
      </w:r>
      <w:r w:rsidR="00DF2EF3">
        <w:rPr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</w:t>
      </w:r>
      <w:r w:rsidR="00DF2EF3">
        <w:rPr>
          <w:sz w:val="28"/>
          <w:szCs w:val="28"/>
        </w:rPr>
        <w:t xml:space="preserve">ставом Варненского  </w:t>
      </w:r>
      <w:r w:rsidR="001E2678">
        <w:rPr>
          <w:sz w:val="28"/>
          <w:szCs w:val="28"/>
        </w:rPr>
        <w:t>муниципального района</w:t>
      </w:r>
      <w:r w:rsidR="00DF2EF3">
        <w:rPr>
          <w:sz w:val="28"/>
          <w:szCs w:val="28"/>
        </w:rPr>
        <w:t>, на основании протокола публичных слушаний по проекту «</w:t>
      </w:r>
      <w:r w:rsidR="001E2678">
        <w:rPr>
          <w:sz w:val="28"/>
          <w:szCs w:val="28"/>
        </w:rPr>
        <w:t xml:space="preserve">Генеральный план  </w:t>
      </w:r>
      <w:proofErr w:type="spellStart"/>
      <w:r w:rsidR="00DA03A0">
        <w:rPr>
          <w:sz w:val="28"/>
          <w:szCs w:val="28"/>
        </w:rPr>
        <w:t>А</w:t>
      </w:r>
      <w:r w:rsidR="00FE097E">
        <w:rPr>
          <w:sz w:val="28"/>
          <w:szCs w:val="28"/>
        </w:rPr>
        <w:t>ятского</w:t>
      </w:r>
      <w:proofErr w:type="spellEnd"/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</w:t>
      </w:r>
      <w:r w:rsidR="001E2678">
        <w:rPr>
          <w:color w:val="000000"/>
          <w:sz w:val="28"/>
          <w:szCs w:val="28"/>
        </w:rPr>
        <w:t>»</w:t>
      </w:r>
      <w:r w:rsidR="00DF2EF3">
        <w:rPr>
          <w:sz w:val="28"/>
          <w:szCs w:val="28"/>
        </w:rPr>
        <w:t xml:space="preserve"> и заключения о результатах публичных слушаний</w:t>
      </w:r>
      <w:r w:rsidR="0094689D">
        <w:rPr>
          <w:sz w:val="28"/>
          <w:szCs w:val="28"/>
        </w:rPr>
        <w:t xml:space="preserve"> </w:t>
      </w:r>
      <w:r w:rsidR="00DF2EF3">
        <w:rPr>
          <w:color w:val="000000"/>
          <w:sz w:val="28"/>
          <w:szCs w:val="28"/>
        </w:rPr>
        <w:t>Со</w:t>
      </w:r>
      <w:r w:rsidR="001E2678">
        <w:rPr>
          <w:color w:val="000000"/>
          <w:sz w:val="28"/>
          <w:szCs w:val="28"/>
        </w:rPr>
        <w:t xml:space="preserve">брание </w:t>
      </w:r>
      <w:r w:rsidR="00DF2EF3">
        <w:rPr>
          <w:color w:val="000000"/>
          <w:sz w:val="28"/>
          <w:szCs w:val="28"/>
        </w:rPr>
        <w:t xml:space="preserve"> депутатов Варненского </w:t>
      </w:r>
      <w:r w:rsidR="001E2678">
        <w:rPr>
          <w:color w:val="000000"/>
          <w:sz w:val="28"/>
          <w:szCs w:val="28"/>
        </w:rPr>
        <w:t>муниципального района</w:t>
      </w:r>
      <w:proofErr w:type="gramEnd"/>
    </w:p>
    <w:p w:rsidR="0094689D" w:rsidRDefault="0094689D" w:rsidP="00DF2EF3">
      <w:pPr>
        <w:rPr>
          <w:color w:val="000000"/>
          <w:sz w:val="28"/>
          <w:szCs w:val="28"/>
        </w:rPr>
      </w:pPr>
    </w:p>
    <w:p w:rsidR="00DF2EF3" w:rsidRPr="0094689D" w:rsidRDefault="00DF2EF3" w:rsidP="0094689D">
      <w:pPr>
        <w:jc w:val="center"/>
        <w:rPr>
          <w:b/>
          <w:color w:val="000000"/>
          <w:sz w:val="28"/>
          <w:szCs w:val="28"/>
        </w:rPr>
      </w:pPr>
      <w:r w:rsidRPr="0094689D">
        <w:rPr>
          <w:b/>
          <w:color w:val="000000"/>
          <w:sz w:val="28"/>
          <w:szCs w:val="28"/>
        </w:rPr>
        <w:t>РЕШ</w:t>
      </w:r>
      <w:r w:rsidR="00EE27B5" w:rsidRPr="0094689D">
        <w:rPr>
          <w:b/>
          <w:color w:val="000000"/>
          <w:sz w:val="28"/>
          <w:szCs w:val="28"/>
        </w:rPr>
        <w:t>АЕТ</w:t>
      </w:r>
      <w:r w:rsidRPr="0094689D">
        <w:rPr>
          <w:b/>
          <w:color w:val="000000"/>
          <w:sz w:val="28"/>
          <w:szCs w:val="28"/>
        </w:rPr>
        <w:t>:</w:t>
      </w:r>
    </w:p>
    <w:p w:rsidR="00DF2EF3" w:rsidRDefault="00DF2EF3" w:rsidP="00DF2EF3"/>
    <w:p w:rsidR="00EE27B5" w:rsidRDefault="00DF2EF3" w:rsidP="004E53B6">
      <w:pPr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EE27B5">
        <w:rPr>
          <w:sz w:val="28"/>
          <w:szCs w:val="28"/>
        </w:rPr>
        <w:t xml:space="preserve"> </w:t>
      </w:r>
      <w:r w:rsidR="001E2678">
        <w:rPr>
          <w:sz w:val="28"/>
          <w:szCs w:val="28"/>
        </w:rPr>
        <w:t xml:space="preserve"> «Генеральный план  </w:t>
      </w:r>
      <w:proofErr w:type="spellStart"/>
      <w:r w:rsidR="00DA03A0">
        <w:rPr>
          <w:sz w:val="28"/>
          <w:szCs w:val="28"/>
        </w:rPr>
        <w:t>А</w:t>
      </w:r>
      <w:r w:rsidR="00FE097E">
        <w:rPr>
          <w:sz w:val="28"/>
          <w:szCs w:val="28"/>
        </w:rPr>
        <w:t>ятского</w:t>
      </w:r>
      <w:proofErr w:type="spellEnd"/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области»</w:t>
      </w:r>
      <w:r w:rsidR="00AA46DF">
        <w:rPr>
          <w:sz w:val="28"/>
          <w:szCs w:val="28"/>
        </w:rPr>
        <w:t xml:space="preserve"> (прилагается)</w:t>
      </w:r>
      <w:r w:rsidR="001E2678">
        <w:rPr>
          <w:sz w:val="28"/>
          <w:szCs w:val="28"/>
        </w:rPr>
        <w:t>.</w:t>
      </w:r>
    </w:p>
    <w:p w:rsidR="004E53B6" w:rsidRDefault="004E53B6" w:rsidP="00DF2EF3">
      <w:pPr>
        <w:jc w:val="both"/>
        <w:rPr>
          <w:sz w:val="28"/>
          <w:szCs w:val="28"/>
        </w:rPr>
      </w:pP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E7A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E2678">
        <w:rPr>
          <w:sz w:val="28"/>
          <w:szCs w:val="28"/>
        </w:rPr>
        <w:t xml:space="preserve">бнародовать </w:t>
      </w:r>
      <w:r>
        <w:rPr>
          <w:sz w:val="28"/>
          <w:szCs w:val="28"/>
        </w:rPr>
        <w:t xml:space="preserve"> настоящее </w:t>
      </w:r>
      <w:r w:rsidR="005F1B9C">
        <w:rPr>
          <w:sz w:val="28"/>
          <w:szCs w:val="28"/>
        </w:rPr>
        <w:t>Р</w:t>
      </w:r>
      <w:r w:rsidR="00EE27B5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в </w:t>
      </w:r>
      <w:r w:rsidR="001E2678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на официальном сайте </w:t>
      </w:r>
      <w:r w:rsidR="00EE27B5">
        <w:rPr>
          <w:sz w:val="28"/>
          <w:szCs w:val="28"/>
        </w:rPr>
        <w:t>Варненского муниципального района</w:t>
      </w:r>
      <w:r w:rsidR="001E2678">
        <w:rPr>
          <w:sz w:val="28"/>
          <w:szCs w:val="28"/>
        </w:rPr>
        <w:t>.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4689D" w:rsidRPr="00D012B0" w:rsidRDefault="0094689D" w:rsidP="0094689D">
      <w:pPr>
        <w:jc w:val="both"/>
        <w:rPr>
          <w:b/>
          <w:color w:val="000000"/>
          <w:sz w:val="28"/>
          <w:szCs w:val="28"/>
        </w:rPr>
      </w:pPr>
      <w:r w:rsidRPr="00D012B0">
        <w:rPr>
          <w:b/>
          <w:sz w:val="28"/>
          <w:szCs w:val="28"/>
        </w:rPr>
        <w:t>Глава Варненского</w:t>
      </w:r>
    </w:p>
    <w:p w:rsidR="00A23DB6" w:rsidRDefault="0094689D" w:rsidP="00A23DB6">
      <w:pPr>
        <w:rPr>
          <w:b/>
          <w:color w:val="000000"/>
          <w:sz w:val="28"/>
          <w:szCs w:val="28"/>
        </w:rPr>
      </w:pPr>
      <w:r w:rsidRPr="00D012B0">
        <w:rPr>
          <w:b/>
          <w:color w:val="000000"/>
          <w:sz w:val="28"/>
          <w:szCs w:val="28"/>
        </w:rPr>
        <w:t xml:space="preserve">муниципального района                 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proofErr w:type="spellStart"/>
      <w:r w:rsidRPr="00D012B0">
        <w:rPr>
          <w:b/>
          <w:color w:val="000000"/>
          <w:sz w:val="28"/>
          <w:szCs w:val="28"/>
        </w:rPr>
        <w:t>К.Ю.Моисеев</w:t>
      </w:r>
      <w:proofErr w:type="spellEnd"/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bookmarkStart w:id="1" w:name="_Toc214301073"/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Default="009B20C9" w:rsidP="009B20C9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 w:rsidRPr="00960B3C">
        <w:rPr>
          <w:b/>
          <w:i/>
          <w:sz w:val="32"/>
          <w:szCs w:val="32"/>
        </w:rPr>
        <w:t>ГЕНЕРАЛЬНЫЙ ПЛАН</w:t>
      </w: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 w:rsidRPr="00960B3C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АЯТСКОЕ </w:t>
      </w:r>
      <w:r w:rsidRPr="00960B3C">
        <w:rPr>
          <w:b/>
          <w:i/>
          <w:sz w:val="32"/>
          <w:szCs w:val="32"/>
        </w:rPr>
        <w:t xml:space="preserve"> СЕЛЬСКОГО ПОСЕЛЕНИЯ</w:t>
      </w: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</w:rPr>
      </w:pPr>
      <w:r w:rsidRPr="00960B3C">
        <w:rPr>
          <w:b/>
          <w:i/>
        </w:rPr>
        <w:t>(В составе утвержденного проекта «Схема территориального планирования Варненского муниципального района)</w:t>
      </w: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</w:rPr>
      </w:pP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</w:rPr>
      </w:pPr>
      <w:r w:rsidRPr="00960B3C">
        <w:rPr>
          <w:b/>
          <w:i/>
        </w:rPr>
        <w:t>ОБЩАЯ ПОЯСНИТЕЛЬНАЯ ЗАПИСКА</w:t>
      </w: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9B20C9" w:rsidRPr="00960B3C" w:rsidRDefault="009B20C9" w:rsidP="009B20C9">
      <w:pPr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  <w:r w:rsidRPr="00960B3C">
        <w:rPr>
          <w:b/>
          <w:i/>
          <w:sz w:val="28"/>
          <w:szCs w:val="28"/>
        </w:rPr>
        <w:br/>
      </w: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ГП04-2016</w:t>
      </w: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rPr>
          <w:b/>
          <w:i/>
          <w:sz w:val="28"/>
          <w:szCs w:val="28"/>
        </w:rPr>
      </w:pPr>
    </w:p>
    <w:p w:rsidR="009B20C9" w:rsidRPr="00960B3C" w:rsidRDefault="009B20C9" w:rsidP="009B20C9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 w:rsidRPr="00960B3C">
        <w:rPr>
          <w:b/>
          <w:i/>
          <w:sz w:val="28"/>
          <w:szCs w:val="28"/>
        </w:rPr>
        <w:t>Варна  201</w:t>
      </w:r>
      <w:r>
        <w:rPr>
          <w:b/>
          <w:i/>
          <w:sz w:val="28"/>
          <w:szCs w:val="28"/>
        </w:rPr>
        <w:t>6</w:t>
      </w:r>
      <w:r w:rsidRPr="00960B3C">
        <w:rPr>
          <w:b/>
          <w:i/>
          <w:sz w:val="28"/>
          <w:szCs w:val="28"/>
        </w:rPr>
        <w:t>г.</w:t>
      </w:r>
    </w:p>
    <w:p w:rsidR="009B20C9" w:rsidRPr="00960B3C" w:rsidRDefault="009B20C9" w:rsidP="009B20C9">
      <w:pPr>
        <w:spacing w:line="360" w:lineRule="auto"/>
        <w:ind w:right="561"/>
        <w:jc w:val="center"/>
      </w:pPr>
      <w:r w:rsidRPr="00960B3C">
        <w:rPr>
          <w:b/>
          <w:i/>
          <w:sz w:val="28"/>
          <w:szCs w:val="28"/>
        </w:rPr>
        <w:br w:type="page"/>
      </w:r>
    </w:p>
    <w:p w:rsidR="009B20C9" w:rsidRPr="00960B3C" w:rsidRDefault="009B20C9" w:rsidP="009B20C9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  <w:r w:rsidRPr="00960B3C">
        <w:rPr>
          <w:rFonts w:ascii="Arial" w:hAnsi="Arial" w:cs="Arial"/>
          <w:b/>
          <w:bCs/>
        </w:rPr>
        <w:lastRenderedPageBreak/>
        <w:t>Состав проекта.</w:t>
      </w:r>
    </w:p>
    <w:p w:rsidR="009B20C9" w:rsidRPr="00960B3C" w:rsidRDefault="009B20C9" w:rsidP="009B20C9">
      <w:pPr>
        <w:spacing w:line="360" w:lineRule="auto"/>
        <w:ind w:right="561"/>
        <w:jc w:val="both"/>
        <w:rPr>
          <w:rFonts w:ascii="Arial" w:hAnsi="Arial" w:cs="Arial"/>
          <w:b/>
        </w:rPr>
      </w:pPr>
      <w:smartTag w:uri="urn:schemas-microsoft-com:office:smarttags" w:element="place">
        <w:r w:rsidRPr="00960B3C">
          <w:rPr>
            <w:rFonts w:ascii="Arial" w:hAnsi="Arial" w:cs="Arial"/>
            <w:b/>
            <w:lang w:val="en-US"/>
          </w:rPr>
          <w:t>I</w:t>
        </w:r>
        <w:r w:rsidRPr="00960B3C">
          <w:rPr>
            <w:rFonts w:ascii="Arial" w:hAnsi="Arial" w:cs="Arial"/>
            <w:b/>
          </w:rPr>
          <w:t>.</w:t>
        </w:r>
      </w:smartTag>
      <w:r w:rsidRPr="00960B3C">
        <w:rPr>
          <w:rFonts w:ascii="Arial" w:hAnsi="Arial" w:cs="Arial"/>
          <w:b/>
        </w:rPr>
        <w:t xml:space="preserve"> Текстовые материалы</w:t>
      </w:r>
    </w:p>
    <w:p w:rsidR="009B20C9" w:rsidRPr="00960B3C" w:rsidRDefault="009B20C9" w:rsidP="009B20C9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Общая пояснительная записка.</w:t>
      </w:r>
    </w:p>
    <w:p w:rsidR="009B20C9" w:rsidRPr="00960B3C" w:rsidRDefault="009B20C9" w:rsidP="009B20C9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  <w:b/>
          <w:lang w:val="en-US"/>
        </w:rPr>
        <w:t>I</w:t>
      </w:r>
      <w:r w:rsidRPr="00880ED4">
        <w:rPr>
          <w:rFonts w:ascii="Arial" w:hAnsi="Arial" w:cs="Arial"/>
          <w:b/>
        </w:rPr>
        <w:t xml:space="preserve"> </w:t>
      </w:r>
      <w:proofErr w:type="spellStart"/>
      <w:r w:rsidRPr="00960B3C">
        <w:rPr>
          <w:rFonts w:ascii="Arial" w:hAnsi="Arial" w:cs="Arial"/>
          <w:b/>
          <w:lang w:val="en-US"/>
        </w:rPr>
        <w:t>I</w:t>
      </w:r>
      <w:proofErr w:type="spellEnd"/>
      <w:r w:rsidRPr="00960B3C">
        <w:rPr>
          <w:rFonts w:ascii="Arial" w:hAnsi="Arial" w:cs="Arial"/>
        </w:rPr>
        <w:t xml:space="preserve">. </w:t>
      </w:r>
      <w:r w:rsidRPr="00960B3C">
        <w:rPr>
          <w:rFonts w:ascii="Arial" w:hAnsi="Arial" w:cs="Arial"/>
          <w:b/>
        </w:rPr>
        <w:t>Графические материалы:</w:t>
      </w:r>
    </w:p>
    <w:p w:rsidR="009B20C9" w:rsidRPr="00960B3C" w:rsidRDefault="009B20C9" w:rsidP="009B20C9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Чертежи и схемы разделов проекта:</w:t>
      </w:r>
    </w:p>
    <w:p w:rsidR="009B20C9" w:rsidRPr="00960B3C" w:rsidRDefault="009B20C9" w:rsidP="009B20C9">
      <w:pPr>
        <w:pStyle w:val="22"/>
        <w:numPr>
          <w:ilvl w:val="0"/>
          <w:numId w:val="18"/>
        </w:numPr>
        <w:tabs>
          <w:tab w:val="clear" w:pos="1260"/>
          <w:tab w:val="num" w:pos="1080"/>
        </w:tabs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Местоположение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960B3C">
        <w:rPr>
          <w:rFonts w:ascii="Arial" w:hAnsi="Arial" w:cs="Arial"/>
        </w:rPr>
        <w:t>в системе расселения Варненского муниципального района Челябинской области, б\м</w:t>
      </w:r>
    </w:p>
    <w:p w:rsidR="009B20C9" w:rsidRPr="00960B3C" w:rsidRDefault="009B20C9" w:rsidP="009B20C9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Схема современного использования территории (опорный план), </w:t>
      </w:r>
    </w:p>
    <w:p w:rsidR="009B20C9" w:rsidRPr="00960B3C" w:rsidRDefault="009B20C9" w:rsidP="009B20C9">
      <w:pPr>
        <w:spacing w:line="360" w:lineRule="auto"/>
        <w:ind w:left="1080"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    б\м</w:t>
      </w:r>
    </w:p>
    <w:p w:rsidR="009B20C9" w:rsidRPr="00960B3C" w:rsidRDefault="009B20C9" w:rsidP="009B20C9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комплексной оценки территории, б\м.</w:t>
      </w:r>
    </w:p>
    <w:p w:rsidR="009B20C9" w:rsidRPr="00960B3C" w:rsidRDefault="009B20C9" w:rsidP="009B20C9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Проектный план. Функциональное зонирование территории,</w:t>
      </w:r>
    </w:p>
    <w:p w:rsidR="009B20C9" w:rsidRPr="00960B3C" w:rsidRDefault="009B20C9" w:rsidP="009B20C9">
      <w:pPr>
        <w:spacing w:line="360" w:lineRule="auto"/>
        <w:ind w:left="1080"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    М 1:100000.</w:t>
      </w:r>
    </w:p>
    <w:p w:rsidR="009B20C9" w:rsidRPr="00960B3C" w:rsidRDefault="009B20C9" w:rsidP="009B20C9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анализа обеспеченности территории района социальной и     инженерной инфраструктурами б\м.</w:t>
      </w:r>
    </w:p>
    <w:p w:rsidR="009B20C9" w:rsidRPr="00960B3C" w:rsidRDefault="009B20C9" w:rsidP="009B20C9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инженерно-транспортной инфраструктуры, б\м.</w:t>
      </w:r>
    </w:p>
    <w:p w:rsidR="009B20C9" w:rsidRPr="00960B3C" w:rsidRDefault="009B20C9" w:rsidP="009B20C9">
      <w:pPr>
        <w:spacing w:line="360" w:lineRule="auto"/>
        <w:ind w:right="561"/>
        <w:jc w:val="both"/>
        <w:rPr>
          <w:rFonts w:ascii="Arial" w:hAnsi="Arial" w:cs="Arial"/>
        </w:rPr>
      </w:pPr>
    </w:p>
    <w:p w:rsidR="009B20C9" w:rsidRPr="00960B3C" w:rsidRDefault="009B20C9" w:rsidP="009B20C9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  <w:sectPr w:rsidR="009B20C9" w:rsidRPr="00960B3C" w:rsidSect="004F0D5E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8962"/>
        <w:gridCol w:w="767"/>
      </w:tblGrid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rPr>
                <w:rFonts w:ascii="Arial" w:hAnsi="Arial" w:cs="Arial"/>
                <w:b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</w:rPr>
            </w:pPr>
            <w:r w:rsidRPr="00960B3C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b/>
              </w:rPr>
            </w:pPr>
            <w:r w:rsidRPr="00960B3C">
              <w:rPr>
                <w:b/>
              </w:rPr>
              <w:t>Стр.</w:t>
            </w: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Общая часть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Аятское</w:t>
            </w:r>
            <w:proofErr w:type="spellEnd"/>
            <w:r>
              <w:rPr>
                <w:rFonts w:ascii="Arial" w:hAnsi="Arial" w:cs="Arial"/>
              </w:rPr>
              <w:t xml:space="preserve"> сельское поселение </w:t>
            </w:r>
            <w:r w:rsidRPr="00960B3C">
              <w:rPr>
                <w:rFonts w:ascii="Arial" w:hAnsi="Arial" w:cs="Arial"/>
              </w:rPr>
              <w:t>в системе расселения Варненск</w:t>
            </w:r>
            <w:r>
              <w:rPr>
                <w:rFonts w:ascii="Arial" w:hAnsi="Arial" w:cs="Arial"/>
              </w:rPr>
              <w:t>ого</w:t>
            </w:r>
            <w:r w:rsidRPr="00960B3C">
              <w:rPr>
                <w:rFonts w:ascii="Arial" w:hAnsi="Arial" w:cs="Arial"/>
              </w:rPr>
              <w:t xml:space="preserve"> муниципальн</w:t>
            </w:r>
            <w:r>
              <w:rPr>
                <w:rFonts w:ascii="Arial" w:hAnsi="Arial" w:cs="Arial"/>
              </w:rPr>
              <w:t>ого</w:t>
            </w:r>
            <w:r w:rsidRPr="00960B3C">
              <w:rPr>
                <w:rFonts w:ascii="Arial" w:hAnsi="Arial" w:cs="Arial"/>
              </w:rPr>
              <w:t xml:space="preserve"> район</w:t>
            </w:r>
            <w:r>
              <w:rPr>
                <w:rFonts w:ascii="Arial" w:hAnsi="Arial" w:cs="Arial"/>
              </w:rPr>
              <w:t>а</w:t>
            </w:r>
            <w:r w:rsidRPr="00960B3C">
              <w:rPr>
                <w:rFonts w:ascii="Arial" w:hAnsi="Arial" w:cs="Arial"/>
              </w:rPr>
              <w:t xml:space="preserve"> Челябинской области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Краткая характеристика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  <w:r w:rsidRPr="00960B3C">
              <w:rPr>
                <w:rFonts w:ascii="Arial" w:hAnsi="Arial" w:cs="Arial"/>
              </w:rPr>
              <w:t>: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2.1. Климатическая характеристика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2.2. Гидрологическая характеристика и условия 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2.3. Рельеф и геологическое строение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2.4. Инженерно-геологические условия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2.5. Минерально-сырьевые ресурсы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2.6. Почвы, растительность и животный мир</w:t>
            </w:r>
          </w:p>
        </w:tc>
        <w:tc>
          <w:tcPr>
            <w:tcW w:w="767" w:type="dxa"/>
          </w:tcPr>
          <w:p w:rsidR="009B20C9" w:rsidRPr="00960B3C" w:rsidRDefault="009B20C9" w:rsidP="009C33FA"/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Современное использование территории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Комплексная оценка территории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4.1. Основные проектные ограничения на использование территории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4.2. Анализ возможностей градостроительного освоения территорий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Анализ ресурсного потенциала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5.1. Территориальный ресурс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5.2. Природный ресурс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5.3. Человеческий ресурс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b/>
              </w:rPr>
            </w:pPr>
            <w:r w:rsidRPr="00960B3C">
              <w:rPr>
                <w:rFonts w:ascii="Arial" w:hAnsi="Arial" w:cs="Arial"/>
                <w:lang w:val="en-US"/>
              </w:rPr>
              <w:t>SWOT</w:t>
            </w:r>
            <w:r w:rsidRPr="00960B3C">
              <w:rPr>
                <w:rFonts w:ascii="Arial" w:hAnsi="Arial" w:cs="Arial"/>
              </w:rPr>
              <w:t xml:space="preserve"> – анализ социально-экономического положения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муниципального района.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Варианты решения задач территориального планирования Варненского р-на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Основные направления территориального планирования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муниципального района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8.1. Планировочная организация территории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8.2. Перспективная численность населения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8.3. Развитие социальной инфраструктуры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8.4. Развитие природного комплекса и сферы отдыха и туризма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8.5. Развитие производственной базы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8.6. Развитие транспортной инфраструктуры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8.7. Развитие энергетического комплекса:</w:t>
            </w:r>
          </w:p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lastRenderedPageBreak/>
              <w:t xml:space="preserve">       8.8.1. Газоснабжение</w:t>
            </w:r>
          </w:p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       8.8.2. Электроснабжение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8.8. Функциональное зонирование территории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9B20C9" w:rsidRPr="00960B3C" w:rsidRDefault="009B20C9" w:rsidP="009C33FA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8.9. Перечень мероприятий по территориальному планированию, этапы их реализации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Перечень основных факторов риска возникновения чрезвычайных ситуаций</w:t>
            </w:r>
          </w:p>
        </w:tc>
        <w:tc>
          <w:tcPr>
            <w:tcW w:w="767" w:type="dxa"/>
          </w:tcPr>
          <w:p w:rsidR="009B20C9" w:rsidRPr="009B20C9" w:rsidRDefault="009B20C9" w:rsidP="009C33FA">
            <w:pPr>
              <w:ind w:left="-108"/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10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Охрана окружающей среды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ind w:left="-108" w:right="-61"/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Основные технико-экономические показатели проекта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  <w:tr w:rsidR="009B20C9" w:rsidRPr="00960B3C" w:rsidTr="009C33FA">
        <w:trPr>
          <w:trHeight w:val="440"/>
        </w:trPr>
        <w:tc>
          <w:tcPr>
            <w:tcW w:w="506" w:type="dxa"/>
          </w:tcPr>
          <w:p w:rsidR="009B20C9" w:rsidRPr="00960B3C" w:rsidRDefault="009B20C9" w:rsidP="009C33F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8962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Приложения</w:t>
            </w:r>
          </w:p>
        </w:tc>
        <w:tc>
          <w:tcPr>
            <w:tcW w:w="767" w:type="dxa"/>
          </w:tcPr>
          <w:p w:rsidR="009B20C9" w:rsidRPr="00960B3C" w:rsidRDefault="009B20C9" w:rsidP="009C33FA">
            <w:pPr>
              <w:rPr>
                <w:rFonts w:ascii="Arial" w:hAnsi="Arial" w:cs="Arial"/>
              </w:rPr>
            </w:pPr>
          </w:p>
        </w:tc>
      </w:tr>
    </w:tbl>
    <w:p w:rsidR="009B20C9" w:rsidRPr="00960B3C" w:rsidRDefault="009B20C9" w:rsidP="009B20C9">
      <w:pPr>
        <w:pStyle w:val="1"/>
        <w:spacing w:line="360" w:lineRule="auto"/>
        <w:rPr>
          <w:sz w:val="24"/>
          <w:szCs w:val="24"/>
        </w:rPr>
      </w:pPr>
    </w:p>
    <w:p w:rsidR="009B20C9" w:rsidRPr="00960B3C" w:rsidRDefault="009B20C9" w:rsidP="009B20C9">
      <w:pPr>
        <w:pStyle w:val="1"/>
        <w:spacing w:line="360" w:lineRule="auto"/>
        <w:rPr>
          <w:sz w:val="24"/>
          <w:szCs w:val="24"/>
        </w:rPr>
      </w:pPr>
    </w:p>
    <w:p w:rsidR="009B20C9" w:rsidRPr="00960B3C" w:rsidRDefault="009B20C9" w:rsidP="009B20C9">
      <w:pPr>
        <w:spacing w:line="360" w:lineRule="auto"/>
        <w:rPr>
          <w:rFonts w:ascii="Arial" w:hAnsi="Arial" w:cs="Arial"/>
        </w:rPr>
      </w:pPr>
    </w:p>
    <w:p w:rsidR="009B20C9" w:rsidRPr="00960B3C" w:rsidRDefault="009B20C9" w:rsidP="009B20C9">
      <w:pPr>
        <w:spacing w:line="360" w:lineRule="auto"/>
        <w:ind w:left="180"/>
        <w:rPr>
          <w:rFonts w:ascii="Arial" w:hAnsi="Arial" w:cs="Arial"/>
        </w:rPr>
      </w:pPr>
    </w:p>
    <w:p w:rsidR="009B20C9" w:rsidRPr="00960B3C" w:rsidRDefault="009B20C9" w:rsidP="009B20C9">
      <w:pPr>
        <w:spacing w:line="360" w:lineRule="auto"/>
        <w:rPr>
          <w:rFonts w:ascii="Arial" w:hAnsi="Arial" w:cs="Arial"/>
        </w:rPr>
      </w:pPr>
    </w:p>
    <w:p w:rsidR="009B20C9" w:rsidRPr="00960B3C" w:rsidRDefault="009B20C9" w:rsidP="009B20C9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20C9" w:rsidRPr="00960B3C" w:rsidRDefault="009B20C9" w:rsidP="009B20C9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bookmarkEnd w:id="1"/>
    <w:p w:rsidR="009B20C9" w:rsidRPr="00960B3C" w:rsidRDefault="009B20C9" w:rsidP="009B20C9">
      <w:pPr>
        <w:pStyle w:val="1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20C9" w:rsidRPr="00960B3C" w:rsidRDefault="009B20C9" w:rsidP="009B20C9">
      <w:pPr>
        <w:pStyle w:val="1"/>
        <w:jc w:val="center"/>
        <w:rPr>
          <w:sz w:val="24"/>
          <w:szCs w:val="24"/>
        </w:rPr>
      </w:pPr>
      <w:r w:rsidRPr="00960B3C">
        <w:rPr>
          <w:rFonts w:ascii="Times New Roman" w:hAnsi="Times New Roman"/>
          <w:sz w:val="24"/>
          <w:szCs w:val="24"/>
        </w:rPr>
        <w:br w:type="page"/>
      </w:r>
      <w:bookmarkStart w:id="2" w:name="_Toc214301074"/>
      <w:r w:rsidRPr="00960B3C">
        <w:rPr>
          <w:sz w:val="24"/>
          <w:szCs w:val="24"/>
        </w:rPr>
        <w:lastRenderedPageBreak/>
        <w:t>ОБЩАЯ ЧАСТЬ</w:t>
      </w:r>
      <w:bookmarkEnd w:id="2"/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В результате рассмотрения главой администрации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</w:t>
      </w:r>
      <w:r w:rsidRPr="00960B3C">
        <w:rPr>
          <w:rFonts w:ascii="Arial" w:hAnsi="Arial" w:cs="Arial"/>
        </w:rPr>
        <w:t xml:space="preserve"> поселения утвержденного проекта «Схема территориального планирования Варненского муниципального района», было установлено, что в составе данных документов имеются все необходимые сведения по генеральному плану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960B3C">
        <w:rPr>
          <w:rFonts w:ascii="Arial" w:hAnsi="Arial" w:cs="Arial"/>
        </w:rPr>
        <w:t xml:space="preserve"> сельского поселения в соответствии со статьей 23 Градостроительного кодекса РФ. Проект выполнен в соответствии со следующими документами: 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Градостроительным кодексом РФ от 29 декабря 2004 года № 190-ФЗ;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Водным кодексом РФ от  03 июня 2006 N 74-ФЗ;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Земельным кодексом РФ от 25.10.2001 N 136-ФЗ;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СНиП 11-04-</w:t>
      </w:r>
      <w:smartTag w:uri="urn:schemas-microsoft-com:office:smarttags" w:element="metricconverter">
        <w:smartTagPr>
          <w:attr w:name="ProductID" w:val="2003 г"/>
        </w:smartTagPr>
        <w:r w:rsidRPr="00960B3C">
          <w:rPr>
            <w:rFonts w:ascii="Arial" w:hAnsi="Arial" w:cs="Arial"/>
          </w:rPr>
          <w:t>2003 г</w:t>
        </w:r>
      </w:smartTag>
      <w:r w:rsidRPr="00960B3C">
        <w:rPr>
          <w:rFonts w:ascii="Arial" w:hAnsi="Arial" w:cs="Arial"/>
        </w:rPr>
        <w:t>. «Инструкция о порядке разработки, согласования, экспертизы и утверждения градостроительной документации».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Разработка проекта основывается на комплексе исходных материалов законодательного, проектного и нормативного характера, статистических данных, предоставленных  органами местного самоуправления района, местного самоуправления сельского поселения. При разработке проекта были учтены материалы Схемы территориального планирования Челябинской области (ПК «ГПИ </w:t>
      </w:r>
      <w:proofErr w:type="spellStart"/>
      <w:r w:rsidRPr="00960B3C">
        <w:rPr>
          <w:rFonts w:ascii="Arial" w:hAnsi="Arial" w:cs="Arial"/>
        </w:rPr>
        <w:t>Челябинскгражданпроект</w:t>
      </w:r>
      <w:proofErr w:type="spellEnd"/>
      <w:r w:rsidRPr="00960B3C">
        <w:rPr>
          <w:rFonts w:ascii="Arial" w:hAnsi="Arial" w:cs="Arial"/>
        </w:rPr>
        <w:t xml:space="preserve">», </w:t>
      </w:r>
      <w:smartTag w:uri="urn:schemas-microsoft-com:office:smarttags" w:element="metricconverter">
        <w:smartTagPr>
          <w:attr w:name="ProductID" w:val="2008 г"/>
        </w:smartTagPr>
        <w:r w:rsidRPr="00960B3C">
          <w:rPr>
            <w:rFonts w:ascii="Arial" w:hAnsi="Arial" w:cs="Arial"/>
          </w:rPr>
          <w:t>2008 г</w:t>
        </w:r>
      </w:smartTag>
      <w:r w:rsidRPr="00960B3C">
        <w:rPr>
          <w:rFonts w:ascii="Arial" w:hAnsi="Arial" w:cs="Arial"/>
        </w:rPr>
        <w:t>.)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8"/>
          <w:u w:val="single"/>
        </w:rPr>
        <w:t>Основная цель работы</w:t>
      </w:r>
      <w:r w:rsidRPr="00960B3C">
        <w:rPr>
          <w:rFonts w:ascii="Arial" w:hAnsi="Arial" w:cs="Arial"/>
          <w:color w:val="000000"/>
          <w:spacing w:val="18"/>
        </w:rPr>
        <w:t xml:space="preserve"> - разработка социально-ориентированного </w:t>
      </w:r>
      <w:r w:rsidRPr="00960B3C">
        <w:rPr>
          <w:rFonts w:ascii="Arial" w:hAnsi="Arial" w:cs="Arial"/>
          <w:color w:val="000000"/>
          <w:spacing w:val="1"/>
        </w:rPr>
        <w:t xml:space="preserve">градостроительного документа, реализация которого, в первую очередь, предполагает устойчивое экономическое развитие поселения, и как следствие - формирование благоприятной среды жизнедеятельности для жителей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960B3C">
        <w:rPr>
          <w:rFonts w:ascii="Arial" w:hAnsi="Arial" w:cs="Arial"/>
          <w:color w:val="000000"/>
          <w:spacing w:val="1"/>
        </w:rPr>
        <w:t xml:space="preserve"> сельского поселения. 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"/>
        </w:rPr>
        <w:tab/>
        <w:t xml:space="preserve">Генеральным планом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960B3C">
        <w:rPr>
          <w:rFonts w:ascii="Arial" w:hAnsi="Arial" w:cs="Arial"/>
          <w:color w:val="000000"/>
          <w:spacing w:val="1"/>
        </w:rPr>
        <w:t xml:space="preserve"> сельского поселения </w:t>
      </w:r>
      <w:r w:rsidRPr="00960B3C">
        <w:rPr>
          <w:rFonts w:ascii="Arial" w:hAnsi="Arial" w:cs="Arial"/>
          <w:color w:val="000000"/>
          <w:spacing w:val="-1"/>
        </w:rPr>
        <w:t>предусматриваются: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3"/>
        </w:rPr>
        <w:t xml:space="preserve"> - основные направления развития, преобразования территории сельского поселения</w:t>
      </w:r>
      <w:r w:rsidRPr="00960B3C">
        <w:rPr>
          <w:rFonts w:ascii="Arial" w:hAnsi="Arial" w:cs="Arial"/>
          <w:color w:val="000000"/>
          <w:spacing w:val="6"/>
        </w:rPr>
        <w:t xml:space="preserve"> с учетом особенностей социально-экономического развития, природно-</w:t>
      </w:r>
      <w:r w:rsidRPr="00960B3C">
        <w:rPr>
          <w:rFonts w:ascii="Arial" w:hAnsi="Arial" w:cs="Arial"/>
          <w:color w:val="000000"/>
        </w:rPr>
        <w:t>климатических условий, перспективной численности населения.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2"/>
        </w:rPr>
        <w:t xml:space="preserve"> - зоны различного функционального назначения и ограничения на использование </w:t>
      </w:r>
      <w:r w:rsidRPr="00960B3C">
        <w:rPr>
          <w:rFonts w:ascii="Arial" w:hAnsi="Arial" w:cs="Arial"/>
          <w:color w:val="000000"/>
        </w:rPr>
        <w:t>территорий указанных зон;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4"/>
        </w:rPr>
        <w:t xml:space="preserve"> - меры по защите территорий района от воздействия чрезвычайных ситуаций </w:t>
      </w:r>
      <w:r w:rsidRPr="00960B3C">
        <w:rPr>
          <w:rFonts w:ascii="Arial" w:hAnsi="Arial" w:cs="Arial"/>
          <w:color w:val="000000"/>
          <w:spacing w:val="5"/>
        </w:rPr>
        <w:t xml:space="preserve">природного и техногенного характера; 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"/>
        </w:rPr>
        <w:t xml:space="preserve">- развитие природно-ландшафтного комплекса; 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</w:rPr>
        <w:t>- градостроительные требования к экологическому и санитарному благополучию;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- мероприятия по реконструкции и развитию инженерной, транспортной и социальной инфраструктур, что способствует улучшению условий проживания населения на проектируемой территории;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lastRenderedPageBreak/>
        <w:t>- территории резерва для развития селитебных, производственных и иных территорий на перспективу (за расчетный срок);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Генеральный план  определяет основные направления градостроительного освоения земель поселения, т.е. является основополагающим документом, на базе которого формируются комплексные целевые программы по экономическому и социальному развитию поселения, его населенных пунктов, по использованию территории по категориям земель, расселению,  проведению мероприятий по градостроительству, размещению объектов капитального строительства, предотвращению чрезвычайных ситуаций природного и техногенного характера.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проекта  программными документами с конкретными источниками финансирования, сроками исполнения и контролем их реализации.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4"/>
        </w:rPr>
        <w:t xml:space="preserve">В проекте рассматриваются вопросы возможных направлений территориального </w:t>
      </w:r>
      <w:r w:rsidRPr="00960B3C">
        <w:rPr>
          <w:rFonts w:ascii="Arial" w:hAnsi="Arial" w:cs="Arial"/>
          <w:color w:val="000000"/>
        </w:rPr>
        <w:t xml:space="preserve">развития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  <w:color w:val="000000"/>
        </w:rPr>
        <w:t xml:space="preserve"> сельского </w:t>
      </w:r>
      <w:r w:rsidRPr="00960B3C">
        <w:rPr>
          <w:rFonts w:ascii="Arial" w:hAnsi="Arial" w:cs="Arial"/>
          <w:color w:val="000000"/>
        </w:rPr>
        <w:t xml:space="preserve">поселения, пути обеспечения, в </w:t>
      </w:r>
      <w:proofErr w:type="spellStart"/>
      <w:r w:rsidRPr="00960B3C">
        <w:rPr>
          <w:rFonts w:ascii="Arial" w:hAnsi="Arial" w:cs="Arial"/>
          <w:color w:val="000000"/>
        </w:rPr>
        <w:t>т.ч</w:t>
      </w:r>
      <w:proofErr w:type="spellEnd"/>
      <w:r w:rsidRPr="00960B3C">
        <w:rPr>
          <w:rFonts w:ascii="Arial" w:hAnsi="Arial" w:cs="Arial"/>
          <w:color w:val="000000"/>
        </w:rPr>
        <w:t>. архитектурно-планировочными средствами, устойчивого социально-экономического состояния района: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Расчетные сроки проекта: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9B20C9" w:rsidRPr="00960B3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Проект разработан на основе проекта «Схема территориального планирования  Варненского муниципального района», выполненный НП «Уральский институт </w:t>
      </w:r>
      <w:proofErr w:type="spellStart"/>
      <w:r w:rsidRPr="00960B3C">
        <w:rPr>
          <w:rFonts w:ascii="Arial" w:hAnsi="Arial" w:cs="Arial"/>
        </w:rPr>
        <w:t>урбанистики</w:t>
      </w:r>
      <w:proofErr w:type="spellEnd"/>
      <w:r w:rsidRPr="00960B3C">
        <w:rPr>
          <w:rFonts w:ascii="Arial" w:hAnsi="Arial" w:cs="Arial"/>
        </w:rPr>
        <w:t xml:space="preserve">», в 2009г., при  активном участии, сотрудников Администрации Варненского муниципального района, сотрудников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</w:t>
      </w:r>
      <w:r w:rsidRPr="00960B3C">
        <w:rPr>
          <w:rFonts w:ascii="Arial" w:hAnsi="Arial" w:cs="Arial"/>
        </w:rPr>
        <w:t xml:space="preserve"> поселения.</w:t>
      </w:r>
    </w:p>
    <w:p w:rsidR="009B20C9" w:rsidRPr="00960B3C" w:rsidRDefault="009B20C9" w:rsidP="009B20C9">
      <w:pPr>
        <w:ind w:firstLine="360"/>
        <w:jc w:val="both"/>
        <w:rPr>
          <w:b/>
        </w:rPr>
      </w:pPr>
    </w:p>
    <w:p w:rsidR="009B20C9" w:rsidRPr="0086599E" w:rsidRDefault="009B20C9" w:rsidP="009B20C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bookmarkStart w:id="3" w:name="_Toc214301075"/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1. </w:t>
      </w: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АЯТСКОЕ </w:t>
      </w:r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 СЕЛЬСКОЕ ПОСЕЛЕНИЕ  В СИСТЕМЕ РАССЕЛЕНИЯ</w:t>
      </w:r>
      <w:bookmarkEnd w:id="3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 ВАРНЕНСКОГО МУНИЦИПАЛЬНОГО РАЙОНА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Аятское</w:t>
      </w:r>
      <w:proofErr w:type="spellEnd"/>
      <w:r w:rsidRPr="0086599E">
        <w:rPr>
          <w:rFonts w:ascii="Arial" w:hAnsi="Arial" w:cs="Arial"/>
          <w:color w:val="000000"/>
        </w:rPr>
        <w:t xml:space="preserve"> сельское поселение расположено на </w:t>
      </w:r>
      <w:r>
        <w:rPr>
          <w:rFonts w:ascii="Arial" w:hAnsi="Arial" w:cs="Arial"/>
          <w:color w:val="000000"/>
        </w:rPr>
        <w:t>юга - востоке</w:t>
      </w:r>
      <w:r w:rsidRPr="0086599E">
        <w:rPr>
          <w:rFonts w:ascii="Arial" w:hAnsi="Arial" w:cs="Arial"/>
          <w:color w:val="000000"/>
        </w:rPr>
        <w:t xml:space="preserve"> района. </w:t>
      </w:r>
      <w:r w:rsidRPr="0086599E">
        <w:rPr>
          <w:rFonts w:ascii="Arial" w:hAnsi="Arial" w:cs="Arial"/>
          <w:color w:val="000000"/>
          <w:spacing w:val="11"/>
        </w:rPr>
        <w:t xml:space="preserve">Границами </w:t>
      </w:r>
      <w:r w:rsidRPr="0086599E">
        <w:rPr>
          <w:rFonts w:ascii="Arial" w:hAnsi="Arial" w:cs="Arial"/>
          <w:color w:val="000000"/>
        </w:rPr>
        <w:t xml:space="preserve">сельского  поселения  </w:t>
      </w:r>
      <w:r w:rsidRPr="0086599E">
        <w:rPr>
          <w:rFonts w:ascii="Arial" w:hAnsi="Arial" w:cs="Arial"/>
          <w:color w:val="000000"/>
          <w:spacing w:val="11"/>
        </w:rPr>
        <w:t xml:space="preserve">являются: на </w:t>
      </w:r>
      <w:r>
        <w:rPr>
          <w:rFonts w:ascii="Arial" w:hAnsi="Arial" w:cs="Arial"/>
          <w:color w:val="000000"/>
          <w:spacing w:val="11"/>
        </w:rPr>
        <w:t>западе –</w:t>
      </w:r>
      <w:r w:rsidRPr="0086599E">
        <w:rPr>
          <w:rFonts w:ascii="Arial" w:hAnsi="Arial" w:cs="Arial"/>
          <w:color w:val="000000"/>
          <w:spacing w:val="11"/>
        </w:rPr>
        <w:t xml:space="preserve"> </w:t>
      </w:r>
      <w:proofErr w:type="spellStart"/>
      <w:r>
        <w:rPr>
          <w:rFonts w:ascii="Arial" w:hAnsi="Arial" w:cs="Arial"/>
          <w:color w:val="000000"/>
          <w:spacing w:val="11"/>
        </w:rPr>
        <w:t>Кулевчинское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</w:t>
      </w:r>
      <w:r w:rsidRPr="0086599E">
        <w:rPr>
          <w:rFonts w:ascii="Arial" w:hAnsi="Arial" w:cs="Arial"/>
          <w:color w:val="000000"/>
          <w:spacing w:val="11"/>
        </w:rPr>
        <w:t xml:space="preserve">сельское поселение, на </w:t>
      </w:r>
      <w:r>
        <w:rPr>
          <w:rFonts w:ascii="Arial" w:hAnsi="Arial" w:cs="Arial"/>
          <w:color w:val="000000"/>
          <w:spacing w:val="11"/>
        </w:rPr>
        <w:t xml:space="preserve">севере -  </w:t>
      </w:r>
      <w:r>
        <w:rPr>
          <w:rFonts w:ascii="Arial" w:hAnsi="Arial" w:cs="Arial"/>
          <w:color w:val="000000"/>
          <w:spacing w:val="1"/>
        </w:rPr>
        <w:t>граничит с территорией Казахстан,</w:t>
      </w:r>
      <w:r>
        <w:rPr>
          <w:rFonts w:ascii="Arial" w:hAnsi="Arial" w:cs="Arial"/>
          <w:color w:val="000000"/>
          <w:spacing w:val="11"/>
        </w:rPr>
        <w:t xml:space="preserve"> востоке </w:t>
      </w:r>
      <w:r w:rsidRPr="0086599E">
        <w:rPr>
          <w:rFonts w:ascii="Arial" w:hAnsi="Arial" w:cs="Arial"/>
          <w:color w:val="000000"/>
          <w:spacing w:val="11"/>
        </w:rPr>
        <w:t xml:space="preserve"> – </w:t>
      </w:r>
      <w:r>
        <w:rPr>
          <w:rFonts w:ascii="Arial" w:hAnsi="Arial" w:cs="Arial"/>
        </w:rPr>
        <w:t>Николаевское</w:t>
      </w:r>
      <w:r>
        <w:rPr>
          <w:rFonts w:ascii="Arial" w:hAnsi="Arial" w:cs="Arial"/>
          <w:color w:val="000000"/>
          <w:spacing w:val="1"/>
        </w:rPr>
        <w:t xml:space="preserve"> сельское поселение, на юге – граничит с </w:t>
      </w:r>
      <w:proofErr w:type="spellStart"/>
      <w:r>
        <w:rPr>
          <w:rFonts w:ascii="Arial" w:hAnsi="Arial" w:cs="Arial"/>
          <w:color w:val="000000"/>
          <w:spacing w:val="1"/>
        </w:rPr>
        <w:t>Карталинским</w:t>
      </w:r>
      <w:proofErr w:type="spellEnd"/>
      <w:r>
        <w:rPr>
          <w:rFonts w:ascii="Arial" w:hAnsi="Arial" w:cs="Arial"/>
          <w:color w:val="000000"/>
          <w:spacing w:val="1"/>
        </w:rPr>
        <w:t xml:space="preserve"> районом</w:t>
      </w:r>
      <w:r w:rsidRPr="0086599E">
        <w:rPr>
          <w:rFonts w:ascii="Arial" w:hAnsi="Arial" w:cs="Arial"/>
          <w:color w:val="000000"/>
          <w:spacing w:val="11"/>
        </w:rPr>
        <w:t>.</w:t>
      </w:r>
      <w:r w:rsidRPr="0086599E">
        <w:rPr>
          <w:rFonts w:ascii="Arial" w:hAnsi="Arial" w:cs="Arial"/>
        </w:rPr>
        <w:t xml:space="preserve">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  <w:color w:val="000000"/>
          <w:spacing w:val="1"/>
        </w:rPr>
      </w:pPr>
      <w:r w:rsidRPr="0086599E">
        <w:rPr>
          <w:rFonts w:ascii="Arial" w:hAnsi="Arial" w:cs="Arial"/>
          <w:color w:val="000000"/>
          <w:spacing w:val="1"/>
        </w:rPr>
        <w:lastRenderedPageBreak/>
        <w:t xml:space="preserve">Площадь </w:t>
      </w:r>
      <w:r w:rsidRPr="0086599E">
        <w:rPr>
          <w:rFonts w:ascii="Arial" w:hAnsi="Arial" w:cs="Arial"/>
          <w:color w:val="000000"/>
        </w:rPr>
        <w:t>сельского  поселения</w:t>
      </w:r>
      <w:r w:rsidRPr="0086599E">
        <w:rPr>
          <w:rFonts w:ascii="Arial" w:hAnsi="Arial" w:cs="Arial"/>
          <w:color w:val="000000"/>
          <w:spacing w:val="1"/>
        </w:rPr>
        <w:t xml:space="preserve"> – </w:t>
      </w:r>
      <w:r>
        <w:rPr>
          <w:rFonts w:ascii="Arial" w:hAnsi="Arial" w:cs="Arial"/>
          <w:bCs/>
        </w:rPr>
        <w:t>60 397,8</w:t>
      </w:r>
      <w:r w:rsidRPr="0086599E">
        <w:rPr>
          <w:rFonts w:ascii="Arial" w:hAnsi="Arial" w:cs="Arial"/>
          <w:bCs/>
        </w:rPr>
        <w:t xml:space="preserve"> га (площадь населенных пунктов составляет </w:t>
      </w:r>
      <w:r>
        <w:rPr>
          <w:rFonts w:ascii="Arial" w:hAnsi="Arial" w:cs="Arial"/>
          <w:bCs/>
        </w:rPr>
        <w:t>536,79</w:t>
      </w:r>
      <w:r w:rsidRPr="0086599E">
        <w:rPr>
          <w:rFonts w:ascii="Arial" w:hAnsi="Arial" w:cs="Arial"/>
          <w:bCs/>
        </w:rPr>
        <w:t xml:space="preserve"> га)</w:t>
      </w:r>
      <w:r w:rsidRPr="0086599E">
        <w:rPr>
          <w:rFonts w:ascii="Arial" w:hAnsi="Arial" w:cs="Arial"/>
          <w:color w:val="000000"/>
          <w:spacing w:val="1"/>
        </w:rPr>
        <w:t>, протяженность территории в направлении с севера на юг составляет</w:t>
      </w:r>
      <w:r>
        <w:rPr>
          <w:rFonts w:ascii="Arial" w:hAnsi="Arial" w:cs="Arial"/>
          <w:color w:val="000000"/>
          <w:spacing w:val="1"/>
        </w:rPr>
        <w:t xml:space="preserve"> -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 xml:space="preserve">34900 </w:t>
      </w:r>
      <w:r w:rsidRPr="0086599E">
        <w:rPr>
          <w:rFonts w:ascii="Arial" w:hAnsi="Arial" w:cs="Arial"/>
          <w:color w:val="000000"/>
          <w:spacing w:val="1"/>
        </w:rPr>
        <w:t xml:space="preserve">км, с запада на восток - </w:t>
      </w:r>
      <w:r>
        <w:rPr>
          <w:rFonts w:ascii="Arial" w:hAnsi="Arial" w:cs="Arial"/>
          <w:color w:val="000000"/>
          <w:spacing w:val="1"/>
        </w:rPr>
        <w:t>33100</w:t>
      </w:r>
      <w:r w:rsidRPr="0086599E">
        <w:rPr>
          <w:rFonts w:ascii="Arial" w:hAnsi="Arial" w:cs="Arial"/>
          <w:color w:val="000000"/>
          <w:spacing w:val="1"/>
        </w:rPr>
        <w:t xml:space="preserve"> км. В состав поселения  вход</w:t>
      </w:r>
      <w:r>
        <w:rPr>
          <w:rFonts w:ascii="Arial" w:hAnsi="Arial" w:cs="Arial"/>
          <w:color w:val="000000"/>
          <w:spacing w:val="1"/>
        </w:rPr>
        <w:t>и</w:t>
      </w:r>
      <w:r w:rsidRPr="0086599E">
        <w:rPr>
          <w:rFonts w:ascii="Arial" w:hAnsi="Arial" w:cs="Arial"/>
          <w:color w:val="000000"/>
          <w:spacing w:val="1"/>
        </w:rPr>
        <w:t xml:space="preserve">т </w:t>
      </w:r>
      <w:r>
        <w:rPr>
          <w:rFonts w:ascii="Arial" w:hAnsi="Arial" w:cs="Arial"/>
          <w:color w:val="000000"/>
          <w:spacing w:val="1"/>
        </w:rPr>
        <w:t>1</w:t>
      </w:r>
      <w:r w:rsidRPr="0086599E">
        <w:rPr>
          <w:rFonts w:ascii="Arial" w:hAnsi="Arial" w:cs="Arial"/>
          <w:color w:val="000000"/>
          <w:spacing w:val="1"/>
        </w:rPr>
        <w:t xml:space="preserve"> населенны</w:t>
      </w:r>
      <w:r>
        <w:rPr>
          <w:rFonts w:ascii="Arial" w:hAnsi="Arial" w:cs="Arial"/>
          <w:color w:val="000000"/>
          <w:spacing w:val="1"/>
        </w:rPr>
        <w:t>й</w:t>
      </w:r>
      <w:r w:rsidRPr="0086599E">
        <w:rPr>
          <w:rFonts w:ascii="Arial" w:hAnsi="Arial" w:cs="Arial"/>
          <w:color w:val="000000"/>
          <w:spacing w:val="1"/>
        </w:rPr>
        <w:t xml:space="preserve">  пункт: </w:t>
      </w:r>
      <w:r>
        <w:rPr>
          <w:rFonts w:ascii="Arial" w:hAnsi="Arial" w:cs="Arial"/>
          <w:color w:val="000000"/>
          <w:spacing w:val="1"/>
        </w:rPr>
        <w:t xml:space="preserve">п. </w:t>
      </w:r>
      <w:proofErr w:type="spellStart"/>
      <w:r>
        <w:rPr>
          <w:rFonts w:ascii="Arial" w:hAnsi="Arial" w:cs="Arial"/>
          <w:color w:val="000000"/>
          <w:spacing w:val="1"/>
        </w:rPr>
        <w:t>Арчаглы-Аят</w:t>
      </w:r>
      <w:proofErr w:type="spellEnd"/>
      <w:r>
        <w:rPr>
          <w:rFonts w:ascii="Arial" w:hAnsi="Arial" w:cs="Arial"/>
          <w:color w:val="000000"/>
          <w:spacing w:val="1"/>
        </w:rPr>
        <w:t xml:space="preserve">, п. </w:t>
      </w:r>
      <w:proofErr w:type="spellStart"/>
      <w:r>
        <w:rPr>
          <w:rFonts w:ascii="Arial" w:hAnsi="Arial" w:cs="Arial"/>
          <w:color w:val="000000"/>
          <w:spacing w:val="1"/>
        </w:rPr>
        <w:t>Алакамыс</w:t>
      </w:r>
      <w:proofErr w:type="spellEnd"/>
      <w:r>
        <w:rPr>
          <w:rFonts w:ascii="Arial" w:hAnsi="Arial" w:cs="Arial"/>
          <w:color w:val="000000"/>
          <w:spacing w:val="1"/>
        </w:rPr>
        <w:t xml:space="preserve">, с. Александровка, п. </w:t>
      </w:r>
      <w:proofErr w:type="spellStart"/>
      <w:r>
        <w:rPr>
          <w:rFonts w:ascii="Arial" w:hAnsi="Arial" w:cs="Arial"/>
          <w:color w:val="000000"/>
          <w:spacing w:val="1"/>
        </w:rPr>
        <w:t>Маслоковцы</w:t>
      </w:r>
      <w:proofErr w:type="spellEnd"/>
      <w:r w:rsidRPr="0086599E">
        <w:rPr>
          <w:rFonts w:ascii="Arial" w:hAnsi="Arial" w:cs="Arial"/>
          <w:color w:val="000000"/>
          <w:spacing w:val="1"/>
        </w:rPr>
        <w:t xml:space="preserve">.  Административный центр поселения </w:t>
      </w:r>
      <w:r>
        <w:rPr>
          <w:rFonts w:ascii="Arial" w:hAnsi="Arial" w:cs="Arial"/>
          <w:color w:val="000000"/>
          <w:spacing w:val="1"/>
        </w:rPr>
        <w:t>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 xml:space="preserve">п. </w:t>
      </w:r>
      <w:proofErr w:type="spellStart"/>
      <w:r>
        <w:rPr>
          <w:rFonts w:ascii="Arial" w:hAnsi="Arial" w:cs="Arial"/>
          <w:color w:val="000000"/>
          <w:spacing w:val="1"/>
        </w:rPr>
        <w:t>Арчаглы-Аят</w:t>
      </w:r>
      <w:proofErr w:type="spellEnd"/>
      <w:r w:rsidRPr="0086599E">
        <w:rPr>
          <w:rFonts w:ascii="Arial" w:hAnsi="Arial" w:cs="Arial"/>
          <w:color w:val="000000"/>
          <w:spacing w:val="1"/>
        </w:rPr>
        <w:t xml:space="preserve">. Общая численность населения </w:t>
      </w:r>
      <w:r w:rsidRPr="0086599E">
        <w:rPr>
          <w:rFonts w:ascii="Arial" w:hAnsi="Arial" w:cs="Arial"/>
          <w:color w:val="000000"/>
        </w:rPr>
        <w:t>сельского поселения</w:t>
      </w:r>
      <w:r w:rsidRPr="0086599E">
        <w:rPr>
          <w:rFonts w:ascii="Arial" w:hAnsi="Arial" w:cs="Arial"/>
          <w:color w:val="000000"/>
          <w:spacing w:val="1"/>
        </w:rPr>
        <w:t xml:space="preserve"> на исходный год составила</w:t>
      </w:r>
      <w:r>
        <w:rPr>
          <w:rFonts w:ascii="Arial" w:hAnsi="Arial" w:cs="Arial"/>
          <w:color w:val="000000"/>
          <w:spacing w:val="1"/>
        </w:rPr>
        <w:t xml:space="preserve"> 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 xml:space="preserve">2306 </w:t>
      </w:r>
      <w:r w:rsidRPr="0086599E">
        <w:rPr>
          <w:rFonts w:ascii="Arial" w:hAnsi="Arial" w:cs="Arial"/>
          <w:color w:val="000000"/>
          <w:spacing w:val="1"/>
        </w:rPr>
        <w:t xml:space="preserve">чел. Плотность населения на территории поселения </w:t>
      </w:r>
      <w:r>
        <w:rPr>
          <w:rFonts w:ascii="Arial" w:hAnsi="Arial" w:cs="Arial"/>
          <w:color w:val="000000"/>
          <w:spacing w:val="1"/>
        </w:rPr>
        <w:t>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>26,2</w:t>
      </w:r>
      <w:r w:rsidRPr="0086599E">
        <w:rPr>
          <w:rFonts w:ascii="Arial" w:hAnsi="Arial" w:cs="Arial"/>
          <w:color w:val="000000"/>
          <w:spacing w:val="1"/>
        </w:rPr>
        <w:t xml:space="preserve"> чел./км², это почти в </w:t>
      </w:r>
      <w:r>
        <w:rPr>
          <w:rFonts w:ascii="Arial" w:hAnsi="Arial" w:cs="Arial"/>
          <w:color w:val="000000"/>
          <w:spacing w:val="1"/>
        </w:rPr>
        <w:t xml:space="preserve">два </w:t>
      </w:r>
      <w:r w:rsidRPr="0086599E">
        <w:rPr>
          <w:rFonts w:ascii="Arial" w:hAnsi="Arial" w:cs="Arial"/>
          <w:color w:val="000000"/>
          <w:spacing w:val="1"/>
        </w:rPr>
        <w:t>раз ниже средней плотности населения по Челябинской области (40 чел./км</w:t>
      </w:r>
      <w:r w:rsidRPr="0018443D">
        <w:rPr>
          <w:rFonts w:ascii="Arial" w:hAnsi="Arial" w:cs="Arial"/>
          <w:color w:val="000000"/>
          <w:spacing w:val="1"/>
          <w:vertAlign w:val="superscript"/>
        </w:rPr>
        <w:t>2</w:t>
      </w:r>
      <w:r w:rsidRPr="0086599E">
        <w:rPr>
          <w:rFonts w:ascii="Arial" w:hAnsi="Arial" w:cs="Arial"/>
          <w:color w:val="000000"/>
          <w:spacing w:val="1"/>
        </w:rPr>
        <w:t>), что говорит о необходимости увеличения плотности освоения территории поселение.</w:t>
      </w:r>
    </w:p>
    <w:p w:rsidR="009B20C9" w:rsidRDefault="009B20C9" w:rsidP="009B20C9">
      <w:pPr>
        <w:pStyle w:val="1"/>
        <w:spacing w:line="360" w:lineRule="auto"/>
        <w:rPr>
          <w:rFonts w:ascii="Times New Roman" w:hAnsi="Times New Roman"/>
          <w:bCs w:val="0"/>
          <w:color w:val="000000"/>
          <w:spacing w:val="1"/>
          <w:sz w:val="24"/>
          <w:szCs w:val="24"/>
        </w:rPr>
      </w:pPr>
      <w:bookmarkStart w:id="4" w:name="_Toc214301076"/>
      <w:r w:rsidRPr="006B1314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2. КРАТКАЯ ХАРАКТЕРИСТИКА </w:t>
      </w:r>
      <w:bookmarkEnd w:id="4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АЯТСКОГО СЕЛЬСКОГО ПОСЕЛЕНИЯ</w:t>
      </w:r>
    </w:p>
    <w:p w:rsidR="009B20C9" w:rsidRPr="000C61E1" w:rsidRDefault="009B20C9" w:rsidP="009B20C9"/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6599E">
        <w:rPr>
          <w:rFonts w:ascii="Arial" w:hAnsi="Arial" w:cs="Arial"/>
        </w:rPr>
        <w:t xml:space="preserve">Территория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86599E">
        <w:rPr>
          <w:rFonts w:ascii="Arial" w:hAnsi="Arial" w:cs="Arial"/>
        </w:rPr>
        <w:t xml:space="preserve">составляет </w:t>
      </w:r>
      <w:r>
        <w:rPr>
          <w:rFonts w:ascii="Arial" w:hAnsi="Arial" w:cs="Arial"/>
        </w:rPr>
        <w:t>-</w:t>
      </w:r>
      <w:r w:rsidRPr="0086599E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60 397,8</w:t>
      </w:r>
      <w:r w:rsidRPr="0086599E">
        <w:rPr>
          <w:rFonts w:ascii="Arial" w:hAnsi="Arial" w:cs="Arial"/>
          <w:bCs/>
        </w:rPr>
        <w:t xml:space="preserve"> </w:t>
      </w:r>
      <w:r w:rsidRPr="0086599E">
        <w:rPr>
          <w:rFonts w:ascii="Arial" w:hAnsi="Arial" w:cs="Arial"/>
          <w:color w:val="000000"/>
          <w:spacing w:val="1"/>
        </w:rPr>
        <w:t xml:space="preserve">га. </w:t>
      </w:r>
      <w:r w:rsidRPr="0086599E">
        <w:rPr>
          <w:rFonts w:ascii="Arial" w:hAnsi="Arial" w:cs="Arial"/>
          <w:color w:val="000000"/>
        </w:rPr>
        <w:t xml:space="preserve">Анализ современного использования территории свидетельствует: большая часть земель </w:t>
      </w:r>
      <w:r>
        <w:rPr>
          <w:rFonts w:ascii="Arial" w:hAnsi="Arial" w:cs="Arial"/>
          <w:color w:val="000000"/>
        </w:rPr>
        <w:t>поселения</w:t>
      </w:r>
      <w:r w:rsidRPr="0086599E">
        <w:rPr>
          <w:rFonts w:ascii="Arial" w:hAnsi="Arial" w:cs="Arial"/>
          <w:color w:val="000000"/>
        </w:rPr>
        <w:t xml:space="preserve"> настоящее время (более 98%) -открытые пространства (зоны естественного ландшафта, земли лесного и водного фондов, </w:t>
      </w:r>
      <w:r w:rsidRPr="0086599E">
        <w:rPr>
          <w:rFonts w:ascii="Arial" w:hAnsi="Arial" w:cs="Arial"/>
          <w:color w:val="000000"/>
          <w:spacing w:val="-1"/>
        </w:rPr>
        <w:t>земли сельскохозяйственного назначения).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ab/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b/>
        </w:rPr>
        <w:t>2.1.Климатическая характеристика района</w:t>
      </w:r>
      <w:r w:rsidRPr="0086599E">
        <w:rPr>
          <w:rFonts w:ascii="Arial" w:hAnsi="Arial" w:cs="Arial"/>
        </w:rPr>
        <w:t>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6599E">
        <w:rPr>
          <w:rFonts w:ascii="Arial" w:hAnsi="Arial" w:cs="Arial"/>
        </w:rPr>
        <w:t xml:space="preserve"> Климат умеренно-теплый, благоприятный для проживания населения, ведения сельского хозяйства  (с применением агротехнических мероприятий по сохранению влаги в почве).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При этом использовались данные агроклиматического справочника и СНиП 2.01.01-82. Возможности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</w:rPr>
        <w:t xml:space="preserve"> сельского поселения для размещения и дальнейшего развития сельского хозяйства относительно оптимальны в условиях Челябинской области. Он входит в состав </w:t>
      </w:r>
      <w:r w:rsidRPr="0086599E">
        <w:rPr>
          <w:rFonts w:ascii="Arial" w:hAnsi="Arial" w:cs="Arial"/>
          <w:lang w:val="en-US"/>
        </w:rPr>
        <w:t>V</w:t>
      </w:r>
      <w:r w:rsidRPr="0086599E">
        <w:rPr>
          <w:rFonts w:ascii="Arial" w:hAnsi="Arial" w:cs="Arial"/>
        </w:rPr>
        <w:t xml:space="preserve"> агроклиматического района, характеризуемого, как наиболее теплый. Переход средних суточных температур воздуха через плюс 10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>С весной приходится на первую декаду мая, осенью – на вторую декаду сентября. Это  период активной вегетации растений, продолжающийся 135-140 дней.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Заморозки прекращаются, как правило, в третьей декаде мая. За год в районе выпадает 250-</w:t>
      </w:r>
      <w:smartTag w:uri="urn:schemas-microsoft-com:office:smarttags" w:element="metricconverter">
        <w:smartTagPr>
          <w:attr w:name="ProductID" w:val="340 мм"/>
        </w:smartTagPr>
        <w:r w:rsidRPr="0086599E">
          <w:rPr>
            <w:rFonts w:ascii="Arial" w:hAnsi="Arial" w:cs="Arial"/>
          </w:rPr>
          <w:t>340 мм</w:t>
        </w:r>
      </w:smartTag>
      <w:r w:rsidRPr="0086599E">
        <w:rPr>
          <w:rFonts w:ascii="Arial" w:hAnsi="Arial" w:cs="Arial"/>
        </w:rPr>
        <w:t xml:space="preserve"> осадков, запасы влаги в почве ко времени сева не превышают обычно 105-</w:t>
      </w:r>
      <w:smartTag w:uri="urn:schemas-microsoft-com:office:smarttags" w:element="metricconverter">
        <w:smartTagPr>
          <w:attr w:name="ProductID" w:val="130 мм"/>
        </w:smartTagPr>
        <w:r w:rsidRPr="0086599E">
          <w:rPr>
            <w:rFonts w:ascii="Arial" w:hAnsi="Arial" w:cs="Arial"/>
          </w:rPr>
          <w:t>130 мм</w:t>
        </w:r>
      </w:smartTag>
      <w:r w:rsidRPr="0086599E">
        <w:rPr>
          <w:rFonts w:ascii="Arial" w:hAnsi="Arial" w:cs="Arial"/>
        </w:rPr>
        <w:t xml:space="preserve">, местами до </w:t>
      </w:r>
      <w:smartTag w:uri="urn:schemas-microsoft-com:office:smarttags" w:element="metricconverter">
        <w:smartTagPr>
          <w:attr w:name="ProductID" w:val="150 мм"/>
        </w:smartTagPr>
        <w:r w:rsidRPr="0086599E">
          <w:rPr>
            <w:rFonts w:ascii="Arial" w:hAnsi="Arial" w:cs="Arial"/>
          </w:rPr>
          <w:t>150 мм</w:t>
        </w:r>
      </w:smartTag>
      <w:r w:rsidRPr="0086599E">
        <w:rPr>
          <w:rFonts w:ascii="Arial" w:hAnsi="Arial" w:cs="Arial"/>
        </w:rPr>
        <w:t>. Влагообеспеченность сельскохозяйственных культур недостаточная: яровой пшеницы 45-50%, картофеля и кукурузы 40-45 % от оптимальной.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Наиболее оптимальная </w:t>
      </w:r>
      <w:proofErr w:type="spellStart"/>
      <w:r w:rsidRPr="0086599E">
        <w:rPr>
          <w:rFonts w:ascii="Arial" w:hAnsi="Arial" w:cs="Arial"/>
        </w:rPr>
        <w:t>теплообеспеченность</w:t>
      </w:r>
      <w:proofErr w:type="spellEnd"/>
      <w:r w:rsidRPr="0086599E">
        <w:rPr>
          <w:rFonts w:ascii="Arial" w:hAnsi="Arial" w:cs="Arial"/>
        </w:rPr>
        <w:t xml:space="preserve">, </w:t>
      </w:r>
      <w:proofErr w:type="spellStart"/>
      <w:r w:rsidRPr="0086599E">
        <w:rPr>
          <w:rFonts w:ascii="Arial" w:hAnsi="Arial" w:cs="Arial"/>
        </w:rPr>
        <w:t>влагосберегающая</w:t>
      </w:r>
      <w:proofErr w:type="spellEnd"/>
      <w:r w:rsidRPr="0086599E">
        <w:rPr>
          <w:rFonts w:ascii="Arial" w:hAnsi="Arial" w:cs="Arial"/>
        </w:rPr>
        <w:t xml:space="preserve"> технология позволяют успешно возделывать в районе зерновые культуры, многолетние травы, кукурузу на </w:t>
      </w:r>
      <w:r w:rsidRPr="0086599E">
        <w:rPr>
          <w:rFonts w:ascii="Arial" w:hAnsi="Arial" w:cs="Arial"/>
        </w:rPr>
        <w:lastRenderedPageBreak/>
        <w:t>силос и восковой спелости, картофель, овощи, морозоустойчивые сорта плодовых ягодных культур.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Для строительных целей следует учитывать следующие климатические характеристики: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температура самого холодного месяца (январь) минус 16,9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 (среднегодовая), самого теплого (июля) плюс 18,3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С, абсолютный минимум минус 46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С, максимум плюс 39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среднегодовое количество осадков составляет </w:t>
      </w:r>
      <w:smartTag w:uri="urn:schemas-microsoft-com:office:smarttags" w:element="metricconverter">
        <w:smartTagPr>
          <w:attr w:name="ProductID" w:val="340 мм"/>
        </w:smartTagPr>
        <w:r w:rsidRPr="0086599E"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(</w:t>
      </w:r>
      <w:r w:rsidRPr="0086599E">
        <w:rPr>
          <w:rFonts w:ascii="Arial" w:hAnsi="Arial" w:cs="Arial"/>
        </w:rPr>
        <w:t>15% осадков приходится на летний период);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продолжительность периода с устойчивым снежным покровом составляет 145 дней;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высота снежного покрова – </w:t>
      </w:r>
      <w:smartTag w:uri="urn:schemas-microsoft-com:office:smarttags" w:element="metricconverter">
        <w:smartTagPr>
          <w:attr w:name="ProductID" w:val="20 см"/>
        </w:smartTagPr>
        <w:r w:rsidRPr="0086599E">
          <w:rPr>
            <w:rFonts w:ascii="Arial" w:hAnsi="Arial" w:cs="Arial"/>
          </w:rPr>
          <w:t>20 см</w:t>
        </w:r>
      </w:smartTag>
      <w:r w:rsidRPr="0086599E">
        <w:rPr>
          <w:rFonts w:ascii="Arial" w:hAnsi="Arial" w:cs="Arial"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 преобладают юго-западные и северные ветра, скорость ветра достигает 8,1 м/сек  при среднемесячной 4,0 м/сек. Глубина промерзания грунтов </w:t>
      </w:r>
      <w:smartTag w:uri="urn:schemas-microsoft-com:office:smarttags" w:element="metricconverter">
        <w:smartTagPr>
          <w:attr w:name="ProductID" w:val="-1,9 м"/>
        </w:smartTagPr>
        <w:r w:rsidRPr="0086599E">
          <w:rPr>
            <w:rFonts w:ascii="Arial" w:hAnsi="Arial" w:cs="Arial"/>
          </w:rPr>
          <w:t>-1,9 м</w:t>
        </w:r>
      </w:smartTag>
      <w:r w:rsidRPr="0086599E">
        <w:rPr>
          <w:rFonts w:ascii="Arial" w:hAnsi="Arial" w:cs="Arial"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расчетная температура для ограждающих конструкций по самой холодной пятидневке минус 34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С. Продолжительность отопительного периода 236 дней.</w:t>
      </w:r>
      <w:r w:rsidRPr="005C6FDA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>Планировочных ограничений климат не вызывает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</w:rPr>
        <w:t xml:space="preserve">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 xml:space="preserve">2.2. Гидрологические условия </w:t>
      </w:r>
      <w:proofErr w:type="spellStart"/>
      <w:r w:rsidRPr="00474D76">
        <w:rPr>
          <w:rFonts w:ascii="Arial" w:hAnsi="Arial" w:cs="Arial"/>
          <w:b/>
        </w:rPr>
        <w:t>Аятского</w:t>
      </w:r>
      <w:proofErr w:type="spellEnd"/>
      <w:r>
        <w:rPr>
          <w:rFonts w:ascii="Arial" w:hAnsi="Arial" w:cs="Arial"/>
          <w:b/>
        </w:rPr>
        <w:t xml:space="preserve"> сельского поселения</w:t>
      </w:r>
      <w:r w:rsidRPr="0086599E">
        <w:rPr>
          <w:rFonts w:ascii="Arial" w:hAnsi="Arial" w:cs="Arial"/>
          <w:b/>
        </w:rPr>
        <w:t xml:space="preserve">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599E">
        <w:rPr>
          <w:rFonts w:ascii="Arial" w:hAnsi="Arial" w:cs="Arial"/>
          <w:b/>
        </w:rPr>
        <w:t>Гидрология и гидрография.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Аятское</w:t>
      </w:r>
      <w:proofErr w:type="spellEnd"/>
      <w:r>
        <w:rPr>
          <w:rFonts w:ascii="Arial" w:hAnsi="Arial" w:cs="Arial"/>
        </w:rPr>
        <w:t xml:space="preserve"> сельское поселение</w:t>
      </w:r>
      <w:r w:rsidRPr="0086599E">
        <w:rPr>
          <w:rFonts w:ascii="Arial" w:hAnsi="Arial" w:cs="Arial"/>
        </w:rPr>
        <w:t xml:space="preserve"> имеет развитую гидрографическую сеть, принадлежащую бассейну </w:t>
      </w:r>
      <w:proofErr w:type="spellStart"/>
      <w:r w:rsidRPr="0086599E">
        <w:rPr>
          <w:rFonts w:ascii="Arial" w:hAnsi="Arial" w:cs="Arial"/>
        </w:rPr>
        <w:t>р.Тобол</w:t>
      </w:r>
      <w:proofErr w:type="spellEnd"/>
      <w:r w:rsidRPr="0086599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Вдоль по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 протекают:</w:t>
      </w:r>
      <w:r w:rsidRPr="0086599E">
        <w:rPr>
          <w:rFonts w:ascii="Arial" w:hAnsi="Arial" w:cs="Arial"/>
        </w:rPr>
        <w:t xml:space="preserve"> </w:t>
      </w:r>
      <w:proofErr w:type="spellStart"/>
      <w:r w:rsidRPr="0086599E">
        <w:rPr>
          <w:rFonts w:ascii="Arial" w:hAnsi="Arial" w:cs="Arial"/>
        </w:rPr>
        <w:t>р.</w:t>
      </w:r>
      <w:r>
        <w:rPr>
          <w:rFonts w:ascii="Arial" w:hAnsi="Arial" w:cs="Arial"/>
        </w:rPr>
        <w:t>Карталы-Аят</w:t>
      </w:r>
      <w:proofErr w:type="spellEnd"/>
      <w:r>
        <w:rPr>
          <w:rFonts w:ascii="Arial" w:hAnsi="Arial" w:cs="Arial"/>
        </w:rPr>
        <w:t xml:space="preserve"> (175м.)</w:t>
      </w:r>
      <w:r w:rsidRPr="0086599E">
        <w:rPr>
          <w:rFonts w:ascii="Arial" w:hAnsi="Arial" w:cs="Arial"/>
        </w:rPr>
        <w:t xml:space="preserve">, </w:t>
      </w:r>
      <w:proofErr w:type="spellStart"/>
      <w:r w:rsidRPr="0086599E">
        <w:rPr>
          <w:rFonts w:ascii="Arial" w:hAnsi="Arial" w:cs="Arial"/>
        </w:rPr>
        <w:t>р.</w:t>
      </w:r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 (174м.), которые при слиянии образуют р. 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, </w:t>
      </w:r>
      <w:r w:rsidRPr="0086599E">
        <w:rPr>
          <w:rFonts w:ascii="Arial" w:hAnsi="Arial" w:cs="Arial"/>
        </w:rPr>
        <w:t>принадлежащие к бассейну</w:t>
      </w:r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>Тобола</w:t>
      </w:r>
      <w:r>
        <w:rPr>
          <w:rFonts w:ascii="Arial" w:hAnsi="Arial" w:cs="Arial"/>
        </w:rPr>
        <w:t xml:space="preserve">. </w:t>
      </w:r>
      <w:r w:rsidRPr="0086599E">
        <w:rPr>
          <w:rFonts w:ascii="Arial" w:hAnsi="Arial" w:cs="Arial"/>
        </w:rPr>
        <w:t>В руслах этих рек мног</w:t>
      </w:r>
      <w:r>
        <w:rPr>
          <w:rFonts w:ascii="Arial" w:hAnsi="Arial" w:cs="Arial"/>
        </w:rPr>
        <w:t>о</w:t>
      </w:r>
      <w:r w:rsidRPr="0086599E">
        <w:rPr>
          <w:rFonts w:ascii="Arial" w:hAnsi="Arial" w:cs="Arial"/>
        </w:rPr>
        <w:t xml:space="preserve"> плёсов, поросших болотной растительностью. Плесы перемежаются перекатами. Реки питаются преимущественно за счет весеннего таяния снегов, осадков. Летом они сильно мелеют.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Засушливый климат и недостаточная увлажненность территории определяют характер водного режима водотоков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>. Доля снегового питания достигает 80-85 процентов. Водный режим характеризуется ярко выраженным весенним половодьем и низкой летне-осенней меженью.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Зимой, снег за счет переноса его ветром, скапливается в пониженных участках рельефа и весной по логам, балкам проходят достаточно большие объемы воды, позволяющие на большей части этих временных водотоков устраивать плотины. Водные ресурсы 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используются почти полностью. Сток, как больших рек, так и их притоков почти полностью зарегулирован.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Согласно схеме гидрогеологического районирования, </w:t>
      </w:r>
      <w:proofErr w:type="spellStart"/>
      <w:r>
        <w:rPr>
          <w:rFonts w:ascii="Arial" w:hAnsi="Arial" w:cs="Arial"/>
        </w:rPr>
        <w:t>Аятское</w:t>
      </w:r>
      <w:proofErr w:type="spellEnd"/>
      <w:r>
        <w:rPr>
          <w:rFonts w:ascii="Arial" w:hAnsi="Arial" w:cs="Arial"/>
        </w:rPr>
        <w:t xml:space="preserve"> сельское поселение</w:t>
      </w:r>
      <w:r w:rsidRPr="0086599E">
        <w:rPr>
          <w:rFonts w:ascii="Arial" w:hAnsi="Arial" w:cs="Arial"/>
        </w:rPr>
        <w:t xml:space="preserve"> по гидрогеологическим условиям относится к Уральской системе бассейнов грунтовых вод </w:t>
      </w:r>
      <w:proofErr w:type="spellStart"/>
      <w:r w:rsidRPr="0086599E">
        <w:rPr>
          <w:rFonts w:ascii="Arial" w:hAnsi="Arial" w:cs="Arial"/>
        </w:rPr>
        <w:lastRenderedPageBreak/>
        <w:t>трещиноватости</w:t>
      </w:r>
      <w:proofErr w:type="spellEnd"/>
      <w:r w:rsidRPr="0086599E">
        <w:rPr>
          <w:rFonts w:ascii="Arial" w:hAnsi="Arial" w:cs="Arial"/>
        </w:rPr>
        <w:t xml:space="preserve"> в палеозойских породах, характеризующихся исключительно сложным геологическим строением, высокой степенью метаморфизации пород и соответственно сложными условиями распределения и циркуляции стока подземных вод. Равнинный рельеф обусловил небольшие уклоны и замедленный поверхностный и подземный сток,  в связи, с чем на большей части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сохранилась рыхлая кора выветривания, замедляющая инфильтрацию атмосферных осадков – основного источника питания подземных вод. В ненарушенной тектоникой состоянии  самой минимальной мощностью трещиноватой зоны характеризуются массивы интрузивных пород – гранитов, </w:t>
      </w:r>
      <w:proofErr w:type="spellStart"/>
      <w:r w:rsidRPr="0086599E">
        <w:rPr>
          <w:rFonts w:ascii="Arial" w:hAnsi="Arial" w:cs="Arial"/>
        </w:rPr>
        <w:t>габбро</w:t>
      </w:r>
      <w:proofErr w:type="spellEnd"/>
      <w:r w:rsidRPr="0086599E">
        <w:rPr>
          <w:rFonts w:ascii="Arial" w:hAnsi="Arial" w:cs="Arial"/>
        </w:rPr>
        <w:t xml:space="preserve">, серпентинитов, максимально-карбонатные породы: кремнистые и кремнисто-углистые сланцы. В зоне региональной </w:t>
      </w:r>
      <w:proofErr w:type="spellStart"/>
      <w:r w:rsidRPr="0086599E">
        <w:rPr>
          <w:rFonts w:ascii="Arial" w:hAnsi="Arial" w:cs="Arial"/>
        </w:rPr>
        <w:t>трещиноватости</w:t>
      </w:r>
      <w:proofErr w:type="spellEnd"/>
      <w:r w:rsidRPr="0086599E">
        <w:rPr>
          <w:rFonts w:ascii="Arial" w:hAnsi="Arial" w:cs="Arial"/>
        </w:rPr>
        <w:t xml:space="preserve"> формируются подземные воды путем инфильтрации осадков, выпавших на площадь распространения палеозойского комплекса пород, фильтрационные свойства и </w:t>
      </w:r>
      <w:proofErr w:type="spellStart"/>
      <w:r w:rsidRPr="0086599E">
        <w:rPr>
          <w:rFonts w:ascii="Arial" w:hAnsi="Arial" w:cs="Arial"/>
        </w:rPr>
        <w:t>водопроводность</w:t>
      </w:r>
      <w:proofErr w:type="spellEnd"/>
      <w:r w:rsidRPr="0086599E">
        <w:rPr>
          <w:rFonts w:ascii="Arial" w:hAnsi="Arial" w:cs="Arial"/>
        </w:rPr>
        <w:t xml:space="preserve"> которых зависит от  литологических и тектонических факторов.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1"/>
        </w:rPr>
        <w:t xml:space="preserve">В комплексах, сложенных терригенно-осадочными толщами, в </w:t>
      </w:r>
      <w:r w:rsidRPr="0086599E">
        <w:rPr>
          <w:rFonts w:ascii="Arial" w:hAnsi="Arial" w:cs="Arial"/>
          <w:color w:val="000000"/>
          <w:spacing w:val="-5"/>
        </w:rPr>
        <w:t xml:space="preserve">большей степени </w:t>
      </w:r>
      <w:proofErr w:type="spellStart"/>
      <w:r w:rsidRPr="0086599E">
        <w:rPr>
          <w:rFonts w:ascii="Arial" w:hAnsi="Arial" w:cs="Arial"/>
          <w:color w:val="000000"/>
          <w:spacing w:val="-5"/>
        </w:rPr>
        <w:t>фильтрирующими</w:t>
      </w:r>
      <w:proofErr w:type="spellEnd"/>
      <w:r w:rsidRPr="0086599E">
        <w:rPr>
          <w:rFonts w:ascii="Arial" w:hAnsi="Arial" w:cs="Arial"/>
          <w:color w:val="000000"/>
          <w:spacing w:val="-5"/>
        </w:rPr>
        <w:t xml:space="preserve"> и водопроводящими являются из</w:t>
      </w:r>
      <w:r w:rsidRPr="0086599E">
        <w:rPr>
          <w:rFonts w:ascii="Arial" w:hAnsi="Arial" w:cs="Arial"/>
          <w:color w:val="000000"/>
          <w:spacing w:val="-5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вестняки, песчаники, конгломераты и кремнистые сланцы, дающие </w:t>
      </w:r>
      <w:r w:rsidRPr="0086599E">
        <w:rPr>
          <w:rFonts w:ascii="Arial" w:hAnsi="Arial" w:cs="Arial"/>
          <w:color w:val="000000"/>
          <w:spacing w:val="-1"/>
        </w:rPr>
        <w:t xml:space="preserve">при выветривании открытые и полуоткрытые трещины. Эти породы </w:t>
      </w:r>
      <w:r w:rsidRPr="0086599E">
        <w:rPr>
          <w:rFonts w:ascii="Arial" w:hAnsi="Arial" w:cs="Arial"/>
          <w:color w:val="000000"/>
          <w:spacing w:val="7"/>
        </w:rPr>
        <w:t xml:space="preserve">даже на водоразделах могут обеспечить приток в скважины от </w:t>
      </w:r>
      <w:r w:rsidRPr="002E3B5C">
        <w:rPr>
          <w:rFonts w:ascii="Arial" w:hAnsi="Arial" w:cs="Arial"/>
          <w:iCs/>
          <w:color w:val="000000"/>
        </w:rPr>
        <w:t>0,5</w:t>
      </w:r>
      <w:r w:rsidRPr="0086599E">
        <w:rPr>
          <w:rFonts w:ascii="Arial" w:hAnsi="Arial" w:cs="Arial"/>
          <w:i/>
          <w:iCs/>
          <w:color w:val="000000"/>
        </w:rPr>
        <w:t xml:space="preserve"> </w:t>
      </w:r>
      <w:r w:rsidRPr="0086599E">
        <w:rPr>
          <w:rFonts w:ascii="Arial" w:hAnsi="Arial" w:cs="Arial"/>
          <w:color w:val="000000"/>
        </w:rPr>
        <w:t>до 2,5 л/сек.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1"/>
        </w:rPr>
        <w:t>Очень низкие фильтрационные свойства имеют глинистые сланцы,</w:t>
      </w:r>
      <w:r w:rsidRPr="0086599E">
        <w:rPr>
          <w:rFonts w:ascii="Arial" w:hAnsi="Arial" w:cs="Arial"/>
          <w:i/>
          <w:iCs/>
          <w:color w:val="000000"/>
          <w:spacing w:val="8"/>
        </w:rPr>
        <w:t xml:space="preserve"> </w:t>
      </w:r>
      <w:r w:rsidRPr="0086599E">
        <w:rPr>
          <w:rFonts w:ascii="Arial" w:hAnsi="Arial" w:cs="Arial"/>
          <w:color w:val="000000"/>
          <w:spacing w:val="8"/>
        </w:rPr>
        <w:t xml:space="preserve">тальково-хлоритовые сланцы, кварцево-серицитовые и другие </w:t>
      </w:r>
      <w:r w:rsidRPr="0086599E">
        <w:rPr>
          <w:rFonts w:ascii="Arial" w:hAnsi="Arial" w:cs="Arial"/>
          <w:color w:val="000000"/>
          <w:spacing w:val="4"/>
        </w:rPr>
        <w:t xml:space="preserve">зеленые сланцы, в </w:t>
      </w:r>
      <w:proofErr w:type="spellStart"/>
      <w:r w:rsidRPr="0086599E">
        <w:rPr>
          <w:rFonts w:ascii="Arial" w:hAnsi="Arial" w:cs="Arial"/>
          <w:color w:val="000000"/>
          <w:spacing w:val="4"/>
        </w:rPr>
        <w:t>выветрелом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состоянии представляющие глинис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-3"/>
        </w:rPr>
        <w:t xml:space="preserve">тый материал, </w:t>
      </w:r>
      <w:proofErr w:type="spellStart"/>
      <w:r w:rsidRPr="0086599E">
        <w:rPr>
          <w:rFonts w:ascii="Arial" w:hAnsi="Arial" w:cs="Arial"/>
          <w:color w:val="000000"/>
          <w:spacing w:val="-3"/>
        </w:rPr>
        <w:t>кольматирующий</w:t>
      </w:r>
      <w:proofErr w:type="spellEnd"/>
      <w:r w:rsidRPr="0086599E">
        <w:rPr>
          <w:rFonts w:ascii="Arial" w:hAnsi="Arial" w:cs="Arial"/>
          <w:color w:val="000000"/>
          <w:spacing w:val="-3"/>
        </w:rPr>
        <w:t xml:space="preserve"> трещины.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В водоносных комплексах, сложенных вулканогенными толща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ми, наиболее обводненными бывают </w:t>
      </w:r>
      <w:proofErr w:type="spellStart"/>
      <w:r w:rsidRPr="0086599E">
        <w:rPr>
          <w:rFonts w:ascii="Arial" w:hAnsi="Arial" w:cs="Arial"/>
          <w:color w:val="000000"/>
          <w:spacing w:val="2"/>
        </w:rPr>
        <w:t>туфогенные</w:t>
      </w:r>
      <w:proofErr w:type="spellEnd"/>
      <w:r w:rsidRPr="0086599E">
        <w:rPr>
          <w:rFonts w:ascii="Arial" w:hAnsi="Arial" w:cs="Arial"/>
          <w:color w:val="000000"/>
          <w:spacing w:val="2"/>
        </w:rPr>
        <w:t xml:space="preserve"> толщи, а наиболее </w:t>
      </w:r>
      <w:r w:rsidRPr="0086599E">
        <w:rPr>
          <w:rFonts w:ascii="Arial" w:hAnsi="Arial" w:cs="Arial"/>
          <w:color w:val="000000"/>
          <w:spacing w:val="8"/>
        </w:rPr>
        <w:t xml:space="preserve">низкая </w:t>
      </w:r>
      <w:proofErr w:type="spellStart"/>
      <w:r w:rsidRPr="0086599E">
        <w:rPr>
          <w:rFonts w:ascii="Arial" w:hAnsi="Arial" w:cs="Arial"/>
          <w:color w:val="000000"/>
          <w:spacing w:val="8"/>
        </w:rPr>
        <w:t>водообильность</w:t>
      </w:r>
      <w:proofErr w:type="spellEnd"/>
      <w:r w:rsidRPr="0086599E">
        <w:rPr>
          <w:rFonts w:ascii="Arial" w:hAnsi="Arial" w:cs="Arial"/>
          <w:color w:val="000000"/>
          <w:spacing w:val="8"/>
        </w:rPr>
        <w:t xml:space="preserve"> отмечается в порфиритах, диабазах, </w:t>
      </w:r>
      <w:proofErr w:type="spellStart"/>
      <w:r w:rsidRPr="0086599E">
        <w:rPr>
          <w:rFonts w:ascii="Arial" w:hAnsi="Arial" w:cs="Arial"/>
          <w:color w:val="000000"/>
          <w:spacing w:val="8"/>
        </w:rPr>
        <w:t>квар</w:t>
      </w:r>
      <w:r w:rsidRPr="0086599E">
        <w:rPr>
          <w:rFonts w:ascii="Arial" w:hAnsi="Arial" w:cs="Arial"/>
          <w:color w:val="000000"/>
          <w:spacing w:val="3"/>
        </w:rPr>
        <w:t>цитопесчаниках</w:t>
      </w:r>
      <w:proofErr w:type="spellEnd"/>
      <w:r w:rsidRPr="0086599E">
        <w:rPr>
          <w:rFonts w:ascii="Arial" w:hAnsi="Arial" w:cs="Arial"/>
          <w:color w:val="000000"/>
          <w:spacing w:val="3"/>
        </w:rPr>
        <w:t>, дающих при выветривании значительное количе</w:t>
      </w:r>
      <w:r w:rsidRPr="0086599E">
        <w:rPr>
          <w:rFonts w:ascii="Arial" w:hAnsi="Arial" w:cs="Arial"/>
          <w:color w:val="000000"/>
          <w:spacing w:val="3"/>
        </w:rPr>
        <w:softHyphen/>
        <w:t xml:space="preserve">ство глинистого материала, </w:t>
      </w:r>
      <w:proofErr w:type="spellStart"/>
      <w:r w:rsidRPr="0086599E">
        <w:rPr>
          <w:rFonts w:ascii="Arial" w:hAnsi="Arial" w:cs="Arial"/>
          <w:color w:val="000000"/>
          <w:spacing w:val="3"/>
        </w:rPr>
        <w:t>кольматирующего</w:t>
      </w:r>
      <w:proofErr w:type="spellEnd"/>
      <w:r w:rsidRPr="0086599E">
        <w:rPr>
          <w:rFonts w:ascii="Arial" w:hAnsi="Arial" w:cs="Arial"/>
          <w:color w:val="000000"/>
          <w:spacing w:val="3"/>
        </w:rPr>
        <w:t xml:space="preserve"> трещины. На водораз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  <w:spacing w:val="4"/>
        </w:rPr>
        <w:t>делах они практически безводны.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8"/>
        </w:rPr>
        <w:t xml:space="preserve">В целом, зона экзогенной </w:t>
      </w:r>
      <w:proofErr w:type="spellStart"/>
      <w:r w:rsidRPr="0086599E">
        <w:rPr>
          <w:rFonts w:ascii="Arial" w:hAnsi="Arial" w:cs="Arial"/>
          <w:color w:val="000000"/>
          <w:spacing w:val="8"/>
        </w:rPr>
        <w:t>трещиноватости</w:t>
      </w:r>
      <w:proofErr w:type="spellEnd"/>
      <w:r w:rsidRPr="0086599E">
        <w:rPr>
          <w:rFonts w:ascii="Arial" w:hAnsi="Arial" w:cs="Arial"/>
          <w:color w:val="000000"/>
          <w:spacing w:val="8"/>
        </w:rPr>
        <w:t xml:space="preserve">, несмотря на </w:t>
      </w:r>
      <w:r w:rsidRPr="0086599E">
        <w:rPr>
          <w:rFonts w:ascii="Arial" w:hAnsi="Arial" w:cs="Arial"/>
          <w:color w:val="000000"/>
          <w:spacing w:val="4"/>
        </w:rPr>
        <w:t>свою слабую водоотдачу, играет большую роль, питая своими вода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1"/>
        </w:rPr>
        <w:t>ми линейные водоносные зоны, связанные с пликативными дислока</w:t>
      </w:r>
      <w:r w:rsidRPr="0086599E">
        <w:rPr>
          <w:rFonts w:ascii="Arial" w:hAnsi="Arial" w:cs="Arial"/>
          <w:color w:val="000000"/>
          <w:spacing w:val="1"/>
        </w:rPr>
        <w:softHyphen/>
      </w:r>
      <w:r w:rsidRPr="0086599E">
        <w:rPr>
          <w:rFonts w:ascii="Arial" w:hAnsi="Arial" w:cs="Arial"/>
          <w:color w:val="000000"/>
          <w:spacing w:val="-4"/>
        </w:rPr>
        <w:t>циями и дизъюнктивными нарушениями.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  <w:spacing w:val="5"/>
        </w:rPr>
      </w:pPr>
      <w:r w:rsidRPr="0086599E">
        <w:rPr>
          <w:rFonts w:ascii="Arial" w:hAnsi="Arial" w:cs="Arial"/>
          <w:color w:val="000000"/>
          <w:spacing w:val="6"/>
        </w:rPr>
        <w:t>Отдельные пласты известняков и кремнистых сланцев, нао</w:t>
      </w:r>
      <w:r w:rsidRPr="0086599E">
        <w:rPr>
          <w:rFonts w:ascii="Arial" w:hAnsi="Arial" w:cs="Arial"/>
          <w:color w:val="000000"/>
          <w:spacing w:val="6"/>
        </w:rPr>
        <w:softHyphen/>
        <w:t xml:space="preserve">борот, при снятии сильно дробились, приобретая интенсивную </w:t>
      </w:r>
      <w:proofErr w:type="spellStart"/>
      <w:r w:rsidRPr="0086599E">
        <w:rPr>
          <w:rFonts w:ascii="Arial" w:hAnsi="Arial" w:cs="Arial"/>
          <w:color w:val="000000"/>
          <w:spacing w:val="6"/>
        </w:rPr>
        <w:t>трещ</w:t>
      </w:r>
      <w:r w:rsidRPr="0086599E">
        <w:rPr>
          <w:rFonts w:ascii="Arial" w:hAnsi="Arial" w:cs="Arial"/>
          <w:color w:val="000000"/>
          <w:spacing w:val="-1"/>
        </w:rPr>
        <w:t>иноватость</w:t>
      </w:r>
      <w:proofErr w:type="spellEnd"/>
      <w:r w:rsidRPr="0086599E">
        <w:rPr>
          <w:rFonts w:ascii="Arial" w:hAnsi="Arial" w:cs="Arial"/>
          <w:color w:val="000000"/>
          <w:spacing w:val="-1"/>
        </w:rPr>
        <w:t>, обусловившую резко повышенную водоотдачу не только</w:t>
      </w:r>
      <w:r w:rsidRPr="0086599E">
        <w:rPr>
          <w:rFonts w:ascii="Arial" w:hAnsi="Arial" w:cs="Arial"/>
          <w:color w:val="000000"/>
          <w:spacing w:val="8"/>
        </w:rPr>
        <w:t xml:space="preserve"> в зонах дизъюнктивного характера, но по всей площади их рас</w:t>
      </w:r>
      <w:r w:rsidRPr="0086599E">
        <w:rPr>
          <w:rFonts w:ascii="Arial" w:hAnsi="Arial" w:cs="Arial"/>
          <w:color w:val="000000"/>
          <w:spacing w:val="8"/>
        </w:rPr>
        <w:softHyphen/>
      </w:r>
      <w:r w:rsidRPr="0086599E">
        <w:rPr>
          <w:rFonts w:ascii="Arial" w:hAnsi="Arial" w:cs="Arial"/>
          <w:color w:val="000000"/>
          <w:spacing w:val="6"/>
        </w:rPr>
        <w:t>пространения. В связи с этим их даже небольшие массивы и линзы п</w:t>
      </w:r>
      <w:r w:rsidRPr="0086599E">
        <w:rPr>
          <w:rFonts w:ascii="Arial" w:hAnsi="Arial" w:cs="Arial"/>
          <w:color w:val="000000"/>
          <w:spacing w:val="5"/>
        </w:rPr>
        <w:t>риобретают большое гидрогеологическое значение</w:t>
      </w:r>
      <w:r>
        <w:rPr>
          <w:rFonts w:ascii="Arial" w:hAnsi="Arial" w:cs="Arial"/>
          <w:color w:val="000000"/>
          <w:spacing w:val="5"/>
        </w:rPr>
        <w:t>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3"/>
        </w:rPr>
        <w:t>Как источник водоснабжения, карбонатные породы могут обес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</w:rPr>
        <w:t>печить водой водозаборы с производительностью от 100 до 1500  м</w:t>
      </w:r>
      <w:r w:rsidRPr="00CC365C">
        <w:rPr>
          <w:rFonts w:ascii="Arial" w:hAnsi="Arial" w:cs="Arial"/>
          <w:color w:val="000000"/>
          <w:vertAlign w:val="superscript"/>
        </w:rPr>
        <w:t>3</w:t>
      </w:r>
      <w:r w:rsidRPr="0086599E">
        <w:rPr>
          <w:rFonts w:ascii="Arial" w:hAnsi="Arial" w:cs="Arial"/>
          <w:color w:val="000000"/>
          <w:spacing w:val="7"/>
        </w:rPr>
        <w:t>/сутки</w:t>
      </w:r>
      <w:r>
        <w:rPr>
          <w:rFonts w:ascii="Arial" w:hAnsi="Arial" w:cs="Arial"/>
          <w:color w:val="000000"/>
          <w:spacing w:val="7"/>
        </w:rPr>
        <w:t>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4"/>
        </w:rPr>
        <w:lastRenderedPageBreak/>
        <w:t xml:space="preserve"> </w:t>
      </w:r>
      <w:r w:rsidRPr="0086599E">
        <w:rPr>
          <w:rFonts w:ascii="Arial" w:hAnsi="Arial" w:cs="Arial"/>
          <w:color w:val="000000"/>
          <w:spacing w:val="1"/>
        </w:rPr>
        <w:t xml:space="preserve">Определенное гидрогеологическое значение имеет водоносный горизонт спорадического распространения аллювиальных отложений </w:t>
      </w:r>
      <w:r w:rsidRPr="0086599E">
        <w:rPr>
          <w:rFonts w:ascii="Arial" w:hAnsi="Arial" w:cs="Arial"/>
          <w:color w:val="000000"/>
          <w:spacing w:val="4"/>
        </w:rPr>
        <w:t xml:space="preserve">в </w:t>
      </w:r>
      <w:proofErr w:type="spellStart"/>
      <w:r w:rsidRPr="0086599E">
        <w:rPr>
          <w:rFonts w:ascii="Arial" w:hAnsi="Arial" w:cs="Arial"/>
          <w:color w:val="000000"/>
          <w:spacing w:val="4"/>
        </w:rPr>
        <w:t>переуглубленных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участках долин. Водоносными являются пески, </w:t>
      </w:r>
      <w:r w:rsidRPr="0086599E">
        <w:rPr>
          <w:rFonts w:ascii="Arial" w:hAnsi="Arial" w:cs="Arial"/>
          <w:color w:val="000000"/>
          <w:vertAlign w:val="superscript"/>
        </w:rPr>
        <w:t xml:space="preserve"> </w:t>
      </w:r>
      <w:r w:rsidRPr="0086599E">
        <w:rPr>
          <w:rFonts w:ascii="Arial" w:hAnsi="Arial" w:cs="Arial"/>
          <w:color w:val="000000"/>
        </w:rPr>
        <w:t>галька и гравий, залегающие среди супесей и суглинков над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2"/>
        </w:rPr>
        <w:t>пойменной и пойменной террас.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proofErr w:type="spellStart"/>
      <w:r w:rsidRPr="0086599E">
        <w:rPr>
          <w:rFonts w:ascii="Arial" w:hAnsi="Arial" w:cs="Arial"/>
          <w:color w:val="000000"/>
          <w:spacing w:val="9"/>
        </w:rPr>
        <w:t>Водообильность</w:t>
      </w:r>
      <w:proofErr w:type="spellEnd"/>
      <w:r w:rsidRPr="0086599E">
        <w:rPr>
          <w:rFonts w:ascii="Arial" w:hAnsi="Arial" w:cs="Arial"/>
          <w:color w:val="000000"/>
          <w:spacing w:val="9"/>
        </w:rPr>
        <w:t xml:space="preserve"> пород низкая и самостоятельного значения </w:t>
      </w:r>
      <w:r w:rsidRPr="0086599E">
        <w:rPr>
          <w:rFonts w:ascii="Arial" w:hAnsi="Arial" w:cs="Arial"/>
          <w:color w:val="000000"/>
          <w:spacing w:val="6"/>
        </w:rPr>
        <w:t xml:space="preserve">аллювий для крупного водоснабжения не имеет, но в совокупности </w:t>
      </w:r>
      <w:r w:rsidRPr="0086599E">
        <w:rPr>
          <w:rFonts w:ascii="Arial" w:hAnsi="Arial" w:cs="Arial"/>
          <w:color w:val="000000"/>
          <w:spacing w:val="3"/>
          <w:vertAlign w:val="superscript"/>
        </w:rPr>
        <w:t xml:space="preserve">  </w:t>
      </w:r>
      <w:r w:rsidRPr="0086599E">
        <w:rPr>
          <w:rFonts w:ascii="Arial" w:hAnsi="Arial" w:cs="Arial"/>
          <w:color w:val="000000"/>
          <w:spacing w:val="3"/>
        </w:rPr>
        <w:t xml:space="preserve"> с трещинными водами палеозойского фундамента, в зонах тектони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ческих нарушений он может играть роль фильтра при инфильтрации поверхностных вод, регулируя при этом восполнение запасов в зимнюю межень при отсутствии поверхностного питания.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2"/>
        </w:rPr>
        <w:t xml:space="preserve">Все выше описанные водоносные горизонты, комплексы и </w:t>
      </w:r>
      <w:r w:rsidRPr="0086599E">
        <w:rPr>
          <w:rFonts w:ascii="Arial" w:hAnsi="Arial" w:cs="Arial"/>
          <w:color w:val="000000"/>
          <w:spacing w:val="4"/>
        </w:rPr>
        <w:t>водоносные трещинные зоны питаются за счет атмосферных осад</w:t>
      </w:r>
      <w:r w:rsidRPr="0086599E">
        <w:rPr>
          <w:rFonts w:ascii="Arial" w:hAnsi="Arial" w:cs="Arial"/>
          <w:color w:val="000000"/>
          <w:spacing w:val="4"/>
        </w:rPr>
        <w:softHyphen/>
        <w:t>ков, выпадающих на площадь распространения палеозойских по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5"/>
        </w:rPr>
        <w:t xml:space="preserve">род. Засушливый климат и резкий дефицит влаги резко сокращают </w:t>
      </w:r>
      <w:r w:rsidRPr="0086599E">
        <w:rPr>
          <w:rFonts w:ascii="Arial" w:hAnsi="Arial" w:cs="Arial"/>
          <w:color w:val="000000"/>
          <w:spacing w:val="9"/>
        </w:rPr>
        <w:t xml:space="preserve">это питание и потому, несмотря на казалось бы благоприятные </w:t>
      </w:r>
      <w:proofErr w:type="spellStart"/>
      <w:r w:rsidRPr="0086599E">
        <w:rPr>
          <w:rFonts w:ascii="Arial" w:hAnsi="Arial" w:cs="Arial"/>
          <w:color w:val="000000"/>
        </w:rPr>
        <w:t>геологоструктурные</w:t>
      </w:r>
      <w:proofErr w:type="spellEnd"/>
      <w:r w:rsidRPr="0086599E">
        <w:rPr>
          <w:rFonts w:ascii="Arial" w:hAnsi="Arial" w:cs="Arial"/>
          <w:color w:val="000000"/>
        </w:rPr>
        <w:t xml:space="preserve"> и геоморфологические факторы, придающие </w:t>
      </w:r>
      <w:r w:rsidRPr="0086599E">
        <w:rPr>
          <w:rFonts w:ascii="Arial" w:hAnsi="Arial" w:cs="Arial"/>
          <w:color w:val="000000"/>
          <w:spacing w:val="1"/>
        </w:rPr>
        <w:t>хорошие емкостные возможности палеозойским породам, естествен</w:t>
      </w:r>
      <w:r w:rsidRPr="0086599E">
        <w:rPr>
          <w:rFonts w:ascii="Arial" w:hAnsi="Arial" w:cs="Arial"/>
          <w:color w:val="000000"/>
          <w:spacing w:val="1"/>
        </w:rPr>
        <w:softHyphen/>
      </w:r>
      <w:r w:rsidRPr="0086599E">
        <w:rPr>
          <w:rFonts w:ascii="Arial" w:hAnsi="Arial" w:cs="Arial"/>
          <w:color w:val="000000"/>
          <w:spacing w:val="6"/>
        </w:rPr>
        <w:t xml:space="preserve">ные запасы подземных вод в </w:t>
      </w:r>
      <w:proofErr w:type="spellStart"/>
      <w:r>
        <w:rPr>
          <w:rFonts w:ascii="Arial" w:hAnsi="Arial" w:cs="Arial"/>
        </w:rPr>
        <w:t>Аятском</w:t>
      </w:r>
      <w:proofErr w:type="spellEnd"/>
      <w:r>
        <w:rPr>
          <w:rFonts w:ascii="Arial" w:hAnsi="Arial" w:cs="Arial"/>
        </w:rPr>
        <w:t xml:space="preserve"> сельском поселении</w:t>
      </w:r>
      <w:r w:rsidRPr="0086599E">
        <w:rPr>
          <w:rFonts w:ascii="Arial" w:hAnsi="Arial" w:cs="Arial"/>
          <w:color w:val="000000"/>
          <w:spacing w:val="6"/>
        </w:rPr>
        <w:t xml:space="preserve"> очень ограничены. </w:t>
      </w:r>
      <w:r w:rsidRPr="0086599E">
        <w:rPr>
          <w:rFonts w:ascii="Arial" w:hAnsi="Arial" w:cs="Arial"/>
          <w:color w:val="000000"/>
          <w:spacing w:val="3"/>
        </w:rPr>
        <w:t xml:space="preserve">Основное питание водоносные комплексы получают за счет </w:t>
      </w:r>
      <w:r w:rsidRPr="0086599E">
        <w:rPr>
          <w:rFonts w:ascii="Arial" w:hAnsi="Arial" w:cs="Arial"/>
          <w:color w:val="000000"/>
          <w:spacing w:val="11"/>
        </w:rPr>
        <w:t>весеннего снеготаяния и осенних дождей, летние осадки, благо</w:t>
      </w:r>
      <w:r w:rsidRPr="0086599E">
        <w:rPr>
          <w:rFonts w:ascii="Arial" w:hAnsi="Arial" w:cs="Arial"/>
          <w:color w:val="000000"/>
          <w:spacing w:val="11"/>
        </w:rPr>
        <w:softHyphen/>
      </w:r>
      <w:r w:rsidRPr="0086599E">
        <w:rPr>
          <w:rFonts w:ascii="Arial" w:hAnsi="Arial" w:cs="Arial"/>
          <w:color w:val="000000"/>
          <w:spacing w:val="2"/>
        </w:rPr>
        <w:t>даря высоким температурам, равнинному рельефу и наличию слабово</w:t>
      </w:r>
      <w:r w:rsidRPr="0086599E">
        <w:rPr>
          <w:rFonts w:ascii="Arial" w:hAnsi="Arial" w:cs="Arial"/>
          <w:color w:val="000000"/>
          <w:spacing w:val="3"/>
        </w:rPr>
        <w:t xml:space="preserve">допроницаемого чехла </w:t>
      </w:r>
      <w:proofErr w:type="spellStart"/>
      <w:r w:rsidRPr="0086599E">
        <w:rPr>
          <w:rFonts w:ascii="Arial" w:hAnsi="Arial" w:cs="Arial"/>
          <w:color w:val="000000"/>
          <w:spacing w:val="3"/>
        </w:rPr>
        <w:t>мезокайнозойских</w:t>
      </w:r>
      <w:proofErr w:type="spellEnd"/>
      <w:r w:rsidRPr="0086599E">
        <w:rPr>
          <w:rFonts w:ascii="Arial" w:hAnsi="Arial" w:cs="Arial"/>
          <w:color w:val="000000"/>
          <w:spacing w:val="3"/>
        </w:rPr>
        <w:t xml:space="preserve"> отложений идут на ис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</w:rPr>
        <w:t>парение.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В процессе гидрогеологической съемки м 1:200000 расче</w:t>
      </w:r>
      <w:r w:rsidRPr="0086599E">
        <w:rPr>
          <w:rFonts w:ascii="Arial" w:hAnsi="Arial" w:cs="Arial"/>
          <w:color w:val="000000"/>
        </w:rPr>
        <w:softHyphen/>
        <w:t>тами был установлен модуль подземного стока 95% обеспеченнос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10"/>
        </w:rPr>
        <w:t>ти величина которого для значительной части территории не пре</w:t>
      </w:r>
      <w:r w:rsidRPr="0086599E">
        <w:rPr>
          <w:rFonts w:ascii="Arial" w:hAnsi="Arial" w:cs="Arial"/>
          <w:color w:val="000000"/>
          <w:spacing w:val="10"/>
        </w:rPr>
        <w:softHyphen/>
      </w:r>
      <w:r w:rsidRPr="0086599E">
        <w:rPr>
          <w:rFonts w:ascii="Arial" w:hAnsi="Arial" w:cs="Arial"/>
          <w:color w:val="000000"/>
        </w:rPr>
        <w:t>вышает   0,1 л/с на км</w:t>
      </w:r>
      <w:r w:rsidRPr="008B3DC0">
        <w:rPr>
          <w:rFonts w:ascii="Arial" w:hAnsi="Arial" w:cs="Arial"/>
          <w:color w:val="000000"/>
          <w:vertAlign w:val="superscript"/>
        </w:rPr>
        <w:t>2</w:t>
      </w:r>
      <w:r w:rsidRPr="0086599E">
        <w:rPr>
          <w:rFonts w:ascii="Arial" w:hAnsi="Arial" w:cs="Arial"/>
          <w:color w:val="000000"/>
        </w:rPr>
        <w:t>. Следовательно, на большей части площа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4"/>
        </w:rPr>
        <w:t xml:space="preserve">ди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  <w:color w:val="000000"/>
          <w:spacing w:val="4"/>
        </w:rPr>
        <w:t xml:space="preserve"> сельского поселения</w:t>
      </w:r>
      <w:r w:rsidRPr="0086599E">
        <w:rPr>
          <w:rFonts w:ascii="Arial" w:hAnsi="Arial" w:cs="Arial"/>
          <w:color w:val="000000"/>
          <w:spacing w:val="4"/>
        </w:rPr>
        <w:t xml:space="preserve"> даже при высоких фильтрационных свойствах и при ради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</w:rPr>
        <w:t>усе влияния около</w:t>
      </w:r>
      <w:r>
        <w:rPr>
          <w:rFonts w:ascii="Arial" w:hAnsi="Arial" w:cs="Arial"/>
          <w:color w:val="000000"/>
        </w:rPr>
        <w:t xml:space="preserve"> </w:t>
      </w:r>
      <w:r w:rsidRPr="0086599E">
        <w:rPr>
          <w:rFonts w:ascii="Arial" w:hAnsi="Arial" w:cs="Arial"/>
          <w:color w:val="000000"/>
        </w:rPr>
        <w:t>1 км, естественными ресурсами вод обеспечива</w:t>
      </w:r>
      <w:r w:rsidRPr="0086599E">
        <w:rPr>
          <w:rFonts w:ascii="Arial" w:hAnsi="Arial" w:cs="Arial"/>
          <w:color w:val="000000"/>
        </w:rPr>
        <w:softHyphen/>
        <w:t>ется дебит скважин порядка 0,3-0,5 л/с.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5"/>
        </w:rPr>
        <w:t>В качественном отношении подземные воды не всегда удов</w:t>
      </w:r>
      <w:r w:rsidRPr="0086599E">
        <w:rPr>
          <w:rFonts w:ascii="Arial" w:hAnsi="Arial" w:cs="Arial"/>
          <w:color w:val="000000"/>
          <w:spacing w:val="5"/>
        </w:rPr>
        <w:softHyphen/>
      </w:r>
      <w:r w:rsidRPr="0086599E">
        <w:rPr>
          <w:rFonts w:ascii="Arial" w:hAnsi="Arial" w:cs="Arial"/>
          <w:color w:val="000000"/>
          <w:spacing w:val="7"/>
        </w:rPr>
        <w:t>летворяют санитарным нормам, особенно, если речь идет о питье</w:t>
      </w:r>
      <w:r w:rsidRPr="0086599E">
        <w:rPr>
          <w:rFonts w:ascii="Arial" w:hAnsi="Arial" w:cs="Arial"/>
          <w:color w:val="000000"/>
          <w:spacing w:val="7"/>
        </w:rPr>
        <w:softHyphen/>
      </w:r>
      <w:r w:rsidRPr="0086599E">
        <w:rPr>
          <w:rFonts w:ascii="Arial" w:hAnsi="Arial" w:cs="Arial"/>
          <w:color w:val="000000"/>
          <w:spacing w:val="10"/>
        </w:rPr>
        <w:t>вой воде для населения.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2.3. Рельеф.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Аятское</w:t>
      </w:r>
      <w:proofErr w:type="spellEnd"/>
      <w:r w:rsidRPr="0086599E">
        <w:rPr>
          <w:rFonts w:ascii="Arial" w:hAnsi="Arial" w:cs="Arial"/>
        </w:rPr>
        <w:t xml:space="preserve"> сельское поселение </w:t>
      </w:r>
      <w:r>
        <w:rPr>
          <w:rFonts w:ascii="Arial" w:hAnsi="Arial" w:cs="Arial"/>
        </w:rPr>
        <w:t xml:space="preserve">как и весь </w:t>
      </w:r>
      <w:proofErr w:type="spellStart"/>
      <w:r>
        <w:rPr>
          <w:rFonts w:ascii="Arial" w:hAnsi="Arial" w:cs="Arial"/>
        </w:rPr>
        <w:t>Варненский</w:t>
      </w:r>
      <w:proofErr w:type="spellEnd"/>
      <w:r>
        <w:rPr>
          <w:rFonts w:ascii="Arial" w:hAnsi="Arial" w:cs="Arial"/>
        </w:rPr>
        <w:t xml:space="preserve"> муниципальный район, </w:t>
      </w:r>
      <w:r w:rsidRPr="0086599E">
        <w:rPr>
          <w:rFonts w:ascii="Arial" w:hAnsi="Arial" w:cs="Arial"/>
        </w:rPr>
        <w:t xml:space="preserve">расположено в пределах восточного склона Урала, на границе с Западно-Сибирской низменностью. Рельеф поселения холмисто-увалистый с абсолютными отметками поверхности 260-300м. Большая часть территории в орографическом отношении благоприятна для </w:t>
      </w:r>
      <w:r w:rsidRPr="0086599E">
        <w:rPr>
          <w:rFonts w:ascii="Arial" w:hAnsi="Arial" w:cs="Arial"/>
        </w:rPr>
        <w:lastRenderedPageBreak/>
        <w:t>промышленно-гражданского строительства, механизированного ведения сельского хозяйства.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Вместе с тем, при организации строительства часто необходима вертикальная планировка, удорожающая строительство </w:t>
      </w:r>
      <w:r>
        <w:rPr>
          <w:rFonts w:ascii="Arial" w:hAnsi="Arial" w:cs="Arial"/>
        </w:rPr>
        <w:t>у</w:t>
      </w:r>
      <w:r w:rsidRPr="0086599E">
        <w:rPr>
          <w:rFonts w:ascii="Arial" w:hAnsi="Arial" w:cs="Arial"/>
        </w:rPr>
        <w:t>частков, создающих планировочные ограничения (крутые склоны, овраги, балки, поймы и т.д.) в поселении не много.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Участки с пересеченным рельефом вдоль рек являются наиболее выразительными в ландшафтном отношении и благоприятными для размещения мест отдыха.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2.4.  Инженерно-геологические условия.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 геологическом строении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</w:rPr>
        <w:t xml:space="preserve"> сельское поселение принимает участие разнообразный по литологии и возрасту комплекс пород, слагающих три крупные тектонические структуры </w:t>
      </w:r>
      <w:r w:rsidRPr="0086599E">
        <w:rPr>
          <w:rFonts w:ascii="Arial" w:hAnsi="Arial" w:cs="Arial"/>
          <w:lang w:val="en-US"/>
        </w:rPr>
        <w:t>I</w:t>
      </w:r>
      <w:r w:rsidRPr="0086599E">
        <w:rPr>
          <w:rFonts w:ascii="Arial" w:hAnsi="Arial" w:cs="Arial"/>
        </w:rPr>
        <w:t xml:space="preserve"> порядка – Восточно-Уральское поднятие и прогиб, и Зауральское поднятие.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Грунтовые воды на большей части территории на глубину до </w:t>
      </w:r>
      <w:smartTag w:uri="urn:schemas-microsoft-com:office:smarttags" w:element="metricconverter">
        <w:smartTagPr>
          <w:attr w:name="ProductID" w:val="3,0 м"/>
        </w:smartTagPr>
        <w:r w:rsidRPr="0086599E">
          <w:rPr>
            <w:rFonts w:ascii="Arial" w:hAnsi="Arial" w:cs="Arial"/>
          </w:rPr>
          <w:t>3,0 м</w:t>
        </w:r>
      </w:smartTag>
      <w:r w:rsidRPr="0086599E">
        <w:rPr>
          <w:rFonts w:ascii="Arial" w:hAnsi="Arial" w:cs="Arial"/>
        </w:rPr>
        <w:t xml:space="preserve"> не встречены. В прибрежной зоне грунтовые воды приурочены к уровню воды в реке и находятся на глубине 2-</w:t>
      </w:r>
      <w:smartTag w:uri="urn:schemas-microsoft-com:office:smarttags" w:element="metricconverter">
        <w:smartTagPr>
          <w:attr w:name="ProductID" w:val="4 м"/>
        </w:smartTagPr>
        <w:r w:rsidRPr="0086599E">
          <w:rPr>
            <w:rFonts w:ascii="Arial" w:hAnsi="Arial" w:cs="Arial"/>
          </w:rPr>
          <w:t>4 м</w:t>
        </w:r>
      </w:smartTag>
      <w:r w:rsidRPr="0086599E">
        <w:rPr>
          <w:rFonts w:ascii="Arial" w:hAnsi="Arial" w:cs="Arial"/>
        </w:rPr>
        <w:t xml:space="preserve"> от поверхности земли.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Геологические процессы в земной коре функционально обусловили рельеф, гидрографию и гидрогеологию поселения, привели к образованию ряда месторождений нерудных ископаемых, создали определенные инженерно-геологические условия для строительства, то есть сформировались факторы, активно влияющие на планировочное состояние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</w:rPr>
        <w:t xml:space="preserve"> сельско</w:t>
      </w:r>
      <w:r>
        <w:rPr>
          <w:rFonts w:ascii="Arial" w:hAnsi="Arial" w:cs="Arial"/>
        </w:rPr>
        <w:t>го</w:t>
      </w:r>
      <w:r w:rsidRPr="0086599E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я</w:t>
      </w:r>
      <w:r w:rsidRPr="0086599E">
        <w:rPr>
          <w:rFonts w:ascii="Arial" w:hAnsi="Arial" w:cs="Arial"/>
        </w:rPr>
        <w:t xml:space="preserve">. По планировочной оценке поселение благоприятно для застройки. Исключения составляют поймы рек, заболоченные территории. На территории с распространением карста необходимо инженерное изыскание. Благоприятствует строительству отсутствие в </w:t>
      </w:r>
      <w:proofErr w:type="spellStart"/>
      <w:r>
        <w:rPr>
          <w:rFonts w:ascii="Arial" w:hAnsi="Arial" w:cs="Arial"/>
        </w:rPr>
        <w:t>Аятском</w:t>
      </w:r>
      <w:proofErr w:type="spellEnd"/>
      <w:r w:rsidRPr="0086599E">
        <w:rPr>
          <w:rFonts w:ascii="Arial" w:hAnsi="Arial" w:cs="Arial"/>
        </w:rPr>
        <w:t xml:space="preserve"> сельско</w:t>
      </w:r>
      <w:r>
        <w:rPr>
          <w:rFonts w:ascii="Arial" w:hAnsi="Arial" w:cs="Arial"/>
        </w:rPr>
        <w:t>м</w:t>
      </w:r>
      <w:r w:rsidRPr="0086599E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и</w:t>
      </w:r>
      <w:r w:rsidRPr="0086599E">
        <w:rPr>
          <w:rFonts w:ascii="Arial" w:hAnsi="Arial" w:cs="Arial"/>
        </w:rPr>
        <w:t xml:space="preserve"> территории, где бы проявлялись нежелательные физико-геологические процессы (эрозия, оползни и т.д.).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Минерально-сырьевые ресурсы.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Территория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r w:rsidRPr="0086599E">
        <w:rPr>
          <w:rFonts w:ascii="Arial" w:hAnsi="Arial" w:cs="Arial"/>
        </w:rPr>
        <w:t xml:space="preserve">рассматривается как </w:t>
      </w:r>
      <w:proofErr w:type="spellStart"/>
      <w:r w:rsidRPr="0086599E">
        <w:rPr>
          <w:rFonts w:ascii="Arial" w:hAnsi="Arial" w:cs="Arial"/>
        </w:rPr>
        <w:t>слабообеспеченная</w:t>
      </w:r>
      <w:proofErr w:type="spellEnd"/>
      <w:r w:rsidRPr="0086599E">
        <w:rPr>
          <w:rFonts w:ascii="Arial" w:hAnsi="Arial" w:cs="Arial"/>
        </w:rPr>
        <w:t xml:space="preserve"> минерально-строительными сырьевыми ресурсами.</w:t>
      </w:r>
      <w:r>
        <w:rPr>
          <w:rFonts w:ascii="Arial" w:hAnsi="Arial" w:cs="Arial"/>
        </w:rPr>
        <w:t xml:space="preserve">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  <w:sectPr w:rsidR="009B20C9" w:rsidSect="009013A6">
          <w:footerReference w:type="default" r:id="rId13"/>
          <w:headerReference w:type="first" r:id="rId14"/>
          <w:footerReference w:type="first" r:id="rId15"/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lastRenderedPageBreak/>
        <w:t>2.6.  Почвы,</w:t>
      </w:r>
      <w:r>
        <w:rPr>
          <w:rFonts w:ascii="Arial" w:hAnsi="Arial" w:cs="Arial"/>
          <w:b/>
        </w:rPr>
        <w:t xml:space="preserve"> </w:t>
      </w:r>
      <w:r w:rsidRPr="0086599E">
        <w:rPr>
          <w:rFonts w:ascii="Arial" w:hAnsi="Arial" w:cs="Arial"/>
          <w:b/>
        </w:rPr>
        <w:t>растительный и животный мир.</w:t>
      </w:r>
    </w:p>
    <w:p w:rsidR="009B20C9" w:rsidRPr="00F30CA3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0CA3">
        <w:rPr>
          <w:rFonts w:ascii="Arial" w:hAnsi="Arial" w:cs="Arial"/>
          <w:i/>
          <w:u w:val="single"/>
        </w:rPr>
        <w:t>Почвы.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Территория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относится к степной и лесостепной зонам почвообразования. В северной части распространены обыкновенные, типичные и выщелоченные черноземы, глинистые и суглинистые, с  мощностью пахотного горизонта до 20-</w:t>
      </w:r>
      <w:smartTag w:uri="urn:schemas-microsoft-com:office:smarttags" w:element="metricconverter">
        <w:smartTagPr>
          <w:attr w:name="ProductID" w:val="25 см"/>
        </w:smartTagPr>
        <w:r w:rsidRPr="0086599E">
          <w:rPr>
            <w:rFonts w:ascii="Arial" w:hAnsi="Arial" w:cs="Arial"/>
          </w:rPr>
          <w:t>25 см</w:t>
        </w:r>
      </w:smartTag>
      <w:r w:rsidRPr="0086599E">
        <w:rPr>
          <w:rFonts w:ascii="Arial" w:hAnsi="Arial" w:cs="Arial"/>
        </w:rPr>
        <w:t xml:space="preserve"> и содержанием гумуса до 8-12 %. Южнее, содержание гумуса в обыкновенных выщелоченных черноземах понижается до 8%. Небольшой процент составляют черноземы в комплексе с солонцами, несколько большую площадь занимают солонцеватые черноземы. Из общей площади солонцов глубоко и </w:t>
      </w:r>
      <w:proofErr w:type="spellStart"/>
      <w:r w:rsidRPr="0086599E">
        <w:rPr>
          <w:rFonts w:ascii="Arial" w:hAnsi="Arial" w:cs="Arial"/>
        </w:rPr>
        <w:t>среднестолбчатые</w:t>
      </w:r>
      <w:proofErr w:type="spellEnd"/>
      <w:r w:rsidRPr="0086599E">
        <w:rPr>
          <w:rFonts w:ascii="Arial" w:hAnsi="Arial" w:cs="Arial"/>
        </w:rPr>
        <w:t xml:space="preserve"> солонцы составляют более половины.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В схеме территориального планирования важно дать почвенную оценку  с точки зрения ее использования в сельском хозяйстве и строительстве. При этом оценка имеет диаметрально противоположный результат: чем выше природное качество почв, тем они ценнее для сельского хозяйства и тем нежелательнее использовать эти участки под строительство. Природное плодородие почв является первопричиной их хозяйственной ценности, которое корректируется агротехническими мероприятиями.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 </w:t>
      </w:r>
      <w:proofErr w:type="spellStart"/>
      <w:r>
        <w:rPr>
          <w:rFonts w:ascii="Arial" w:hAnsi="Arial" w:cs="Arial"/>
        </w:rPr>
        <w:t>Аятском</w:t>
      </w:r>
      <w:proofErr w:type="spellEnd"/>
      <w:r>
        <w:rPr>
          <w:rFonts w:ascii="Arial" w:hAnsi="Arial" w:cs="Arial"/>
        </w:rPr>
        <w:t xml:space="preserve"> сельском поселении</w:t>
      </w:r>
      <w:r w:rsidRPr="0086599E">
        <w:rPr>
          <w:rFonts w:ascii="Arial" w:hAnsi="Arial" w:cs="Arial"/>
        </w:rPr>
        <w:t xml:space="preserve"> преобладают территории благоприятные для сельского хозяйства и </w:t>
      </w:r>
      <w:r>
        <w:rPr>
          <w:rFonts w:ascii="Arial" w:hAnsi="Arial" w:cs="Arial"/>
        </w:rPr>
        <w:t xml:space="preserve">территории  для </w:t>
      </w:r>
      <w:r w:rsidRPr="0086599E">
        <w:rPr>
          <w:rFonts w:ascii="Arial" w:hAnsi="Arial" w:cs="Arial"/>
        </w:rPr>
        <w:t>аграрн</w:t>
      </w:r>
      <w:r>
        <w:rPr>
          <w:rFonts w:ascii="Arial" w:hAnsi="Arial" w:cs="Arial"/>
        </w:rPr>
        <w:t xml:space="preserve">ых </w:t>
      </w:r>
      <w:r w:rsidRPr="0086599E">
        <w:rPr>
          <w:rFonts w:ascii="Arial" w:hAnsi="Arial" w:cs="Arial"/>
        </w:rPr>
        <w:t xml:space="preserve"> угодий.</w:t>
      </w:r>
    </w:p>
    <w:p w:rsidR="009B20C9" w:rsidRPr="00F30CA3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0CA3">
        <w:rPr>
          <w:rFonts w:ascii="Arial" w:hAnsi="Arial" w:cs="Arial"/>
          <w:i/>
          <w:u w:val="single"/>
        </w:rPr>
        <w:t>Растительность и животный мир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Проектируемое </w:t>
      </w:r>
      <w:proofErr w:type="spellStart"/>
      <w:r>
        <w:rPr>
          <w:rFonts w:ascii="Arial" w:hAnsi="Arial" w:cs="Arial"/>
        </w:rPr>
        <w:t>Аятское</w:t>
      </w:r>
      <w:proofErr w:type="spellEnd"/>
      <w:r>
        <w:rPr>
          <w:rFonts w:ascii="Arial" w:hAnsi="Arial" w:cs="Arial"/>
        </w:rPr>
        <w:t xml:space="preserve"> сельское </w:t>
      </w:r>
      <w:r w:rsidRPr="0086599E">
        <w:rPr>
          <w:rFonts w:ascii="Arial" w:hAnsi="Arial" w:cs="Arial"/>
        </w:rPr>
        <w:t xml:space="preserve">поселение, согласно геоботанического районирования Челябинской области, входит в степную зону. </w:t>
      </w:r>
      <w:proofErr w:type="spellStart"/>
      <w:r w:rsidRPr="0086599E">
        <w:rPr>
          <w:rFonts w:ascii="Arial" w:hAnsi="Arial" w:cs="Arial"/>
        </w:rPr>
        <w:t>Залесенность</w:t>
      </w:r>
      <w:proofErr w:type="spellEnd"/>
      <w:r w:rsidRPr="0086599E">
        <w:rPr>
          <w:rFonts w:ascii="Arial" w:hAnsi="Arial" w:cs="Arial"/>
        </w:rPr>
        <w:t xml:space="preserve"> территории низкая: леса занимают около </w:t>
      </w:r>
      <w:r>
        <w:rPr>
          <w:rFonts w:ascii="Arial" w:hAnsi="Arial" w:cs="Arial"/>
        </w:rPr>
        <w:t>3,8</w:t>
      </w:r>
      <w:r w:rsidRPr="0086599E">
        <w:rPr>
          <w:rFonts w:ascii="Arial" w:hAnsi="Arial" w:cs="Arial"/>
        </w:rPr>
        <w:t xml:space="preserve">% площади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</w:t>
      </w:r>
      <w:r w:rsidRPr="0086599E">
        <w:rPr>
          <w:rFonts w:ascii="Arial" w:hAnsi="Arial" w:cs="Arial"/>
        </w:rPr>
        <w:t>поселения, располагаясь отдельными сравнительно небольшими массивами различной конфигурации среди пахотных и лугопастбищных угодий. Видовой состав соответствует зоне районирования.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Лесные ресурсы представлены  сосновыми островными борами и березово-осиновыми колками. В целом климатические условия  благоприятны для успешного произрастания древесных пород: сосны, березы, осины. </w:t>
      </w:r>
    </w:p>
    <w:p w:rsidR="009B20C9" w:rsidRPr="00D2565B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D2565B">
        <w:rPr>
          <w:rFonts w:ascii="Arial" w:hAnsi="Arial" w:cs="Arial"/>
          <w:color w:val="000000"/>
        </w:rPr>
        <w:t xml:space="preserve">Земли лесного фонда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D2565B">
        <w:rPr>
          <w:rFonts w:ascii="Arial" w:hAnsi="Arial" w:cs="Arial"/>
          <w:color w:val="000000"/>
        </w:rPr>
        <w:t xml:space="preserve"> сельского поселения имеют санитарно-гигиеническое, рекреационное и почвозащитное значение,  являясь местами массового обитания животных и птиц: волки, лисы, сурки, кроты, заяц-русак и др.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Ограничено леса могут служить источником древесины (рубки ухода). Все леса </w:t>
      </w:r>
      <w:proofErr w:type="spellStart"/>
      <w:r w:rsidRPr="005241C0"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ят</w:t>
      </w:r>
      <w:r w:rsidRPr="005241C0">
        <w:rPr>
          <w:rFonts w:ascii="Arial" w:hAnsi="Arial" w:cs="Arial"/>
          <w:color w:val="000000"/>
        </w:rPr>
        <w:t>ского</w:t>
      </w:r>
      <w:proofErr w:type="spellEnd"/>
      <w:r w:rsidRPr="005241C0">
        <w:rPr>
          <w:rFonts w:ascii="Arial" w:hAnsi="Arial" w:cs="Arial"/>
          <w:color w:val="000000"/>
        </w:rPr>
        <w:t xml:space="preserve"> сельского поселения</w:t>
      </w:r>
      <w:r w:rsidRPr="003B6D90">
        <w:rPr>
          <w:rFonts w:ascii="Arial" w:hAnsi="Arial" w:cs="Arial"/>
          <w:color w:val="FF0000"/>
        </w:rPr>
        <w:t xml:space="preserve"> </w:t>
      </w:r>
      <w:r w:rsidRPr="0086599E">
        <w:rPr>
          <w:rFonts w:ascii="Arial" w:hAnsi="Arial" w:cs="Arial"/>
        </w:rPr>
        <w:t>служат базой побочных пользований: сбор грибов, ягод, лимитированная охота. Леса и луга,  примыкающие к рекам, можно рассматривать как хорошую базу для размещения мест массового отдыха.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lastRenderedPageBreak/>
        <w:t xml:space="preserve"> Почти все луга и пастбища суходольные. Их видовой состав: ковыль, типчак, эспарцет дикий, тимофеевка луговая и др.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Луга и пастбища используются  сельскохозяйственными организациями по их прямому назначению, здесь требуется повысить коэффициент их использования и проведение мероприятий по качественному улучшению угодий.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ab/>
      </w:r>
      <w:r w:rsidRPr="0086599E">
        <w:rPr>
          <w:rFonts w:ascii="Arial" w:hAnsi="Arial" w:cs="Arial"/>
          <w:b/>
        </w:rPr>
        <w:t xml:space="preserve">Исходя из условий сохранения экологического равновесия, безопасности населения и рационального использования ресурсов </w:t>
      </w:r>
      <w:r w:rsidRPr="0086599E">
        <w:rPr>
          <w:rFonts w:ascii="Arial" w:hAnsi="Arial" w:cs="Arial"/>
        </w:rPr>
        <w:t xml:space="preserve"> на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12061A">
        <w:rPr>
          <w:rFonts w:ascii="Arial" w:hAnsi="Arial" w:cs="Arial"/>
          <w:color w:val="000000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необходимо провести следующие изыскания: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масштабные гидрогеологические изыскания на территории </w:t>
      </w:r>
      <w:r>
        <w:rPr>
          <w:rFonts w:ascii="Arial" w:hAnsi="Arial" w:cs="Arial"/>
        </w:rPr>
        <w:t>района</w:t>
      </w:r>
      <w:r w:rsidRPr="0086599E">
        <w:rPr>
          <w:rFonts w:ascii="Arial" w:hAnsi="Arial" w:cs="Arial"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радиологическое обследование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</w:rPr>
        <w:t xml:space="preserve"> сельского поселения, что связано с размещением на этих землях зон специального назначения;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масштабные геологоразведочные работы на территории района;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Pr="0086599E" w:rsidRDefault="009B20C9" w:rsidP="009B20C9">
      <w:pPr>
        <w:pStyle w:val="1"/>
        <w:spacing w:line="360" w:lineRule="auto"/>
        <w:jc w:val="center"/>
        <w:rPr>
          <w:rFonts w:ascii="Times New Roman" w:hAnsi="Times New Roman"/>
          <w:bCs w:val="0"/>
          <w:color w:val="000000"/>
          <w:spacing w:val="1"/>
          <w:sz w:val="24"/>
          <w:szCs w:val="24"/>
        </w:rPr>
      </w:pPr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3. СОВРЕМЕННОЕ ИСПОЛЬЗОВАНИЕ ТЕРРИТОРИИ </w:t>
      </w: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 АЯТСКОГО СЕЛЬСКОГО ПОСЕЛЕНИЯ</w:t>
      </w:r>
    </w:p>
    <w:p w:rsidR="009B20C9" w:rsidRPr="002D4004" w:rsidRDefault="009B20C9" w:rsidP="009B20C9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9B20C9" w:rsidRPr="001E687B" w:rsidRDefault="009B20C9" w:rsidP="009B20C9">
      <w:pPr>
        <w:spacing w:line="360" w:lineRule="auto"/>
        <w:jc w:val="both"/>
        <w:rPr>
          <w:rFonts w:ascii="Arial" w:hAnsi="Arial" w:cs="Arial"/>
          <w:b/>
          <w:bCs/>
        </w:rPr>
      </w:pPr>
      <w:proofErr w:type="spellStart"/>
      <w:r w:rsidRPr="009810F3">
        <w:rPr>
          <w:rFonts w:ascii="Arial" w:hAnsi="Arial" w:cs="Arial"/>
          <w:b/>
        </w:rPr>
        <w:t>Аятское</w:t>
      </w:r>
      <w:proofErr w:type="spellEnd"/>
      <w:r w:rsidRPr="001E687B">
        <w:rPr>
          <w:rFonts w:ascii="Arial" w:hAnsi="Arial" w:cs="Arial"/>
          <w:b/>
          <w:bCs/>
        </w:rPr>
        <w:t xml:space="preserve"> сельское поселение.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</w:rPr>
        <w:t>Аятское</w:t>
      </w:r>
      <w:proofErr w:type="spellEnd"/>
      <w:r w:rsidRPr="0086599E">
        <w:rPr>
          <w:rFonts w:ascii="Arial" w:hAnsi="Arial" w:cs="Arial"/>
          <w:bCs/>
        </w:rPr>
        <w:t xml:space="preserve"> сельское поселение включает в себя </w:t>
      </w:r>
      <w:r>
        <w:rPr>
          <w:rFonts w:ascii="Arial" w:hAnsi="Arial" w:cs="Arial"/>
          <w:bCs/>
        </w:rPr>
        <w:t>4</w:t>
      </w:r>
      <w:r w:rsidRPr="0086599E">
        <w:rPr>
          <w:rFonts w:ascii="Arial" w:hAnsi="Arial" w:cs="Arial"/>
          <w:bCs/>
        </w:rPr>
        <w:t xml:space="preserve"> населенны</w:t>
      </w:r>
      <w:r>
        <w:rPr>
          <w:rFonts w:ascii="Arial" w:hAnsi="Arial" w:cs="Arial"/>
          <w:bCs/>
        </w:rPr>
        <w:t>х</w:t>
      </w:r>
      <w:r w:rsidRPr="0086599E">
        <w:rPr>
          <w:rFonts w:ascii="Arial" w:hAnsi="Arial" w:cs="Arial"/>
          <w:bCs/>
        </w:rPr>
        <w:t xml:space="preserve"> пункт</w:t>
      </w:r>
      <w:r>
        <w:rPr>
          <w:rFonts w:ascii="Arial" w:hAnsi="Arial" w:cs="Arial"/>
          <w:bCs/>
        </w:rPr>
        <w:t>а</w:t>
      </w:r>
      <w:r w:rsidRPr="0086599E">
        <w:rPr>
          <w:rFonts w:ascii="Arial" w:hAnsi="Arial" w:cs="Arial"/>
          <w:bCs/>
        </w:rPr>
        <w:t xml:space="preserve">: </w:t>
      </w:r>
      <w:proofErr w:type="spellStart"/>
      <w:r w:rsidRPr="0086599E">
        <w:rPr>
          <w:rFonts w:ascii="Arial" w:hAnsi="Arial" w:cs="Arial"/>
          <w:bCs/>
        </w:rPr>
        <w:t>с.</w:t>
      </w:r>
      <w:r>
        <w:rPr>
          <w:rFonts w:ascii="Arial" w:hAnsi="Arial" w:cs="Arial"/>
          <w:bCs/>
        </w:rPr>
        <w:t>Александровка</w:t>
      </w:r>
      <w:proofErr w:type="spellEnd"/>
      <w:r>
        <w:rPr>
          <w:rFonts w:ascii="Arial" w:hAnsi="Arial" w:cs="Arial"/>
          <w:bCs/>
        </w:rPr>
        <w:t xml:space="preserve">, п. </w:t>
      </w:r>
      <w:proofErr w:type="spellStart"/>
      <w:r>
        <w:rPr>
          <w:rFonts w:ascii="Arial" w:hAnsi="Arial" w:cs="Arial"/>
          <w:bCs/>
        </w:rPr>
        <w:t>Арчаглы-Аят</w:t>
      </w:r>
      <w:proofErr w:type="spellEnd"/>
      <w:r>
        <w:rPr>
          <w:rFonts w:ascii="Arial" w:hAnsi="Arial" w:cs="Arial"/>
          <w:bCs/>
        </w:rPr>
        <w:t xml:space="preserve">, п. </w:t>
      </w:r>
      <w:proofErr w:type="spellStart"/>
      <w:r>
        <w:rPr>
          <w:rFonts w:ascii="Arial" w:hAnsi="Arial" w:cs="Arial"/>
          <w:bCs/>
        </w:rPr>
        <w:t>Маслоковцы</w:t>
      </w:r>
      <w:proofErr w:type="spellEnd"/>
      <w:r>
        <w:rPr>
          <w:rFonts w:ascii="Arial" w:hAnsi="Arial" w:cs="Arial"/>
          <w:bCs/>
        </w:rPr>
        <w:t xml:space="preserve">, п. </w:t>
      </w:r>
      <w:proofErr w:type="spellStart"/>
      <w:r>
        <w:rPr>
          <w:rFonts w:ascii="Arial" w:hAnsi="Arial" w:cs="Arial"/>
          <w:bCs/>
        </w:rPr>
        <w:t>Алакамыс</w:t>
      </w:r>
      <w:proofErr w:type="spellEnd"/>
      <w:r w:rsidRPr="0086599E">
        <w:rPr>
          <w:rFonts w:ascii="Arial" w:hAnsi="Arial" w:cs="Arial"/>
          <w:bCs/>
        </w:rPr>
        <w:t>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 xml:space="preserve">Центр сельского поселения находится в </w:t>
      </w:r>
      <w:r>
        <w:rPr>
          <w:rFonts w:ascii="Arial" w:hAnsi="Arial" w:cs="Arial"/>
          <w:bCs/>
        </w:rPr>
        <w:t xml:space="preserve">п. </w:t>
      </w:r>
      <w:proofErr w:type="spellStart"/>
      <w:r>
        <w:rPr>
          <w:rFonts w:ascii="Arial" w:hAnsi="Arial" w:cs="Arial"/>
          <w:bCs/>
        </w:rPr>
        <w:t>Арчаглы-Аят</w:t>
      </w:r>
      <w:proofErr w:type="spellEnd"/>
      <w:r w:rsidRPr="0086599E">
        <w:rPr>
          <w:rFonts w:ascii="Arial" w:hAnsi="Arial" w:cs="Arial"/>
          <w:bCs/>
        </w:rPr>
        <w:t xml:space="preserve">. В настоящее время население сельского поселения составляет </w:t>
      </w:r>
      <w:r>
        <w:rPr>
          <w:rFonts w:ascii="Arial" w:hAnsi="Arial" w:cs="Arial"/>
          <w:bCs/>
        </w:rPr>
        <w:t>2306</w:t>
      </w:r>
      <w:r w:rsidRPr="0086599E">
        <w:rPr>
          <w:rFonts w:ascii="Arial" w:hAnsi="Arial" w:cs="Arial"/>
          <w:bCs/>
        </w:rPr>
        <w:t xml:space="preserve"> человек,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 xml:space="preserve"> </w:t>
      </w:r>
      <w:r w:rsidRPr="0086599E">
        <w:rPr>
          <w:rFonts w:ascii="Arial" w:hAnsi="Arial" w:cs="Arial"/>
          <w:bCs/>
          <w:lang w:val="en-US"/>
        </w:rPr>
        <w:t>S</w:t>
      </w:r>
      <w:proofErr w:type="spellStart"/>
      <w:r w:rsidRPr="0086599E">
        <w:rPr>
          <w:rFonts w:ascii="Arial" w:hAnsi="Arial" w:cs="Arial"/>
          <w:bCs/>
        </w:rPr>
        <w:t>с.п</w:t>
      </w:r>
      <w:proofErr w:type="spellEnd"/>
      <w:r w:rsidRPr="0086599E">
        <w:rPr>
          <w:rFonts w:ascii="Arial" w:hAnsi="Arial" w:cs="Arial"/>
          <w:bCs/>
        </w:rPr>
        <w:t xml:space="preserve">.= </w:t>
      </w:r>
      <w:r>
        <w:rPr>
          <w:rFonts w:ascii="Arial" w:hAnsi="Arial" w:cs="Arial"/>
          <w:bCs/>
        </w:rPr>
        <w:t>60 397,8</w:t>
      </w:r>
      <w:r w:rsidRPr="0086599E">
        <w:rPr>
          <w:rFonts w:ascii="Arial" w:hAnsi="Arial" w:cs="Arial"/>
          <w:bCs/>
        </w:rPr>
        <w:t xml:space="preserve"> га (площадь населенных пунктов составляет </w:t>
      </w:r>
      <w:r>
        <w:rPr>
          <w:rFonts w:ascii="Arial" w:hAnsi="Arial" w:cs="Arial"/>
          <w:bCs/>
        </w:rPr>
        <w:t>536,79</w:t>
      </w:r>
      <w:r w:rsidRPr="0086599E">
        <w:rPr>
          <w:rFonts w:ascii="Arial" w:hAnsi="Arial" w:cs="Arial"/>
          <w:bCs/>
        </w:rPr>
        <w:t xml:space="preserve"> га)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Электроснабжение - 100%;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Газоснабжение –</w:t>
      </w:r>
      <w:r>
        <w:rPr>
          <w:rFonts w:ascii="Arial" w:hAnsi="Arial" w:cs="Arial"/>
          <w:bCs/>
        </w:rPr>
        <w:t xml:space="preserve"> п. </w:t>
      </w:r>
      <w:proofErr w:type="spellStart"/>
      <w:r>
        <w:rPr>
          <w:rFonts w:ascii="Arial" w:hAnsi="Arial" w:cs="Arial"/>
          <w:bCs/>
        </w:rPr>
        <w:t>Арчаглы-Аят</w:t>
      </w:r>
      <w:proofErr w:type="spellEnd"/>
      <w:r>
        <w:rPr>
          <w:rFonts w:ascii="Arial" w:hAnsi="Arial" w:cs="Arial"/>
          <w:bCs/>
        </w:rPr>
        <w:t xml:space="preserve">  и с. Александровка – 100%;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п. </w:t>
      </w:r>
      <w:proofErr w:type="spellStart"/>
      <w:r>
        <w:rPr>
          <w:rFonts w:ascii="Arial" w:hAnsi="Arial" w:cs="Arial"/>
          <w:bCs/>
        </w:rPr>
        <w:t>Алакамыс</w:t>
      </w:r>
      <w:proofErr w:type="spellEnd"/>
      <w:r>
        <w:rPr>
          <w:rFonts w:ascii="Arial" w:hAnsi="Arial" w:cs="Arial"/>
          <w:bCs/>
        </w:rPr>
        <w:t xml:space="preserve"> и п. </w:t>
      </w:r>
      <w:proofErr w:type="spellStart"/>
      <w:r>
        <w:rPr>
          <w:rFonts w:ascii="Arial" w:hAnsi="Arial" w:cs="Arial"/>
          <w:bCs/>
        </w:rPr>
        <w:t>Маслоковцы</w:t>
      </w:r>
      <w:proofErr w:type="spellEnd"/>
      <w:r>
        <w:rPr>
          <w:rFonts w:ascii="Arial" w:hAnsi="Arial" w:cs="Arial"/>
          <w:bCs/>
        </w:rPr>
        <w:t xml:space="preserve"> - отсутствует</w:t>
      </w:r>
      <w:r w:rsidRPr="0086599E">
        <w:rPr>
          <w:rFonts w:ascii="Arial" w:hAnsi="Arial" w:cs="Arial"/>
          <w:bCs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Водоснабжение – в основном частные колодцы и скважины без доочистки воды</w:t>
      </w:r>
      <w:r>
        <w:rPr>
          <w:rFonts w:ascii="Arial" w:hAnsi="Arial" w:cs="Arial"/>
          <w:bCs/>
        </w:rPr>
        <w:t>, частично централизовано</w:t>
      </w:r>
      <w:r w:rsidRPr="0086599E">
        <w:rPr>
          <w:rFonts w:ascii="Arial" w:hAnsi="Arial" w:cs="Arial"/>
          <w:bCs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Канализация – выгребного типа.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 xml:space="preserve">На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  <w:bCs/>
        </w:rPr>
        <w:t xml:space="preserve"> сельского поселения действуют сельскохозяйственн</w:t>
      </w:r>
      <w:r>
        <w:rPr>
          <w:rFonts w:ascii="Arial" w:hAnsi="Arial" w:cs="Arial"/>
          <w:bCs/>
        </w:rPr>
        <w:t>ые</w:t>
      </w:r>
      <w:r w:rsidRPr="0086599E">
        <w:rPr>
          <w:rFonts w:ascii="Arial" w:hAnsi="Arial" w:cs="Arial"/>
          <w:bCs/>
        </w:rPr>
        <w:t xml:space="preserve"> предприяти</w:t>
      </w:r>
      <w:r>
        <w:rPr>
          <w:rFonts w:ascii="Arial" w:hAnsi="Arial" w:cs="Arial"/>
          <w:bCs/>
        </w:rPr>
        <w:t>я</w:t>
      </w:r>
      <w:r w:rsidRPr="0086599E">
        <w:rPr>
          <w:rFonts w:ascii="Arial" w:hAnsi="Arial" w:cs="Arial"/>
          <w:bCs/>
        </w:rPr>
        <w:t>: ООО «</w:t>
      </w:r>
      <w:r>
        <w:rPr>
          <w:rFonts w:ascii="Arial" w:hAnsi="Arial" w:cs="Arial"/>
          <w:bCs/>
        </w:rPr>
        <w:t>Ново-</w:t>
      </w:r>
      <w:proofErr w:type="spellStart"/>
      <w:r>
        <w:rPr>
          <w:rFonts w:ascii="Arial" w:hAnsi="Arial" w:cs="Arial"/>
          <w:bCs/>
        </w:rPr>
        <w:t>Варненское</w:t>
      </w:r>
      <w:proofErr w:type="spellEnd"/>
      <w:r w:rsidRPr="0086599E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 xml:space="preserve">, КХ Планета», КХ «Сириус», </w:t>
      </w:r>
      <w:proofErr w:type="spellStart"/>
      <w:r>
        <w:rPr>
          <w:rFonts w:ascii="Arial" w:hAnsi="Arial" w:cs="Arial"/>
          <w:bCs/>
        </w:rPr>
        <w:t>Кх</w:t>
      </w:r>
      <w:proofErr w:type="spellEnd"/>
      <w:r>
        <w:rPr>
          <w:rFonts w:ascii="Arial" w:hAnsi="Arial" w:cs="Arial"/>
          <w:bCs/>
        </w:rPr>
        <w:t xml:space="preserve"> «Новинка», КХ «Электрон»,  ИП «Истомин» и 18 ЧП. Вид выпускаемой продукции </w:t>
      </w:r>
      <w:r w:rsidRPr="0086599E">
        <w:rPr>
          <w:rFonts w:ascii="Arial" w:hAnsi="Arial" w:cs="Arial"/>
          <w:bCs/>
        </w:rPr>
        <w:t>ООО «</w:t>
      </w:r>
      <w:r>
        <w:rPr>
          <w:rFonts w:ascii="Arial" w:hAnsi="Arial" w:cs="Arial"/>
          <w:bCs/>
        </w:rPr>
        <w:t>Ново-</w:t>
      </w:r>
      <w:proofErr w:type="spellStart"/>
      <w:r>
        <w:rPr>
          <w:rFonts w:ascii="Arial" w:hAnsi="Arial" w:cs="Arial"/>
          <w:bCs/>
        </w:rPr>
        <w:t>Варненское</w:t>
      </w:r>
      <w:proofErr w:type="spellEnd"/>
      <w:r w:rsidRPr="0086599E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 xml:space="preserve"> – зерно, мясо. </w:t>
      </w:r>
      <w:r w:rsidRPr="0086599E">
        <w:rPr>
          <w:rFonts w:ascii="Arial" w:hAnsi="Arial" w:cs="Arial"/>
          <w:bCs/>
        </w:rPr>
        <w:t xml:space="preserve">Предприятия  успешно работающее, планируют увеличение </w:t>
      </w:r>
      <w:r w:rsidRPr="0086599E">
        <w:rPr>
          <w:rFonts w:ascii="Arial" w:hAnsi="Arial" w:cs="Arial"/>
          <w:bCs/>
        </w:rPr>
        <w:lastRenderedPageBreak/>
        <w:t>сельхозпродукции на 10 %</w:t>
      </w:r>
      <w:r>
        <w:rPr>
          <w:rFonts w:ascii="Arial" w:hAnsi="Arial" w:cs="Arial"/>
          <w:bCs/>
        </w:rPr>
        <w:t>.</w:t>
      </w:r>
      <w:r w:rsidRPr="0086599E">
        <w:rPr>
          <w:rFonts w:ascii="Arial" w:hAnsi="Arial" w:cs="Arial"/>
          <w:bCs/>
        </w:rPr>
        <w:t xml:space="preserve"> Площади посевов</w:t>
      </w:r>
      <w:r>
        <w:rPr>
          <w:rFonts w:ascii="Arial" w:hAnsi="Arial" w:cs="Arial"/>
          <w:bCs/>
        </w:rPr>
        <w:t xml:space="preserve"> занимают 10000 Га, крестьянских хозяйств – 1 га.</w:t>
      </w:r>
      <w:r w:rsidRPr="0086599E">
        <w:rPr>
          <w:rFonts w:ascii="Arial" w:hAnsi="Arial" w:cs="Arial"/>
          <w:bCs/>
        </w:rPr>
        <w:t xml:space="preserve">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 xml:space="preserve">Транспортная связность </w:t>
      </w:r>
      <w:proofErr w:type="spellStart"/>
      <w:r>
        <w:rPr>
          <w:rFonts w:ascii="Arial" w:hAnsi="Arial" w:cs="Arial"/>
          <w:b/>
        </w:rPr>
        <w:t>Аятского</w:t>
      </w:r>
      <w:proofErr w:type="spellEnd"/>
      <w:r>
        <w:rPr>
          <w:rFonts w:ascii="Arial" w:hAnsi="Arial" w:cs="Arial"/>
          <w:b/>
        </w:rPr>
        <w:t xml:space="preserve"> сельского поселения</w:t>
      </w:r>
      <w:r w:rsidRPr="0086599E">
        <w:rPr>
          <w:rFonts w:ascii="Arial" w:hAnsi="Arial" w:cs="Arial"/>
          <w:b/>
        </w:rPr>
        <w:t>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  <w:color w:val="000000"/>
        </w:rPr>
        <w:t xml:space="preserve">Поселение обслуживается автомобильным транспортом. 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Автодорог</w:t>
      </w:r>
      <w:r>
        <w:rPr>
          <w:rFonts w:ascii="Arial" w:hAnsi="Arial" w:cs="Arial"/>
          <w:color w:val="000000"/>
        </w:rPr>
        <w:t>и: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Александровка – </w:t>
      </w:r>
      <w:proofErr w:type="spellStart"/>
      <w:r>
        <w:rPr>
          <w:rFonts w:ascii="Arial" w:hAnsi="Arial" w:cs="Arial"/>
          <w:color w:val="000000"/>
        </w:rPr>
        <w:t>Алакамыс</w:t>
      </w:r>
      <w:proofErr w:type="spellEnd"/>
      <w:r>
        <w:rPr>
          <w:rFonts w:ascii="Arial" w:hAnsi="Arial" w:cs="Arial"/>
          <w:color w:val="000000"/>
        </w:rPr>
        <w:t>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Кинжитай</w:t>
      </w:r>
      <w:proofErr w:type="spellEnd"/>
      <w:r>
        <w:rPr>
          <w:rFonts w:ascii="Arial" w:hAnsi="Arial" w:cs="Arial"/>
          <w:color w:val="000000"/>
        </w:rPr>
        <w:t xml:space="preserve"> – Варна – Александровка;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Камышинка – Красный Октябрь – </w:t>
      </w:r>
      <w:proofErr w:type="spellStart"/>
      <w:r>
        <w:rPr>
          <w:rFonts w:ascii="Arial" w:hAnsi="Arial" w:cs="Arial"/>
          <w:color w:val="000000"/>
        </w:rPr>
        <w:t>Арчаглы-Аят</w:t>
      </w:r>
      <w:proofErr w:type="spellEnd"/>
      <w:r>
        <w:rPr>
          <w:rFonts w:ascii="Arial" w:hAnsi="Arial" w:cs="Arial"/>
          <w:color w:val="000000"/>
        </w:rPr>
        <w:t>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 w:rsidRPr="0086599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Варна – Александровка ВМР - граница Казахстана,</w:t>
      </w:r>
      <w:r w:rsidRPr="0086599E">
        <w:rPr>
          <w:rFonts w:ascii="Arial" w:hAnsi="Arial" w:cs="Arial"/>
          <w:color w:val="000000"/>
        </w:rPr>
        <w:t xml:space="preserve"> которая связывает поселение с </w:t>
      </w:r>
      <w:proofErr w:type="spellStart"/>
      <w:r w:rsidRPr="0086599E">
        <w:rPr>
          <w:rFonts w:ascii="Arial" w:hAnsi="Arial" w:cs="Arial"/>
          <w:color w:val="000000"/>
        </w:rPr>
        <w:t>Варненским</w:t>
      </w:r>
      <w:proofErr w:type="spellEnd"/>
      <w:r w:rsidRPr="0086599E">
        <w:rPr>
          <w:rFonts w:ascii="Arial" w:hAnsi="Arial" w:cs="Arial"/>
          <w:color w:val="000000"/>
        </w:rPr>
        <w:t xml:space="preserve"> сельскими поселениями, а так же</w:t>
      </w:r>
      <w:r>
        <w:rPr>
          <w:rFonts w:ascii="Arial" w:hAnsi="Arial" w:cs="Arial"/>
          <w:color w:val="000000"/>
        </w:rPr>
        <w:t xml:space="preserve"> имеет </w:t>
      </w:r>
      <w:r w:rsidRPr="0086599E">
        <w:rPr>
          <w:rFonts w:ascii="Arial" w:hAnsi="Arial" w:cs="Arial"/>
          <w:color w:val="000000"/>
        </w:rPr>
        <w:t>выход на республику Казахстан</w:t>
      </w:r>
      <w:r>
        <w:rPr>
          <w:rFonts w:ascii="Arial" w:hAnsi="Arial" w:cs="Arial"/>
          <w:color w:val="000000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  <w:bCs/>
        </w:rPr>
      </w:pPr>
      <w:r w:rsidRPr="0086599E">
        <w:rPr>
          <w:rFonts w:ascii="Arial" w:hAnsi="Arial" w:cs="Arial"/>
          <w:b/>
          <w:bCs/>
        </w:rPr>
        <w:t>Население: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Численность населения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</w:rPr>
        <w:t xml:space="preserve"> сельского поселения  на 1 января 20</w:t>
      </w:r>
      <w:r>
        <w:rPr>
          <w:rFonts w:ascii="Arial" w:hAnsi="Arial" w:cs="Arial"/>
        </w:rPr>
        <w:t>13</w:t>
      </w:r>
      <w:r w:rsidRPr="0086599E">
        <w:rPr>
          <w:rFonts w:ascii="Arial" w:hAnsi="Arial" w:cs="Arial"/>
        </w:rPr>
        <w:t>г.</w:t>
      </w:r>
      <w:r>
        <w:rPr>
          <w:rFonts w:ascii="Arial" w:hAnsi="Arial" w:cs="Arial"/>
        </w:rPr>
        <w:t>,</w:t>
      </w:r>
      <w:r w:rsidRPr="0086599E">
        <w:rPr>
          <w:rFonts w:ascii="Arial" w:hAnsi="Arial" w:cs="Arial"/>
        </w:rPr>
        <w:t xml:space="preserve"> составила - </w:t>
      </w:r>
      <w:proofErr w:type="spellStart"/>
      <w:r>
        <w:rPr>
          <w:rFonts w:ascii="Arial" w:hAnsi="Arial" w:cs="Arial"/>
        </w:rPr>
        <w:t>Аятское</w:t>
      </w:r>
      <w:proofErr w:type="spellEnd"/>
      <w:r w:rsidRPr="0086599E">
        <w:rPr>
          <w:rFonts w:ascii="Arial" w:hAnsi="Arial" w:cs="Arial"/>
        </w:rPr>
        <w:t xml:space="preserve"> сельское поселение – </w:t>
      </w:r>
      <w:r>
        <w:rPr>
          <w:rFonts w:ascii="Arial" w:hAnsi="Arial" w:cs="Arial"/>
        </w:rPr>
        <w:t>2306</w:t>
      </w:r>
      <w:r w:rsidRPr="0086599E">
        <w:rPr>
          <w:rFonts w:ascii="Arial" w:hAnsi="Arial" w:cs="Arial"/>
        </w:rPr>
        <w:t xml:space="preserve"> жит</w:t>
      </w:r>
      <w:r>
        <w:rPr>
          <w:rFonts w:ascii="Arial" w:hAnsi="Arial" w:cs="Arial"/>
        </w:rPr>
        <w:t>елей</w:t>
      </w:r>
      <w:r w:rsidRPr="0086599E">
        <w:rPr>
          <w:rFonts w:ascii="Arial" w:hAnsi="Arial" w:cs="Arial"/>
        </w:rPr>
        <w:t>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За последние десять лет население поселения  ежегодно уменьшается на 2-3%, что отражает кризисную демографическую ситуацию, характерную в настоящие время в целом </w:t>
      </w:r>
      <w:proofErr w:type="spellStart"/>
      <w:r w:rsidRPr="0086599E">
        <w:rPr>
          <w:rFonts w:ascii="Arial" w:hAnsi="Arial" w:cs="Arial"/>
        </w:rPr>
        <w:t>дл</w:t>
      </w:r>
      <w:proofErr w:type="spellEnd"/>
      <w:r w:rsidRPr="0086599E">
        <w:rPr>
          <w:rFonts w:ascii="Arial" w:hAnsi="Arial" w:cs="Arial"/>
        </w:rPr>
        <w:t xml:space="preserve"> РФ, а также свидетельствует о недостаточно развитой системе здравоохранения, оздоровительных учреждений, объектов физкультуры и спорта. Кроме того, в </w:t>
      </w:r>
      <w:r>
        <w:rPr>
          <w:rFonts w:ascii="Arial" w:hAnsi="Arial" w:cs="Arial"/>
        </w:rPr>
        <w:t>поселении</w:t>
      </w:r>
      <w:r w:rsidRPr="0086599E">
        <w:rPr>
          <w:rFonts w:ascii="Arial" w:hAnsi="Arial" w:cs="Arial"/>
        </w:rPr>
        <w:t xml:space="preserve"> недостаточно развита система санитарно-эпидемиологического контроля. На уменьшение численности жителей поселения также оказывает влияние миграционная убыль – основная причина, которой – недостаточность конкурентоспособных мест приложения труда.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  <w:b/>
          <w:bCs/>
        </w:rPr>
      </w:pPr>
      <w:r w:rsidRPr="0015178A">
        <w:rPr>
          <w:rFonts w:ascii="Arial" w:hAnsi="Arial" w:cs="Arial"/>
          <w:b/>
          <w:bCs/>
        </w:rPr>
        <w:t>Историко-культурное наследие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Аятского</w:t>
      </w:r>
      <w:proofErr w:type="spellEnd"/>
      <w:r>
        <w:rPr>
          <w:rFonts w:ascii="Arial" w:hAnsi="Arial" w:cs="Arial"/>
          <w:b/>
          <w:bCs/>
        </w:rPr>
        <w:t xml:space="preserve"> сельского поселения  в системе расселения Варненского муниципального района</w:t>
      </w:r>
      <w:r w:rsidRPr="0015178A">
        <w:rPr>
          <w:rFonts w:ascii="Arial" w:hAnsi="Arial" w:cs="Arial"/>
          <w:b/>
          <w:bCs/>
        </w:rPr>
        <w:t>: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15178A">
        <w:rPr>
          <w:rFonts w:ascii="Arial" w:hAnsi="Arial" w:cs="Arial"/>
          <w:bCs/>
        </w:rPr>
        <w:t xml:space="preserve">На территории  Варненского района имеется ряд памятников истории, культуры и археологии, и архитектуры.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Историко-археологический памятник </w:t>
      </w:r>
      <w:proofErr w:type="spellStart"/>
      <w:r w:rsidRPr="0015178A">
        <w:rPr>
          <w:rFonts w:ascii="Arial" w:hAnsi="Arial" w:cs="Arial"/>
        </w:rPr>
        <w:t>Кесенэ</w:t>
      </w:r>
      <w:proofErr w:type="spellEnd"/>
      <w:r w:rsidRPr="0015178A">
        <w:rPr>
          <w:rFonts w:ascii="Arial" w:hAnsi="Arial" w:cs="Arial"/>
        </w:rPr>
        <w:t xml:space="preserve"> находится в </w:t>
      </w:r>
      <w:proofErr w:type="spellStart"/>
      <w:r w:rsidRPr="0015178A">
        <w:rPr>
          <w:rFonts w:ascii="Arial" w:hAnsi="Arial" w:cs="Arial"/>
        </w:rPr>
        <w:t>Варненском</w:t>
      </w:r>
      <w:proofErr w:type="spellEnd"/>
      <w:r w:rsidRPr="0015178A">
        <w:rPr>
          <w:rFonts w:ascii="Arial" w:hAnsi="Arial" w:cs="Arial"/>
        </w:rPr>
        <w:t xml:space="preserve"> районе, недалеко от станции Тамерлан, райцентра. Включает в себя архитектурный памятник средневековья и уникальный археологический памятник. Урочище «</w:t>
      </w:r>
      <w:proofErr w:type="spellStart"/>
      <w:r w:rsidRPr="0015178A">
        <w:rPr>
          <w:rFonts w:ascii="Arial" w:hAnsi="Arial" w:cs="Arial"/>
        </w:rPr>
        <w:t>Кесенэ</w:t>
      </w:r>
      <w:proofErr w:type="spellEnd"/>
      <w:r w:rsidRPr="0015178A">
        <w:rPr>
          <w:rFonts w:ascii="Arial" w:hAnsi="Arial" w:cs="Arial"/>
        </w:rPr>
        <w:t xml:space="preserve">» является памятников археологии федерального значения.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  <w:bCs/>
        </w:rPr>
      </w:pPr>
      <w:r w:rsidRPr="0015178A">
        <w:rPr>
          <w:rFonts w:ascii="Arial" w:hAnsi="Arial" w:cs="Arial"/>
          <w:bCs/>
        </w:rPr>
        <w:t>Уникальнейшим памятником, на котором сосредо</w:t>
      </w:r>
      <w:r w:rsidRPr="0015178A">
        <w:rPr>
          <w:rFonts w:ascii="Arial" w:hAnsi="Arial" w:cs="Arial"/>
          <w:bCs/>
        </w:rPr>
        <w:softHyphen/>
        <w:t>точены остатки почти всех исторических эпох, является могильник в районе мавзолея "</w:t>
      </w:r>
      <w:proofErr w:type="spellStart"/>
      <w:r w:rsidRPr="0015178A">
        <w:rPr>
          <w:rFonts w:ascii="Arial" w:hAnsi="Arial" w:cs="Arial"/>
          <w:bCs/>
        </w:rPr>
        <w:t>Кесене</w:t>
      </w:r>
      <w:proofErr w:type="spellEnd"/>
      <w:r w:rsidRPr="0015178A">
        <w:rPr>
          <w:rFonts w:ascii="Arial" w:hAnsi="Arial" w:cs="Arial"/>
          <w:bCs/>
        </w:rPr>
        <w:t xml:space="preserve">" (Башня Тамерлана).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lastRenderedPageBreak/>
        <w:t>«</w:t>
      </w:r>
      <w:proofErr w:type="spellStart"/>
      <w:r w:rsidRPr="0015178A">
        <w:rPr>
          <w:rFonts w:ascii="Arial" w:hAnsi="Arial" w:cs="Arial"/>
        </w:rPr>
        <w:t>Кесенэ</w:t>
      </w:r>
      <w:proofErr w:type="spellEnd"/>
      <w:r w:rsidRPr="0015178A">
        <w:rPr>
          <w:rFonts w:ascii="Arial" w:hAnsi="Arial" w:cs="Arial"/>
        </w:rPr>
        <w:t xml:space="preserve">» - мавзолей, поставленный в XIV веке. Это самое северное и единственное на Южном Урале сооружение подобного рода. Мавзолей отреставрирован в 1983 году.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«</w:t>
      </w:r>
      <w:proofErr w:type="spellStart"/>
      <w:r w:rsidRPr="0015178A">
        <w:rPr>
          <w:rFonts w:ascii="Arial" w:hAnsi="Arial" w:cs="Arial"/>
        </w:rPr>
        <w:t>Кесенэ</w:t>
      </w:r>
      <w:proofErr w:type="spellEnd"/>
      <w:r w:rsidRPr="0015178A">
        <w:rPr>
          <w:rFonts w:ascii="Arial" w:hAnsi="Arial" w:cs="Arial"/>
        </w:rPr>
        <w:t xml:space="preserve">» венчает могильный холм. Это некрополь многих десятков поколений. Раскопки показали, что здесь хоронили в течение четырех тысяч лет - с раннего бронзового века по VIII век новой эры. Всего же в окрестностях Варны, долине реки Нижний Тогузак найдено более 30 древних курганов и других захоронений.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На могильнике «</w:t>
      </w:r>
      <w:proofErr w:type="spellStart"/>
      <w:r w:rsidRPr="0015178A">
        <w:rPr>
          <w:rFonts w:ascii="Arial" w:hAnsi="Arial" w:cs="Arial"/>
        </w:rPr>
        <w:t>Кесенэ</w:t>
      </w:r>
      <w:proofErr w:type="spellEnd"/>
      <w:r w:rsidRPr="0015178A">
        <w:rPr>
          <w:rFonts w:ascii="Arial" w:hAnsi="Arial" w:cs="Arial"/>
        </w:rPr>
        <w:t xml:space="preserve">» создается </w:t>
      </w:r>
      <w:proofErr w:type="spellStart"/>
      <w:r w:rsidRPr="0015178A">
        <w:rPr>
          <w:rFonts w:ascii="Arial" w:hAnsi="Arial" w:cs="Arial"/>
        </w:rPr>
        <w:t>историко</w:t>
      </w:r>
      <w:proofErr w:type="spellEnd"/>
      <w:r w:rsidRPr="0015178A">
        <w:rPr>
          <w:rFonts w:ascii="Arial" w:hAnsi="Arial" w:cs="Arial"/>
        </w:rPr>
        <w:t xml:space="preserve"> - </w:t>
      </w:r>
      <w:proofErr w:type="spellStart"/>
      <w:r w:rsidRPr="0015178A">
        <w:rPr>
          <w:rFonts w:ascii="Arial" w:hAnsi="Arial" w:cs="Arial"/>
        </w:rPr>
        <w:t>аохеологический</w:t>
      </w:r>
      <w:proofErr w:type="spellEnd"/>
      <w:r w:rsidRPr="0015178A">
        <w:rPr>
          <w:rFonts w:ascii="Arial" w:hAnsi="Arial" w:cs="Arial"/>
        </w:rPr>
        <w:t xml:space="preserve"> музей под открытым небом, где реставрируются и реконструируются различные виды захоронений обитателей </w:t>
      </w:r>
      <w:proofErr w:type="spellStart"/>
      <w:r w:rsidRPr="0015178A">
        <w:rPr>
          <w:rFonts w:ascii="Arial" w:hAnsi="Arial" w:cs="Arial"/>
        </w:rPr>
        <w:t>южноуральских</w:t>
      </w:r>
      <w:proofErr w:type="spellEnd"/>
      <w:r w:rsidRPr="0015178A">
        <w:rPr>
          <w:rFonts w:ascii="Arial" w:hAnsi="Arial" w:cs="Arial"/>
        </w:rPr>
        <w:t xml:space="preserve"> степей разных времен и эпох. Предстоят большие работы по рекультивации - восстановлению естественного растительного покрова степного</w:t>
      </w:r>
      <w:r>
        <w:rPr>
          <w:rFonts w:ascii="Arial" w:hAnsi="Arial" w:cs="Arial"/>
        </w:rPr>
        <w:t xml:space="preserve"> </w:t>
      </w:r>
      <w:r w:rsidRPr="0015178A">
        <w:rPr>
          <w:rFonts w:ascii="Arial" w:hAnsi="Arial" w:cs="Arial"/>
        </w:rPr>
        <w:t xml:space="preserve">ландшафта, березовой рощи, в прошлом священной, и двух озер, высохших в 50-е годы, когда в них был выкошен камыш.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Согласно Постановления Правительства Челябинской области от 21.02.2008 г. № 34-П, кроме урочища «</w:t>
      </w:r>
      <w:proofErr w:type="spellStart"/>
      <w:r w:rsidRPr="0015178A">
        <w:rPr>
          <w:rFonts w:ascii="Arial" w:hAnsi="Arial" w:cs="Arial"/>
        </w:rPr>
        <w:t>Кесенэ</w:t>
      </w:r>
      <w:proofErr w:type="spellEnd"/>
      <w:r w:rsidRPr="0015178A">
        <w:rPr>
          <w:rFonts w:ascii="Arial" w:hAnsi="Arial" w:cs="Arial"/>
        </w:rPr>
        <w:t>», в районе есть еще следующие особо охраняемые природные территории: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Скальные выходы граптолитов в долине реки Нижний </w:t>
      </w:r>
      <w:proofErr w:type="spellStart"/>
      <w:r w:rsidRPr="0015178A">
        <w:rPr>
          <w:rFonts w:ascii="Arial" w:hAnsi="Arial" w:cs="Arial"/>
        </w:rPr>
        <w:t>Тугозак</w:t>
      </w:r>
      <w:proofErr w:type="spellEnd"/>
      <w:r w:rsidRPr="0015178A">
        <w:rPr>
          <w:rFonts w:ascii="Arial" w:hAnsi="Arial" w:cs="Arial"/>
        </w:rPr>
        <w:t xml:space="preserve"> (год образования - </w:t>
      </w:r>
      <w:smartTag w:uri="urn:schemas-microsoft-com:office:smarttags" w:element="metricconverter">
        <w:smartTagPr>
          <w:attr w:name="ProductID" w:val="1981 г"/>
        </w:smartTagPr>
        <w:r w:rsidRPr="0015178A">
          <w:rPr>
            <w:rFonts w:ascii="Arial" w:hAnsi="Arial" w:cs="Arial"/>
          </w:rPr>
          <w:t>1981 г</w:t>
        </w:r>
      </w:smartTag>
      <w:r w:rsidRPr="0015178A">
        <w:rPr>
          <w:rFonts w:ascii="Arial" w:hAnsi="Arial" w:cs="Arial"/>
        </w:rPr>
        <w:t>., памятник природы областного значения).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Шумный брод в долине реки Тогузак (год образования - </w:t>
      </w:r>
      <w:smartTag w:uri="urn:schemas-microsoft-com:office:smarttags" w:element="metricconverter">
        <w:smartTagPr>
          <w:attr w:name="ProductID" w:val="1991 г"/>
        </w:smartTagPr>
        <w:r w:rsidRPr="0015178A">
          <w:rPr>
            <w:rFonts w:ascii="Arial" w:hAnsi="Arial" w:cs="Arial"/>
          </w:rPr>
          <w:t>1991 г</w:t>
        </w:r>
      </w:smartTag>
      <w:r w:rsidRPr="0015178A">
        <w:rPr>
          <w:rFonts w:ascii="Arial" w:hAnsi="Arial" w:cs="Arial"/>
        </w:rPr>
        <w:t xml:space="preserve">., памятник природы областного значения). Живописный пейзаж на границе Челябинской области и Казахстана, </w:t>
      </w:r>
      <w:smartTag w:uri="urn:schemas-microsoft-com:office:smarttags" w:element="metricconverter">
        <w:smartTagPr>
          <w:attr w:name="ProductID" w:val="2,5 км"/>
        </w:smartTagPr>
        <w:r w:rsidRPr="0015178A">
          <w:rPr>
            <w:rFonts w:ascii="Arial" w:hAnsi="Arial" w:cs="Arial"/>
          </w:rPr>
          <w:t>2,5 км</w:t>
        </w:r>
      </w:smartTag>
      <w:r w:rsidRPr="0015178A">
        <w:rPr>
          <w:rFonts w:ascii="Arial" w:hAnsi="Arial" w:cs="Arial"/>
        </w:rPr>
        <w:t xml:space="preserve"> протяженность береговой зоны, считается уникальным памятником природы. 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Белый камень в долине реки Тогузак (год образования - </w:t>
      </w:r>
      <w:smartTag w:uri="urn:schemas-microsoft-com:office:smarttags" w:element="metricconverter">
        <w:smartTagPr>
          <w:attr w:name="ProductID" w:val="1991 г"/>
        </w:smartTagPr>
        <w:r w:rsidRPr="0015178A">
          <w:rPr>
            <w:rFonts w:ascii="Arial" w:hAnsi="Arial" w:cs="Arial"/>
          </w:rPr>
          <w:t>1991 г</w:t>
        </w:r>
      </w:smartTag>
      <w:r w:rsidRPr="0015178A">
        <w:rPr>
          <w:rFonts w:ascii="Arial" w:hAnsi="Arial" w:cs="Arial"/>
        </w:rPr>
        <w:t>., памятник природы областного значения). В схеме развития и размещения особо охраняемых природных территории Челябинской области на период до 2020 года  памятники природы «Белый камень» и «Шумный брод» рекомендуют объединить.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Общая площадь ООПТ по району </w:t>
      </w:r>
      <w:smartTag w:uri="urn:schemas-microsoft-com:office:smarttags" w:element="metricconverter">
        <w:smartTagPr>
          <w:attr w:name="ProductID" w:val="358 га"/>
        </w:smartTagPr>
        <w:r w:rsidRPr="0015178A">
          <w:rPr>
            <w:rFonts w:ascii="Arial" w:hAnsi="Arial" w:cs="Arial"/>
          </w:rPr>
          <w:t>358 га</w:t>
        </w:r>
      </w:smartTag>
      <w:r w:rsidRPr="0015178A">
        <w:rPr>
          <w:rFonts w:ascii="Arial" w:hAnsi="Arial" w:cs="Arial"/>
        </w:rPr>
        <w:t>, что составляет 0,09% от общей площади района.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Кроме перечисленных памятников природы федерального и областного значения на территории области есть памятники природы местного значения: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«Соколова гора», находится в юго-восточной части Варненского района, является уникальным скальным выходом. Соколова гора расположена на слиянии рек </w:t>
      </w:r>
      <w:proofErr w:type="spellStart"/>
      <w:r w:rsidRPr="0015178A">
        <w:rPr>
          <w:rFonts w:ascii="Arial" w:hAnsi="Arial" w:cs="Arial"/>
        </w:rPr>
        <w:t>Аргачлы-Аят</w:t>
      </w:r>
      <w:proofErr w:type="spellEnd"/>
      <w:r w:rsidRPr="0015178A">
        <w:rPr>
          <w:rFonts w:ascii="Arial" w:hAnsi="Arial" w:cs="Arial"/>
        </w:rPr>
        <w:t xml:space="preserve"> и </w:t>
      </w:r>
      <w:proofErr w:type="spellStart"/>
      <w:r w:rsidRPr="0015178A">
        <w:rPr>
          <w:rFonts w:ascii="Arial" w:hAnsi="Arial" w:cs="Arial"/>
        </w:rPr>
        <w:t>Караталы-Аят</w:t>
      </w:r>
      <w:proofErr w:type="spellEnd"/>
      <w:r w:rsidRPr="0015178A">
        <w:rPr>
          <w:rFonts w:ascii="Arial" w:hAnsi="Arial" w:cs="Arial"/>
        </w:rPr>
        <w:t>. В пойме Соколовой горы уникальная растительность.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«Белая гора», расположена в </w:t>
      </w:r>
      <w:smartTag w:uri="urn:schemas-microsoft-com:office:smarttags" w:element="metricconverter">
        <w:smartTagPr>
          <w:attr w:name="ProductID" w:val="3 км"/>
        </w:smartTagPr>
        <w:r w:rsidRPr="0015178A">
          <w:rPr>
            <w:rFonts w:ascii="Arial" w:hAnsi="Arial" w:cs="Arial"/>
          </w:rPr>
          <w:t>3 км</w:t>
        </w:r>
      </w:smartTag>
      <w:r w:rsidRPr="0015178A">
        <w:rPr>
          <w:rFonts w:ascii="Arial" w:hAnsi="Arial" w:cs="Arial"/>
        </w:rPr>
        <w:t xml:space="preserve"> от  Варны на берегу реки Средний Тогузак.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5178A">
        <w:rPr>
          <w:rFonts w:ascii="Arial" w:hAnsi="Arial" w:cs="Arial"/>
        </w:rPr>
        <w:t>Правительством области Постановление №51-П от 20.03.2008г. были утверждены границы историко-культурного заповедника областного значения «</w:t>
      </w:r>
      <w:proofErr w:type="spellStart"/>
      <w:r w:rsidRPr="0015178A">
        <w:rPr>
          <w:rFonts w:ascii="Arial" w:hAnsi="Arial" w:cs="Arial"/>
        </w:rPr>
        <w:t>Аркаим</w:t>
      </w:r>
      <w:proofErr w:type="spellEnd"/>
      <w:r w:rsidRPr="0015178A">
        <w:rPr>
          <w:rFonts w:ascii="Arial" w:hAnsi="Arial" w:cs="Arial"/>
        </w:rPr>
        <w:t xml:space="preserve">». Заповедник </w:t>
      </w:r>
      <w:proofErr w:type="spellStart"/>
      <w:r w:rsidRPr="0015178A">
        <w:rPr>
          <w:rFonts w:ascii="Arial" w:hAnsi="Arial" w:cs="Arial"/>
        </w:rPr>
        <w:lastRenderedPageBreak/>
        <w:t>Аркаим</w:t>
      </w:r>
      <w:proofErr w:type="spellEnd"/>
      <w:r w:rsidRPr="0015178A">
        <w:rPr>
          <w:rFonts w:ascii="Arial" w:hAnsi="Arial" w:cs="Arial"/>
        </w:rPr>
        <w:t xml:space="preserve"> кластерного типа и расположен на территориях 9 достопримечательных мест, два их которых расположены в </w:t>
      </w:r>
      <w:proofErr w:type="spellStart"/>
      <w:r w:rsidRPr="0015178A">
        <w:rPr>
          <w:rFonts w:ascii="Arial" w:hAnsi="Arial" w:cs="Arial"/>
        </w:rPr>
        <w:t>Варненском</w:t>
      </w:r>
      <w:proofErr w:type="spellEnd"/>
      <w:r w:rsidRPr="0015178A">
        <w:rPr>
          <w:rFonts w:ascii="Arial" w:hAnsi="Arial" w:cs="Arial"/>
        </w:rPr>
        <w:t xml:space="preserve"> районе – «</w:t>
      </w:r>
      <w:proofErr w:type="spellStart"/>
      <w:r w:rsidRPr="0015178A">
        <w:rPr>
          <w:rFonts w:ascii="Arial" w:hAnsi="Arial" w:cs="Arial"/>
        </w:rPr>
        <w:t>Исиней</w:t>
      </w:r>
      <w:proofErr w:type="spellEnd"/>
      <w:r w:rsidRPr="0015178A">
        <w:rPr>
          <w:rFonts w:ascii="Arial" w:hAnsi="Arial" w:cs="Arial"/>
        </w:rPr>
        <w:t>», «Устье» (Участок №2). Общая протяженность границ достопримечательного места «</w:t>
      </w:r>
      <w:proofErr w:type="spellStart"/>
      <w:r w:rsidRPr="0015178A">
        <w:rPr>
          <w:rFonts w:ascii="Arial" w:hAnsi="Arial" w:cs="Arial"/>
        </w:rPr>
        <w:t>Исиней</w:t>
      </w:r>
      <w:proofErr w:type="spellEnd"/>
      <w:r w:rsidRPr="0015178A">
        <w:rPr>
          <w:rFonts w:ascii="Arial" w:hAnsi="Arial" w:cs="Arial"/>
        </w:rPr>
        <w:t xml:space="preserve">» (расположено – </w:t>
      </w:r>
      <w:smartTag w:uri="urn:schemas-microsoft-com:office:smarttags" w:element="metricconverter">
        <w:smartTagPr>
          <w:attr w:name="ProductID" w:val="4 км"/>
        </w:smartTagPr>
        <w:r w:rsidRPr="0015178A">
          <w:rPr>
            <w:rFonts w:ascii="Arial" w:hAnsi="Arial" w:cs="Arial"/>
          </w:rPr>
          <w:t>4 км</w:t>
        </w:r>
      </w:smartTag>
      <w:r w:rsidRPr="0015178A">
        <w:rPr>
          <w:rFonts w:ascii="Arial" w:hAnsi="Arial" w:cs="Arial"/>
        </w:rPr>
        <w:t xml:space="preserve"> к юго-востоку от села Александровка, правый берег </w:t>
      </w:r>
      <w:proofErr w:type="spellStart"/>
      <w:r w:rsidRPr="0015178A">
        <w:rPr>
          <w:rFonts w:ascii="Arial" w:hAnsi="Arial" w:cs="Arial"/>
        </w:rPr>
        <w:t>Караталы-Аят</w:t>
      </w:r>
      <w:proofErr w:type="spellEnd"/>
      <w:r w:rsidRPr="0015178A">
        <w:rPr>
          <w:rFonts w:ascii="Arial" w:hAnsi="Arial" w:cs="Arial"/>
        </w:rPr>
        <w:t xml:space="preserve">) составляет </w:t>
      </w:r>
      <w:smartTag w:uri="urn:schemas-microsoft-com:office:smarttags" w:element="metricconverter">
        <w:smartTagPr>
          <w:attr w:name="ProductID" w:val="4794 м"/>
        </w:smartTagPr>
        <w:r w:rsidRPr="0015178A">
          <w:rPr>
            <w:rFonts w:ascii="Arial" w:hAnsi="Arial" w:cs="Arial"/>
          </w:rPr>
          <w:t>4794 м</w:t>
        </w:r>
      </w:smartTag>
      <w:r w:rsidRPr="0015178A">
        <w:rPr>
          <w:rFonts w:ascii="Arial" w:hAnsi="Arial" w:cs="Arial"/>
        </w:rPr>
        <w:t xml:space="preserve">, площадь в границах </w:t>
      </w:r>
      <w:smartTag w:uri="urn:schemas-microsoft-com:office:smarttags" w:element="metricconverter">
        <w:smartTagPr>
          <w:attr w:name="ProductID" w:val="120 га"/>
        </w:smartTagPr>
        <w:r w:rsidRPr="0015178A">
          <w:rPr>
            <w:rFonts w:ascii="Arial" w:hAnsi="Arial" w:cs="Arial"/>
          </w:rPr>
          <w:t>120 га</w:t>
        </w:r>
      </w:smartTag>
      <w:r w:rsidRPr="0015178A">
        <w:rPr>
          <w:rFonts w:ascii="Arial" w:hAnsi="Arial" w:cs="Arial"/>
        </w:rPr>
        <w:t xml:space="preserve">.  Протяженность границ участка №2 достопримечательного места «Устье» (расположено – </w:t>
      </w:r>
      <w:smartTag w:uri="urn:schemas-microsoft-com:office:smarttags" w:element="metricconverter">
        <w:smartTagPr>
          <w:attr w:name="ProductID" w:val="4,5 км"/>
        </w:smartTagPr>
        <w:r w:rsidRPr="0015178A">
          <w:rPr>
            <w:rFonts w:ascii="Arial" w:hAnsi="Arial" w:cs="Arial"/>
          </w:rPr>
          <w:t>4,5 км</w:t>
        </w:r>
      </w:smartTag>
      <w:r w:rsidRPr="0015178A">
        <w:rPr>
          <w:rFonts w:ascii="Arial" w:hAnsi="Arial" w:cs="Arial"/>
        </w:rPr>
        <w:t xml:space="preserve"> к юго-западу от поселка Солнце, левый берег реки Нижний </w:t>
      </w:r>
      <w:proofErr w:type="spellStart"/>
      <w:r w:rsidRPr="0015178A">
        <w:rPr>
          <w:rFonts w:ascii="Arial" w:hAnsi="Arial" w:cs="Arial"/>
        </w:rPr>
        <w:t>Тугозак</w:t>
      </w:r>
      <w:proofErr w:type="spellEnd"/>
      <w:r w:rsidRPr="0015178A">
        <w:rPr>
          <w:rFonts w:ascii="Arial" w:hAnsi="Arial" w:cs="Arial"/>
        </w:rPr>
        <w:t xml:space="preserve">) составляет </w:t>
      </w:r>
      <w:smartTag w:uri="urn:schemas-microsoft-com:office:smarttags" w:element="metricconverter">
        <w:smartTagPr>
          <w:attr w:name="ProductID" w:val="2094 метра"/>
        </w:smartTagPr>
        <w:r w:rsidRPr="0015178A">
          <w:rPr>
            <w:rFonts w:ascii="Arial" w:hAnsi="Arial" w:cs="Arial"/>
          </w:rPr>
          <w:t>2094 метра</w:t>
        </w:r>
      </w:smartTag>
      <w:r w:rsidRPr="0015178A">
        <w:rPr>
          <w:rFonts w:ascii="Arial" w:hAnsi="Arial" w:cs="Arial"/>
        </w:rPr>
        <w:t xml:space="preserve">, площадь в границах – </w:t>
      </w:r>
      <w:smartTag w:uri="urn:schemas-microsoft-com:office:smarttags" w:element="metricconverter">
        <w:smartTagPr>
          <w:attr w:name="ProductID" w:val="25 га"/>
        </w:smartTagPr>
        <w:r w:rsidRPr="0015178A">
          <w:rPr>
            <w:rFonts w:ascii="Arial" w:hAnsi="Arial" w:cs="Arial"/>
          </w:rPr>
          <w:t>25 га</w:t>
        </w:r>
      </w:smartTag>
      <w:r w:rsidRPr="0015178A">
        <w:rPr>
          <w:rFonts w:ascii="Arial" w:hAnsi="Arial" w:cs="Arial"/>
        </w:rPr>
        <w:t>. С учетом земель историко-культурного заповедника «</w:t>
      </w:r>
      <w:proofErr w:type="spellStart"/>
      <w:r w:rsidRPr="0015178A">
        <w:rPr>
          <w:rFonts w:ascii="Arial" w:hAnsi="Arial" w:cs="Arial"/>
        </w:rPr>
        <w:t>Аркаим</w:t>
      </w:r>
      <w:proofErr w:type="spellEnd"/>
      <w:r w:rsidRPr="0015178A">
        <w:rPr>
          <w:rFonts w:ascii="Arial" w:hAnsi="Arial" w:cs="Arial"/>
        </w:rPr>
        <w:t xml:space="preserve">» общая площадь ООПТ составит </w:t>
      </w:r>
      <w:smartTag w:uri="urn:schemas-microsoft-com:office:smarttags" w:element="metricconverter">
        <w:smartTagPr>
          <w:attr w:name="ProductID" w:val="503 га"/>
        </w:smartTagPr>
        <w:r w:rsidRPr="0015178A">
          <w:rPr>
            <w:rFonts w:ascii="Arial" w:hAnsi="Arial" w:cs="Arial"/>
          </w:rPr>
          <w:t>503 га</w:t>
        </w:r>
      </w:smartTag>
      <w:r w:rsidRPr="0015178A">
        <w:rPr>
          <w:rFonts w:ascii="Arial" w:hAnsi="Arial" w:cs="Arial"/>
        </w:rPr>
        <w:t>, 13% от общей площади района.</w:t>
      </w:r>
    </w:p>
    <w:p w:rsidR="009B20C9" w:rsidRPr="002D4004" w:rsidRDefault="009B20C9" w:rsidP="009B20C9">
      <w:pPr>
        <w:spacing w:line="360" w:lineRule="auto"/>
        <w:jc w:val="both"/>
        <w:rPr>
          <w:rFonts w:ascii="Arial" w:hAnsi="Arial" w:cs="Arial"/>
          <w:highlight w:val="yellow"/>
        </w:rPr>
        <w:sectPr w:rsidR="009B20C9" w:rsidRPr="002D4004" w:rsidSect="009735AA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9B20C9" w:rsidRDefault="009B20C9" w:rsidP="009B20C9">
      <w:pPr>
        <w:spacing w:line="360" w:lineRule="auto"/>
        <w:jc w:val="center"/>
        <w:rPr>
          <w:rFonts w:ascii="Arial" w:hAnsi="Arial" w:cs="Arial"/>
          <w:b/>
          <w:bCs/>
        </w:rPr>
      </w:pPr>
      <w:r w:rsidRPr="0086599E">
        <w:rPr>
          <w:rFonts w:ascii="Arial" w:hAnsi="Arial" w:cs="Arial"/>
          <w:b/>
          <w:bCs/>
        </w:rPr>
        <w:lastRenderedPageBreak/>
        <w:t>Сводный земельный баланс на базе современного использования территории.</w:t>
      </w:r>
    </w:p>
    <w:p w:rsidR="009B20C9" w:rsidRPr="0086599E" w:rsidRDefault="009B20C9" w:rsidP="009B20C9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0"/>
        <w:gridCol w:w="3960"/>
      </w:tblGrid>
      <w:tr w:rsidR="009B20C9" w:rsidRPr="0086599E" w:rsidTr="009C33FA">
        <w:trPr>
          <w:cantSplit/>
          <w:trHeight w:val="848"/>
        </w:trPr>
        <w:tc>
          <w:tcPr>
            <w:tcW w:w="828" w:type="dxa"/>
          </w:tcPr>
          <w:p w:rsidR="009B20C9" w:rsidRPr="0086599E" w:rsidRDefault="009B20C9" w:rsidP="009C33FA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№</w:t>
            </w:r>
          </w:p>
          <w:p w:rsidR="009B20C9" w:rsidRPr="0086599E" w:rsidRDefault="009B20C9" w:rsidP="009C33FA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5400" w:type="dxa"/>
          </w:tcPr>
          <w:p w:rsidR="009B20C9" w:rsidRPr="0086599E" w:rsidRDefault="009B20C9" w:rsidP="009C33FA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3960" w:type="dxa"/>
          </w:tcPr>
          <w:p w:rsidR="009B20C9" w:rsidRPr="0086599E" w:rsidRDefault="009B20C9" w:rsidP="009C33FA">
            <w:pPr>
              <w:ind w:left="-69" w:right="-6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Аятское</w:t>
            </w:r>
            <w:proofErr w:type="spellEnd"/>
            <w:r>
              <w:rPr>
                <w:rFonts w:ascii="Arial" w:hAnsi="Arial" w:cs="Arial"/>
                <w:b/>
              </w:rPr>
              <w:t xml:space="preserve"> сельское поселение</w:t>
            </w:r>
          </w:p>
        </w:tc>
      </w:tr>
      <w:tr w:rsidR="009B20C9" w:rsidRPr="0086599E" w:rsidTr="009C33FA">
        <w:trPr>
          <w:trHeight w:val="339"/>
        </w:trPr>
        <w:tc>
          <w:tcPr>
            <w:tcW w:w="828" w:type="dxa"/>
          </w:tcPr>
          <w:p w:rsidR="009B20C9" w:rsidRPr="0086599E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9B20C9" w:rsidRPr="0086599E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:rsidR="009B20C9" w:rsidRPr="0086599E" w:rsidRDefault="009B20C9" w:rsidP="009C33FA">
            <w:pPr>
              <w:ind w:left="-69" w:right="-6"/>
              <w:jc w:val="center"/>
              <w:rPr>
                <w:rFonts w:ascii="Arial" w:hAnsi="Arial" w:cs="Arial"/>
              </w:rPr>
            </w:pPr>
            <w:r w:rsidRPr="0086599E">
              <w:rPr>
                <w:rFonts w:ascii="Arial" w:hAnsi="Arial" w:cs="Arial"/>
              </w:rPr>
              <w:t>2</w:t>
            </w:r>
          </w:p>
        </w:tc>
      </w:tr>
      <w:tr w:rsidR="009B20C9" w:rsidRPr="0086599E" w:rsidTr="009C33FA">
        <w:trPr>
          <w:trHeight w:val="352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населенных пунктов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536,8</w:t>
            </w:r>
          </w:p>
        </w:tc>
      </w:tr>
      <w:tr w:rsidR="009B20C9" w:rsidRPr="0086599E" w:rsidTr="009C33FA">
        <w:trPr>
          <w:trHeight w:val="361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с/х назначения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55241,5</w:t>
            </w:r>
          </w:p>
        </w:tc>
      </w:tr>
      <w:tr w:rsidR="009B20C9" w:rsidRPr="0086599E" w:rsidTr="009C33FA">
        <w:trPr>
          <w:trHeight w:val="312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Зем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</w:t>
            </w: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промышл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и </w:t>
            </w: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иногоспец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</w:t>
            </w:r>
            <w:r>
              <w:rPr>
                <w:rFonts w:ascii="Arial Narrow" w:hAnsi="Arial Narrow" w:cs="Arial"/>
                <w:sz w:val="28"/>
                <w:szCs w:val="28"/>
              </w:rPr>
              <w:t>н</w:t>
            </w:r>
            <w:r w:rsidRPr="007A5040">
              <w:rPr>
                <w:rFonts w:ascii="Arial Narrow" w:hAnsi="Arial Narrow" w:cs="Arial"/>
                <w:sz w:val="28"/>
                <w:szCs w:val="28"/>
              </w:rPr>
              <w:t>азначения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136,9</w:t>
            </w:r>
          </w:p>
        </w:tc>
      </w:tr>
      <w:tr w:rsidR="009B20C9" w:rsidRPr="0086599E" w:rsidTr="009C33FA">
        <w:trPr>
          <w:trHeight w:val="363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Земли особо охран. </w:t>
            </w:r>
            <w:r>
              <w:rPr>
                <w:rFonts w:ascii="Arial Narrow" w:hAnsi="Arial Narrow" w:cs="Arial"/>
                <w:sz w:val="28"/>
                <w:szCs w:val="28"/>
              </w:rPr>
              <w:t>т</w:t>
            </w:r>
            <w:r w:rsidRPr="007A5040">
              <w:rPr>
                <w:rFonts w:ascii="Arial Narrow" w:hAnsi="Arial Narrow" w:cs="Arial"/>
                <w:sz w:val="28"/>
                <w:szCs w:val="28"/>
              </w:rPr>
              <w:t>ерриторий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120</w:t>
            </w:r>
          </w:p>
        </w:tc>
      </w:tr>
      <w:tr w:rsidR="009B20C9" w:rsidRPr="0086599E" w:rsidTr="009C33FA">
        <w:trPr>
          <w:trHeight w:val="360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лесного фонда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2067,4</w:t>
            </w:r>
          </w:p>
        </w:tc>
      </w:tr>
      <w:tr w:rsidR="009B20C9" w:rsidRPr="0086599E" w:rsidTr="009C33FA">
        <w:trPr>
          <w:trHeight w:val="175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водного фонда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2295,2</w:t>
            </w:r>
          </w:p>
        </w:tc>
      </w:tr>
      <w:tr w:rsidR="009B20C9" w:rsidRPr="0086599E" w:rsidTr="009C33FA">
        <w:trPr>
          <w:trHeight w:val="242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400" w:type="dxa"/>
          </w:tcPr>
          <w:p w:rsidR="009B20C9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запаса</w:t>
            </w:r>
          </w:p>
          <w:p w:rsidR="009B20C9" w:rsidRPr="007A5040" w:rsidRDefault="009B20C9" w:rsidP="009C33F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sz w:val="28"/>
                <w:szCs w:val="28"/>
              </w:rPr>
              <w:t>0</w:t>
            </w:r>
          </w:p>
        </w:tc>
      </w:tr>
      <w:tr w:rsidR="009B20C9" w:rsidRPr="0086599E" w:rsidTr="009C33FA">
        <w:trPr>
          <w:trHeight w:val="321"/>
        </w:trPr>
        <w:tc>
          <w:tcPr>
            <w:tcW w:w="828" w:type="dxa"/>
          </w:tcPr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00" w:type="dxa"/>
          </w:tcPr>
          <w:p w:rsidR="009B20C9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Итого:</w:t>
            </w:r>
          </w:p>
          <w:p w:rsidR="009B20C9" w:rsidRPr="007A5040" w:rsidRDefault="009B20C9" w:rsidP="009C33F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9B20C9" w:rsidRPr="009C4DE8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C4DE8">
              <w:rPr>
                <w:rFonts w:ascii="Arial Narrow" w:hAnsi="Arial Narrow" w:cs="Arial"/>
                <w:b/>
                <w:sz w:val="28"/>
                <w:szCs w:val="28"/>
              </w:rPr>
              <w:t>60397,8</w:t>
            </w:r>
          </w:p>
        </w:tc>
      </w:tr>
    </w:tbl>
    <w:p w:rsidR="009B20C9" w:rsidRPr="002D4004" w:rsidRDefault="009B20C9" w:rsidP="009B20C9">
      <w:pPr>
        <w:spacing w:line="360" w:lineRule="auto"/>
        <w:jc w:val="center"/>
        <w:rPr>
          <w:rFonts w:ascii="Arial" w:hAnsi="Arial" w:cs="Arial"/>
          <w:highlight w:val="yellow"/>
        </w:rPr>
        <w:sectPr w:rsidR="009B20C9" w:rsidRPr="002D4004" w:rsidSect="00151B90">
          <w:pgSz w:w="16838" w:h="11906" w:orient="landscape" w:code="9"/>
          <w:pgMar w:top="567" w:right="567" w:bottom="1134" w:left="567" w:header="709" w:footer="709" w:gutter="0"/>
          <w:cols w:space="708"/>
          <w:titlePg/>
          <w:docGrid w:linePitch="360"/>
        </w:sectPr>
      </w:pPr>
    </w:p>
    <w:p w:rsidR="009B20C9" w:rsidRPr="002D4004" w:rsidRDefault="009B20C9" w:rsidP="009B20C9">
      <w:pPr>
        <w:framePr w:h="1558" w:hSpace="40" w:wrap="notBeside" w:vAnchor="text" w:hAnchor="margin" w:x="-4926" w:y="1"/>
        <w:jc w:val="both"/>
        <w:rPr>
          <w:highlight w:val="yellow"/>
        </w:rPr>
      </w:pPr>
    </w:p>
    <w:p w:rsidR="009B20C9" w:rsidRPr="0086599E" w:rsidRDefault="009B20C9" w:rsidP="009B20C9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214301078"/>
      <w:r w:rsidRPr="0086599E">
        <w:rPr>
          <w:rFonts w:ascii="Times New Roman" w:hAnsi="Times New Roman"/>
          <w:bCs w:val="0"/>
          <w:color w:val="000000"/>
          <w:spacing w:val="5"/>
          <w:sz w:val="24"/>
          <w:szCs w:val="24"/>
        </w:rPr>
        <w:t>4. КОМПЛЕКСНАЯ ОЦЕНКА ТЕРРИТОРИИ</w:t>
      </w:r>
      <w:bookmarkEnd w:id="5"/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4.1.  Основные проектные ограничения на использование территории.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7"/>
        </w:rPr>
        <w:t xml:space="preserve">Экологическая безопасность среды жизнедеятельности включает условия, </w:t>
      </w:r>
      <w:r w:rsidRPr="0086599E">
        <w:rPr>
          <w:rFonts w:ascii="Arial" w:hAnsi="Arial" w:cs="Arial"/>
          <w:color w:val="000000"/>
        </w:rPr>
        <w:t xml:space="preserve">обеспечивающие благоприятное существование людей в окружающей среде и совокупность </w:t>
      </w:r>
      <w:r w:rsidRPr="0086599E">
        <w:rPr>
          <w:rFonts w:ascii="Arial" w:hAnsi="Arial" w:cs="Arial"/>
          <w:color w:val="000000"/>
          <w:spacing w:val="10"/>
        </w:rPr>
        <w:t xml:space="preserve">природных и техногенных процессов, протекающих в рамках, не допускающих </w:t>
      </w:r>
      <w:r w:rsidRPr="0086599E">
        <w:rPr>
          <w:rFonts w:ascii="Arial" w:hAnsi="Arial" w:cs="Arial"/>
          <w:color w:val="000000"/>
        </w:rPr>
        <w:t xml:space="preserve">отрицательных воздействий на компоненты </w:t>
      </w:r>
      <w:proofErr w:type="spellStart"/>
      <w:r w:rsidRPr="0086599E">
        <w:rPr>
          <w:rFonts w:ascii="Arial" w:hAnsi="Arial" w:cs="Arial"/>
          <w:color w:val="000000"/>
        </w:rPr>
        <w:t>биоты</w:t>
      </w:r>
      <w:proofErr w:type="spellEnd"/>
      <w:r w:rsidRPr="0086599E">
        <w:rPr>
          <w:rFonts w:ascii="Arial" w:hAnsi="Arial" w:cs="Arial"/>
          <w:color w:val="000000"/>
        </w:rPr>
        <w:t xml:space="preserve"> и здоровье человека.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Комплексная оценка территории содержит анализ сложившегося расселения, комплексную оценку  земельных, природных, энергетических, водных, рекреационных, курортологических и иных ресурсов, транспортной, инженерной, социальной и производственной инфраструктур, экологического состояния территории.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Анализ территориальных ресурсов поселения и оценка возможностей перспективного градостроительного и экономического  развития поселения выполнены с учетом оценки системы планировочных ограничений, основанных на требованиях действующих нормативных документов.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Согласно положений Градостроительного кодекса (2004г.), к зонам с особыми условиями использования территорий (планировочных ограничений) на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 сельского </w:t>
      </w:r>
      <w:r w:rsidRPr="0086599E">
        <w:rPr>
          <w:rFonts w:ascii="Arial" w:hAnsi="Arial" w:cs="Arial"/>
        </w:rPr>
        <w:t>поселения  отнесены: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</w:t>
      </w:r>
      <w:r w:rsidRPr="0086599E">
        <w:rPr>
          <w:rFonts w:ascii="Arial" w:hAnsi="Arial" w:cs="Arial"/>
          <w:color w:val="000000"/>
          <w:spacing w:val="5"/>
        </w:rPr>
        <w:t xml:space="preserve">территории, подверженные воздействию чрезвычайных ситуаций природного и </w:t>
      </w:r>
      <w:r w:rsidRPr="0086599E">
        <w:rPr>
          <w:rFonts w:ascii="Arial" w:hAnsi="Arial" w:cs="Arial"/>
          <w:color w:val="000000"/>
          <w:spacing w:val="8"/>
        </w:rPr>
        <w:t xml:space="preserve">техногенного характера (зоны подтопления грунтовыми водами, территории старых </w:t>
      </w:r>
      <w:r w:rsidRPr="0086599E">
        <w:rPr>
          <w:rFonts w:ascii="Arial" w:hAnsi="Arial" w:cs="Arial"/>
          <w:color w:val="000000"/>
        </w:rPr>
        <w:t>выработок, территории в зоне радиоактивного загрязнения, нарушенные, заболоченные);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промышленных и сельскохозяйственных  предприятий;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инженерно-технических и санитарно-технических объектов;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железной дороги;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 коммуникаций (трубопроводов, ЛЭП);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</w:t>
      </w:r>
      <w:proofErr w:type="spellStart"/>
      <w:r w:rsidRPr="0086599E">
        <w:rPr>
          <w:rFonts w:ascii="Arial" w:hAnsi="Arial" w:cs="Arial"/>
        </w:rPr>
        <w:t>водоохранные</w:t>
      </w:r>
      <w:proofErr w:type="spellEnd"/>
      <w:r w:rsidRPr="0086599E">
        <w:rPr>
          <w:rFonts w:ascii="Arial" w:hAnsi="Arial" w:cs="Arial"/>
        </w:rPr>
        <w:t xml:space="preserve"> зоны и прибрежные защитные полосы;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зоны санитарной охраны источников питьевого водоснабжения;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месторождения полезных ископаемых;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особо охраняемые природные территории, территории природно-рекреационного назначения;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зона проявления природного радона;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Размещение жилой застройки не производится: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на участках, расположенных в специальных и санитарно-защитных зонах;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в зонах залегания полезных ископаемых;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в прибрежной защитной полосе водных объектов;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lastRenderedPageBreak/>
        <w:t>- в зоне радиоактивного загрязнения;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на территории особо охраняемых природных объектов.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9B20C9" w:rsidRPr="006734EC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6734EC">
        <w:rPr>
          <w:rFonts w:ascii="Arial" w:hAnsi="Arial" w:cs="Arial"/>
          <w:i/>
          <w:u w:val="single"/>
        </w:rPr>
        <w:t>Нормативные СЗЗ промышленных и сельскохозяйственных предприятий</w:t>
      </w:r>
      <w:r w:rsidRPr="006734EC">
        <w:rPr>
          <w:rFonts w:ascii="Arial" w:hAnsi="Arial" w:cs="Arial"/>
          <w:i/>
        </w:rPr>
        <w:t xml:space="preserve"> и объектов установлены на основании действующих нормативных документов: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Градостроительство. Планировка и застройка городских и сельских поселений. СНиП 2.0701-89*. М., 1989г.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объектов».</w:t>
      </w:r>
    </w:p>
    <w:p w:rsidR="009B20C9" w:rsidRPr="006734EC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6734EC">
        <w:rPr>
          <w:rFonts w:ascii="Arial" w:hAnsi="Arial" w:cs="Arial"/>
          <w:i/>
          <w:u w:val="single"/>
        </w:rPr>
        <w:t>Санитарно-защитные зоны от инженерно-технических и санитарно-технических объектов.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Полигоны  ТБО -  СЗЗ 1000м, установлена в соответствии с нормативами СанПиН 2.2.1/2.1.1.1200-03 «Санитарно-защитные зоны и санитарная классификация предприятий, сооружений и иных объектов»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Кладбища -  СЗЗ  </w:t>
      </w:r>
      <w:smartTag w:uri="urn:schemas-microsoft-com:office:smarttags" w:element="metricconverter">
        <w:smartTagPr>
          <w:attr w:name="ProductID" w:val="50 м"/>
        </w:smartTagPr>
        <w:r w:rsidRPr="0086599E">
          <w:rPr>
            <w:rFonts w:ascii="Arial" w:hAnsi="Arial" w:cs="Arial"/>
          </w:rPr>
          <w:t>50 м</w:t>
        </w:r>
      </w:smartTag>
      <w:r w:rsidRPr="0086599E">
        <w:rPr>
          <w:rFonts w:ascii="Arial" w:hAnsi="Arial" w:cs="Arial"/>
        </w:rPr>
        <w:t xml:space="preserve"> от сельских кладбищ, 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Скотомогильники - СЗЗ - </w:t>
      </w:r>
      <w:smartTag w:uri="urn:schemas-microsoft-com:office:smarttags" w:element="metricconverter">
        <w:smartTagPr>
          <w:attr w:name="ProductID" w:val="1000 м"/>
        </w:smartTagPr>
        <w:r w:rsidRPr="0086599E">
          <w:rPr>
            <w:rFonts w:ascii="Arial" w:hAnsi="Arial" w:cs="Arial"/>
          </w:rPr>
          <w:t>1000 м</w:t>
        </w:r>
      </w:smartTag>
      <w:r w:rsidRPr="0086599E">
        <w:rPr>
          <w:rFonts w:ascii="Arial" w:hAnsi="Arial" w:cs="Arial"/>
        </w:rPr>
        <w:t>,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bookmarkStart w:id="6" w:name="BITSoft"/>
      <w:bookmarkEnd w:id="6"/>
      <w:r w:rsidRPr="0086599E">
        <w:rPr>
          <w:rFonts w:ascii="Arial" w:hAnsi="Arial" w:cs="Arial"/>
        </w:rPr>
        <w:t>АГРС,  ГРП  – СЗЗ от 350 до 150м, в соответствии со СНиП 2.05.06-85*),  в зависимости от диаметра.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Железная дорога -  СЗЗ 100 м</w:t>
      </w:r>
    </w:p>
    <w:p w:rsidR="009B20C9" w:rsidRPr="006734EC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86599E">
        <w:rPr>
          <w:rFonts w:ascii="Arial" w:hAnsi="Arial" w:cs="Arial"/>
          <w:u w:val="single"/>
        </w:rPr>
        <w:t xml:space="preserve"> </w:t>
      </w:r>
      <w:r w:rsidRPr="006734EC">
        <w:rPr>
          <w:rFonts w:ascii="Arial" w:hAnsi="Arial" w:cs="Arial"/>
          <w:i/>
          <w:u w:val="single"/>
        </w:rPr>
        <w:t>Санитарно-защитные зоны коммуникаций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Магистральные </w:t>
      </w:r>
      <w:proofErr w:type="spellStart"/>
      <w:r w:rsidRPr="0086599E">
        <w:rPr>
          <w:rFonts w:ascii="Arial" w:hAnsi="Arial" w:cs="Arial"/>
        </w:rPr>
        <w:t>нефте</w:t>
      </w:r>
      <w:proofErr w:type="spellEnd"/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 xml:space="preserve">-, газо-, продуктопроводы – охранный коридор от 100 до </w:t>
      </w:r>
      <w:smartTag w:uri="urn:schemas-microsoft-com:office:smarttags" w:element="metricconverter">
        <w:smartTagPr>
          <w:attr w:name="ProductID" w:val="300 м"/>
        </w:smartTagPr>
        <w:r w:rsidRPr="0086599E">
          <w:rPr>
            <w:rFonts w:ascii="Arial" w:hAnsi="Arial" w:cs="Arial"/>
          </w:rPr>
          <w:t>300 м</w:t>
        </w:r>
      </w:smartTag>
      <w:r w:rsidRPr="0086599E">
        <w:rPr>
          <w:rFonts w:ascii="Arial" w:hAnsi="Arial" w:cs="Arial"/>
        </w:rPr>
        <w:t xml:space="preserve">. (СНиП 2.05.06-85* «Магистральные трубопроводы», п.3.16)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ЛЭП – в соответствии с разделом </w:t>
      </w:r>
      <w:r w:rsidRPr="0086599E">
        <w:rPr>
          <w:rFonts w:ascii="Arial" w:hAnsi="Arial" w:cs="Arial"/>
          <w:lang w:val="en-US"/>
        </w:rPr>
        <w:t>VI</w:t>
      </w:r>
      <w:r w:rsidRPr="0086599E">
        <w:rPr>
          <w:rFonts w:ascii="Arial" w:hAnsi="Arial" w:cs="Arial"/>
        </w:rPr>
        <w:t xml:space="preserve"> п.6.3 СанПиН 2.2.1/2.1.1.1200-03 «Санитарно-защитные зоны и санитарная классификация предприятий, сооружений и иных объектов», ширина  коридора   не более 40м, так как напряжение существующих ЛЭП не превышает 220 </w:t>
      </w:r>
      <w:proofErr w:type="spellStart"/>
      <w:r w:rsidRPr="0086599E">
        <w:rPr>
          <w:rFonts w:ascii="Arial" w:hAnsi="Arial" w:cs="Arial"/>
        </w:rPr>
        <w:t>кВ.</w:t>
      </w:r>
      <w:proofErr w:type="spellEnd"/>
    </w:p>
    <w:p w:rsidR="009B20C9" w:rsidRPr="006734EC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proofErr w:type="spellStart"/>
      <w:r w:rsidRPr="006734EC">
        <w:rPr>
          <w:rFonts w:ascii="Arial" w:hAnsi="Arial" w:cs="Arial"/>
          <w:i/>
          <w:u w:val="single"/>
        </w:rPr>
        <w:t>Водоохранные</w:t>
      </w:r>
      <w:proofErr w:type="spellEnd"/>
      <w:r w:rsidRPr="006734EC">
        <w:rPr>
          <w:rFonts w:ascii="Arial" w:hAnsi="Arial" w:cs="Arial"/>
          <w:i/>
          <w:u w:val="single"/>
        </w:rPr>
        <w:t xml:space="preserve"> зоны и прибрежные защитные полосы.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В соответствии с Водным кодексом Р</w:t>
      </w:r>
      <w:r>
        <w:rPr>
          <w:rFonts w:ascii="Arial" w:hAnsi="Arial" w:cs="Arial"/>
        </w:rPr>
        <w:t>Ф</w:t>
      </w:r>
      <w:r w:rsidRPr="0086599E">
        <w:rPr>
          <w:rFonts w:ascii="Arial" w:hAnsi="Arial" w:cs="Arial"/>
        </w:rPr>
        <w:t>: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lastRenderedPageBreak/>
        <w:t xml:space="preserve">р. </w:t>
      </w:r>
      <w:proofErr w:type="spellStart"/>
      <w:r w:rsidRPr="0015178A">
        <w:rPr>
          <w:rFonts w:ascii="Arial" w:hAnsi="Arial" w:cs="Arial"/>
        </w:rPr>
        <w:t>Аят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Караталы-Аят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р.Арчаглы-Аят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р.Тогузак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Ниж.Тогузак</w:t>
      </w:r>
      <w:proofErr w:type="spellEnd"/>
      <w:r w:rsidRPr="0015178A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>приток Ольховка – 50м;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р.Средний</w:t>
      </w:r>
      <w:proofErr w:type="spellEnd"/>
      <w:r w:rsidRPr="0015178A">
        <w:rPr>
          <w:rFonts w:ascii="Arial" w:hAnsi="Arial" w:cs="Arial"/>
        </w:rPr>
        <w:t xml:space="preserve"> Тогузак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р. </w:t>
      </w:r>
      <w:proofErr w:type="spellStart"/>
      <w:r w:rsidRPr="0015178A">
        <w:rPr>
          <w:rFonts w:ascii="Arial" w:hAnsi="Arial" w:cs="Arial"/>
        </w:rPr>
        <w:t>Сарамыш</w:t>
      </w:r>
      <w:proofErr w:type="spellEnd"/>
      <w:r w:rsidRPr="0015178A">
        <w:rPr>
          <w:rFonts w:ascii="Arial" w:hAnsi="Arial" w:cs="Arial"/>
        </w:rPr>
        <w:t xml:space="preserve"> – 50м;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proofErr w:type="spellStart"/>
      <w:r w:rsidRPr="0015178A">
        <w:rPr>
          <w:rFonts w:ascii="Arial" w:hAnsi="Arial" w:cs="Arial"/>
        </w:rPr>
        <w:t>р.Верхний</w:t>
      </w:r>
      <w:proofErr w:type="spellEnd"/>
      <w:r w:rsidRPr="0015178A">
        <w:rPr>
          <w:rFonts w:ascii="Arial" w:hAnsi="Arial" w:cs="Arial"/>
        </w:rPr>
        <w:t xml:space="preserve"> Тогузак – </w:t>
      </w:r>
      <w:smartTag w:uri="urn:schemas-microsoft-com:office:smarttags" w:element="metricconverter">
        <w:smartTagPr>
          <w:attr w:name="ProductID" w:val="200 м"/>
        </w:smartTagPr>
        <w:r w:rsidRPr="0015178A">
          <w:rPr>
            <w:rFonts w:ascii="Arial" w:hAnsi="Arial" w:cs="Arial"/>
          </w:rPr>
          <w:t>200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>р. Камышлы-</w:t>
      </w:r>
      <w:proofErr w:type="spellStart"/>
      <w:r w:rsidRPr="0015178A">
        <w:rPr>
          <w:rFonts w:ascii="Arial" w:hAnsi="Arial" w:cs="Arial"/>
        </w:rPr>
        <w:t>Аят</w:t>
      </w:r>
      <w:proofErr w:type="spellEnd"/>
      <w:r w:rsidRPr="0015178A">
        <w:rPr>
          <w:rFonts w:ascii="Arial" w:hAnsi="Arial" w:cs="Arial"/>
        </w:rPr>
        <w:t xml:space="preserve"> – 50м;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притоки Мокрый Лог, Каменный Лог – </w:t>
      </w:r>
      <w:smartTag w:uri="urn:schemas-microsoft-com:office:smarttags" w:element="metricconverter">
        <w:smartTagPr>
          <w:attr w:name="ProductID" w:val="50 м"/>
        </w:smartTagPr>
        <w:r w:rsidRPr="0015178A">
          <w:rPr>
            <w:rFonts w:ascii="Arial" w:hAnsi="Arial" w:cs="Arial"/>
          </w:rPr>
          <w:t>50 м</w:t>
        </w:r>
      </w:smartTag>
      <w:r w:rsidRPr="0015178A">
        <w:rPr>
          <w:rFonts w:ascii="Arial" w:hAnsi="Arial" w:cs="Arial"/>
        </w:rPr>
        <w:t>;</w:t>
      </w:r>
    </w:p>
    <w:p w:rsidR="009B20C9" w:rsidRPr="0015178A" w:rsidRDefault="009B20C9" w:rsidP="009B20C9">
      <w:pPr>
        <w:spacing w:line="360" w:lineRule="auto"/>
        <w:rPr>
          <w:rFonts w:ascii="Arial" w:hAnsi="Arial" w:cs="Arial"/>
        </w:rPr>
      </w:pPr>
      <w:r w:rsidRPr="0015178A">
        <w:rPr>
          <w:rFonts w:ascii="Arial" w:hAnsi="Arial" w:cs="Arial"/>
        </w:rPr>
        <w:t xml:space="preserve">озера – </w:t>
      </w:r>
      <w:smartTag w:uri="urn:schemas-microsoft-com:office:smarttags" w:element="metricconverter">
        <w:smartTagPr>
          <w:attr w:name="ProductID" w:val="50 м"/>
        </w:smartTagPr>
        <w:r w:rsidRPr="0015178A">
          <w:rPr>
            <w:rFonts w:ascii="Arial" w:hAnsi="Arial" w:cs="Arial"/>
          </w:rPr>
          <w:t>50 м</w:t>
        </w:r>
      </w:smartTag>
      <w:r w:rsidRPr="0015178A"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Указанная ширина </w:t>
      </w:r>
      <w:proofErr w:type="spellStart"/>
      <w:r w:rsidRPr="0086599E">
        <w:rPr>
          <w:rFonts w:ascii="Arial" w:hAnsi="Arial" w:cs="Arial"/>
        </w:rPr>
        <w:t>водоохранных</w:t>
      </w:r>
      <w:proofErr w:type="spellEnd"/>
      <w:r w:rsidRPr="0086599E">
        <w:rPr>
          <w:rFonts w:ascii="Arial" w:hAnsi="Arial" w:cs="Arial"/>
        </w:rPr>
        <w:t xml:space="preserve"> зон может быть изменена при разработке проектов зон специализированными организациями. В пределах </w:t>
      </w:r>
      <w:proofErr w:type="spellStart"/>
      <w:r w:rsidRPr="0086599E">
        <w:rPr>
          <w:rFonts w:ascii="Arial" w:hAnsi="Arial" w:cs="Arial"/>
        </w:rPr>
        <w:t>водоохранной</w:t>
      </w:r>
      <w:proofErr w:type="spellEnd"/>
      <w:r w:rsidRPr="0086599E">
        <w:rPr>
          <w:rFonts w:ascii="Arial" w:hAnsi="Arial" w:cs="Arial"/>
        </w:rPr>
        <w:t xml:space="preserve"> зоны выделяется прибрежная защитная полоса, имеющая более строгий режим хозяйственной деятельности и береговая полоса, где запрещена приватизация земельных участков в соответствии п.8 статьей 27 Земельного кодекса РФ. </w:t>
      </w:r>
    </w:p>
    <w:p w:rsidR="009B20C9" w:rsidRPr="006734EC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86599E">
        <w:rPr>
          <w:rFonts w:ascii="Arial" w:hAnsi="Arial" w:cs="Arial"/>
        </w:rPr>
        <w:t xml:space="preserve"> </w:t>
      </w:r>
      <w:r w:rsidRPr="006734EC">
        <w:rPr>
          <w:rFonts w:ascii="Arial" w:hAnsi="Arial" w:cs="Arial"/>
          <w:i/>
          <w:u w:val="single"/>
        </w:rPr>
        <w:t>Зоны санитарной охраны источников питьевого водоснабжения</w:t>
      </w:r>
      <w:r w:rsidRPr="006734EC">
        <w:rPr>
          <w:rFonts w:ascii="Arial" w:hAnsi="Arial" w:cs="Arial"/>
          <w:i/>
        </w:rPr>
        <w:t xml:space="preserve">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Зоны санитарной охраны источников питьевого водоснабжения включают три пояса (СанПиН 2.1.4.1110-02, СНиП 2.04.02-84*):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- I пояс (строгого режима)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водозабору,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 - II-III пояса (режимов ограничений) включают территорию, предназначенную для предупреждения загрязнения воды источников водоснабжения. В пределах II-III поясов ЗСО градостроительная деятельность допускается при условии обязательного </w:t>
      </w:r>
      <w:proofErr w:type="spellStart"/>
      <w:r w:rsidRPr="0086599E">
        <w:rPr>
          <w:rFonts w:ascii="Arial" w:hAnsi="Arial" w:cs="Arial"/>
        </w:rPr>
        <w:t>канализования</w:t>
      </w:r>
      <w:proofErr w:type="spellEnd"/>
      <w:r w:rsidRPr="0086599E">
        <w:rPr>
          <w:rFonts w:ascii="Arial" w:hAnsi="Arial" w:cs="Arial"/>
        </w:rPr>
        <w:t xml:space="preserve"> зданий и сооружений, благоустройства территории, организации поверхностного стока и др.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Хозяйственно-питьевое водоснабжение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</w:t>
      </w:r>
      <w:r w:rsidRPr="0086599E">
        <w:rPr>
          <w:rFonts w:ascii="Arial" w:hAnsi="Arial" w:cs="Arial"/>
        </w:rPr>
        <w:t xml:space="preserve"> поселения  осуществляется из подземных </w:t>
      </w:r>
      <w:proofErr w:type="spellStart"/>
      <w:r w:rsidRPr="0086599E">
        <w:rPr>
          <w:rFonts w:ascii="Arial" w:hAnsi="Arial" w:cs="Arial"/>
        </w:rPr>
        <w:t>водоисточников</w:t>
      </w:r>
      <w:proofErr w:type="spellEnd"/>
      <w:r w:rsidRPr="0086599E"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ab/>
        <w:t xml:space="preserve">Ширина первого пояса принята  согласно СанПиН  2.1.4.1110-02,  ЗСО – </w:t>
      </w:r>
      <w:smartTag w:uri="urn:schemas-microsoft-com:office:smarttags" w:element="metricconverter">
        <w:smartTagPr>
          <w:attr w:name="ProductID" w:val="50 м"/>
        </w:smartTagPr>
        <w:r w:rsidRPr="0086599E">
          <w:rPr>
            <w:rFonts w:ascii="Arial" w:hAnsi="Arial" w:cs="Arial"/>
          </w:rPr>
          <w:t>50 м</w:t>
        </w:r>
      </w:smartTag>
      <w:r w:rsidRPr="0086599E">
        <w:rPr>
          <w:rFonts w:ascii="Arial" w:hAnsi="Arial" w:cs="Arial"/>
        </w:rPr>
        <w:t xml:space="preserve">, и второго пояса ЗСО – 400м. Для определения ширины ЗСО третьего пояса определяется гидродинамическими расчетами. </w:t>
      </w:r>
    </w:p>
    <w:p w:rsidR="009B20C9" w:rsidRPr="00832679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832679">
        <w:rPr>
          <w:rFonts w:ascii="Arial" w:hAnsi="Arial" w:cs="Arial"/>
          <w:i/>
          <w:u w:val="single"/>
        </w:rPr>
        <w:t xml:space="preserve">Месторождения полезных ископаемых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lastRenderedPageBreak/>
        <w:t xml:space="preserve">Перечень месторождений полезных ископаемых приведен в разделе 2. «Краткая характеристика поселения». В соответствии с «Законом о недрах» месторождения полезных ископаемых являются объектами недропользования и застройка территорий, занятых месторождениями, допускается после согласования с органами </w:t>
      </w:r>
      <w:proofErr w:type="spellStart"/>
      <w:r w:rsidRPr="0086599E">
        <w:rPr>
          <w:rFonts w:ascii="Arial" w:hAnsi="Arial" w:cs="Arial"/>
        </w:rPr>
        <w:t>Росприроднадзора</w:t>
      </w:r>
      <w:proofErr w:type="spellEnd"/>
      <w:r w:rsidRPr="0086599E">
        <w:rPr>
          <w:rFonts w:ascii="Arial" w:hAnsi="Arial" w:cs="Arial"/>
        </w:rPr>
        <w:t xml:space="preserve"> и </w:t>
      </w:r>
      <w:proofErr w:type="spellStart"/>
      <w:r w:rsidRPr="0086599E">
        <w:rPr>
          <w:rFonts w:ascii="Arial" w:hAnsi="Arial" w:cs="Arial"/>
        </w:rPr>
        <w:t>Ростехнадзора</w:t>
      </w:r>
      <w:proofErr w:type="spellEnd"/>
      <w:r w:rsidRPr="0086599E">
        <w:rPr>
          <w:rFonts w:ascii="Arial" w:hAnsi="Arial" w:cs="Arial"/>
        </w:rPr>
        <w:t xml:space="preserve">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u w:val="single"/>
        </w:rPr>
      </w:pPr>
    </w:p>
    <w:p w:rsidR="009B20C9" w:rsidRPr="006E3F27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6E3F27">
        <w:rPr>
          <w:rFonts w:ascii="Arial" w:hAnsi="Arial" w:cs="Arial"/>
          <w:i/>
          <w:u w:val="single"/>
        </w:rPr>
        <w:t>Особо охраняемые природные территории, территории природно-рекреационного назначения.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К землям особо охраняемых территорий (ООПТ) относятся земли, имеющие особое природоохранное, научное, историко-культурное, эстетическое, рекреационное, оздоровительное и иное ценное значение.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власти, органов власти субъектов Российской Федерации или решениями органов местного самоуправления.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На территориях ООПТ осуществление хозяйственной деятельности ведется в соответствии с установленным режимом охраны. Перечень запрещенных и допустимых видов хозяйственной деятельности на территориях ООПТ приводится в соответствующих отраслевых документах (Паспортах ООПТ).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ООПТ и территории природно-рекреационного назначения рассмотрены в разделе 2. «Краткая характеристика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6599E">
        <w:rPr>
          <w:rFonts w:ascii="Arial" w:hAnsi="Arial" w:cs="Arial"/>
        </w:rPr>
        <w:t>».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</w:rPr>
        <w:t xml:space="preserve">Установленные ограничения градостроительной деятельности показаны на чертежах «Комплексная оценка территории» и учтены при разработке Проектного плана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86599E">
        <w:rPr>
          <w:rFonts w:ascii="Arial" w:hAnsi="Arial" w:cs="Arial"/>
        </w:rPr>
        <w:t xml:space="preserve"> сельского поселения. 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Отображение границ зон (по СанПиН) от объектов до жилой застройки: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</w:t>
      </w:r>
      <w:r w:rsidRPr="0086599E">
        <w:rPr>
          <w:rFonts w:ascii="Arial" w:hAnsi="Arial" w:cs="Arial"/>
          <w:color w:val="000000"/>
          <w:spacing w:val="4"/>
        </w:rPr>
        <w:t xml:space="preserve">ширина охранной зоны в/в ЛЭП-220, 110 </w:t>
      </w:r>
      <w:proofErr w:type="spellStart"/>
      <w:r w:rsidRPr="0086599E">
        <w:rPr>
          <w:rFonts w:ascii="Arial" w:hAnsi="Arial" w:cs="Arial"/>
          <w:color w:val="000000"/>
          <w:spacing w:val="4"/>
        </w:rPr>
        <w:t>кВ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20 м"/>
        </w:smartTagPr>
        <w:r w:rsidRPr="0086599E">
          <w:rPr>
            <w:rFonts w:ascii="Arial" w:hAnsi="Arial" w:cs="Arial"/>
            <w:color w:val="000000"/>
            <w:spacing w:val="4"/>
          </w:rPr>
          <w:t>20 м</w:t>
        </w:r>
      </w:smartTag>
      <w:r w:rsidRPr="0086599E">
        <w:rPr>
          <w:rFonts w:ascii="Arial" w:hAnsi="Arial" w:cs="Arial"/>
          <w:color w:val="000000"/>
          <w:spacing w:val="4"/>
        </w:rPr>
        <w:t xml:space="preserve"> и ЛЭП-35 </w:t>
      </w:r>
      <w:proofErr w:type="spellStart"/>
      <w:r w:rsidRPr="0086599E">
        <w:rPr>
          <w:rFonts w:ascii="Arial" w:hAnsi="Arial" w:cs="Arial"/>
          <w:color w:val="000000"/>
          <w:spacing w:val="4"/>
        </w:rPr>
        <w:t>кВ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15 м"/>
        </w:smartTagPr>
        <w:r w:rsidRPr="0086599E">
          <w:rPr>
            <w:rFonts w:ascii="Arial" w:hAnsi="Arial" w:cs="Arial"/>
            <w:color w:val="000000"/>
            <w:spacing w:val="4"/>
          </w:rPr>
          <w:t>15 м</w:t>
        </w:r>
      </w:smartTag>
      <w:r w:rsidRPr="0086599E">
        <w:rPr>
          <w:rFonts w:ascii="Arial" w:hAnsi="Arial" w:cs="Arial"/>
          <w:color w:val="000000"/>
          <w:spacing w:val="4"/>
        </w:rPr>
        <w:t xml:space="preserve"> в обе</w:t>
      </w:r>
      <w:r w:rsidRPr="0086599E">
        <w:rPr>
          <w:rFonts w:ascii="Arial" w:hAnsi="Arial" w:cs="Arial"/>
          <w:color w:val="000000"/>
          <w:spacing w:val="4"/>
        </w:rPr>
        <w:br/>
      </w:r>
      <w:r w:rsidRPr="0086599E">
        <w:rPr>
          <w:rFonts w:ascii="Arial" w:hAnsi="Arial" w:cs="Arial"/>
          <w:color w:val="000000"/>
          <w:spacing w:val="-1"/>
        </w:rPr>
        <w:t>стороны от крайних проводов;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2"/>
        </w:rPr>
        <w:t xml:space="preserve">-ширина санитарно-защитной зоны от железной дороги </w:t>
      </w:r>
      <w:smartTag w:uri="urn:schemas-microsoft-com:office:smarttags" w:element="metricconverter">
        <w:smartTagPr>
          <w:attr w:name="ProductID" w:val="100 м"/>
        </w:smartTagPr>
        <w:r w:rsidRPr="0086599E">
          <w:rPr>
            <w:rFonts w:ascii="Arial" w:hAnsi="Arial" w:cs="Arial"/>
            <w:color w:val="000000"/>
            <w:spacing w:val="2"/>
          </w:rPr>
          <w:t>100 м</w:t>
        </w:r>
      </w:smartTag>
      <w:r w:rsidRPr="0086599E">
        <w:rPr>
          <w:rFonts w:ascii="Arial" w:hAnsi="Arial" w:cs="Arial"/>
          <w:color w:val="000000"/>
          <w:spacing w:val="2"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-ширина санитарно-защитной полосы автодороги федерального значения 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  <w:color w:val="000000"/>
            <w:spacing w:val="1"/>
          </w:rPr>
          <w:t>200 м</w:t>
        </w:r>
      </w:smartTag>
      <w:r w:rsidRPr="0086599E">
        <w:rPr>
          <w:rFonts w:ascii="Arial" w:hAnsi="Arial" w:cs="Arial"/>
          <w:color w:val="000000"/>
          <w:spacing w:val="1"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-ширина санитарно-защитной зоны: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2"/>
        </w:rPr>
        <w:t xml:space="preserve">        -от полигона ТБО - </w:t>
      </w:r>
      <w:smartTag w:uri="urn:schemas-microsoft-com:office:smarttags" w:element="metricconverter">
        <w:smartTagPr>
          <w:attr w:name="ProductID" w:val="500 м"/>
        </w:smartTagPr>
        <w:r w:rsidRPr="0086599E">
          <w:rPr>
            <w:rFonts w:ascii="Arial" w:hAnsi="Arial" w:cs="Arial"/>
            <w:color w:val="000000"/>
            <w:spacing w:val="2"/>
          </w:rPr>
          <w:t>500 м</w:t>
        </w:r>
      </w:smartTag>
      <w:r w:rsidRPr="0086599E">
        <w:rPr>
          <w:rFonts w:ascii="Arial" w:hAnsi="Arial" w:cs="Arial"/>
          <w:color w:val="000000"/>
          <w:spacing w:val="2"/>
        </w:rPr>
        <w:t>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-1"/>
        </w:rPr>
        <w:t xml:space="preserve">        -от кладбища </w:t>
      </w:r>
      <w:smartTag w:uri="urn:schemas-microsoft-com:office:smarttags" w:element="metricconverter">
        <w:smartTagPr>
          <w:attr w:name="ProductID" w:val="300 м"/>
        </w:smartTagPr>
        <w:r w:rsidRPr="0086599E">
          <w:rPr>
            <w:rFonts w:ascii="Arial" w:hAnsi="Arial" w:cs="Arial"/>
            <w:color w:val="000000"/>
            <w:spacing w:val="-1"/>
          </w:rPr>
          <w:t>300 м</w:t>
        </w:r>
      </w:smartTag>
      <w:r w:rsidRPr="0086599E">
        <w:rPr>
          <w:rFonts w:ascii="Arial" w:hAnsi="Arial" w:cs="Arial"/>
          <w:color w:val="000000"/>
          <w:spacing w:val="-1"/>
        </w:rPr>
        <w:t>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-ширина охранной зоны магистральных трубопроводов: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        -от газопроводов - 100-</w:t>
      </w:r>
      <w:smartTag w:uri="urn:schemas-microsoft-com:office:smarttags" w:element="metricconverter">
        <w:smartTagPr>
          <w:attr w:name="ProductID" w:val="350 м"/>
        </w:smartTagPr>
        <w:r w:rsidRPr="0086599E">
          <w:rPr>
            <w:rFonts w:ascii="Arial" w:hAnsi="Arial" w:cs="Arial"/>
            <w:color w:val="000000"/>
            <w:spacing w:val="1"/>
          </w:rPr>
          <w:t>350 м</w:t>
        </w:r>
      </w:smartTag>
      <w:r w:rsidRPr="0086599E">
        <w:rPr>
          <w:rFonts w:ascii="Arial" w:hAnsi="Arial" w:cs="Arial"/>
          <w:color w:val="000000"/>
          <w:spacing w:val="1"/>
        </w:rPr>
        <w:t xml:space="preserve"> в зависимости от диаметра и давления;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        -от </w:t>
      </w:r>
      <w:proofErr w:type="spellStart"/>
      <w:r w:rsidRPr="0086599E">
        <w:rPr>
          <w:rFonts w:ascii="Arial" w:hAnsi="Arial" w:cs="Arial"/>
          <w:color w:val="000000"/>
          <w:spacing w:val="1"/>
        </w:rPr>
        <w:t>нефте</w:t>
      </w:r>
      <w:proofErr w:type="spellEnd"/>
      <w:r>
        <w:rPr>
          <w:rFonts w:ascii="Arial" w:hAnsi="Arial" w:cs="Arial"/>
          <w:color w:val="000000"/>
          <w:spacing w:val="1"/>
        </w:rPr>
        <w:t xml:space="preserve"> </w:t>
      </w:r>
      <w:r w:rsidRPr="0086599E">
        <w:rPr>
          <w:rFonts w:ascii="Arial" w:hAnsi="Arial" w:cs="Arial"/>
          <w:color w:val="000000"/>
          <w:spacing w:val="1"/>
        </w:rPr>
        <w:t>- и нефтепродуктопроводов - 150-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  <w:color w:val="000000"/>
            <w:spacing w:val="1"/>
          </w:rPr>
          <w:t>200 м</w:t>
        </w:r>
      </w:smartTag>
      <w:r w:rsidRPr="0086599E">
        <w:rPr>
          <w:rFonts w:ascii="Arial" w:hAnsi="Arial" w:cs="Arial"/>
          <w:color w:val="000000"/>
          <w:spacing w:val="1"/>
        </w:rPr>
        <w:t xml:space="preserve"> в зависимости от диаметра.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lastRenderedPageBreak/>
        <w:t xml:space="preserve">Комплексная оценка антропогенных и природных факторов выполнена с точки зрения </w:t>
      </w:r>
      <w:r w:rsidRPr="0086599E">
        <w:rPr>
          <w:rFonts w:ascii="Arial" w:hAnsi="Arial" w:cs="Arial"/>
          <w:color w:val="000000"/>
          <w:spacing w:val="6"/>
        </w:rPr>
        <w:t>определения возможностей развития существующ</w:t>
      </w:r>
      <w:r>
        <w:rPr>
          <w:rFonts w:ascii="Arial" w:hAnsi="Arial" w:cs="Arial"/>
          <w:color w:val="000000"/>
          <w:spacing w:val="6"/>
        </w:rPr>
        <w:t>его</w:t>
      </w:r>
      <w:r w:rsidRPr="0086599E">
        <w:rPr>
          <w:rFonts w:ascii="Arial" w:hAnsi="Arial" w:cs="Arial"/>
          <w:color w:val="000000"/>
          <w:spacing w:val="6"/>
        </w:rPr>
        <w:t xml:space="preserve"> населенн</w:t>
      </w:r>
      <w:r>
        <w:rPr>
          <w:rFonts w:ascii="Arial" w:hAnsi="Arial" w:cs="Arial"/>
          <w:color w:val="000000"/>
          <w:spacing w:val="6"/>
        </w:rPr>
        <w:t>ого</w:t>
      </w:r>
      <w:r w:rsidRPr="0086599E">
        <w:rPr>
          <w:rFonts w:ascii="Arial" w:hAnsi="Arial" w:cs="Arial"/>
          <w:color w:val="000000"/>
          <w:spacing w:val="6"/>
        </w:rPr>
        <w:t xml:space="preserve"> пункт</w:t>
      </w:r>
      <w:r>
        <w:rPr>
          <w:rFonts w:ascii="Arial" w:hAnsi="Arial" w:cs="Arial"/>
          <w:color w:val="000000"/>
          <w:spacing w:val="6"/>
        </w:rPr>
        <w:t>а</w:t>
      </w:r>
      <w:r w:rsidRPr="0086599E">
        <w:rPr>
          <w:rFonts w:ascii="Arial" w:hAnsi="Arial" w:cs="Arial"/>
          <w:color w:val="000000"/>
          <w:spacing w:val="6"/>
        </w:rPr>
        <w:t xml:space="preserve">, размещения </w:t>
      </w:r>
      <w:r w:rsidRPr="0086599E">
        <w:rPr>
          <w:rFonts w:ascii="Arial" w:hAnsi="Arial" w:cs="Arial"/>
          <w:color w:val="000000"/>
          <w:spacing w:val="1"/>
        </w:rPr>
        <w:t xml:space="preserve">новых мест приложения труда, объектов социально-гарантированного уровня (образование, </w:t>
      </w:r>
      <w:r w:rsidRPr="0086599E">
        <w:rPr>
          <w:rFonts w:ascii="Arial" w:hAnsi="Arial" w:cs="Arial"/>
          <w:color w:val="000000"/>
          <w:spacing w:val="4"/>
        </w:rPr>
        <w:t xml:space="preserve">здравоохранение), объектов энергоснабжения, автодорог общего пользования между </w:t>
      </w:r>
      <w:r w:rsidRPr="0086599E">
        <w:rPr>
          <w:rFonts w:ascii="Arial" w:hAnsi="Arial" w:cs="Arial"/>
          <w:color w:val="000000"/>
        </w:rPr>
        <w:t xml:space="preserve">населенными пунктами </w:t>
      </w:r>
      <w:r>
        <w:rPr>
          <w:rFonts w:ascii="Arial" w:hAnsi="Arial" w:cs="Arial"/>
          <w:color w:val="000000"/>
        </w:rPr>
        <w:t xml:space="preserve">района </w:t>
      </w:r>
      <w:r w:rsidRPr="0086599E">
        <w:rPr>
          <w:rFonts w:ascii="Arial" w:hAnsi="Arial" w:cs="Arial"/>
          <w:color w:val="000000"/>
        </w:rPr>
        <w:t>и т. д.</w:t>
      </w:r>
    </w:p>
    <w:p w:rsidR="009B20C9" w:rsidRPr="0086599E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Pr="00B05415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B05415">
        <w:rPr>
          <w:rFonts w:ascii="Arial" w:hAnsi="Arial" w:cs="Arial"/>
          <w:b/>
        </w:rPr>
        <w:t>4.2.  Анализ возможностей градостроительного освоения территории</w:t>
      </w:r>
      <w:r w:rsidRPr="00B05415"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15178A">
        <w:rPr>
          <w:rFonts w:ascii="Arial" w:hAnsi="Arial" w:cs="Arial"/>
        </w:rPr>
        <w:t>С учетом ограничений на использование территории на схеме комплексной оценки выделены территории: благоприятные, условно благоприятные и неблагоприятные для различных видов градостроительной деятельности</w:t>
      </w:r>
    </w:p>
    <w:p w:rsidR="009B20C9" w:rsidRPr="0015178A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pStyle w:val="1"/>
        <w:spacing w:before="0"/>
        <w:jc w:val="center"/>
        <w:rPr>
          <w:rFonts w:ascii="Times New Roman" w:hAnsi="Times New Roman"/>
          <w:color w:val="000000"/>
          <w:spacing w:val="5"/>
          <w:sz w:val="24"/>
          <w:szCs w:val="24"/>
        </w:rPr>
      </w:pP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>5. АНАЛИЗ РЕСУРСНОГО ПОТЕНЦИАЛА А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ЯТ</w:t>
      </w: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>СКОГО СЕЛЬСКОГО</w:t>
      </w:r>
    </w:p>
    <w:p w:rsidR="009B20C9" w:rsidRPr="006772E0" w:rsidRDefault="009B20C9" w:rsidP="009B20C9">
      <w:pPr>
        <w:pStyle w:val="1"/>
        <w:spacing w:before="0"/>
        <w:jc w:val="center"/>
        <w:rPr>
          <w:rFonts w:ascii="Times New Roman" w:hAnsi="Times New Roman"/>
          <w:color w:val="000000"/>
          <w:spacing w:val="5"/>
          <w:sz w:val="24"/>
          <w:szCs w:val="24"/>
        </w:rPr>
      </w:pP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>ПОСЕЛЕНИЯ В СОСТАВЕ ВАРНЕНСКОГО МУНИЦИПАЛЬНОГО РАЙОНА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Территориальный ресурс.</w:t>
      </w:r>
    </w:p>
    <w:p w:rsidR="009B20C9" w:rsidRPr="001177EE" w:rsidRDefault="009B20C9" w:rsidP="009B20C9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СИЛЬНЫЕ СТОРОНЫ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  <w:color w:val="000000"/>
          <w:spacing w:val="2"/>
          <w:sz w:val="22"/>
        </w:rPr>
      </w:pPr>
      <w:r w:rsidRPr="00807B9D">
        <w:rPr>
          <w:rFonts w:ascii="Arial" w:hAnsi="Arial" w:cs="Arial"/>
        </w:rPr>
        <w:t>1.</w:t>
      </w:r>
      <w:r w:rsidRPr="001E24AA">
        <w:rPr>
          <w:rFonts w:ascii="Arial" w:hAnsi="Arial" w:cs="Arial"/>
        </w:rPr>
        <w:t xml:space="preserve"> Крупные</w:t>
      </w:r>
      <w:r w:rsidRPr="001E24AA">
        <w:rPr>
          <w:rFonts w:ascii="Arial" w:hAnsi="Arial" w:cs="Arial"/>
          <w:b/>
        </w:rPr>
        <w:t xml:space="preserve"> </w:t>
      </w:r>
      <w:r w:rsidRPr="001E24AA">
        <w:rPr>
          <w:rFonts w:ascii="Arial" w:hAnsi="Arial" w:cs="Arial"/>
        </w:rPr>
        <w:t>терри</w:t>
      </w:r>
      <w:r w:rsidRPr="007006CB">
        <w:rPr>
          <w:rFonts w:ascii="Arial" w:hAnsi="Arial" w:cs="Arial"/>
          <w:b/>
          <w:color w:val="000000"/>
          <w:spacing w:val="2"/>
          <w:sz w:val="22"/>
        </w:rPr>
        <w:t>тории благоприятные для строительства и освоения территории в целом: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территория населенных пунктов — </w:t>
      </w:r>
      <w:r>
        <w:rPr>
          <w:rFonts w:ascii="Arial" w:hAnsi="Arial" w:cs="Arial"/>
        </w:rPr>
        <w:t>2</w:t>
      </w:r>
      <w:r w:rsidRPr="001E24AA">
        <w:rPr>
          <w:rFonts w:ascii="Arial" w:hAnsi="Arial" w:cs="Arial"/>
        </w:rPr>
        <w:t>,5%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  <w:u w:val="single"/>
        </w:rPr>
        <w:t>Свободные территории (</w:t>
      </w:r>
      <w:r>
        <w:rPr>
          <w:rFonts w:ascii="Arial" w:hAnsi="Arial" w:cs="Arial"/>
          <w:u w:val="single"/>
        </w:rPr>
        <w:t>97,5</w:t>
      </w:r>
      <w:r w:rsidRPr="001E24AA">
        <w:rPr>
          <w:rFonts w:ascii="Arial" w:hAnsi="Arial" w:cs="Arial"/>
          <w:u w:val="single"/>
        </w:rPr>
        <w:t>%)</w:t>
      </w:r>
      <w:r w:rsidRPr="001E24AA">
        <w:rPr>
          <w:rFonts w:ascii="Arial" w:hAnsi="Arial" w:cs="Arial"/>
        </w:rPr>
        <w:t xml:space="preserve"> из них: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>- благоприятных для строительства -77,8%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>- условно благоприятных                  --15,9%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>- неблагоприятных                             -- 6,3%</w:t>
      </w: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 w:rsidRPr="00807B9D">
        <w:rPr>
          <w:rFonts w:ascii="Arial" w:hAnsi="Arial" w:cs="Arial"/>
        </w:rPr>
        <w:t>2.</w:t>
      </w:r>
      <w:r w:rsidRPr="001E24AA">
        <w:rPr>
          <w:rFonts w:ascii="Arial" w:hAnsi="Arial" w:cs="Arial"/>
          <w:b/>
        </w:rPr>
        <w:t xml:space="preserve"> </w:t>
      </w:r>
      <w:r w:rsidRPr="001E24AA">
        <w:rPr>
          <w:rFonts w:ascii="Arial" w:hAnsi="Arial" w:cs="Arial"/>
        </w:rPr>
        <w:t>Рельеф – холмисто-увалистый, без резких и крутых уклонов</w:t>
      </w:r>
      <w:r>
        <w:rPr>
          <w:rFonts w:ascii="Arial" w:hAnsi="Arial" w:cs="Arial"/>
        </w:rPr>
        <w:t xml:space="preserve"> </w:t>
      </w:r>
      <w:r w:rsidRPr="001E24AA">
        <w:rPr>
          <w:rFonts w:ascii="Arial" w:hAnsi="Arial" w:cs="Arial"/>
        </w:rPr>
        <w:t>пригодный для строительства.</w:t>
      </w:r>
    </w:p>
    <w:p w:rsidR="009B20C9" w:rsidRPr="001177EE" w:rsidRDefault="009B20C9" w:rsidP="009B20C9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СЛАБЫЕ СТОРОНЫ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1.</w:t>
      </w:r>
      <w:r w:rsidRPr="001E24AA">
        <w:rPr>
          <w:rFonts w:ascii="Arial" w:hAnsi="Arial" w:cs="Arial"/>
        </w:rPr>
        <w:t xml:space="preserve"> Территория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1E24AA">
        <w:rPr>
          <w:rFonts w:ascii="Arial" w:hAnsi="Arial" w:cs="Arial"/>
        </w:rPr>
        <w:t xml:space="preserve"> имеет </w:t>
      </w:r>
      <w:r>
        <w:rPr>
          <w:rFonts w:ascii="Arial" w:hAnsi="Arial" w:cs="Arial"/>
        </w:rPr>
        <w:t>округлую</w:t>
      </w:r>
      <w:r w:rsidRPr="001E24AA">
        <w:rPr>
          <w:rFonts w:ascii="Arial" w:hAnsi="Arial" w:cs="Arial"/>
        </w:rPr>
        <w:t xml:space="preserve"> конфигурацию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2.</w:t>
      </w:r>
      <w:r w:rsidRPr="001E24AA">
        <w:rPr>
          <w:rFonts w:ascii="Arial" w:hAnsi="Arial" w:cs="Arial"/>
        </w:rPr>
        <w:t xml:space="preserve"> Протяженность Государственной границы (восточная граница Варненского МР) требует особых мероприятий по охране и транспортной обеспеченности.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Pr="001E24AA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Природный ресурс.</w:t>
      </w:r>
    </w:p>
    <w:p w:rsidR="009B20C9" w:rsidRPr="001177EE" w:rsidRDefault="009B20C9" w:rsidP="009B20C9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СИЛЬНЫЕ СТОРОНЫ</w:t>
      </w:r>
    </w:p>
    <w:p w:rsidR="009B20C9" w:rsidRPr="00A82F67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807B9D">
        <w:rPr>
          <w:rFonts w:ascii="Arial" w:hAnsi="Arial" w:cs="Arial"/>
        </w:rPr>
        <w:t xml:space="preserve">1. На территории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807B9D">
        <w:rPr>
          <w:rFonts w:ascii="Arial" w:hAnsi="Arial" w:cs="Arial"/>
        </w:rPr>
        <w:t xml:space="preserve"> формируются крупные равнинные реки, принадлежащие к бассейну Тобола: </w:t>
      </w:r>
      <w:proofErr w:type="spellStart"/>
      <w:r w:rsidRPr="000B4933">
        <w:rPr>
          <w:rFonts w:ascii="Arial" w:hAnsi="Arial" w:cs="Arial"/>
          <w:color w:val="000000"/>
        </w:rPr>
        <w:t>р.Карталы-Аят</w:t>
      </w:r>
      <w:proofErr w:type="spellEnd"/>
      <w:r w:rsidRPr="000B4933">
        <w:rPr>
          <w:rFonts w:ascii="Arial" w:hAnsi="Arial" w:cs="Arial"/>
          <w:color w:val="000000"/>
        </w:rPr>
        <w:t xml:space="preserve"> (175м.), </w:t>
      </w:r>
      <w:proofErr w:type="spellStart"/>
      <w:r w:rsidRPr="000B4933">
        <w:rPr>
          <w:rFonts w:ascii="Arial" w:hAnsi="Arial" w:cs="Arial"/>
          <w:color w:val="000000"/>
        </w:rPr>
        <w:t>р.Арчаглы-Аят</w:t>
      </w:r>
      <w:proofErr w:type="spellEnd"/>
      <w:r w:rsidRPr="000B4933">
        <w:rPr>
          <w:rFonts w:ascii="Arial" w:hAnsi="Arial" w:cs="Arial"/>
          <w:color w:val="000000"/>
        </w:rPr>
        <w:t xml:space="preserve"> (174м.),</w:t>
      </w:r>
      <w:r>
        <w:rPr>
          <w:rFonts w:ascii="Arial" w:hAnsi="Arial" w:cs="Arial"/>
        </w:rPr>
        <w:t xml:space="preserve"> при слиянии образуют единое русло – р. </w:t>
      </w:r>
      <w:proofErr w:type="spellStart"/>
      <w:r w:rsidRPr="00A82F67">
        <w:rPr>
          <w:rFonts w:ascii="Arial" w:hAnsi="Arial" w:cs="Arial"/>
          <w:color w:val="000000"/>
        </w:rPr>
        <w:t>Аят</w:t>
      </w:r>
      <w:proofErr w:type="spellEnd"/>
      <w:r>
        <w:rPr>
          <w:rFonts w:ascii="Arial" w:hAnsi="Arial" w:cs="Arial"/>
        </w:rPr>
        <w:t>, которая</w:t>
      </w:r>
      <w:r w:rsidRPr="00807B9D">
        <w:rPr>
          <w:rFonts w:ascii="Arial" w:hAnsi="Arial" w:cs="Arial"/>
        </w:rPr>
        <w:t xml:space="preserve"> </w:t>
      </w:r>
      <w:proofErr w:type="spellStart"/>
      <w:r w:rsidRPr="00807B9D">
        <w:rPr>
          <w:rFonts w:ascii="Arial" w:hAnsi="Arial" w:cs="Arial"/>
        </w:rPr>
        <w:t>трансгранич</w:t>
      </w:r>
      <w:r>
        <w:rPr>
          <w:rFonts w:ascii="Arial" w:hAnsi="Arial" w:cs="Arial"/>
        </w:rPr>
        <w:t>ит</w:t>
      </w:r>
      <w:proofErr w:type="spellEnd"/>
      <w:r w:rsidRPr="00807B9D">
        <w:rPr>
          <w:rFonts w:ascii="Arial" w:hAnsi="Arial" w:cs="Arial"/>
        </w:rPr>
        <w:t xml:space="preserve"> с Республикой </w:t>
      </w:r>
      <w:r w:rsidRPr="00807B9D">
        <w:rPr>
          <w:rFonts w:ascii="Arial" w:hAnsi="Arial" w:cs="Arial"/>
        </w:rPr>
        <w:lastRenderedPageBreak/>
        <w:t>Казахстан</w:t>
      </w:r>
      <w:r>
        <w:rPr>
          <w:rFonts w:ascii="Arial" w:hAnsi="Arial" w:cs="Arial"/>
        </w:rPr>
        <w:t>.</w:t>
      </w:r>
      <w:r w:rsidRPr="00807B9D">
        <w:rPr>
          <w:rFonts w:ascii="Arial" w:hAnsi="Arial" w:cs="Arial"/>
        </w:rPr>
        <w:t xml:space="preserve">  </w:t>
      </w:r>
      <w:r w:rsidRPr="00A82F67">
        <w:rPr>
          <w:rFonts w:ascii="Arial" w:hAnsi="Arial" w:cs="Arial"/>
          <w:color w:val="000000"/>
        </w:rPr>
        <w:t xml:space="preserve">В руслах этих рек много плёсов, поросших болотной растительностью. Плесы перемежаются перекатами. Реки питаются преимущественно за счет весеннего таяния снегов, осадков. Летом они сильно мелеют. </w:t>
      </w:r>
    </w:p>
    <w:p w:rsidR="009B20C9" w:rsidRPr="00807B9D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807B9D">
        <w:rPr>
          <w:rFonts w:ascii="Arial" w:hAnsi="Arial" w:cs="Arial"/>
        </w:rPr>
        <w:t>. Наличие соленых озер.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07B9D">
        <w:rPr>
          <w:rFonts w:ascii="Arial" w:hAnsi="Arial" w:cs="Arial"/>
        </w:rPr>
        <w:t>. Минерально-сырьевые ресурсы представлены месторождениями руды, меди, строительного камня, глины кирпичной, песка строительного, воды питьевой и подробно описаны в таблице ОПЗ.</w:t>
      </w:r>
    </w:p>
    <w:p w:rsidR="009B20C9" w:rsidRPr="001177EE" w:rsidRDefault="009B20C9" w:rsidP="009B20C9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СЛАБЫЕ СТОРОНЫ</w:t>
      </w:r>
    </w:p>
    <w:p w:rsidR="009B20C9" w:rsidRPr="00807B9D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1</w:t>
      </w:r>
      <w:r w:rsidRPr="00807B9D">
        <w:rPr>
          <w:rFonts w:ascii="Arial" w:hAnsi="Arial" w:cs="Arial"/>
          <w:b/>
        </w:rPr>
        <w:t>.</w:t>
      </w:r>
      <w:r w:rsidRPr="00807B9D">
        <w:rPr>
          <w:rFonts w:ascii="Arial" w:hAnsi="Arial" w:cs="Arial"/>
        </w:rPr>
        <w:t xml:space="preserve"> Реки не являются питьевым источником (вода непригодна для питьевых нужд)</w:t>
      </w:r>
    </w:p>
    <w:p w:rsidR="009B20C9" w:rsidRPr="00807B9D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 xml:space="preserve">2. Территория рассматривается как </w:t>
      </w:r>
      <w:proofErr w:type="spellStart"/>
      <w:r w:rsidRPr="0047468E">
        <w:rPr>
          <w:rFonts w:ascii="Arial" w:hAnsi="Arial" w:cs="Arial"/>
        </w:rPr>
        <w:t>слабообеспеченная</w:t>
      </w:r>
      <w:proofErr w:type="spellEnd"/>
      <w:r w:rsidRPr="00807B9D">
        <w:rPr>
          <w:rFonts w:ascii="Arial" w:hAnsi="Arial" w:cs="Arial"/>
        </w:rPr>
        <w:t xml:space="preserve"> минерально-строительными сырьевыми ресурсами.</w:t>
      </w:r>
    </w:p>
    <w:p w:rsidR="009B20C9" w:rsidRPr="00807B9D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807B9D">
        <w:rPr>
          <w:rFonts w:ascii="Arial" w:hAnsi="Arial" w:cs="Arial"/>
        </w:rPr>
        <w:t>Лес</w:t>
      </w:r>
      <w:r>
        <w:rPr>
          <w:rFonts w:ascii="Arial" w:hAnsi="Arial" w:cs="Arial"/>
        </w:rPr>
        <w:t>, поросли леса с лугом</w:t>
      </w:r>
      <w:r w:rsidRPr="00807B9D">
        <w:rPr>
          <w:rFonts w:ascii="Arial" w:hAnsi="Arial" w:cs="Arial"/>
        </w:rPr>
        <w:t xml:space="preserve"> занимает терри</w:t>
      </w:r>
      <w:r>
        <w:rPr>
          <w:rFonts w:ascii="Arial" w:hAnsi="Arial" w:cs="Arial"/>
        </w:rPr>
        <w:t>торию 2,6% от территории поселения в целом.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4</w:t>
      </w:r>
      <w:r w:rsidRPr="00807B9D">
        <w:rPr>
          <w:rFonts w:ascii="Arial" w:hAnsi="Arial" w:cs="Arial"/>
          <w:b/>
        </w:rPr>
        <w:t>.</w:t>
      </w:r>
      <w:r w:rsidRPr="00807B9D">
        <w:rPr>
          <w:rFonts w:ascii="Arial" w:hAnsi="Arial" w:cs="Arial"/>
        </w:rPr>
        <w:t xml:space="preserve"> Отсутствие ярко выраженного рельефа, используемого для рекреационных целей, либо для различных видов спорта.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Человеческий ресурс по району.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1D68E2">
        <w:rPr>
          <w:i/>
          <w:color w:val="000000"/>
          <w:u w:val="single"/>
        </w:rPr>
        <w:t>СИЛЬНЫЕ СТОРОНЫ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1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Наличие квалифицированной рабочей силы (в экономике района занято 8 213 чел.- 27,5% от численности населения ВМР 2007г, для сравнения по Челябинской области среднее значение- 34%)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</w:t>
      </w:r>
      <w:r w:rsidRPr="001D68E2">
        <w:rPr>
          <w:rFonts w:ascii="Arial" w:hAnsi="Arial" w:cs="Arial"/>
          <w:b/>
          <w:color w:val="000000"/>
        </w:rPr>
        <w:t xml:space="preserve">. </w:t>
      </w:r>
      <w:r w:rsidRPr="001D68E2">
        <w:rPr>
          <w:rFonts w:ascii="Arial" w:hAnsi="Arial" w:cs="Arial"/>
          <w:color w:val="000000"/>
        </w:rPr>
        <w:t xml:space="preserve">Система образования: 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- филиал Высшего профессионального образования (</w:t>
      </w:r>
      <w:proofErr w:type="spellStart"/>
      <w:r w:rsidRPr="001D68E2">
        <w:rPr>
          <w:rFonts w:ascii="Arial" w:hAnsi="Arial" w:cs="Arial"/>
          <w:color w:val="000000"/>
        </w:rPr>
        <w:t>Южноуральский</w:t>
      </w:r>
      <w:proofErr w:type="spellEnd"/>
      <w:r w:rsidRPr="001D68E2">
        <w:rPr>
          <w:rFonts w:ascii="Arial" w:hAnsi="Arial" w:cs="Arial"/>
          <w:color w:val="000000"/>
        </w:rPr>
        <w:t xml:space="preserve"> профессиональный институт)- 150 чел,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- филиал ЧГПУ – 454 чел,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- филиал </w:t>
      </w:r>
      <w:proofErr w:type="spellStart"/>
      <w:r w:rsidRPr="001D68E2">
        <w:rPr>
          <w:rFonts w:ascii="Arial" w:hAnsi="Arial" w:cs="Arial"/>
          <w:color w:val="000000"/>
        </w:rPr>
        <w:t>ЮУрГУ</w:t>
      </w:r>
      <w:proofErr w:type="spellEnd"/>
      <w:r w:rsidRPr="001D68E2">
        <w:rPr>
          <w:rFonts w:ascii="Arial" w:hAnsi="Arial" w:cs="Arial"/>
          <w:color w:val="000000"/>
        </w:rPr>
        <w:t>- 150 чел.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3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Коэффициент рождаемости медленно, но повышается: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2000г = 9,6 ; 2006г = 11,7 ( на 1000 чел),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4. Коэффициент смертности стабилен: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2000г = 14,2 ; 2006г = 14,2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r w:rsidRPr="001D68E2">
        <w:rPr>
          <w:rFonts w:ascii="Arial" w:hAnsi="Arial" w:cs="Arial"/>
          <w:color w:val="000000"/>
          <w:spacing w:val="2"/>
        </w:rPr>
        <w:t>5</w:t>
      </w:r>
      <w:r w:rsidRPr="001D68E2">
        <w:rPr>
          <w:rFonts w:ascii="Arial" w:hAnsi="Arial" w:cs="Arial"/>
          <w:b/>
          <w:color w:val="000000"/>
          <w:spacing w:val="2"/>
        </w:rPr>
        <w:t xml:space="preserve">. </w:t>
      </w:r>
      <w:r w:rsidRPr="001D68E2">
        <w:rPr>
          <w:rFonts w:ascii="Arial" w:hAnsi="Arial" w:cs="Arial"/>
          <w:color w:val="000000"/>
          <w:spacing w:val="2"/>
        </w:rPr>
        <w:t>Сокращается младенческая смертность: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r w:rsidRPr="001D68E2">
        <w:rPr>
          <w:rFonts w:ascii="Arial" w:hAnsi="Arial" w:cs="Arial"/>
          <w:color w:val="000000"/>
          <w:spacing w:val="2"/>
        </w:rPr>
        <w:t xml:space="preserve">2000г = 18,9 ; </w:t>
      </w:r>
      <w:smartTag w:uri="urn:schemas-microsoft-com:office:smarttags" w:element="metricconverter">
        <w:smartTagPr>
          <w:attr w:name="ProductID" w:val="2006 г"/>
        </w:smartTagPr>
        <w:r w:rsidRPr="001D68E2">
          <w:rPr>
            <w:rFonts w:ascii="Arial" w:hAnsi="Arial" w:cs="Arial"/>
            <w:color w:val="000000"/>
            <w:spacing w:val="2"/>
          </w:rPr>
          <w:t>2006 г</w:t>
        </w:r>
      </w:smartTag>
      <w:r w:rsidRPr="001D68E2">
        <w:rPr>
          <w:rFonts w:ascii="Arial" w:hAnsi="Arial" w:cs="Arial"/>
          <w:color w:val="000000"/>
          <w:spacing w:val="2"/>
        </w:rPr>
        <w:t xml:space="preserve"> = 5,8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1D68E2">
        <w:rPr>
          <w:i/>
          <w:color w:val="000000"/>
          <w:u w:val="single"/>
        </w:rPr>
        <w:t>СЛАБЫЕ СТОРОНЫ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1. Трудоспособное население:             2000г               2006г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Моложе трудоспособного возраста      28,1                  20,4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lastRenderedPageBreak/>
        <w:t>Трудоспособный возраст                       52,5                  60,5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Старше трудоспособного возраста       19,4                  19,1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Естественный прирост населения отрицательный (на 1000 чел):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     2000г = -4,6      2006г. = -2,5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3. Миграционный прирост отрицательный (на 1000 чел):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     1995г = -60        2006г = -248</w:t>
      </w:r>
    </w:p>
    <w:p w:rsidR="009B20C9" w:rsidRPr="001D68E2" w:rsidRDefault="009B20C9" w:rsidP="009B20C9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D68E2">
        <w:rPr>
          <w:rFonts w:ascii="Arial" w:hAnsi="Arial" w:cs="Arial"/>
          <w:color w:val="000000"/>
        </w:rPr>
        <w:t>4. Невысокая продолжительность жизни</w:t>
      </w:r>
    </w:p>
    <w:p w:rsidR="009B20C9" w:rsidRPr="00BD2588" w:rsidRDefault="009B20C9" w:rsidP="009B20C9">
      <w:pPr>
        <w:spacing w:line="360" w:lineRule="auto"/>
        <w:jc w:val="both"/>
        <w:rPr>
          <w:rFonts w:ascii="Arial" w:hAnsi="Arial" w:cs="Arial"/>
          <w:b/>
          <w:color w:val="FF0000"/>
        </w:rPr>
      </w:pPr>
    </w:p>
    <w:p w:rsidR="009B20C9" w:rsidRPr="00BD2588" w:rsidRDefault="009B20C9" w:rsidP="009B20C9">
      <w:pPr>
        <w:spacing w:line="360" w:lineRule="auto"/>
        <w:jc w:val="both"/>
        <w:rPr>
          <w:rFonts w:ascii="Arial" w:hAnsi="Arial" w:cs="Arial"/>
          <w:b/>
          <w:color w:val="FF0000"/>
        </w:rPr>
      </w:pPr>
    </w:p>
    <w:p w:rsidR="009B20C9" w:rsidRDefault="009B20C9" w:rsidP="009B20C9">
      <w:pPr>
        <w:spacing w:line="360" w:lineRule="auto"/>
        <w:ind w:firstLine="709"/>
        <w:jc w:val="both"/>
        <w:rPr>
          <w:b/>
        </w:rPr>
        <w:sectPr w:rsidR="009B20C9" w:rsidSect="00151B90"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9B20C9" w:rsidRDefault="009B20C9" w:rsidP="009B20C9">
      <w:pPr>
        <w:ind w:firstLine="709"/>
        <w:jc w:val="center"/>
        <w:rPr>
          <w:b/>
        </w:rPr>
      </w:pPr>
      <w:r>
        <w:rPr>
          <w:b/>
        </w:rPr>
        <w:lastRenderedPageBreak/>
        <w:t xml:space="preserve">6. </w:t>
      </w:r>
      <w:r>
        <w:rPr>
          <w:b/>
          <w:lang w:val="en-US"/>
        </w:rPr>
        <w:t>SWOT</w:t>
      </w:r>
      <w:r w:rsidRPr="00D95F05">
        <w:rPr>
          <w:b/>
        </w:rPr>
        <w:t>-</w:t>
      </w:r>
      <w:r>
        <w:rPr>
          <w:b/>
        </w:rPr>
        <w:t xml:space="preserve">АНАЛИЗ РЕСУРСНОГО ПОТЕНЦИАЛА И СОЦИАЛЬНО-ЭКОНОМИЧЕСКОГО ПОЛОЖЕНИЯ </w:t>
      </w:r>
      <w:r>
        <w:rPr>
          <w:b/>
          <w:color w:val="000000"/>
          <w:spacing w:val="5"/>
        </w:rPr>
        <w:t>АЯТСКОГО</w:t>
      </w:r>
      <w:r w:rsidRPr="000755E6">
        <w:rPr>
          <w:b/>
          <w:color w:val="000000"/>
          <w:spacing w:val="5"/>
        </w:rPr>
        <w:t xml:space="preserve"> ПОСЕЛЕНИЯ</w:t>
      </w:r>
      <w:r>
        <w:rPr>
          <w:b/>
        </w:rPr>
        <w:t xml:space="preserve"> В СОСТАВЕ ВАРНЕНСКОГО МУНИЦИПАЛЬНОГО РАЙОНА</w:t>
      </w:r>
    </w:p>
    <w:p w:rsidR="009B20C9" w:rsidRDefault="009B20C9" w:rsidP="009B20C9">
      <w:pPr>
        <w:ind w:firstLine="709"/>
        <w:jc w:val="both"/>
        <w:rPr>
          <w:b/>
        </w:rPr>
      </w:pPr>
    </w:p>
    <w:p w:rsidR="009B20C9" w:rsidRPr="00486E89" w:rsidRDefault="009B20C9" w:rsidP="009B20C9">
      <w:pPr>
        <w:spacing w:line="360" w:lineRule="auto"/>
        <w:ind w:left="360"/>
        <w:jc w:val="both"/>
        <w:rPr>
          <w:b/>
          <w:sz w:val="28"/>
          <w:szCs w:val="28"/>
        </w:rPr>
      </w:pPr>
      <w:r w:rsidRPr="00486E89">
        <w:rPr>
          <w:b/>
          <w:sz w:val="28"/>
          <w:szCs w:val="28"/>
        </w:rPr>
        <w:t>Социально-экономическое развитие</w:t>
      </w:r>
      <w:r>
        <w:rPr>
          <w:b/>
          <w:sz w:val="28"/>
          <w:szCs w:val="28"/>
        </w:rPr>
        <w:t xml:space="preserve"> </w:t>
      </w:r>
    </w:p>
    <w:p w:rsidR="009B20C9" w:rsidRPr="00E25369" w:rsidRDefault="009B20C9" w:rsidP="009B20C9">
      <w:pPr>
        <w:spacing w:line="360" w:lineRule="auto"/>
        <w:ind w:left="360"/>
        <w:jc w:val="both"/>
        <w:rPr>
          <w:b/>
          <w:sz w:val="20"/>
          <w:szCs w:val="20"/>
          <w:u w:val="single"/>
        </w:rPr>
      </w:pPr>
      <w:r w:rsidRPr="00E25369">
        <w:rPr>
          <w:b/>
          <w:sz w:val="20"/>
          <w:szCs w:val="20"/>
          <w:u w:val="single"/>
        </w:rPr>
        <w:t xml:space="preserve"> ЭКОНОМИЧЕСКИЙ БЛОК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  <w:r w:rsidRPr="00825F91">
        <w:rPr>
          <w:rFonts w:ascii="Arial" w:hAnsi="Arial" w:cs="Arial"/>
          <w:b/>
          <w:u w:val="single"/>
        </w:rPr>
        <w:t>С/х:</w:t>
      </w:r>
    </w:p>
    <w:p w:rsidR="009B20C9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финансовый результат деятельности с/х организаций (без ЛПХ), чистая прибыль на </w:t>
      </w:r>
      <w:smartTag w:uri="urn:schemas-microsoft-com:office:smarttags" w:element="metricconverter">
        <w:smartTagPr>
          <w:attr w:name="ProductID" w:val="2006 г"/>
        </w:smartTagPr>
        <w:r w:rsidRPr="00825F91">
          <w:rPr>
            <w:rFonts w:ascii="Arial" w:hAnsi="Arial" w:cs="Arial"/>
          </w:rPr>
          <w:t>2006 г</w:t>
        </w:r>
      </w:smartTag>
      <w:r w:rsidRPr="00825F91">
        <w:rPr>
          <w:rFonts w:ascii="Arial" w:hAnsi="Arial" w:cs="Arial"/>
        </w:rPr>
        <w:t xml:space="preserve">. – 98,7 </w:t>
      </w:r>
      <w:proofErr w:type="spellStart"/>
      <w:r w:rsidRPr="00825F91">
        <w:rPr>
          <w:rFonts w:ascii="Arial" w:hAnsi="Arial" w:cs="Arial"/>
        </w:rPr>
        <w:t>млн.руб</w:t>
      </w:r>
      <w:proofErr w:type="spellEnd"/>
      <w:r w:rsidRPr="00825F91">
        <w:rPr>
          <w:rFonts w:ascii="Arial" w:hAnsi="Arial" w:cs="Arial"/>
        </w:rPr>
        <w:t xml:space="preserve">  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(5,5% по Челябинской обл.)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рентабельность финансово-хозяйственной деятельности на </w:t>
      </w:r>
      <w:smartTag w:uri="urn:schemas-microsoft-com:office:smarttags" w:element="metricconverter">
        <w:smartTagPr>
          <w:attr w:name="ProductID" w:val="2006 г"/>
        </w:smartTagPr>
        <w:r w:rsidRPr="00825F91">
          <w:rPr>
            <w:rFonts w:ascii="Arial" w:hAnsi="Arial" w:cs="Arial"/>
          </w:rPr>
          <w:t>2006 г</w:t>
        </w:r>
      </w:smartTag>
      <w:r w:rsidRPr="00825F91">
        <w:rPr>
          <w:rFonts w:ascii="Arial" w:hAnsi="Arial" w:cs="Arial"/>
        </w:rPr>
        <w:t>. составила  26,9%, при средней по Челябинской области – 17,1%,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Посевные площади (га) – </w:t>
      </w:r>
      <w:smartTag w:uri="urn:schemas-microsoft-com:office:smarttags" w:element="metricconverter">
        <w:smartTagPr>
          <w:attr w:name="ProductID" w:val="154 834 га"/>
        </w:smartTagPr>
        <w:r w:rsidRPr="00825F91">
          <w:rPr>
            <w:rFonts w:ascii="Arial" w:hAnsi="Arial" w:cs="Arial"/>
          </w:rPr>
          <w:t>154 834 га</w:t>
        </w:r>
      </w:smartTag>
      <w:r w:rsidRPr="00825F91">
        <w:rPr>
          <w:rFonts w:ascii="Arial" w:hAnsi="Arial" w:cs="Arial"/>
        </w:rPr>
        <w:t xml:space="preserve"> – 8,4% от посевных площадей по Челябинской области;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        Из них: с/х организации-79%, ЛПХ- 1%, КФХ – 20%.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Валовой сбор зерновых (тыс. тонн)- 2006г – 183,0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-             8,2% от показателя по Челябинской области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   Животноводство: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крупного рогатого скота (голов)       : 2006г     26 605 голов     6,2% от Челябинской области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свиней (голов)                                     : 2006г      12 265 голов    3,9%  от Челябинской области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овец и коз (голов)                                 : 2006г      6 836 голов     5,5%  от Челябинской области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скота и птицы на убой (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): 2006г      6,3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   3,4%  от Челябинской области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молока (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)                          :  2006г     27,2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  4,8% от Челябинской области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яиц (</w:t>
      </w:r>
      <w:proofErr w:type="spellStart"/>
      <w:r w:rsidRPr="00825F91">
        <w:rPr>
          <w:rFonts w:ascii="Arial" w:hAnsi="Arial" w:cs="Arial"/>
        </w:rPr>
        <w:t>млн.шт</w:t>
      </w:r>
      <w:proofErr w:type="spellEnd"/>
      <w:r w:rsidRPr="00825F91">
        <w:rPr>
          <w:rFonts w:ascii="Arial" w:hAnsi="Arial" w:cs="Arial"/>
        </w:rPr>
        <w:t xml:space="preserve">)                                   : 2006г      8,7 </w:t>
      </w:r>
      <w:proofErr w:type="spellStart"/>
      <w:r w:rsidRPr="00825F91">
        <w:rPr>
          <w:rFonts w:ascii="Arial" w:hAnsi="Arial" w:cs="Arial"/>
        </w:rPr>
        <w:t>млн.шт</w:t>
      </w:r>
      <w:proofErr w:type="spellEnd"/>
      <w:r w:rsidRPr="00825F91">
        <w:rPr>
          <w:rFonts w:ascii="Arial" w:hAnsi="Arial" w:cs="Arial"/>
        </w:rPr>
        <w:t xml:space="preserve">        0,7% от Челябинской области</w:t>
      </w:r>
    </w:p>
    <w:p w:rsidR="009B20C9" w:rsidRPr="007B4010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Производство шерсти (тонн)                                 : 2006г       14 тонн            4,6% от Челябинской </w:t>
      </w:r>
      <w:r w:rsidRPr="007B4010">
        <w:rPr>
          <w:rFonts w:ascii="Arial" w:hAnsi="Arial" w:cs="Arial"/>
        </w:rPr>
        <w:t>области  /  1995г-67 тонн/</w:t>
      </w:r>
    </w:p>
    <w:p w:rsidR="009B20C9" w:rsidRDefault="009B20C9" w:rsidP="009B20C9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9B20C9" w:rsidRDefault="009B20C9" w:rsidP="009B20C9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9B20C9" w:rsidRDefault="009B20C9" w:rsidP="009B20C9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  <w:r w:rsidRPr="00825F91">
        <w:rPr>
          <w:rFonts w:ascii="Arial" w:hAnsi="Arial" w:cs="Arial"/>
          <w:b/>
          <w:u w:val="single"/>
        </w:rPr>
        <w:t>Промышленность</w:t>
      </w:r>
    </w:p>
    <w:p w:rsidR="009B20C9" w:rsidRPr="00825F91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lastRenderedPageBreak/>
        <w:t xml:space="preserve">* Объем отгруженных товаров собственного производства:  </w:t>
      </w:r>
      <w:r w:rsidRPr="007B4010">
        <w:rPr>
          <w:rFonts w:ascii="Arial" w:hAnsi="Arial" w:cs="Arial"/>
        </w:rPr>
        <w:t>2006г  0,11</w:t>
      </w:r>
      <w:r w:rsidRPr="00825F91">
        <w:rPr>
          <w:rFonts w:ascii="Arial" w:hAnsi="Arial" w:cs="Arial"/>
          <w:b/>
        </w:rPr>
        <w:t>%</w:t>
      </w:r>
      <w:r w:rsidRPr="00825F91">
        <w:rPr>
          <w:rFonts w:ascii="Arial" w:hAnsi="Arial" w:cs="Arial"/>
        </w:rPr>
        <w:t xml:space="preserve"> от показателей по Челябинской области.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Основные предприятия в </w:t>
      </w:r>
      <w:proofErr w:type="spellStart"/>
      <w:r w:rsidRPr="002204A6">
        <w:rPr>
          <w:rFonts w:ascii="Arial" w:hAnsi="Arial" w:cs="Arial"/>
        </w:rPr>
        <w:t>Варненском</w:t>
      </w:r>
      <w:proofErr w:type="spellEnd"/>
      <w:r w:rsidRPr="002204A6">
        <w:rPr>
          <w:rFonts w:ascii="Arial" w:hAnsi="Arial" w:cs="Arial"/>
        </w:rPr>
        <w:t xml:space="preserve"> районе – перерабатывающие и обслуживающие основную отрасль района- сельское хозяйство: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>-</w:t>
      </w:r>
      <w:proofErr w:type="spellStart"/>
      <w:r w:rsidRPr="002204A6">
        <w:rPr>
          <w:rFonts w:ascii="Arial" w:hAnsi="Arial" w:cs="Arial"/>
        </w:rPr>
        <w:t>Варненский</w:t>
      </w:r>
      <w:proofErr w:type="spellEnd"/>
      <w:r w:rsidRPr="002204A6">
        <w:rPr>
          <w:rFonts w:ascii="Arial" w:hAnsi="Arial" w:cs="Arial"/>
        </w:rPr>
        <w:t xml:space="preserve"> комбинат молочных продуктов;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- </w:t>
      </w:r>
      <w:proofErr w:type="spellStart"/>
      <w:r w:rsidRPr="002204A6">
        <w:rPr>
          <w:rFonts w:ascii="Arial" w:hAnsi="Arial" w:cs="Arial"/>
        </w:rPr>
        <w:t>Варненский</w:t>
      </w:r>
      <w:proofErr w:type="spellEnd"/>
      <w:r w:rsidRPr="002204A6">
        <w:rPr>
          <w:rFonts w:ascii="Arial" w:hAnsi="Arial" w:cs="Arial"/>
        </w:rPr>
        <w:t xml:space="preserve"> комбинат хлебопродуктов КХП (</w:t>
      </w:r>
      <w:proofErr w:type="spellStart"/>
      <w:r w:rsidRPr="002204A6">
        <w:rPr>
          <w:rFonts w:ascii="Arial" w:hAnsi="Arial" w:cs="Arial"/>
        </w:rPr>
        <w:t>Союзпищепром</w:t>
      </w:r>
      <w:proofErr w:type="spellEnd"/>
      <w:r w:rsidRPr="002204A6">
        <w:rPr>
          <w:rFonts w:ascii="Arial" w:hAnsi="Arial" w:cs="Arial"/>
        </w:rPr>
        <w:t>)</w:t>
      </w:r>
      <w:r w:rsidRPr="002204A6">
        <w:rPr>
          <w:rFonts w:ascii="Arial" w:hAnsi="Arial" w:cs="Arial"/>
          <w:color w:val="333333"/>
        </w:rPr>
        <w:t xml:space="preserve"> Сегодня </w:t>
      </w:r>
      <w:proofErr w:type="spellStart"/>
      <w:r w:rsidRPr="002204A6">
        <w:rPr>
          <w:rFonts w:ascii="Arial" w:hAnsi="Arial" w:cs="Arial"/>
          <w:color w:val="333333"/>
        </w:rPr>
        <w:t>Варненский</w:t>
      </w:r>
      <w:proofErr w:type="spellEnd"/>
      <w:r w:rsidRPr="002204A6">
        <w:rPr>
          <w:rFonts w:ascii="Arial" w:hAnsi="Arial" w:cs="Arial"/>
          <w:color w:val="333333"/>
        </w:rPr>
        <w:t xml:space="preserve"> КХП формирует треть бюджета района.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>-ЧП «</w:t>
      </w:r>
      <w:proofErr w:type="spellStart"/>
      <w:r w:rsidRPr="002204A6">
        <w:rPr>
          <w:rFonts w:ascii="Arial" w:hAnsi="Arial" w:cs="Arial"/>
        </w:rPr>
        <w:t>Киржацкий</w:t>
      </w:r>
      <w:proofErr w:type="spellEnd"/>
      <w:r w:rsidRPr="002204A6">
        <w:rPr>
          <w:rFonts w:ascii="Arial" w:hAnsi="Arial" w:cs="Arial"/>
        </w:rPr>
        <w:t>»-</w:t>
      </w:r>
      <w:r w:rsidRPr="002204A6">
        <w:rPr>
          <w:rFonts w:ascii="Arial" w:hAnsi="Arial" w:cs="Arial"/>
          <w:bCs/>
        </w:rPr>
        <w:t xml:space="preserve"> хлебопекарня.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  <w:bCs/>
        </w:rPr>
        <w:t>-ДООО «Сельхозтехника» - представляет услуги по монтажу с\х машин.</w:t>
      </w:r>
      <w:r w:rsidRPr="002204A6">
        <w:rPr>
          <w:rFonts w:ascii="Arial" w:hAnsi="Arial" w:cs="Arial"/>
        </w:rPr>
        <w:t xml:space="preserve"> Ежегодно растет производственная база, строятся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новые  цеха и склады, реконструируется здание. В </w:t>
      </w:r>
      <w:smartTag w:uri="urn:schemas-microsoft-com:office:smarttags" w:element="metricconverter">
        <w:smartTagPr>
          <w:attr w:name="ProductID" w:val="2003 г"/>
        </w:smartTagPr>
        <w:r w:rsidRPr="002204A6">
          <w:rPr>
            <w:rFonts w:ascii="Arial" w:hAnsi="Arial" w:cs="Arial"/>
          </w:rPr>
          <w:t>2003 г</w:t>
        </w:r>
      </w:smartTag>
      <w:r w:rsidRPr="002204A6">
        <w:rPr>
          <w:rFonts w:ascii="Arial" w:hAnsi="Arial" w:cs="Arial"/>
        </w:rPr>
        <w:t>. смонтировано оборудование лазерной вырезки.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-ОАО «</w:t>
      </w:r>
      <w:proofErr w:type="spellStart"/>
      <w:r w:rsidRPr="002204A6">
        <w:rPr>
          <w:rFonts w:ascii="Arial" w:hAnsi="Arial" w:cs="Arial"/>
          <w:bCs/>
        </w:rPr>
        <w:t>Агропромснаб</w:t>
      </w:r>
      <w:proofErr w:type="spellEnd"/>
      <w:r w:rsidRPr="002204A6">
        <w:rPr>
          <w:rFonts w:ascii="Arial" w:hAnsi="Arial" w:cs="Arial"/>
          <w:bCs/>
        </w:rPr>
        <w:t>» - предоставление услуг связанных с производством с\х машин.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 ОАО «</w:t>
      </w:r>
      <w:proofErr w:type="spellStart"/>
      <w:r w:rsidRPr="002204A6">
        <w:rPr>
          <w:rFonts w:ascii="Arial" w:hAnsi="Arial" w:cs="Arial"/>
          <w:bCs/>
        </w:rPr>
        <w:t>Агропромэнерго</w:t>
      </w:r>
      <w:proofErr w:type="spellEnd"/>
      <w:r w:rsidRPr="002204A6">
        <w:rPr>
          <w:rFonts w:ascii="Arial" w:hAnsi="Arial" w:cs="Arial"/>
          <w:bCs/>
        </w:rPr>
        <w:t>» - производство по прокладке магистрали, трубопроводов, линии связи, линии эл\передач.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 xml:space="preserve">-ОАО «Партнер» - </w:t>
      </w:r>
      <w:proofErr w:type="spellStart"/>
      <w:r w:rsidRPr="002204A6">
        <w:rPr>
          <w:rFonts w:ascii="Arial" w:hAnsi="Arial" w:cs="Arial"/>
          <w:bCs/>
        </w:rPr>
        <w:t>сельхозхимия</w:t>
      </w:r>
      <w:proofErr w:type="spellEnd"/>
      <w:r w:rsidRPr="002204A6">
        <w:rPr>
          <w:rFonts w:ascii="Arial" w:hAnsi="Arial" w:cs="Arial"/>
          <w:bCs/>
        </w:rPr>
        <w:t>.</w:t>
      </w:r>
    </w:p>
    <w:p w:rsidR="009B20C9" w:rsidRPr="002204A6" w:rsidRDefault="009B20C9" w:rsidP="009B20C9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</w:t>
      </w:r>
      <w:proofErr w:type="spellStart"/>
      <w:r w:rsidRPr="002204A6">
        <w:rPr>
          <w:rFonts w:ascii="Arial" w:hAnsi="Arial" w:cs="Arial"/>
          <w:bCs/>
        </w:rPr>
        <w:t>Варненское</w:t>
      </w:r>
      <w:proofErr w:type="spellEnd"/>
      <w:r w:rsidRPr="002204A6">
        <w:rPr>
          <w:rFonts w:ascii="Arial" w:hAnsi="Arial" w:cs="Arial"/>
          <w:bCs/>
        </w:rPr>
        <w:t xml:space="preserve"> МАТП – перевозка пассаж</w:t>
      </w:r>
      <w:r>
        <w:rPr>
          <w:rFonts w:ascii="Arial" w:hAnsi="Arial" w:cs="Arial"/>
          <w:bCs/>
        </w:rPr>
        <w:t>и</w:t>
      </w:r>
      <w:r w:rsidRPr="002204A6">
        <w:rPr>
          <w:rFonts w:ascii="Arial" w:hAnsi="Arial" w:cs="Arial"/>
          <w:bCs/>
        </w:rPr>
        <w:t>ров.</w:t>
      </w:r>
    </w:p>
    <w:p w:rsidR="009B20C9" w:rsidRDefault="009B20C9" w:rsidP="009B20C9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-ОАО «Сапсан» - колбасный цех</w:t>
      </w:r>
      <w:r w:rsidRPr="00825F91">
        <w:rPr>
          <w:rFonts w:ascii="Arial" w:hAnsi="Arial" w:cs="Arial"/>
          <w:bCs/>
        </w:rPr>
        <w:t>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9B20C9" w:rsidRPr="00A446A0" w:rsidTr="009C33FA">
        <w:trPr>
          <w:trHeight w:val="336"/>
        </w:trPr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9B20C9" w:rsidRPr="00A446A0" w:rsidTr="009C33FA">
        <w:trPr>
          <w:trHeight w:val="994"/>
        </w:trPr>
        <w:tc>
          <w:tcPr>
            <w:tcW w:w="7380" w:type="dxa"/>
          </w:tcPr>
          <w:p w:rsidR="009B20C9" w:rsidRPr="00BA4173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1.</w:t>
            </w:r>
            <w:r w:rsidRPr="00BA4173">
              <w:rPr>
                <w:rFonts w:ascii="Arial" w:hAnsi="Arial" w:cs="Arial"/>
              </w:rPr>
              <w:t xml:space="preserve"> Основные показатели с/х колеблются от 3-8,2% от показателей по Челябинской области.</w:t>
            </w:r>
          </w:p>
          <w:p w:rsidR="009B20C9" w:rsidRPr="00BA4173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 xml:space="preserve">2. </w:t>
            </w:r>
            <w:r w:rsidRPr="00BA4173">
              <w:rPr>
                <w:rFonts w:ascii="Arial" w:hAnsi="Arial" w:cs="Arial"/>
              </w:rPr>
              <w:t>Широкое применение новейших технологий и современного оборудования</w:t>
            </w:r>
          </w:p>
          <w:p w:rsidR="009B20C9" w:rsidRPr="00BA4173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3.</w:t>
            </w:r>
            <w:r w:rsidRPr="00BA4173">
              <w:rPr>
                <w:rFonts w:ascii="Arial" w:hAnsi="Arial" w:cs="Arial"/>
              </w:rPr>
              <w:t xml:space="preserve"> Район полностью обеспечивает себя продуктами с/х</w:t>
            </w:r>
          </w:p>
          <w:p w:rsidR="009B20C9" w:rsidRPr="00BA4173" w:rsidRDefault="009B20C9" w:rsidP="009C33FA">
            <w:pPr>
              <w:ind w:right="252"/>
              <w:jc w:val="both"/>
            </w:pPr>
            <w:r w:rsidRPr="00BA4173">
              <w:rPr>
                <w:rFonts w:ascii="Arial" w:hAnsi="Arial" w:cs="Arial"/>
                <w:b/>
              </w:rPr>
              <w:t>4</w:t>
            </w:r>
            <w:r w:rsidRPr="00BA4173">
              <w:rPr>
                <w:rFonts w:ascii="Arial" w:hAnsi="Arial" w:cs="Arial"/>
              </w:rPr>
              <w:t>. Стабильная динамика показателей работы крупных предприятий.</w:t>
            </w:r>
          </w:p>
        </w:tc>
        <w:tc>
          <w:tcPr>
            <w:tcW w:w="7380" w:type="dxa"/>
          </w:tcPr>
          <w:p w:rsidR="009B20C9" w:rsidRPr="00BA4173" w:rsidRDefault="009B20C9" w:rsidP="009C33FA">
            <w:pPr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1.</w:t>
            </w:r>
            <w:r w:rsidRPr="00BA4173">
              <w:rPr>
                <w:rFonts w:ascii="Arial" w:hAnsi="Arial" w:cs="Arial"/>
              </w:rPr>
              <w:t xml:space="preserve"> Основная отрасль-с/х, отсутствие на территории района средних и крупных промышленных производств.</w:t>
            </w:r>
          </w:p>
          <w:p w:rsidR="009B20C9" w:rsidRPr="00BA4173" w:rsidRDefault="009B20C9" w:rsidP="009C33FA">
            <w:pPr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2.</w:t>
            </w:r>
            <w:r w:rsidRPr="00BA4173">
              <w:rPr>
                <w:rFonts w:ascii="Arial" w:hAnsi="Arial" w:cs="Arial"/>
              </w:rPr>
              <w:t xml:space="preserve"> Недостаточная конкурентоспособность некоторых отраслей и предприятий</w:t>
            </w:r>
          </w:p>
          <w:p w:rsidR="009B20C9" w:rsidRPr="00BA4173" w:rsidRDefault="009B20C9" w:rsidP="009C33FA">
            <w:pPr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3</w:t>
            </w:r>
            <w:r w:rsidRPr="00BA4173">
              <w:rPr>
                <w:rFonts w:ascii="Arial" w:hAnsi="Arial" w:cs="Arial"/>
              </w:rPr>
              <w:t>. Недостаточный приток инвестиций в производственную сферу</w:t>
            </w:r>
          </w:p>
          <w:p w:rsidR="009B20C9" w:rsidRPr="00BA4173" w:rsidRDefault="009B20C9" w:rsidP="009C33FA">
            <w:pPr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4</w:t>
            </w:r>
            <w:r w:rsidRPr="00BA4173">
              <w:rPr>
                <w:rFonts w:ascii="Arial" w:hAnsi="Arial" w:cs="Arial"/>
              </w:rPr>
              <w:t>. Недостаточно изучены рынки сбыта</w:t>
            </w:r>
          </w:p>
          <w:p w:rsidR="009B20C9" w:rsidRPr="00BA4173" w:rsidRDefault="009B20C9" w:rsidP="009C33FA">
            <w:pPr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5</w:t>
            </w:r>
            <w:r w:rsidRPr="00BA4173">
              <w:rPr>
                <w:rFonts w:ascii="Arial" w:hAnsi="Arial" w:cs="Arial"/>
              </w:rPr>
              <w:t>. Порядка 30-45% трудоспособного населения не вовлечены в работу экономики района (малый бизнес, ЧП, ИП, кооперация)</w:t>
            </w:r>
          </w:p>
          <w:p w:rsidR="009B20C9" w:rsidRPr="00BA4173" w:rsidRDefault="009B20C9" w:rsidP="009C33FA">
            <w:pPr>
              <w:jc w:val="both"/>
              <w:rPr>
                <w:rFonts w:ascii="Arial" w:hAnsi="Arial" w:cs="Arial"/>
              </w:rPr>
            </w:pPr>
            <w:r w:rsidRPr="00BA4173">
              <w:rPr>
                <w:rFonts w:ascii="Arial" w:hAnsi="Arial" w:cs="Arial"/>
                <w:b/>
              </w:rPr>
              <w:t>6</w:t>
            </w:r>
            <w:r w:rsidRPr="00BA4173"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9B20C9" w:rsidRPr="00BA4173" w:rsidRDefault="009B20C9" w:rsidP="009C33FA">
            <w:pPr>
              <w:jc w:val="both"/>
            </w:pPr>
            <w:r w:rsidRPr="00BA4173">
              <w:rPr>
                <w:rFonts w:ascii="Arial" w:hAnsi="Arial" w:cs="Arial"/>
                <w:b/>
              </w:rPr>
              <w:t>7</w:t>
            </w:r>
            <w:r w:rsidRPr="00BA4173">
              <w:rPr>
                <w:rFonts w:ascii="Arial" w:hAnsi="Arial" w:cs="Arial"/>
              </w:rPr>
              <w:t>. Отсутствие логистических комплексов</w:t>
            </w:r>
          </w:p>
        </w:tc>
      </w:tr>
    </w:tbl>
    <w:p w:rsidR="009B20C9" w:rsidRDefault="009B20C9" w:rsidP="009B20C9">
      <w:pPr>
        <w:ind w:left="360" w:firstLine="709"/>
        <w:jc w:val="both"/>
        <w:rPr>
          <w:b/>
          <w:u w:val="single"/>
        </w:rPr>
      </w:pPr>
    </w:p>
    <w:p w:rsidR="009B20C9" w:rsidRPr="00486E89" w:rsidRDefault="009B20C9" w:rsidP="009B20C9">
      <w:pPr>
        <w:ind w:left="360" w:firstLine="709"/>
        <w:jc w:val="both"/>
        <w:rPr>
          <w:b/>
          <w:sz w:val="28"/>
          <w:szCs w:val="28"/>
          <w:u w:val="single"/>
        </w:rPr>
      </w:pPr>
    </w:p>
    <w:p w:rsidR="009B20C9" w:rsidRPr="00486E89" w:rsidRDefault="009B20C9" w:rsidP="009B20C9">
      <w:pPr>
        <w:ind w:left="360" w:firstLine="709"/>
        <w:jc w:val="center"/>
        <w:rPr>
          <w:b/>
          <w:sz w:val="28"/>
          <w:szCs w:val="28"/>
          <w:u w:val="single"/>
        </w:rPr>
      </w:pPr>
      <w:r w:rsidRPr="00486E89">
        <w:rPr>
          <w:b/>
          <w:sz w:val="28"/>
          <w:szCs w:val="28"/>
          <w:u w:val="single"/>
        </w:rPr>
        <w:t>Транспортное обеспечение</w:t>
      </w:r>
    </w:p>
    <w:p w:rsidR="009B20C9" w:rsidRDefault="009B20C9" w:rsidP="009B20C9">
      <w:pPr>
        <w:ind w:left="360" w:firstLine="709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9B20C9" w:rsidRPr="00A446A0" w:rsidTr="009C33FA">
        <w:trPr>
          <w:trHeight w:val="336"/>
        </w:trPr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9B20C9" w:rsidRPr="00A446A0" w:rsidTr="009C33FA">
        <w:trPr>
          <w:trHeight w:val="2466"/>
        </w:trPr>
        <w:tc>
          <w:tcPr>
            <w:tcW w:w="7380" w:type="dxa"/>
          </w:tcPr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На территории Варненского муниципального района используется два основных вида транспорта: автомобильный и железнодорожный; 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сеть областных автодорог представлена оптимальной линейной структурой  дорог </w:t>
            </w:r>
            <w:r w:rsidRPr="00A446A0">
              <w:rPr>
                <w:rFonts w:ascii="Arial" w:hAnsi="Arial" w:cs="Arial"/>
                <w:lang w:val="en-US"/>
              </w:rPr>
              <w:t>III</w:t>
            </w:r>
            <w:r w:rsidRPr="00A446A0">
              <w:rPr>
                <w:rFonts w:ascii="Arial" w:hAnsi="Arial" w:cs="Arial"/>
              </w:rPr>
              <w:t xml:space="preserve"> и </w:t>
            </w:r>
            <w:r w:rsidRPr="00A446A0">
              <w:rPr>
                <w:rFonts w:ascii="Arial" w:hAnsi="Arial" w:cs="Arial"/>
                <w:lang w:val="en-US"/>
              </w:rPr>
              <w:t>IV</w:t>
            </w:r>
            <w:r w:rsidRPr="00A446A0">
              <w:rPr>
                <w:rFonts w:ascii="Arial" w:hAnsi="Arial" w:cs="Arial"/>
              </w:rPr>
              <w:t xml:space="preserve"> категорий;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протяженность областных автодорог 447,315 км- из них </w:t>
            </w:r>
            <w:smartTag w:uri="urn:schemas-microsoft-com:office:smarttags" w:element="metricconverter">
              <w:smartTagPr>
                <w:attr w:name="ProductID" w:val="141,6 км"/>
              </w:smartTagPr>
              <w:r w:rsidRPr="00A446A0">
                <w:rPr>
                  <w:rFonts w:ascii="Arial" w:hAnsi="Arial" w:cs="Arial"/>
                </w:rPr>
                <w:t>141,6 км</w:t>
              </w:r>
            </w:smartTag>
            <w:r w:rsidRPr="00A446A0">
              <w:rPr>
                <w:rFonts w:ascii="Arial" w:hAnsi="Arial" w:cs="Arial"/>
              </w:rPr>
              <w:t xml:space="preserve"> с асфальтобетонным покрытием (32%)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грузооборот за 2006г составил 27 314 </w:t>
            </w:r>
            <w:proofErr w:type="spellStart"/>
            <w:r w:rsidRPr="00A446A0">
              <w:rPr>
                <w:rFonts w:ascii="Arial" w:hAnsi="Arial" w:cs="Arial"/>
              </w:rPr>
              <w:t>тыс.тонн</w:t>
            </w:r>
            <w:proofErr w:type="spellEnd"/>
            <w:r w:rsidRPr="00A446A0">
              <w:rPr>
                <w:rFonts w:ascii="Arial" w:hAnsi="Arial" w:cs="Arial"/>
              </w:rPr>
              <w:t xml:space="preserve"> груза;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по территории ВМР проходит ж/д магистраль Екатеринбург- Челябинск – Оренбург – протяженность в границах </w:t>
            </w:r>
            <w:smartTag w:uri="urn:schemas-microsoft-com:office:smarttags" w:element="metricconverter">
              <w:smartTagPr>
                <w:attr w:name="ProductID" w:val="36 км"/>
              </w:smartTagPr>
              <w:r w:rsidRPr="00A446A0">
                <w:rPr>
                  <w:rFonts w:ascii="Arial" w:hAnsi="Arial" w:cs="Arial"/>
                </w:rPr>
                <w:t>36 км</w:t>
              </w:r>
            </w:smartTag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две ж/д станции: </w:t>
            </w:r>
            <w:proofErr w:type="spellStart"/>
            <w:r w:rsidRPr="00A446A0">
              <w:rPr>
                <w:rFonts w:ascii="Arial" w:hAnsi="Arial" w:cs="Arial"/>
              </w:rPr>
              <w:t>ст.Тамерлан</w:t>
            </w:r>
            <w:proofErr w:type="spellEnd"/>
            <w:r w:rsidRPr="00A446A0">
              <w:rPr>
                <w:rFonts w:ascii="Arial" w:hAnsi="Arial" w:cs="Arial"/>
              </w:rPr>
              <w:t xml:space="preserve"> (</w:t>
            </w:r>
            <w:proofErr w:type="spellStart"/>
            <w:r w:rsidRPr="00A446A0">
              <w:rPr>
                <w:rFonts w:ascii="Arial" w:hAnsi="Arial" w:cs="Arial"/>
              </w:rPr>
              <w:t>Варненское</w:t>
            </w:r>
            <w:proofErr w:type="spellEnd"/>
            <w:r w:rsidRPr="00A446A0">
              <w:rPr>
                <w:rFonts w:ascii="Arial" w:hAnsi="Arial" w:cs="Arial"/>
              </w:rPr>
              <w:t xml:space="preserve"> СП), </w:t>
            </w:r>
            <w:proofErr w:type="spellStart"/>
            <w:r w:rsidRPr="00A446A0">
              <w:rPr>
                <w:rFonts w:ascii="Arial" w:hAnsi="Arial" w:cs="Arial"/>
              </w:rPr>
              <w:t>ст.Саламат</w:t>
            </w:r>
            <w:proofErr w:type="spellEnd"/>
            <w:r w:rsidRPr="00A446A0">
              <w:rPr>
                <w:rFonts w:ascii="Arial" w:hAnsi="Arial" w:cs="Arial"/>
              </w:rPr>
              <w:t xml:space="preserve"> (Лейпцигское СП).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 xml:space="preserve">2. </w:t>
            </w:r>
            <w:r w:rsidRPr="00A446A0">
              <w:rPr>
                <w:rFonts w:ascii="Arial" w:hAnsi="Arial" w:cs="Arial"/>
              </w:rPr>
              <w:t>Функционирует сеть общественного транспорта: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в 2006г пассажирооборот составил 13 554,2 </w:t>
            </w:r>
            <w:proofErr w:type="spellStart"/>
            <w:r w:rsidRPr="00A446A0">
              <w:rPr>
                <w:rFonts w:ascii="Arial" w:hAnsi="Arial" w:cs="Arial"/>
              </w:rPr>
              <w:t>тыс.пас.км</w:t>
            </w:r>
            <w:proofErr w:type="spellEnd"/>
            <w:r w:rsidRPr="00A446A0">
              <w:rPr>
                <w:rFonts w:ascii="Arial" w:hAnsi="Arial" w:cs="Arial"/>
              </w:rPr>
              <w:t>;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маршрутными автобусами перевезено 510,4 </w:t>
            </w:r>
            <w:proofErr w:type="spellStart"/>
            <w:r w:rsidRPr="00A446A0">
              <w:rPr>
                <w:rFonts w:ascii="Arial" w:hAnsi="Arial" w:cs="Arial"/>
              </w:rPr>
              <w:t>тыс.пас</w:t>
            </w:r>
            <w:proofErr w:type="spellEnd"/>
            <w:r w:rsidRPr="00A446A0">
              <w:rPr>
                <w:rFonts w:ascii="Arial" w:hAnsi="Arial" w:cs="Arial"/>
              </w:rPr>
              <w:t>.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Связность территории с крупными близлежащими городами г.  Магнитогорск, г. Троицк, г. Челябинск неудовлетворительная. 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Ж/д проходит по территории соседнего государства Казахстан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>. Система объектов дорожного сервиса недостаточно развита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>. Отсутствие логистических комплексных услуг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>. Отсутствие скоростных видов межрайонного общественного транспорта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>. Недостаточное количество мостов через реки, через ж/д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7</w:t>
            </w:r>
            <w:r w:rsidRPr="00A446A0">
              <w:rPr>
                <w:rFonts w:ascii="Arial" w:hAnsi="Arial" w:cs="Arial"/>
              </w:rPr>
              <w:t>. Отсутствие капитального покрытия на дорогах: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  - от </w:t>
            </w:r>
            <w:proofErr w:type="spellStart"/>
            <w:r w:rsidRPr="00A446A0">
              <w:rPr>
                <w:rFonts w:ascii="Arial" w:hAnsi="Arial" w:cs="Arial"/>
              </w:rPr>
              <w:t>п.Караоба</w:t>
            </w:r>
            <w:proofErr w:type="spellEnd"/>
            <w:r w:rsidRPr="00A446A0">
              <w:rPr>
                <w:rFonts w:ascii="Arial" w:hAnsi="Arial" w:cs="Arial"/>
              </w:rPr>
              <w:t xml:space="preserve"> до </w:t>
            </w:r>
            <w:proofErr w:type="spellStart"/>
            <w:r w:rsidRPr="00A446A0">
              <w:rPr>
                <w:rFonts w:ascii="Arial" w:hAnsi="Arial" w:cs="Arial"/>
              </w:rPr>
              <w:t>с.Кулевчи</w:t>
            </w:r>
            <w:proofErr w:type="spellEnd"/>
            <w:r w:rsidRPr="00A446A0">
              <w:rPr>
                <w:rFonts w:ascii="Arial" w:hAnsi="Arial" w:cs="Arial"/>
              </w:rPr>
              <w:t xml:space="preserve">; - от </w:t>
            </w:r>
            <w:proofErr w:type="spellStart"/>
            <w:r w:rsidRPr="00A446A0">
              <w:rPr>
                <w:rFonts w:ascii="Arial" w:hAnsi="Arial" w:cs="Arial"/>
              </w:rPr>
              <w:t>п.Большевик</w:t>
            </w:r>
            <w:proofErr w:type="spellEnd"/>
            <w:r w:rsidRPr="00A446A0">
              <w:rPr>
                <w:rFonts w:ascii="Arial" w:hAnsi="Arial" w:cs="Arial"/>
              </w:rPr>
              <w:t xml:space="preserve"> – </w:t>
            </w:r>
            <w:proofErr w:type="spellStart"/>
            <w:r w:rsidRPr="00A446A0">
              <w:rPr>
                <w:rFonts w:ascii="Arial" w:hAnsi="Arial" w:cs="Arial"/>
              </w:rPr>
              <w:t>п.Дружный</w:t>
            </w:r>
            <w:proofErr w:type="spellEnd"/>
            <w:r w:rsidRPr="00A446A0">
              <w:rPr>
                <w:rFonts w:ascii="Arial" w:hAnsi="Arial" w:cs="Arial"/>
              </w:rPr>
              <w:t xml:space="preserve"> –   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    </w:t>
            </w:r>
            <w:proofErr w:type="spellStart"/>
            <w:r w:rsidRPr="00A446A0">
              <w:rPr>
                <w:rFonts w:ascii="Arial" w:hAnsi="Arial" w:cs="Arial"/>
              </w:rPr>
              <w:t>с.Лейпциг</w:t>
            </w:r>
            <w:proofErr w:type="spellEnd"/>
            <w:r w:rsidRPr="00A446A0">
              <w:rPr>
                <w:rFonts w:ascii="Arial" w:hAnsi="Arial" w:cs="Arial"/>
              </w:rPr>
              <w:t>.</w:t>
            </w:r>
          </w:p>
        </w:tc>
      </w:tr>
    </w:tbl>
    <w:p w:rsidR="009B20C9" w:rsidRDefault="009B20C9" w:rsidP="009B20C9">
      <w:pPr>
        <w:ind w:left="360" w:firstLine="709"/>
        <w:jc w:val="both"/>
        <w:rPr>
          <w:b/>
        </w:rPr>
      </w:pPr>
      <w:r w:rsidRPr="0032299F">
        <w:rPr>
          <w:b/>
        </w:rPr>
        <w:t xml:space="preserve">                                                                                        </w:t>
      </w:r>
    </w:p>
    <w:p w:rsidR="009B20C9" w:rsidRPr="00486E89" w:rsidRDefault="009B20C9" w:rsidP="009B20C9">
      <w:pPr>
        <w:ind w:left="360" w:firstLine="709"/>
        <w:jc w:val="center"/>
        <w:rPr>
          <w:b/>
          <w:sz w:val="28"/>
          <w:szCs w:val="28"/>
          <w:u w:val="single"/>
        </w:rPr>
      </w:pPr>
      <w:r w:rsidRPr="00486E89">
        <w:rPr>
          <w:b/>
          <w:sz w:val="28"/>
          <w:szCs w:val="28"/>
          <w:u w:val="single"/>
        </w:rPr>
        <w:t>Инженерное  обеспечение</w:t>
      </w:r>
    </w:p>
    <w:p w:rsidR="009B20C9" w:rsidRDefault="009B20C9" w:rsidP="009B20C9">
      <w:pPr>
        <w:ind w:left="360" w:firstLine="709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9B20C9" w:rsidRPr="00A446A0" w:rsidTr="009C33FA">
        <w:trPr>
          <w:trHeight w:val="336"/>
        </w:trPr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9B20C9" w:rsidRPr="00A446A0" w:rsidTr="009C33FA">
        <w:trPr>
          <w:trHeight w:val="2466"/>
        </w:trPr>
        <w:tc>
          <w:tcPr>
            <w:tcW w:w="7380" w:type="dxa"/>
          </w:tcPr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100% населенных пунктов электрифицированы.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по территории ВМР проходит магистраль ЛЭП 220кВ «Карталы – Троицкая ГРЭС»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 xml:space="preserve">2. </w:t>
            </w:r>
            <w:r w:rsidRPr="00A446A0">
              <w:rPr>
                <w:rFonts w:ascii="Arial" w:hAnsi="Arial" w:cs="Arial"/>
              </w:rPr>
              <w:t>60% населенных пунктов газифицированы.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по территории ВМР проходит магистральные трубопроводы – газопровод «Бухара – Урал», «Магнитогорск- Ишимбай </w:t>
            </w:r>
            <w:r w:rsidRPr="00A446A0">
              <w:rPr>
                <w:rFonts w:ascii="Arial" w:hAnsi="Arial" w:cs="Arial"/>
                <w:lang w:val="en-US"/>
              </w:rPr>
              <w:t>II</w:t>
            </w:r>
            <w:r w:rsidRPr="00A446A0">
              <w:rPr>
                <w:rFonts w:ascii="Arial" w:hAnsi="Arial" w:cs="Arial"/>
              </w:rPr>
              <w:t>»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Отсутствие централизованной сети канализации и водоснабжения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Большой процент износа существующих сетей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 xml:space="preserve">. Отсутствие очистных сооружений на территории р-на (кроме </w:t>
            </w:r>
            <w:proofErr w:type="spellStart"/>
            <w:r w:rsidRPr="00A446A0">
              <w:rPr>
                <w:rFonts w:ascii="Arial" w:hAnsi="Arial" w:cs="Arial"/>
              </w:rPr>
              <w:t>с.Варна</w:t>
            </w:r>
            <w:proofErr w:type="spellEnd"/>
            <w:r w:rsidRPr="00A446A0">
              <w:rPr>
                <w:rFonts w:ascii="Arial" w:hAnsi="Arial" w:cs="Arial"/>
              </w:rPr>
              <w:t>)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 xml:space="preserve">. Отсутствие систем доочистки питьевой воды 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>. Очень малый ресурс питьевой воды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Плохая сотовая связь на территории Николаевского СП, </w:t>
            </w:r>
            <w:proofErr w:type="spellStart"/>
            <w:r w:rsidRPr="00A446A0">
              <w:rPr>
                <w:rFonts w:ascii="Arial" w:hAnsi="Arial" w:cs="Arial"/>
              </w:rPr>
              <w:t>Аятского</w:t>
            </w:r>
            <w:proofErr w:type="spellEnd"/>
            <w:r w:rsidRPr="00A446A0">
              <w:rPr>
                <w:rFonts w:ascii="Arial" w:hAnsi="Arial" w:cs="Arial"/>
              </w:rPr>
              <w:t xml:space="preserve"> СП, Алексеев</w:t>
            </w:r>
            <w:r>
              <w:rPr>
                <w:rFonts w:ascii="Arial" w:hAnsi="Arial" w:cs="Arial"/>
              </w:rPr>
              <w:t>с</w:t>
            </w:r>
            <w:r w:rsidRPr="00A446A0">
              <w:rPr>
                <w:rFonts w:ascii="Arial" w:hAnsi="Arial" w:cs="Arial"/>
              </w:rPr>
              <w:t>кого СП.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lastRenderedPageBreak/>
              <w:t>7</w:t>
            </w:r>
            <w:r w:rsidRPr="00A446A0">
              <w:rPr>
                <w:rFonts w:ascii="Arial" w:hAnsi="Arial" w:cs="Arial"/>
              </w:rPr>
              <w:t xml:space="preserve">. Отсутствие нормативных полигонов ТБО, скотомогильников. 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8</w:t>
            </w:r>
            <w:r w:rsidRPr="00A446A0">
              <w:rPr>
                <w:rFonts w:ascii="Arial" w:hAnsi="Arial" w:cs="Arial"/>
              </w:rPr>
              <w:t>. Не выдержаны санитарные нормы по размещению кладбищ, магистральных сетей, свалок, существующие в 90% случаях стоят с нарушением санитарных норм.</w:t>
            </w:r>
          </w:p>
        </w:tc>
      </w:tr>
    </w:tbl>
    <w:p w:rsidR="009B20C9" w:rsidRDefault="009B20C9" w:rsidP="009B20C9">
      <w:pPr>
        <w:ind w:left="360"/>
        <w:jc w:val="both"/>
        <w:rPr>
          <w:b/>
        </w:rPr>
      </w:pPr>
    </w:p>
    <w:p w:rsidR="009B20C9" w:rsidRDefault="009B20C9" w:rsidP="009B20C9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СОЦИАЛЬНЫЙ БЛОК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9B20C9" w:rsidRPr="00A446A0" w:rsidTr="009C33FA">
        <w:trPr>
          <w:trHeight w:val="336"/>
        </w:trPr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9B20C9" w:rsidRPr="00A446A0" w:rsidTr="009C33FA">
        <w:trPr>
          <w:trHeight w:val="2466"/>
        </w:trPr>
        <w:tc>
          <w:tcPr>
            <w:tcW w:w="7380" w:type="dxa"/>
          </w:tcPr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</w:t>
            </w:r>
            <w:r w:rsidRPr="00A446A0">
              <w:rPr>
                <w:rFonts w:ascii="Arial" w:hAnsi="Arial" w:cs="Arial"/>
                <w:b/>
              </w:rPr>
              <w:t>Образование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территории района действуют: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31 общеобразовательных школы ( 3 708 учащихся)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1 гимназия </w:t>
            </w:r>
            <w:proofErr w:type="spellStart"/>
            <w:r w:rsidRPr="00A446A0">
              <w:rPr>
                <w:rFonts w:ascii="Arial" w:hAnsi="Arial" w:cs="Arial"/>
              </w:rPr>
              <w:t>им.К.Орфа</w:t>
            </w:r>
            <w:proofErr w:type="spellEnd"/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33 ДДУ (84,2% обеспеченности местами)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филиал Высшего профессионального образования (</w:t>
            </w:r>
            <w:proofErr w:type="spellStart"/>
            <w:r w:rsidRPr="00A446A0">
              <w:rPr>
                <w:rFonts w:ascii="Arial" w:hAnsi="Arial" w:cs="Arial"/>
              </w:rPr>
              <w:t>Южноуральский</w:t>
            </w:r>
            <w:proofErr w:type="spellEnd"/>
            <w:r w:rsidRPr="00A446A0">
              <w:rPr>
                <w:rFonts w:ascii="Arial" w:hAnsi="Arial" w:cs="Arial"/>
              </w:rPr>
              <w:t xml:space="preserve"> профессиональный институт)- 150 чел,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филиал ЧГПУ – 454 чел,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</w:t>
            </w:r>
            <w:proofErr w:type="spellStart"/>
            <w:r w:rsidRPr="00A446A0">
              <w:rPr>
                <w:rFonts w:ascii="Arial" w:hAnsi="Arial" w:cs="Arial"/>
              </w:rPr>
              <w:t>филиалЮУрГУ</w:t>
            </w:r>
            <w:proofErr w:type="spellEnd"/>
            <w:r w:rsidRPr="00A446A0">
              <w:rPr>
                <w:rFonts w:ascii="Arial" w:hAnsi="Arial" w:cs="Arial"/>
              </w:rPr>
              <w:t>- 150 чел.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профессионально-техническое училище №88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  <w:b/>
              </w:rPr>
            </w:pPr>
            <w:r w:rsidRPr="00A446A0">
              <w:rPr>
                <w:rFonts w:ascii="Arial" w:hAnsi="Arial" w:cs="Arial"/>
                <w:b/>
              </w:rPr>
              <w:t>2. Физкультура и спорт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93 спортивных сооружения, из них: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1 стадион с трибунами на 1500 мест,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40 плоскостных спортивных сооружения,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31 спортивный зал,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11 лыжных баз,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7 стрелковых тиров.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Спортивная школа МУ ДОД ДЮСШ </w:t>
            </w:r>
            <w:proofErr w:type="spellStart"/>
            <w:r w:rsidRPr="00A446A0">
              <w:rPr>
                <w:rFonts w:ascii="Arial" w:hAnsi="Arial" w:cs="Arial"/>
              </w:rPr>
              <w:t>им.Н.В.Ловчикова</w:t>
            </w:r>
            <w:proofErr w:type="spellEnd"/>
            <w:r w:rsidRPr="00A446A0">
              <w:rPr>
                <w:rFonts w:ascii="Arial" w:hAnsi="Arial" w:cs="Arial"/>
              </w:rPr>
              <w:t xml:space="preserve"> (1071 уч.)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Библиотеки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27 общедоступных библиотек: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lastRenderedPageBreak/>
              <w:t>* книжный фонд 281 480 экземпляров.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Здравоохранение</w:t>
            </w:r>
            <w:r w:rsidRPr="00A446A0">
              <w:rPr>
                <w:rFonts w:ascii="Arial" w:hAnsi="Arial" w:cs="Arial"/>
              </w:rPr>
              <w:t>: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2 больницы на 369 больничных коек,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 врачебных амбулатория с дневными стационарами на 20 мест,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32 ФАП и офисы врача общей практики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Краеведческий музей</w:t>
            </w:r>
            <w:r w:rsidRPr="00A446A0">
              <w:rPr>
                <w:rFonts w:ascii="Arial" w:hAnsi="Arial" w:cs="Arial"/>
              </w:rPr>
              <w:t xml:space="preserve"> (3500 экспонатов)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Объекты досуга</w:t>
            </w:r>
          </w:p>
          <w:p w:rsidR="009B20C9" w:rsidRPr="00A446A0" w:rsidRDefault="009B20C9" w:rsidP="009C33FA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 клубных учреждения</w:t>
            </w:r>
          </w:p>
        </w:tc>
        <w:tc>
          <w:tcPr>
            <w:tcW w:w="7380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lastRenderedPageBreak/>
              <w:t>1.</w:t>
            </w:r>
            <w:r w:rsidRPr="00A446A0">
              <w:rPr>
                <w:rFonts w:ascii="Arial" w:hAnsi="Arial" w:cs="Arial"/>
              </w:rPr>
              <w:t xml:space="preserve"> Устаревшая материально-техническая база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Многие помещения требуют капитального ремонта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>. Недостаточное финансирование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</w:t>
            </w:r>
          </w:p>
        </w:tc>
      </w:tr>
    </w:tbl>
    <w:p w:rsidR="009B20C9" w:rsidRDefault="009B20C9" w:rsidP="009B20C9">
      <w:pPr>
        <w:ind w:left="360"/>
        <w:jc w:val="both"/>
        <w:rPr>
          <w:b/>
        </w:rPr>
      </w:pPr>
    </w:p>
    <w:p w:rsidR="009B20C9" w:rsidRDefault="009B20C9" w:rsidP="009B20C9">
      <w:pPr>
        <w:ind w:left="360"/>
        <w:jc w:val="both"/>
        <w:rPr>
          <w:b/>
        </w:rPr>
      </w:pPr>
      <w:r>
        <w:rPr>
          <w:b/>
        </w:rPr>
        <w:t xml:space="preserve">                                         </w:t>
      </w:r>
    </w:p>
    <w:tbl>
      <w:tblPr>
        <w:tblW w:w="154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  <w:gridCol w:w="7020"/>
      </w:tblGrid>
      <w:tr w:rsidR="009B20C9" w:rsidTr="009C33FA">
        <w:trPr>
          <w:trHeight w:val="540"/>
        </w:trPr>
        <w:tc>
          <w:tcPr>
            <w:tcW w:w="8460" w:type="dxa"/>
          </w:tcPr>
          <w:p w:rsidR="009B20C9" w:rsidRDefault="009B20C9" w:rsidP="009C33FA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ВОЗМОЖНОСТИ</w:t>
            </w:r>
          </w:p>
        </w:tc>
        <w:tc>
          <w:tcPr>
            <w:tcW w:w="7020" w:type="dxa"/>
          </w:tcPr>
          <w:p w:rsidR="009B20C9" w:rsidRDefault="009B20C9" w:rsidP="009C33FA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УГРОЗЫ</w:t>
            </w:r>
          </w:p>
        </w:tc>
      </w:tr>
      <w:tr w:rsidR="009B20C9" w:rsidTr="009C3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1</w:t>
            </w:r>
            <w:r w:rsidRPr="00396414">
              <w:rPr>
                <w:rFonts w:ascii="Arial" w:hAnsi="Arial" w:cs="Arial"/>
              </w:rPr>
              <w:t>. Территориальные ресурсы дают возможность для дальнейшего развития основной отрасли – сельского хозяйства.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2</w:t>
            </w:r>
            <w:r w:rsidRPr="00396414">
              <w:rPr>
                <w:rFonts w:ascii="Arial" w:hAnsi="Arial" w:cs="Arial"/>
              </w:rPr>
              <w:t>. Стабильная динамика показателей крупных предприятий района предполагает дальнейшее развитие экономики.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3</w:t>
            </w:r>
            <w:r w:rsidRPr="00396414">
              <w:rPr>
                <w:rFonts w:ascii="Arial" w:hAnsi="Arial" w:cs="Arial"/>
              </w:rPr>
              <w:t>. Наличие месторождения медных руд, кирпичной глины, строительного песка, достаточного для освоения, позволяет развиваться не только с/х производству, но и промышленной базе района.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4</w:t>
            </w:r>
            <w:r w:rsidRPr="00396414">
              <w:rPr>
                <w:rFonts w:ascii="Arial" w:hAnsi="Arial" w:cs="Arial"/>
              </w:rPr>
              <w:t>. Привлечение инвестиций в отрасли с высоким потенциалом развития и высокой добавочной стоимостью (легкая и пищевая промышленности, информационные технологии, связь и т.д.)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</w:rPr>
              <w:t xml:space="preserve">* объем иностранных инвестиций в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396414">
                <w:rPr>
                  <w:rFonts w:ascii="Arial" w:hAnsi="Arial" w:cs="Arial"/>
                </w:rPr>
                <w:t>2007 г</w:t>
              </w:r>
            </w:smartTag>
            <w:r w:rsidRPr="00396414">
              <w:rPr>
                <w:rFonts w:ascii="Arial" w:hAnsi="Arial" w:cs="Arial"/>
              </w:rPr>
              <w:t>. составил 59 млн. у.е., что позволяет рассчитывать на длительные экономически выгодные условия сотрудничества.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5</w:t>
            </w:r>
            <w:r w:rsidRPr="00396414">
              <w:rPr>
                <w:rFonts w:ascii="Arial" w:hAnsi="Arial" w:cs="Arial"/>
              </w:rPr>
              <w:t>. Расположение района на пересечении транспортных путей в государства Центральной Азии создает условия для дальнейшего развития связей, расширение экспорта и транзита грузов по территории района. Географическое положение района предоставляет возможность экономического сотрудничества с другими государствами (Казахстан).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6</w:t>
            </w:r>
            <w:r w:rsidRPr="00396414">
              <w:rPr>
                <w:rFonts w:ascii="Arial" w:hAnsi="Arial" w:cs="Arial"/>
              </w:rPr>
              <w:t xml:space="preserve">. Реализация возможностей и преимуществ систем местного </w:t>
            </w:r>
            <w:r w:rsidRPr="00396414">
              <w:rPr>
                <w:rFonts w:ascii="Arial" w:hAnsi="Arial" w:cs="Arial"/>
              </w:rPr>
              <w:lastRenderedPageBreak/>
              <w:t>самоуправления (разработка индикативных показателей качества муниципального управления).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7</w:t>
            </w:r>
            <w:r w:rsidRPr="00396414">
              <w:rPr>
                <w:rFonts w:ascii="Arial" w:hAnsi="Arial" w:cs="Arial"/>
              </w:rPr>
              <w:t>. Рост денежных доходов населения и заработной платы, уменьшение доли населения с доходами ниже прожиточного минимума до 5-6%.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8</w:t>
            </w:r>
            <w:r w:rsidRPr="00396414">
              <w:rPr>
                <w:rFonts w:ascii="Arial" w:hAnsi="Arial" w:cs="Arial"/>
              </w:rPr>
              <w:t>. Рост средней продолжительности жизни, снижение смертности, повышение рождаемости.</w:t>
            </w:r>
          </w:p>
          <w:p w:rsidR="009B20C9" w:rsidRPr="00396414" w:rsidRDefault="009B20C9" w:rsidP="009C33FA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9</w:t>
            </w:r>
            <w:r w:rsidRPr="00396414">
              <w:rPr>
                <w:rFonts w:ascii="Arial" w:hAnsi="Arial" w:cs="Arial"/>
              </w:rPr>
              <w:t>. Улучшение экологической обстановки в районе.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0C9" w:rsidRPr="00396414" w:rsidRDefault="009B20C9" w:rsidP="009C33FA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lastRenderedPageBreak/>
              <w:t>1</w:t>
            </w:r>
            <w:r w:rsidRPr="00396414">
              <w:rPr>
                <w:rFonts w:ascii="Arial" w:hAnsi="Arial" w:cs="Arial"/>
              </w:rPr>
              <w:t>. Антропогенное воздействие человека на окружающую среду может привести к экологической нестабильности в районе. Нерациональное использование природных ресурсов, уничтожение систем с самовосстанавливающимися  функциями приведет к полной потере ресурса- в данном случае, водный ресурс.</w:t>
            </w:r>
          </w:p>
          <w:p w:rsidR="009B20C9" w:rsidRPr="00396414" w:rsidRDefault="009B20C9" w:rsidP="009C33FA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2</w:t>
            </w:r>
            <w:r w:rsidRPr="00396414">
              <w:rPr>
                <w:rFonts w:ascii="Arial" w:hAnsi="Arial" w:cs="Arial"/>
              </w:rPr>
              <w:t>. Усиление социальных различий между центральными и периферийными территориями, приводит к оттоку населения из отдаленных поселков. Существует реальная опасность социальной и экономической деградации сельских муниципалитетов, которые теряют наиболее активные и молодые слои населения.</w:t>
            </w:r>
          </w:p>
          <w:p w:rsidR="009B20C9" w:rsidRPr="00396414" w:rsidRDefault="009B20C9" w:rsidP="009C33FA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3</w:t>
            </w:r>
            <w:r w:rsidRPr="00396414">
              <w:rPr>
                <w:rFonts w:ascii="Arial" w:hAnsi="Arial" w:cs="Arial"/>
              </w:rPr>
              <w:t xml:space="preserve">. Развитие </w:t>
            </w:r>
            <w:proofErr w:type="spellStart"/>
            <w:r w:rsidRPr="00396414">
              <w:rPr>
                <w:rFonts w:ascii="Arial" w:hAnsi="Arial" w:cs="Arial"/>
              </w:rPr>
              <w:t>моноотраслевой</w:t>
            </w:r>
            <w:proofErr w:type="spellEnd"/>
            <w:r w:rsidRPr="00396414">
              <w:rPr>
                <w:rFonts w:ascii="Arial" w:hAnsi="Arial" w:cs="Arial"/>
              </w:rPr>
              <w:t xml:space="preserve">  экономики не позволяет использовать полный потенциал территории района для развития.</w:t>
            </w:r>
          </w:p>
          <w:p w:rsidR="009B20C9" w:rsidRPr="00396414" w:rsidRDefault="009B20C9" w:rsidP="009C33FA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4</w:t>
            </w:r>
            <w:r w:rsidRPr="00396414">
              <w:rPr>
                <w:rFonts w:ascii="Arial" w:hAnsi="Arial" w:cs="Arial"/>
              </w:rPr>
              <w:t>. Сельскохозяйственное производство зависит от климатических условий, уральский регион является территорией рискованного земледелия.</w:t>
            </w:r>
          </w:p>
          <w:p w:rsidR="009B20C9" w:rsidRPr="00396414" w:rsidRDefault="009B20C9" w:rsidP="009C33FA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5</w:t>
            </w:r>
            <w:r w:rsidRPr="00396414">
              <w:rPr>
                <w:rFonts w:ascii="Arial" w:hAnsi="Arial" w:cs="Arial"/>
              </w:rPr>
              <w:t>. Экспансия импортных товаров на внутреннем рынке приводит к неконкурентоспособности  товаров местного производства.</w:t>
            </w:r>
          </w:p>
          <w:p w:rsidR="009B20C9" w:rsidRPr="003E78E0" w:rsidRDefault="009B20C9" w:rsidP="009C33FA">
            <w:pPr>
              <w:jc w:val="both"/>
              <w:rPr>
                <w:b/>
              </w:rPr>
            </w:pPr>
            <w:r w:rsidRPr="00396414">
              <w:rPr>
                <w:rFonts w:ascii="Arial" w:hAnsi="Arial" w:cs="Arial"/>
                <w:b/>
              </w:rPr>
              <w:lastRenderedPageBreak/>
              <w:t>6</w:t>
            </w:r>
            <w:r w:rsidRPr="00396414">
              <w:rPr>
                <w:rFonts w:ascii="Arial" w:hAnsi="Arial" w:cs="Arial"/>
              </w:rPr>
              <w:t xml:space="preserve">. Рост нелегальной миграции, функционирование </w:t>
            </w:r>
            <w:proofErr w:type="spellStart"/>
            <w:r w:rsidRPr="00396414">
              <w:rPr>
                <w:rFonts w:ascii="Arial" w:hAnsi="Arial" w:cs="Arial"/>
              </w:rPr>
              <w:t>наркотрафика</w:t>
            </w:r>
            <w:proofErr w:type="spellEnd"/>
            <w:r w:rsidRPr="00396414">
              <w:rPr>
                <w:rFonts w:ascii="Arial" w:hAnsi="Arial" w:cs="Arial"/>
              </w:rPr>
              <w:t>, из-за приграничного положения района с государствами Центральной Азии.</w:t>
            </w:r>
          </w:p>
        </w:tc>
      </w:tr>
    </w:tbl>
    <w:p w:rsidR="009B20C9" w:rsidRDefault="009B20C9" w:rsidP="009B20C9">
      <w:pPr>
        <w:spacing w:line="360" w:lineRule="auto"/>
        <w:jc w:val="both"/>
        <w:rPr>
          <w:b/>
        </w:rPr>
      </w:pPr>
    </w:p>
    <w:p w:rsidR="009B20C9" w:rsidRDefault="009B20C9" w:rsidP="009B20C9">
      <w:pPr>
        <w:spacing w:line="360" w:lineRule="auto"/>
        <w:ind w:left="360" w:firstLine="709"/>
        <w:jc w:val="both"/>
        <w:rPr>
          <w:b/>
        </w:rPr>
        <w:sectPr w:rsidR="009B20C9" w:rsidSect="001177EE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:rsidR="009B20C9" w:rsidRDefault="009B20C9" w:rsidP="009B20C9">
      <w:pPr>
        <w:spacing w:line="360" w:lineRule="auto"/>
        <w:jc w:val="both"/>
        <w:rPr>
          <w:b/>
        </w:rPr>
      </w:pPr>
      <w:r>
        <w:rPr>
          <w:b/>
        </w:rPr>
        <w:lastRenderedPageBreak/>
        <w:t>7.  ВАРИАНТЫ РЕШЕНИЯ ЗАДАЧ ТЕРРИТОРИАЛЬНОГО ПЛАНИРОВАНИЯ АЯТСКОГО СКЛЬСКОГО ПОСЕЛЕНИЯ В СОСТАВЕ ВАРНЕНСКОГО МУНИЦИПАЛЬНОГО РАЙОНА</w:t>
      </w:r>
    </w:p>
    <w:p w:rsidR="009B20C9" w:rsidRDefault="009B20C9" w:rsidP="009B20C9">
      <w:pPr>
        <w:spacing w:line="360" w:lineRule="auto"/>
        <w:ind w:firstLine="709"/>
        <w:jc w:val="both"/>
        <w:rPr>
          <w:b/>
        </w:rPr>
      </w:pPr>
    </w:p>
    <w:p w:rsidR="009B20C9" w:rsidRPr="00396414" w:rsidRDefault="009B20C9" w:rsidP="009B20C9">
      <w:pPr>
        <w:spacing w:line="360" w:lineRule="auto"/>
        <w:jc w:val="both"/>
      </w:pPr>
      <w:r w:rsidRPr="00396414">
        <w:rPr>
          <w:rFonts w:ascii="Arial" w:hAnsi="Arial" w:cs="Arial"/>
          <w:b/>
          <w:sz w:val="20"/>
          <w:szCs w:val="20"/>
          <w:u w:val="single"/>
        </w:rPr>
        <w:t>ЦЕЛЬ  СТРАТЕГИИ</w:t>
      </w:r>
      <w:r w:rsidRPr="00825F91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</w:t>
      </w:r>
      <w:r w:rsidRPr="00825F91">
        <w:rPr>
          <w:rFonts w:ascii="Arial" w:hAnsi="Arial" w:cs="Arial"/>
          <w:b/>
        </w:rPr>
        <w:t xml:space="preserve"> </w:t>
      </w:r>
      <w:r w:rsidRPr="00396414">
        <w:rPr>
          <w:rFonts w:ascii="Arial" w:hAnsi="Arial" w:cs="Arial"/>
        </w:rPr>
        <w:t>рост благосостояния и качества жизни населения за счет устойчивого и динамичного развития и повышения конкурентоспособности экономики</w:t>
      </w:r>
      <w:r w:rsidRPr="00396414">
        <w:t xml:space="preserve"> </w:t>
      </w:r>
    </w:p>
    <w:p w:rsidR="009B20C9" w:rsidRDefault="009B20C9" w:rsidP="009B20C9">
      <w:pPr>
        <w:spacing w:line="360" w:lineRule="auto"/>
        <w:jc w:val="both"/>
        <w:rPr>
          <w:b/>
        </w:rPr>
      </w:pPr>
    </w:p>
    <w:p w:rsidR="009B20C9" w:rsidRPr="00825F91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b/>
        </w:rPr>
        <w:t>В</w:t>
      </w:r>
      <w:r w:rsidRPr="00187609">
        <w:rPr>
          <w:b/>
        </w:rPr>
        <w:t>АРИАНТЫ РАЗВИТИЯ СТРАТЕГИИ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9B20C9" w:rsidRPr="00A446A0" w:rsidTr="009C33FA">
        <w:trPr>
          <w:trHeight w:val="455"/>
        </w:trPr>
        <w:tc>
          <w:tcPr>
            <w:tcW w:w="4770" w:type="dxa"/>
          </w:tcPr>
          <w:p w:rsidR="009B20C9" w:rsidRPr="00A446A0" w:rsidRDefault="009B20C9" w:rsidP="009C33FA">
            <w:pPr>
              <w:ind w:right="252"/>
              <w:jc w:val="both"/>
              <w:rPr>
                <w:b/>
              </w:rPr>
            </w:pPr>
            <w:r w:rsidRPr="00A446A0">
              <w:rPr>
                <w:b/>
                <w:lang w:val="en-US"/>
              </w:rPr>
              <w:t xml:space="preserve">I </w:t>
            </w:r>
            <w:r w:rsidRPr="00A446A0">
              <w:rPr>
                <w:b/>
              </w:rPr>
              <w:t>ВАРИАНТ</w:t>
            </w:r>
          </w:p>
          <w:p w:rsidR="009B20C9" w:rsidRPr="00A446A0" w:rsidRDefault="009B20C9" w:rsidP="009C33FA">
            <w:pPr>
              <w:ind w:right="252"/>
              <w:jc w:val="both"/>
              <w:rPr>
                <w:b/>
              </w:rPr>
            </w:pPr>
            <w:r w:rsidRPr="00A446A0">
              <w:rPr>
                <w:b/>
              </w:rPr>
              <w:t>стабилизационный</w:t>
            </w:r>
          </w:p>
        </w:tc>
        <w:tc>
          <w:tcPr>
            <w:tcW w:w="4770" w:type="dxa"/>
          </w:tcPr>
          <w:p w:rsidR="009B20C9" w:rsidRPr="00A446A0" w:rsidRDefault="009B20C9" w:rsidP="009C33FA">
            <w:pPr>
              <w:jc w:val="both"/>
              <w:rPr>
                <w:b/>
              </w:rPr>
            </w:pPr>
            <w:r w:rsidRPr="00A446A0">
              <w:rPr>
                <w:b/>
                <w:lang w:val="en-US"/>
              </w:rPr>
              <w:t>II</w:t>
            </w:r>
            <w:r w:rsidRPr="00A446A0">
              <w:rPr>
                <w:b/>
              </w:rPr>
              <w:t xml:space="preserve"> ВАРИАНТ</w:t>
            </w:r>
          </w:p>
          <w:p w:rsidR="009B20C9" w:rsidRPr="00A446A0" w:rsidRDefault="009B20C9" w:rsidP="009C33FA">
            <w:pPr>
              <w:jc w:val="both"/>
              <w:rPr>
                <w:b/>
              </w:rPr>
            </w:pPr>
            <w:r w:rsidRPr="00A446A0">
              <w:rPr>
                <w:b/>
              </w:rPr>
              <w:t>интенсивного развития</w:t>
            </w:r>
          </w:p>
        </w:tc>
      </w:tr>
    </w:tbl>
    <w:p w:rsidR="009B20C9" w:rsidRDefault="009B20C9" w:rsidP="009B20C9">
      <w:pPr>
        <w:spacing w:line="360" w:lineRule="auto"/>
        <w:jc w:val="both"/>
        <w:rPr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 xml:space="preserve">     Анализ социально-экономической ситуации показывает, что </w:t>
      </w:r>
      <w:proofErr w:type="spellStart"/>
      <w:r w:rsidRPr="003B62CB">
        <w:rPr>
          <w:rFonts w:ascii="Arial" w:hAnsi="Arial" w:cs="Arial"/>
        </w:rPr>
        <w:t>Варненский</w:t>
      </w:r>
      <w:proofErr w:type="spellEnd"/>
      <w:r w:rsidRPr="003B62CB">
        <w:rPr>
          <w:rFonts w:ascii="Arial" w:hAnsi="Arial" w:cs="Arial"/>
        </w:rPr>
        <w:t xml:space="preserve"> район не обладает уникальными ресурсами, базируясь на которых можно коренным образом изменить его основную специализацию (сельское хозяйство). Первый вариант предполагает сохранение умеренно-консервативной динамики развития. Второй вариант оптимистический (</w:t>
      </w:r>
      <w:r>
        <w:rPr>
          <w:rFonts w:ascii="Arial" w:hAnsi="Arial" w:cs="Arial"/>
        </w:rPr>
        <w:t>интенсивного развития</w:t>
      </w:r>
      <w:r w:rsidRPr="003B62CB">
        <w:rPr>
          <w:rFonts w:ascii="Arial" w:hAnsi="Arial" w:cs="Arial"/>
        </w:rPr>
        <w:t>), предполагающий ускорение экономического роста  на основе максимального использования инвестиционного потенциала</w:t>
      </w:r>
      <w:r>
        <w:rPr>
          <w:rFonts w:ascii="Arial" w:hAnsi="Arial" w:cs="Arial"/>
        </w:rPr>
        <w:t>,</w:t>
      </w:r>
    </w:p>
    <w:p w:rsidR="009B20C9" w:rsidRPr="003B62CB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>предусматривается  освоение и разработка Михеевского меднорудного месторождения, строительство и ввод в эксплуатацию горно-обогатительного комбината, который  привлечет дополнительные финансовые и трудовые ресурсы в экономику района.</w:t>
      </w:r>
    </w:p>
    <w:p w:rsidR="009B20C9" w:rsidRPr="003B62CB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Администрацией </w:t>
      </w:r>
      <w:r w:rsidRPr="003B62CB">
        <w:rPr>
          <w:rFonts w:ascii="Arial" w:hAnsi="Arial" w:cs="Arial"/>
        </w:rPr>
        <w:t>Варненск</w:t>
      </w:r>
      <w:r>
        <w:rPr>
          <w:rFonts w:ascii="Arial" w:hAnsi="Arial" w:cs="Arial"/>
        </w:rPr>
        <w:t>ого</w:t>
      </w:r>
      <w:r w:rsidRPr="003B62CB">
        <w:rPr>
          <w:rFonts w:ascii="Arial" w:hAnsi="Arial" w:cs="Arial"/>
        </w:rPr>
        <w:t xml:space="preserve"> муниципальн</w:t>
      </w:r>
      <w:r>
        <w:rPr>
          <w:rFonts w:ascii="Arial" w:hAnsi="Arial" w:cs="Arial"/>
        </w:rPr>
        <w:t>ого района был принят документ «Стратегия развития до 2020 года», где определены основные стратегические направления развития: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 xml:space="preserve">--- </w:t>
      </w:r>
      <w:r w:rsidRPr="00396414">
        <w:rPr>
          <w:rFonts w:ascii="Arial" w:hAnsi="Arial" w:cs="Arial"/>
          <w:i/>
        </w:rPr>
        <w:t>общая  стратегическая  цель</w:t>
      </w:r>
      <w:r w:rsidRPr="00396414">
        <w:rPr>
          <w:rFonts w:ascii="Arial" w:hAnsi="Arial" w:cs="Arial"/>
          <w:b/>
          <w:i/>
        </w:rPr>
        <w:t xml:space="preserve">  </w:t>
      </w:r>
      <w:r w:rsidRPr="00396414">
        <w:rPr>
          <w:rFonts w:ascii="Arial" w:hAnsi="Arial" w:cs="Arial"/>
          <w:i/>
        </w:rPr>
        <w:t>развития  Варненского муниципального района</w:t>
      </w:r>
      <w:r w:rsidRPr="00396414">
        <w:rPr>
          <w:rFonts w:ascii="Arial" w:hAnsi="Arial" w:cs="Arial"/>
          <w:b/>
          <w:i/>
        </w:rPr>
        <w:t xml:space="preserve">  </w:t>
      </w:r>
      <w:r w:rsidRPr="00396414">
        <w:rPr>
          <w:rFonts w:ascii="Arial" w:hAnsi="Arial" w:cs="Arial"/>
          <w:i/>
        </w:rPr>
        <w:t xml:space="preserve">может быть сформулирована как  </w:t>
      </w:r>
      <w:r w:rsidRPr="00396414">
        <w:rPr>
          <w:rFonts w:ascii="Arial" w:hAnsi="Arial" w:cs="Arial"/>
          <w:i/>
          <w:u w:val="single"/>
        </w:rPr>
        <w:t>сохранение и развитие муниципальных образований района с качественной муниципальной средой, полноценным местным сообществом, развитым промышленным, сельскохозяйственным потенциалом и инфраструктурой, обеспечивающей высокий уровень жизни населения и благоприятные условия для экономической деятельности.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достижения общей стратегической цели устойчивого развития планируется обеспечить развитие района по следующим стратегическим направлениям: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- повышение экономического потенциала и конкурентоспособности района;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улучшение качества муниципальной среды в поселениях района;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создание системы формирования здоровой, образованной и культурно-развитой личности через совершенствование управления социальным развитием;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lastRenderedPageBreak/>
        <w:t xml:space="preserve">  - внедрение эффективных технологий в практику управления развитием  муниципалитетов Варненского района (сельских поселений).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повышения экономического потенциала и конкурентоспособности Варненского района необходимо: обеспечение прозрачных и стабильных правил осуществления экономической деятельности в установленном законодательством порядке; поддержка предприятий, производящих конечную продукцию и продукцию глубокой степени переработки потребительского и производственного назначения; организация конструктивного диалога с собственниками крупных предприятий, направленного на взаимовыгодное сотрудничество, повышение налоговой отдачи, участие крупного и среднего бизнеса в реализации проектов и программ органов муниципальной власти; создание условий для развития малого и среднего бизнеса; осуществление размещения муниципального заказа путем проведения открытых конкурсов и аукционов. 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ab/>
        <w:t>На территории района имеются запасы в промышленных масштабах медных руд. На базе Михеевского месторождения начато строительство горно-обогатительного комбината, ввод которого планируется в 2010 году. В настоящее время  на разработку месторождения освоено 59 млн. долларов иностранных инвестиций. По окончании строительства общий объем иностранных инвестиций составит 702 млн. долларов. Ввод Михеевского ГОК</w:t>
      </w:r>
      <w:r>
        <w:rPr>
          <w:rFonts w:ascii="Arial" w:hAnsi="Arial" w:cs="Arial"/>
          <w:i/>
        </w:rPr>
        <w:t xml:space="preserve"> </w:t>
      </w:r>
      <w:r w:rsidRPr="00396414">
        <w:rPr>
          <w:rFonts w:ascii="Arial" w:hAnsi="Arial" w:cs="Arial"/>
          <w:i/>
        </w:rPr>
        <w:t>а повлечет за собой создание новых рабочих мест, трудоустроятся около 500 человек, увеличение доходной базы местного бюджета за счет земельного налога и налога на доходы физических лиц.</w:t>
      </w:r>
    </w:p>
    <w:p w:rsidR="009B20C9" w:rsidRPr="00396414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поселений, создание минимально необходимых условий для реализации социальных гарантий, установленных законодательством области и Российской Федерации.</w:t>
      </w:r>
    </w:p>
    <w:p w:rsidR="009B20C9" w:rsidRPr="003B62CB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 xml:space="preserve">     На этом этапе предполагается сосредоточить ресурсы на </w:t>
      </w:r>
      <w:r>
        <w:rPr>
          <w:rFonts w:ascii="Arial" w:hAnsi="Arial" w:cs="Arial"/>
        </w:rPr>
        <w:t>прочной стабилизации  основных достижений Варненского муниципального района.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Pr="003B62CB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center"/>
        <w:rPr>
          <w:b/>
        </w:rPr>
      </w:pPr>
      <w:r>
        <w:rPr>
          <w:b/>
        </w:rPr>
        <w:lastRenderedPageBreak/>
        <w:t xml:space="preserve">8.  ОСНОВНЫЕ НАПРАВЛЕНИЯ ТЕРРИТОРИАЛЬНОГО ПЛАНИРОВАНИЯ </w:t>
      </w:r>
      <w:r>
        <w:rPr>
          <w:b/>
          <w:color w:val="000000"/>
          <w:spacing w:val="5"/>
        </w:rPr>
        <w:t xml:space="preserve">АЯТСКОГО </w:t>
      </w:r>
      <w:r w:rsidRPr="000755E6">
        <w:rPr>
          <w:b/>
          <w:color w:val="000000"/>
          <w:spacing w:val="5"/>
        </w:rPr>
        <w:t>СЕЛЬСКОГО ПОСЕЛЕНИЯ</w:t>
      </w:r>
      <w:r>
        <w:rPr>
          <w:b/>
        </w:rPr>
        <w:t xml:space="preserve"> В СОСТАВЕ ВАРНЕНСКОГО МУНИЦИПАЛЬНОГОРАВЙОНА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 Планировочная организация территории муниципального района.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486E89">
        <w:rPr>
          <w:rFonts w:ascii="Arial" w:hAnsi="Arial" w:cs="Arial"/>
        </w:rPr>
        <w:t>Особенностью системы  расселения России всегда было преобладание малых, средних городов и поселков городского типа. Бюджеты малых городов не в состоянии обеспечить функционирование собственных объектов социальной и экономической структуры. При этом удержаться в рамках соблюдения всех санитарных и строительных норм. Кроме того, небольшим городам свойственна еще одна не менее серьезная проблема - транспортная (имеется в виду удаленность объектов от населенных пунктов)</w:t>
      </w:r>
      <w:r>
        <w:rPr>
          <w:rFonts w:ascii="Arial" w:hAnsi="Arial" w:cs="Arial"/>
        </w:rPr>
        <w:t>.</w:t>
      </w:r>
      <w:r w:rsidRPr="00486E89">
        <w:rPr>
          <w:rFonts w:ascii="Arial" w:hAnsi="Arial" w:cs="Arial"/>
        </w:rPr>
        <w:t xml:space="preserve"> Транспортные расходы</w:t>
      </w:r>
      <w:r>
        <w:rPr>
          <w:rFonts w:ascii="Arial" w:hAnsi="Arial" w:cs="Arial"/>
        </w:rPr>
        <w:t>,</w:t>
      </w:r>
      <w:r w:rsidRPr="00486E89">
        <w:rPr>
          <w:rFonts w:ascii="Arial" w:hAnsi="Arial" w:cs="Arial"/>
        </w:rPr>
        <w:t xml:space="preserve"> оказываются</w:t>
      </w:r>
      <w:r>
        <w:rPr>
          <w:rFonts w:ascii="Arial" w:hAnsi="Arial" w:cs="Arial"/>
        </w:rPr>
        <w:t>,</w:t>
      </w:r>
      <w:r w:rsidRPr="00486E89">
        <w:rPr>
          <w:rFonts w:ascii="Arial" w:hAnsi="Arial" w:cs="Arial"/>
        </w:rPr>
        <w:t xml:space="preserve"> весьма велики и необходимость транспортировки на  дальние расстояния вступают в противоречие с экономической целесообразностью подобных перевозок. Решение проблемы  возможно заложено в способе создания кооперации с несколькими соседними поселениями в четко действующую интегрированную систему</w:t>
      </w:r>
      <w:r>
        <w:rPr>
          <w:rFonts w:ascii="Arial" w:hAnsi="Arial" w:cs="Arial"/>
        </w:rPr>
        <w:t xml:space="preserve">  с целью оптимизации управления, снижения затрат на культурно-бытовое и коммунальное обслуживание населения.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Анализ сложившихся связей между сельскими поселениями позволил пересмотреть и оптимизировать систему сообщения и обеспечения района, выделив 3 основные зоны интеграции: северную, центральную, южную. Основными параметрами стали – транспортная доступность и сложившаяся система обеспеченности социально-экономическими объектами. Это позволит снизить затратную составляющую в капиталовложениях, транспортных расходах, снизить нагрузку на окружающую среду.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Проектным планом предусмотрено размещение 3х основных зон: Северную, Центральную, Южную.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Основное направление развития центральной зоны – это сосредоточение всех основных функций (полифункциональный центр), здесь сосредоточены основные объекты районного значения.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направлениями развития северной и южной зон  стали: дальнейшее развитие сельского хозяйства, развитие рекреационного потенциала территории, развитие зоны пограничного контроля с созданием таможенных служб, пограничных городков, сферы обслуживания и дорожного сервиса, развитие малого бизнеса на базе ЛПХ.</w:t>
      </w:r>
    </w:p>
    <w:p w:rsidR="009B20C9" w:rsidRDefault="009B20C9" w:rsidP="009B20C9">
      <w:pPr>
        <w:pStyle w:val="a9"/>
        <w:jc w:val="both"/>
        <w:rPr>
          <w:rFonts w:ascii="Arial" w:hAnsi="Arial" w:cs="Arial"/>
          <w:b/>
          <w:i/>
        </w:rPr>
      </w:pPr>
    </w:p>
    <w:p w:rsidR="009B20C9" w:rsidRDefault="009B20C9" w:rsidP="009B20C9">
      <w:pPr>
        <w:pStyle w:val="a9"/>
        <w:jc w:val="both"/>
        <w:rPr>
          <w:rFonts w:ascii="Arial" w:hAnsi="Arial" w:cs="Arial"/>
          <w:b/>
          <w:i/>
        </w:rPr>
      </w:pPr>
    </w:p>
    <w:p w:rsidR="009B20C9" w:rsidRDefault="009B20C9" w:rsidP="009B20C9">
      <w:pPr>
        <w:pStyle w:val="a9"/>
        <w:jc w:val="both"/>
        <w:rPr>
          <w:rFonts w:ascii="Arial" w:hAnsi="Arial" w:cs="Arial"/>
          <w:b/>
          <w:i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8.2.  Перспективная численность населения.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Согласно данным, предоставленным Управлением Администрации Варненского Муниципального района и данным предоставленным  Территориальным органом Федеральной службой государственной статистики по Челябинской области за 2007г.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«Основные социально-экономические показатели развития городов и районов Челябинской области за 2007 год» произведен анализ  естественного и миграционного прироста населения Варненского района. </w:t>
      </w:r>
    </w:p>
    <w:p w:rsidR="009B20C9" w:rsidRPr="00D523E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 xml:space="preserve">Сохраняется сложная демографическая ситуация: рождаемость в </w:t>
      </w:r>
      <w:r>
        <w:rPr>
          <w:rFonts w:ascii="Arial" w:hAnsi="Arial" w:cs="Arial"/>
        </w:rPr>
        <w:t>районе</w:t>
      </w:r>
      <w:r w:rsidRPr="00D523E7">
        <w:rPr>
          <w:rFonts w:ascii="Arial" w:hAnsi="Arial" w:cs="Arial"/>
        </w:rPr>
        <w:t xml:space="preserve"> не обеспечивает даже простого воспроизводства населения, высокий уровень смертности.</w:t>
      </w:r>
    </w:p>
    <w:p w:rsidR="009B20C9" w:rsidRPr="00D523E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Как следствие, коэффициент естественного прироста населения на 1000 человек имеет отрицательные значения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-0,08</w:t>
      </w:r>
      <w:r w:rsidRPr="00D523E7">
        <w:rPr>
          <w:rFonts w:ascii="Arial" w:hAnsi="Arial" w:cs="Arial"/>
        </w:rPr>
        <w:t xml:space="preserve"> в 19</w:t>
      </w:r>
      <w:r>
        <w:rPr>
          <w:rFonts w:ascii="Arial" w:hAnsi="Arial" w:cs="Arial"/>
        </w:rPr>
        <w:t>95</w:t>
      </w:r>
      <w:r w:rsidRPr="00D523E7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 xml:space="preserve">- 0,25 </w:t>
      </w:r>
      <w:r w:rsidRPr="00D523E7">
        <w:rPr>
          <w:rFonts w:ascii="Arial" w:hAnsi="Arial" w:cs="Arial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 xml:space="preserve">2006 </w:t>
        </w:r>
        <w:r w:rsidRPr="00D523E7">
          <w:rPr>
            <w:rFonts w:ascii="Arial" w:hAnsi="Arial" w:cs="Arial"/>
          </w:rPr>
          <w:t>г</w:t>
        </w:r>
      </w:smartTag>
      <w:r w:rsidRPr="00D523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Коэффициент миграционного прироста населения имеет также отрицательное значение: в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Arial" w:hAnsi="Arial" w:cs="Arial"/>
          </w:rPr>
          <w:t>1995 г</w:t>
        </w:r>
      </w:smartTag>
      <w:r>
        <w:rPr>
          <w:rFonts w:ascii="Arial" w:hAnsi="Arial" w:cs="Arial"/>
        </w:rPr>
        <w:t xml:space="preserve"> -  убыло 60 человек, 2006г – убыло 248 человек.</w:t>
      </w:r>
    </w:p>
    <w:p w:rsidR="009B20C9" w:rsidRPr="00D523E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Меняется возрастная структура населения, которая является определяющим фактором в численности трудовых ресурсов. Наблюдается тенденция старения населения, т.е. увеличение доли возрастов старше трудоспособного.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Доля детей до 15 лет сокращается; незначительно, но возрастает численность населения в трудоспособном возрасте.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>Наметилась тенденция увеличения удельного веса работающих в непроизводственной сфере.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>Численность безработных (</w:t>
      </w:r>
      <w:r>
        <w:rPr>
          <w:rFonts w:ascii="Arial" w:hAnsi="Arial" w:cs="Arial"/>
        </w:rPr>
        <w:t>либо не принимающих участие в развитии экономики района</w:t>
      </w:r>
      <w:r w:rsidRPr="00D523E7">
        <w:rPr>
          <w:rFonts w:ascii="Arial" w:hAnsi="Arial" w:cs="Arial"/>
        </w:rPr>
        <w:t>) в среднегодовом исчислении –</w:t>
      </w:r>
      <w:r>
        <w:rPr>
          <w:rFonts w:ascii="Arial" w:hAnsi="Arial" w:cs="Arial"/>
        </w:rPr>
        <w:t xml:space="preserve"> </w:t>
      </w:r>
      <w:r w:rsidRPr="004C48D8">
        <w:rPr>
          <w:rFonts w:ascii="Arial" w:hAnsi="Arial" w:cs="Arial"/>
        </w:rPr>
        <w:t>54</w:t>
      </w:r>
      <w:r w:rsidRPr="00D523E7">
        <w:rPr>
          <w:rFonts w:ascii="Arial" w:hAnsi="Arial" w:cs="Arial"/>
        </w:rPr>
        <w:t>% от трудоспособного населения в трудоспособном возрасте</w:t>
      </w:r>
      <w:r>
        <w:rPr>
          <w:rFonts w:ascii="Arial" w:hAnsi="Arial" w:cs="Arial"/>
        </w:rPr>
        <w:t>, официальное число безработных -1,17% от трудоспособного населения</w:t>
      </w:r>
      <w:r w:rsidRPr="00D523E7">
        <w:rPr>
          <w:rFonts w:ascii="Arial" w:hAnsi="Arial" w:cs="Arial"/>
        </w:rPr>
        <w:t>.</w:t>
      </w:r>
    </w:p>
    <w:p w:rsidR="009B20C9" w:rsidRPr="00D523E7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Население муниципального района неуклонно уменьшается, основная причина миграционной убыли населения – недостаточность мест приложения труда, не самая благоприятная экологическая обстановка, а так же отсутствие развитой социальной инфраструктуры, относительно низкий уровень обеспеченности благоустроенным жилым фондом. Недостаточное количество в районе физкультурно-спортивных и оздоровительных учреждений, учреждений здравоохранения, диагностики и профилактики на ранних стадиях заболевания – все это негативно влияет на состояние здоровья населения и, как следствие, на уровень смертности, который превышает уровень рождаемости.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Расчетные сроки проектирования приняты: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Исходный год 2007г. – численность населения Варненского района 29 780 человек;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освоения  – 2015-2017гг. – сохранение численности 29780 человек;</w:t>
      </w:r>
    </w:p>
    <w:p w:rsidR="009B20C9" w:rsidRPr="005958B8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Расчетный срок – 2032-2033 гг. – достижение численности 31 600 человек.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 расчете численности населения применялся метод интерполяции по двум основным видам прогнозного расчета - это: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трудовую структуру;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динамику  естественного и миграционного прироста населения.</w:t>
      </w:r>
    </w:p>
    <w:p w:rsidR="009B20C9" w:rsidRDefault="009B20C9" w:rsidP="009B20C9">
      <w:pPr>
        <w:spacing w:line="360" w:lineRule="auto"/>
        <w:jc w:val="center"/>
        <w:rPr>
          <w:rFonts w:ascii="Arial" w:hAnsi="Arial" w:cs="Arial"/>
          <w:b/>
        </w:rPr>
      </w:pPr>
      <w:r w:rsidRPr="000D46C3">
        <w:rPr>
          <w:rFonts w:ascii="Arial" w:hAnsi="Arial" w:cs="Arial"/>
          <w:b/>
        </w:rPr>
        <w:t>Динамика естественного и миграционного движения населения.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517"/>
        <w:gridCol w:w="1312"/>
        <w:gridCol w:w="1312"/>
        <w:gridCol w:w="1800"/>
        <w:gridCol w:w="900"/>
        <w:gridCol w:w="900"/>
        <w:gridCol w:w="1620"/>
      </w:tblGrid>
      <w:tr w:rsidR="009B20C9" w:rsidRPr="00A446A0" w:rsidTr="009C33FA">
        <w:trPr>
          <w:trHeight w:val="735"/>
        </w:trPr>
        <w:tc>
          <w:tcPr>
            <w:tcW w:w="899" w:type="dxa"/>
            <w:vMerge w:val="restart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Годы</w:t>
            </w:r>
          </w:p>
        </w:tc>
        <w:tc>
          <w:tcPr>
            <w:tcW w:w="1517" w:type="dxa"/>
            <w:vMerge w:val="restart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Население,</w:t>
            </w:r>
          </w:p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чел.</w:t>
            </w:r>
          </w:p>
        </w:tc>
        <w:tc>
          <w:tcPr>
            <w:tcW w:w="2624" w:type="dxa"/>
            <w:gridSpan w:val="2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Естеств</w:t>
            </w:r>
            <w:proofErr w:type="spellEnd"/>
            <w:r w:rsidRPr="00A446A0">
              <w:rPr>
                <w:rFonts w:ascii="Arial Narrow" w:hAnsi="Arial Narrow" w:cs="Arial"/>
              </w:rPr>
              <w:t>.</w:t>
            </w:r>
          </w:p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движение.чел</w:t>
            </w:r>
            <w:proofErr w:type="spellEnd"/>
          </w:p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vMerge w:val="restart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Естественный</w:t>
            </w:r>
          </w:p>
          <w:p w:rsidR="009B20C9" w:rsidRPr="00A446A0" w:rsidRDefault="009B20C9" w:rsidP="009C33FA">
            <w:pPr>
              <w:ind w:lef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прирост,</w:t>
            </w:r>
          </w:p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%</w:t>
            </w:r>
          </w:p>
        </w:tc>
        <w:tc>
          <w:tcPr>
            <w:tcW w:w="1800" w:type="dxa"/>
            <w:gridSpan w:val="2"/>
          </w:tcPr>
          <w:p w:rsidR="009B20C9" w:rsidRPr="00A446A0" w:rsidRDefault="009B20C9" w:rsidP="009C33FA">
            <w:pPr>
              <w:ind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Механическое движение, чел.</w:t>
            </w:r>
          </w:p>
        </w:tc>
        <w:tc>
          <w:tcPr>
            <w:tcW w:w="1620" w:type="dxa"/>
            <w:vMerge w:val="restart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Результат</w:t>
            </w:r>
          </w:p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механическ</w:t>
            </w:r>
            <w:proofErr w:type="spellEnd"/>
          </w:p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движения,</w:t>
            </w:r>
          </w:p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 Narrow" w:hAnsi="Arial Narrow" w:cs="Arial"/>
              </w:rPr>
              <w:t>%</w:t>
            </w:r>
          </w:p>
        </w:tc>
      </w:tr>
      <w:tr w:rsidR="009B20C9" w:rsidRPr="00A446A0" w:rsidTr="009C33FA">
        <w:trPr>
          <w:trHeight w:val="360"/>
        </w:trPr>
        <w:tc>
          <w:tcPr>
            <w:tcW w:w="899" w:type="dxa"/>
            <w:vMerge/>
          </w:tcPr>
          <w:p w:rsidR="009B20C9" w:rsidRPr="00A446A0" w:rsidRDefault="009B20C9" w:rsidP="009C33F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517" w:type="dxa"/>
            <w:vMerge/>
          </w:tcPr>
          <w:p w:rsidR="009B20C9" w:rsidRPr="00A446A0" w:rsidRDefault="009B20C9" w:rsidP="009C33F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both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родилось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both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умерло</w:t>
            </w:r>
          </w:p>
        </w:tc>
        <w:tc>
          <w:tcPr>
            <w:tcW w:w="1800" w:type="dxa"/>
            <w:vMerge/>
          </w:tcPr>
          <w:p w:rsidR="009B20C9" w:rsidRPr="00A446A0" w:rsidRDefault="009B20C9" w:rsidP="009C33FA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00" w:type="dxa"/>
          </w:tcPr>
          <w:p w:rsidR="009B20C9" w:rsidRPr="00A446A0" w:rsidRDefault="009B20C9" w:rsidP="009C33FA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прибыло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убыло</w:t>
            </w:r>
          </w:p>
        </w:tc>
        <w:tc>
          <w:tcPr>
            <w:tcW w:w="1620" w:type="dxa"/>
            <w:vMerge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</w:p>
        </w:tc>
      </w:tr>
      <w:tr w:rsidR="009B20C9" w:rsidRPr="00A446A0" w:rsidTr="009C33FA">
        <w:trPr>
          <w:trHeight w:val="418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1995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32 300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404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430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-0,08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967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1027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-0,19</w:t>
            </w:r>
          </w:p>
        </w:tc>
      </w:tr>
      <w:tr w:rsidR="009B20C9" w:rsidRPr="00A446A0" w:rsidTr="009C33FA">
        <w:trPr>
          <w:trHeight w:val="433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2000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31 900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306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-0,46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752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757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-0,02</w:t>
            </w:r>
          </w:p>
        </w:tc>
      </w:tr>
      <w:tr w:rsidR="009B20C9" w:rsidRPr="00A446A0" w:rsidTr="009C33FA">
        <w:trPr>
          <w:trHeight w:val="418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2001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31 700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333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428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-0,29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328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673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-1,1</w:t>
            </w:r>
          </w:p>
        </w:tc>
      </w:tr>
      <w:tr w:rsidR="009B20C9" w:rsidRPr="00A446A0" w:rsidTr="009C33FA">
        <w:trPr>
          <w:trHeight w:val="418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2002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31 200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368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499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-0,42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308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585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-0,9</w:t>
            </w:r>
          </w:p>
        </w:tc>
      </w:tr>
      <w:tr w:rsidR="009B20C9" w:rsidRPr="00A446A0" w:rsidTr="009C33FA">
        <w:trPr>
          <w:trHeight w:val="418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2003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30 700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393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470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363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565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-0,7</w:t>
            </w:r>
          </w:p>
        </w:tc>
      </w:tr>
      <w:tr w:rsidR="009B20C9" w:rsidRPr="00A446A0" w:rsidTr="009C33FA">
        <w:trPr>
          <w:trHeight w:val="433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2004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30 400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362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-0,3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256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494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-0,8</w:t>
            </w:r>
          </w:p>
        </w:tc>
      </w:tr>
      <w:tr w:rsidR="009B20C9" w:rsidRPr="00A446A0" w:rsidTr="009C33FA">
        <w:trPr>
          <w:trHeight w:val="418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2005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30 100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346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455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-0,36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265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591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-1,08</w:t>
            </w:r>
          </w:p>
        </w:tc>
      </w:tr>
      <w:tr w:rsidR="009B20C9" w:rsidRPr="00A446A0" w:rsidTr="009C33FA">
        <w:trPr>
          <w:trHeight w:val="418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2006</w:t>
            </w: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29 700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348</w:t>
            </w: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423</w:t>
            </w: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368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616</w:t>
            </w:r>
          </w:p>
        </w:tc>
        <w:tc>
          <w:tcPr>
            <w:tcW w:w="16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-0,8</w:t>
            </w:r>
          </w:p>
        </w:tc>
      </w:tr>
      <w:tr w:rsidR="009B20C9" w:rsidRPr="00A446A0" w:rsidTr="009C33FA">
        <w:trPr>
          <w:trHeight w:val="433"/>
        </w:trPr>
        <w:tc>
          <w:tcPr>
            <w:tcW w:w="899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Средний: -0,3</w:t>
            </w: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00" w:type="dxa"/>
          </w:tcPr>
          <w:p w:rsidR="009B20C9" w:rsidRPr="00A446A0" w:rsidRDefault="009B20C9" w:rsidP="009C33FA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20" w:type="dxa"/>
          </w:tcPr>
          <w:p w:rsidR="009B20C9" w:rsidRPr="00A446A0" w:rsidRDefault="009B20C9" w:rsidP="009C33FA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Средний: -0,7</w:t>
            </w:r>
          </w:p>
        </w:tc>
      </w:tr>
    </w:tbl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Default="009B20C9" w:rsidP="009B20C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Структура трудовых ресурсов</w:t>
      </w:r>
      <w:r w:rsidRPr="000D46C3">
        <w:rPr>
          <w:rFonts w:ascii="Arial" w:hAnsi="Arial" w:cs="Arial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2605"/>
        <w:gridCol w:w="2795"/>
      </w:tblGrid>
      <w:tr w:rsidR="009B20C9" w:rsidRPr="00A446A0" w:rsidTr="009C33FA">
        <w:tc>
          <w:tcPr>
            <w:tcW w:w="648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№</w:t>
            </w:r>
          </w:p>
        </w:tc>
        <w:tc>
          <w:tcPr>
            <w:tcW w:w="4320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Показатели</w:t>
            </w:r>
          </w:p>
        </w:tc>
        <w:tc>
          <w:tcPr>
            <w:tcW w:w="2605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2007 год , (%)</w:t>
            </w:r>
          </w:p>
        </w:tc>
        <w:tc>
          <w:tcPr>
            <w:tcW w:w="2795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Рекомендуемый норматив, (%)</w:t>
            </w:r>
          </w:p>
        </w:tc>
      </w:tr>
      <w:tr w:rsidR="009B20C9" w:rsidRPr="00A446A0" w:rsidTr="009C33FA">
        <w:tc>
          <w:tcPr>
            <w:tcW w:w="648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Всего трудоустроенного населения:</w:t>
            </w: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градообразующая отрасль</w:t>
            </w: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605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8213 чел (27,6%)</w:t>
            </w: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4739 чел (15,9%)</w:t>
            </w: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3474 чел (11,7%)</w:t>
            </w:r>
          </w:p>
        </w:tc>
        <w:tc>
          <w:tcPr>
            <w:tcW w:w="2795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50%</w:t>
            </w: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30-33%</w:t>
            </w: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19-20%</w:t>
            </w:r>
          </w:p>
        </w:tc>
      </w:tr>
      <w:tr w:rsidR="009B20C9" w:rsidRPr="00A446A0" w:rsidTr="009C33FA">
        <w:tc>
          <w:tcPr>
            <w:tcW w:w="648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605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9804 чел (32,9%)</w:t>
            </w:r>
          </w:p>
        </w:tc>
        <w:tc>
          <w:tcPr>
            <w:tcW w:w="2795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5-6%</w:t>
            </w:r>
          </w:p>
        </w:tc>
      </w:tr>
      <w:tr w:rsidR="009B20C9" w:rsidRPr="00A446A0" w:rsidTr="009C33FA">
        <w:tc>
          <w:tcPr>
            <w:tcW w:w="648" w:type="dxa"/>
          </w:tcPr>
          <w:p w:rsidR="009B20C9" w:rsidRPr="00A446A0" w:rsidRDefault="009B20C9" w:rsidP="009C33FA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605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11763 чел(39,5%)</w:t>
            </w:r>
          </w:p>
        </w:tc>
        <w:tc>
          <w:tcPr>
            <w:tcW w:w="2795" w:type="dxa"/>
          </w:tcPr>
          <w:p w:rsidR="009B20C9" w:rsidRPr="00A446A0" w:rsidRDefault="009B20C9" w:rsidP="009C33F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45-48%</w:t>
            </w:r>
          </w:p>
        </w:tc>
      </w:tr>
    </w:tbl>
    <w:p w:rsidR="009B20C9" w:rsidRPr="00F81AD7" w:rsidRDefault="009B20C9" w:rsidP="009B20C9">
      <w:pPr>
        <w:spacing w:line="360" w:lineRule="auto"/>
        <w:jc w:val="both"/>
        <w:rPr>
          <w:rFonts w:ascii="Arial" w:hAnsi="Arial" w:cs="Arial"/>
          <w:u w:val="single"/>
        </w:rPr>
      </w:pPr>
      <w:r w:rsidRPr="00F81AD7">
        <w:rPr>
          <w:rFonts w:ascii="Arial" w:hAnsi="Arial" w:cs="Arial"/>
          <w:u w:val="single"/>
        </w:rPr>
        <w:t>Возрастная структура населения на исходный год</w:t>
      </w:r>
      <w:r>
        <w:rPr>
          <w:rFonts w:ascii="Arial" w:hAnsi="Arial" w:cs="Arial"/>
          <w:u w:val="single"/>
        </w:rPr>
        <w:t xml:space="preserve"> (2007г.)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Моложе трудоспособного возраста____________________20,4%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Трудоспособного возраста___________________________60,5%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Старше трудоспособного возраста_____________________19,1%</w:t>
      </w:r>
    </w:p>
    <w:p w:rsidR="009B20C9" w:rsidRPr="006376E8" w:rsidRDefault="009B20C9" w:rsidP="009B20C9">
      <w:pPr>
        <w:spacing w:line="360" w:lineRule="auto"/>
        <w:jc w:val="both"/>
        <w:rPr>
          <w:rFonts w:ascii="Arial" w:hAnsi="Arial" w:cs="Arial"/>
          <w:u w:val="single"/>
        </w:rPr>
      </w:pPr>
      <w:r w:rsidRPr="006376E8">
        <w:rPr>
          <w:rFonts w:ascii="Arial" w:hAnsi="Arial" w:cs="Arial"/>
          <w:u w:val="single"/>
        </w:rPr>
        <w:t>Расчет  численности населения</w:t>
      </w:r>
      <w:r>
        <w:rPr>
          <w:rFonts w:ascii="Arial" w:hAnsi="Arial" w:cs="Arial"/>
          <w:u w:val="single"/>
        </w:rPr>
        <w:t xml:space="preserve"> на первую очередь</w:t>
      </w:r>
      <w:r w:rsidRPr="006376E8">
        <w:rPr>
          <w:rFonts w:ascii="Arial" w:hAnsi="Arial" w:cs="Arial"/>
          <w:u w:val="single"/>
        </w:rPr>
        <w:t>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6376E8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Формула,  учитывающая трудовую структуру населения (СНиП Н-60-75** «Планировка и застройка поселков, городов и сельских поселений».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lastRenderedPageBreak/>
        <w:t xml:space="preserve">Н = </w:t>
      </w:r>
      <w:r w:rsidRPr="006376E8">
        <w:rPr>
          <w:rFonts w:ascii="Arial" w:hAnsi="Arial" w:cs="Arial"/>
          <w:u w:val="single"/>
        </w:rPr>
        <w:t>Ах100</w:t>
      </w:r>
      <w:r>
        <w:rPr>
          <w:rFonts w:ascii="Arial" w:hAnsi="Arial" w:cs="Arial"/>
          <w:u w:val="single"/>
        </w:rPr>
        <w:t xml:space="preserve"> </w:t>
      </w:r>
      <w:r w:rsidRPr="006376E8">
        <w:rPr>
          <w:rFonts w:ascii="Arial" w:hAnsi="Arial" w:cs="Arial"/>
        </w:rPr>
        <w:t xml:space="preserve"> ,</w:t>
      </w:r>
      <w:r>
        <w:rPr>
          <w:rFonts w:ascii="Arial" w:hAnsi="Arial" w:cs="Arial"/>
        </w:rPr>
        <w:t xml:space="preserve"> где</w:t>
      </w:r>
    </w:p>
    <w:p w:rsidR="009B20C9" w:rsidRPr="006376E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6376E8">
        <w:rPr>
          <w:rFonts w:ascii="Arial" w:hAnsi="Arial" w:cs="Arial"/>
        </w:rPr>
        <w:t xml:space="preserve">       Т-</w:t>
      </w:r>
      <w:r>
        <w:rPr>
          <w:rFonts w:ascii="Arial" w:hAnsi="Arial" w:cs="Arial"/>
        </w:rPr>
        <w:t xml:space="preserve"> а-Б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А- абсолютная численность градообразующих кадров;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а- численность населения трудоспособного возраста, не работающие (%);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Б – численность обслуживающей группы населения в трудоспособном возрасте (%);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 – численность населения в трудоспособном возрасте (%);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 – проектная численность населения.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 xml:space="preserve">  на первую очередь освоения территории:</w:t>
      </w:r>
    </w:p>
    <w:p w:rsidR="009B20C9" w:rsidRPr="00530211" w:rsidRDefault="009B20C9" w:rsidP="009B20C9">
      <w:pPr>
        <w:spacing w:line="360" w:lineRule="auto"/>
        <w:jc w:val="both"/>
        <w:rPr>
          <w:rFonts w:ascii="Arial" w:hAnsi="Arial" w:cs="Arial"/>
          <w:u w:val="single"/>
        </w:rPr>
      </w:pPr>
      <w:r w:rsidRPr="00530211">
        <w:rPr>
          <w:rFonts w:ascii="Arial" w:hAnsi="Arial" w:cs="Arial"/>
          <w:u w:val="single"/>
        </w:rPr>
        <w:t>Н =  (4739х100) / (60,5-32,9-11,7) =29 805 чел.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Формула, учитывающая динамику естественного и миграционного прироста.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Н= </w:t>
      </w: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х (1+(К+Р)/100) </w:t>
      </w:r>
      <w:r w:rsidRPr="004C48D8"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</w:rPr>
        <w:t>, где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 – перспективная численность населения, тыс. чел;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– население на исходный год;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 – коэффициент естественного прироста / убыли/ среднегодовой, %;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 -  коэффициент миграционного прироста / убыли/ среднегодовой, %;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 xml:space="preserve"> – прогнозируемый период, лет.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>=29780 чел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К= -0,3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Р= -0,7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>= 25 лет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 xml:space="preserve">. Н= 23,228 </w:t>
      </w:r>
      <w:proofErr w:type="spellStart"/>
      <w:r>
        <w:rPr>
          <w:rFonts w:ascii="Arial" w:hAnsi="Arial" w:cs="Arial"/>
        </w:rPr>
        <w:t>тыс.чел</w:t>
      </w:r>
      <w:proofErr w:type="spellEnd"/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Из  расчетов видно, что, не смотря на относительно устойчивую структуру трудовых ресурсов в районе сложилась кризисная демографическая ситуация.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Убывание населения района естественное и миграционное, прежде всего, говорит о формировании неудовлетворительной среды жизнедеятельности в районе. 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Изменить естественный прирост населения и миграционный процесс гораздо сложнее. Снизить показатели смертности (особенно младенческой), использовать социальные программы для поддержания молодых семей, чтобы стабилизировать коэффициент рождаемости.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Выводы:</w:t>
      </w:r>
    </w:p>
    <w:p w:rsidR="009B20C9" w:rsidRDefault="009B20C9" w:rsidP="009B20C9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 развитие социальной инфраструктуры, в первую очередь учреждений физкультуры и спорта, оздоровительных учреждений,  систем образования и здравоохранения.</w:t>
      </w:r>
    </w:p>
    <w:p w:rsidR="009B20C9" w:rsidRDefault="009B20C9" w:rsidP="009B20C9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 провести ряд мероприятий, направленных на улучшение экологической обстановки в районе.</w:t>
      </w:r>
    </w:p>
    <w:p w:rsidR="009B20C9" w:rsidRDefault="009B20C9" w:rsidP="009B20C9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Развитие производственной базы района с целью укрепления экономики и создания новых конкурентоспособных мест приложения труда.</w:t>
      </w:r>
    </w:p>
    <w:p w:rsidR="009B20C9" w:rsidRDefault="009B20C9" w:rsidP="009B20C9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Модернизация инженерной и транспортной инфраструктуры района, обеспечение населения качественным жилым фондом.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Вышеперечисленные мероприятия приведут к снижению миграционного оттока, с снижению  уровня смертности и повышению уровня рождаемости. Развитие производственной базы и обслуживающей сферы приведет к изменению (оптимизации) структуры трудовых ресурсов.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расчетный срок, при создании новых рабочих мест приложения труда, изменится структура трудовых ресурсов. При приближении к нормативным (рекомендуемым) показателям получаем следующие показатели: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5463"/>
        <w:gridCol w:w="2160"/>
        <w:gridCol w:w="2160"/>
      </w:tblGrid>
      <w:tr w:rsidR="009B20C9" w:rsidRPr="00A446A0" w:rsidTr="009C33FA">
        <w:tc>
          <w:tcPr>
            <w:tcW w:w="585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№</w:t>
            </w:r>
          </w:p>
        </w:tc>
        <w:tc>
          <w:tcPr>
            <w:tcW w:w="5463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Показатели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На </w:t>
            </w:r>
            <w:r w:rsidRPr="00A446A0">
              <w:rPr>
                <w:rFonts w:ascii="Arial" w:hAnsi="Arial" w:cs="Arial"/>
                <w:lang w:val="en-US"/>
              </w:rPr>
              <w:t>I</w:t>
            </w:r>
            <w:r w:rsidRPr="00A446A0">
              <w:rPr>
                <w:rFonts w:ascii="Arial" w:hAnsi="Arial" w:cs="Arial"/>
              </w:rPr>
              <w:t xml:space="preserve"> очередь,</w:t>
            </w:r>
          </w:p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2032-2033 год , (%)</w:t>
            </w:r>
          </w:p>
        </w:tc>
      </w:tr>
      <w:tr w:rsidR="009B20C9" w:rsidRPr="00A446A0" w:rsidTr="009C33FA">
        <w:tc>
          <w:tcPr>
            <w:tcW w:w="585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</w:t>
            </w:r>
          </w:p>
        </w:tc>
        <w:tc>
          <w:tcPr>
            <w:tcW w:w="5463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Всего трудоустроенного населения:</w:t>
            </w: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градообразующая отрасль</w:t>
            </w: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36%</w:t>
            </w: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22,5%</w:t>
            </w: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13,5%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45%</w:t>
            </w: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30%</w:t>
            </w: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15%</w:t>
            </w:r>
          </w:p>
        </w:tc>
      </w:tr>
      <w:tr w:rsidR="009B20C9" w:rsidRPr="00A446A0" w:rsidTr="009C33FA">
        <w:tc>
          <w:tcPr>
            <w:tcW w:w="585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</w:t>
            </w:r>
          </w:p>
        </w:tc>
        <w:tc>
          <w:tcPr>
            <w:tcW w:w="5463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24%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13%</w:t>
            </w:r>
          </w:p>
        </w:tc>
      </w:tr>
      <w:tr w:rsidR="009B20C9" w:rsidRPr="00A446A0" w:rsidTr="009C33FA">
        <w:tc>
          <w:tcPr>
            <w:tcW w:w="585" w:type="dxa"/>
          </w:tcPr>
          <w:p w:rsidR="009B20C9" w:rsidRPr="00A446A0" w:rsidRDefault="009B20C9" w:rsidP="009C33FA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</w:t>
            </w:r>
          </w:p>
        </w:tc>
        <w:tc>
          <w:tcPr>
            <w:tcW w:w="5463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40%</w:t>
            </w:r>
          </w:p>
        </w:tc>
        <w:tc>
          <w:tcPr>
            <w:tcW w:w="2160" w:type="dxa"/>
          </w:tcPr>
          <w:p w:rsidR="009B20C9" w:rsidRPr="00A446A0" w:rsidRDefault="009B20C9" w:rsidP="009C33F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42%</w:t>
            </w:r>
          </w:p>
        </w:tc>
      </w:tr>
    </w:tbl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267B48">
        <w:rPr>
          <w:rFonts w:ascii="Arial" w:hAnsi="Arial" w:cs="Arial"/>
        </w:rPr>
        <w:t>ерспективная численность населения на расчетный срок – 31 600 чел, при этом: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градообразующей отрасли    - 9480 рабочих мест;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обслуживающей отрасли       - 4740 рабочих мест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трудоспособном возрасте, не занятое в экономике района – 4108 чел.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несамодеятельное население   - 13 272 чел.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Для стабилизации и развития муниципального района на основе метода  структуры трудовых ресурсов можно предположить необходимость создания следующих условий: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 xml:space="preserve">- в градообразующей отрасли дополнительно разместить  4741рабочих мест, </w:t>
      </w:r>
    </w:p>
    <w:p w:rsidR="009B20C9" w:rsidRPr="00267B48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обслуживающей отрасли необходимо создать 1266 рабочих мест,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привлечь часть трудоспособного населения не занятого в экономике к работе</w:t>
      </w:r>
      <w:r>
        <w:rPr>
          <w:rFonts w:ascii="Arial" w:hAnsi="Arial" w:cs="Arial"/>
        </w:rPr>
        <w:t xml:space="preserve"> в районе</w:t>
      </w:r>
      <w:r w:rsidRPr="00267B48">
        <w:rPr>
          <w:rFonts w:ascii="Arial" w:hAnsi="Arial" w:cs="Arial"/>
        </w:rPr>
        <w:t xml:space="preserve"> (возможно развитие малого бизнеса) – 5696 рабочих мест.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Итого по методу структуры трудовых ресурсов: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исходный 2007г.  численность населения – 29780 чел.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2015-2017гг. численность населения – 29805 чел.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расчетный срок 2032-2033 гг.  численность населения – 31600 чел.</w:t>
      </w:r>
    </w:p>
    <w:p w:rsidR="009B20C9" w:rsidRPr="00016E54" w:rsidRDefault="009B20C9" w:rsidP="009B20C9">
      <w:pPr>
        <w:pStyle w:val="a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8.2.1 </w:t>
      </w:r>
      <w:r w:rsidRPr="00016E54">
        <w:rPr>
          <w:rFonts w:ascii="Arial" w:hAnsi="Arial" w:cs="Arial"/>
          <w:b/>
          <w:i/>
        </w:rPr>
        <w:t>Развитие населенных пунктов.</w:t>
      </w:r>
    </w:p>
    <w:p w:rsidR="009B20C9" w:rsidRPr="00447B46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Проектом предлагается стабилизация современной системы расселения с развитием населенных пунктов (строительство и реконструкция жилого фонда, строительство объектов культурно-бытового обслуживания, развитие и реконструкция инженерной и транспортной инфраструктур, развитие экономической базы). Основу системы расселения составляют населенные пункты – центры поселений (</w:t>
      </w:r>
      <w:r w:rsidRPr="00735854">
        <w:rPr>
          <w:rFonts w:ascii="Arial" w:hAnsi="Arial" w:cs="Arial"/>
        </w:rPr>
        <w:t>с.</w:t>
      </w:r>
      <w:r>
        <w:rPr>
          <w:rFonts w:ascii="Arial" w:hAnsi="Arial" w:cs="Arial"/>
        </w:rPr>
        <w:t xml:space="preserve"> </w:t>
      </w:r>
      <w:r w:rsidRPr="00735854">
        <w:rPr>
          <w:rFonts w:ascii="Arial" w:hAnsi="Arial" w:cs="Arial"/>
        </w:rPr>
        <w:t xml:space="preserve">Варна, </w:t>
      </w:r>
      <w:r>
        <w:rPr>
          <w:rFonts w:ascii="Arial" w:hAnsi="Arial" w:cs="Arial"/>
        </w:rPr>
        <w:t xml:space="preserve">п. Новопокровка, </w:t>
      </w:r>
      <w:proofErr w:type="spellStart"/>
      <w:r>
        <w:rPr>
          <w:rFonts w:ascii="Arial" w:hAnsi="Arial" w:cs="Arial"/>
        </w:rPr>
        <w:t>п.Новый</w:t>
      </w:r>
      <w:proofErr w:type="spellEnd"/>
      <w:r>
        <w:rPr>
          <w:rFonts w:ascii="Arial" w:hAnsi="Arial" w:cs="Arial"/>
        </w:rPr>
        <w:t xml:space="preserve"> Урал, </w:t>
      </w:r>
      <w:proofErr w:type="spellStart"/>
      <w:r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Катенино</w:t>
      </w:r>
      <w:proofErr w:type="spellEnd"/>
      <w:r>
        <w:rPr>
          <w:rFonts w:ascii="Arial" w:hAnsi="Arial" w:cs="Arial"/>
        </w:rPr>
        <w:t>)</w:t>
      </w:r>
      <w:r w:rsidRPr="00447B46">
        <w:rPr>
          <w:rFonts w:ascii="Arial" w:hAnsi="Arial" w:cs="Arial"/>
        </w:rPr>
        <w:t>, которые выполняют функции не только административных центров, но и центров социального обслуживания населения, экономических центров, имеют более выгонное географическое местоположение, в том числе связанные с лучшей транспортной доступностью.</w:t>
      </w:r>
    </w:p>
    <w:p w:rsidR="009B20C9" w:rsidRPr="00447B46" w:rsidRDefault="009B20C9" w:rsidP="009B20C9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По существующим населенным пунктам муниципального района выделены две группы, имеющие различия в направлении их дальнейшего развития:</w:t>
      </w:r>
    </w:p>
    <w:p w:rsidR="009B20C9" w:rsidRDefault="009B20C9" w:rsidP="009B20C9">
      <w:pPr>
        <w:pStyle w:val="a9"/>
        <w:jc w:val="both"/>
        <w:rPr>
          <w:rFonts w:ascii="Arial" w:hAnsi="Arial" w:cs="Arial"/>
        </w:rPr>
      </w:pPr>
      <w:r w:rsidRPr="00016E54">
        <w:rPr>
          <w:rFonts w:ascii="Arial" w:hAnsi="Arial" w:cs="Arial"/>
          <w:i/>
          <w:u w:val="single"/>
        </w:rPr>
        <w:t>Развиваемые населенные пункты</w:t>
      </w:r>
      <w:r w:rsidRPr="00447B46">
        <w:rPr>
          <w:rFonts w:ascii="Arial" w:hAnsi="Arial" w:cs="Arial"/>
        </w:rPr>
        <w:t xml:space="preserve"> – имеющие потенциал для дальнейшего экономического развития, где предусмотрен рост существующих предприятий, строительство новых предприятий добывающей и перерабатывающей промышленности, создание агропромышленных комплексов, строительство объектов спорта и туризма, крупных центров по обслуживанию населения. В этих населенных пунктах намечается концентрация нового жилищного строительства с развитием инженерного оборудования (локальные системы водоснабжения, водоотведения, теплоснабжения)</w:t>
      </w:r>
      <w:r>
        <w:rPr>
          <w:rFonts w:ascii="Arial" w:hAnsi="Arial" w:cs="Arial"/>
        </w:rPr>
        <w:t>.</w:t>
      </w:r>
      <w:r w:rsidRPr="00447B46">
        <w:rPr>
          <w:rFonts w:ascii="Arial" w:hAnsi="Arial" w:cs="Arial"/>
        </w:rPr>
        <w:t xml:space="preserve"> </w:t>
      </w:r>
    </w:p>
    <w:p w:rsidR="009B20C9" w:rsidRPr="00447B46" w:rsidRDefault="009B20C9" w:rsidP="009B20C9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Также проектом предусмотрено развитие системы обслуживания населения всех уровней:</w:t>
      </w:r>
    </w:p>
    <w:p w:rsidR="009B20C9" w:rsidRPr="00447B46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учреждений образования, в том числе средне</w:t>
      </w:r>
      <w:r>
        <w:rPr>
          <w:rFonts w:ascii="Arial" w:hAnsi="Arial" w:cs="Arial"/>
        </w:rPr>
        <w:t xml:space="preserve"> </w:t>
      </w:r>
      <w:r w:rsidRPr="00447B46">
        <w:rPr>
          <w:rFonts w:ascii="Arial" w:hAnsi="Arial" w:cs="Arial"/>
        </w:rPr>
        <w:t>специального и дополнительного внешкольного;</w:t>
      </w:r>
    </w:p>
    <w:p w:rsidR="009B20C9" w:rsidRPr="00447B46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здравоохранения, в том числе оздоровительных учреждений;</w:t>
      </w:r>
    </w:p>
    <w:p w:rsidR="009B20C9" w:rsidRPr="00447B46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физкультуры и спорта;</w:t>
      </w:r>
    </w:p>
    <w:p w:rsidR="009B20C9" w:rsidRPr="00447B46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торговли и бытового обслуживания.</w:t>
      </w:r>
    </w:p>
    <w:p w:rsidR="009B20C9" w:rsidRDefault="009B20C9" w:rsidP="009B20C9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 xml:space="preserve">К развиваемым населенным пунктам, в первую очередь, относятся: районный центр </w:t>
      </w:r>
      <w:proofErr w:type="spellStart"/>
      <w:r>
        <w:rPr>
          <w:rFonts w:ascii="Arial" w:hAnsi="Arial" w:cs="Arial"/>
        </w:rPr>
        <w:t>с.Варна</w:t>
      </w:r>
      <w:proofErr w:type="spellEnd"/>
      <w:r w:rsidRPr="00447B46">
        <w:rPr>
          <w:rFonts w:ascii="Arial" w:hAnsi="Arial" w:cs="Arial"/>
        </w:rPr>
        <w:t>, центры</w:t>
      </w:r>
      <w:r>
        <w:rPr>
          <w:rFonts w:ascii="Arial" w:hAnsi="Arial" w:cs="Arial"/>
        </w:rPr>
        <w:t xml:space="preserve"> сельских</w:t>
      </w:r>
      <w:r w:rsidRPr="00447B46">
        <w:rPr>
          <w:rFonts w:ascii="Arial" w:hAnsi="Arial" w:cs="Arial"/>
        </w:rPr>
        <w:t xml:space="preserve"> поселений </w:t>
      </w:r>
      <w:r>
        <w:rPr>
          <w:rFonts w:ascii="Arial" w:hAnsi="Arial" w:cs="Arial"/>
        </w:rPr>
        <w:t xml:space="preserve">п. Новопокровка, </w:t>
      </w:r>
      <w:proofErr w:type="spellStart"/>
      <w:r>
        <w:rPr>
          <w:rFonts w:ascii="Arial" w:hAnsi="Arial" w:cs="Arial"/>
        </w:rPr>
        <w:t>п.Новый</w:t>
      </w:r>
      <w:proofErr w:type="spellEnd"/>
      <w:r>
        <w:rPr>
          <w:rFonts w:ascii="Arial" w:hAnsi="Arial" w:cs="Arial"/>
        </w:rPr>
        <w:t xml:space="preserve"> Урал, </w:t>
      </w:r>
      <w:proofErr w:type="spellStart"/>
      <w:r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с.Кулевчи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с.Катенино</w:t>
      </w:r>
      <w:proofErr w:type="spellEnd"/>
      <w:r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b/>
          <w:bCs/>
          <w:sz w:val="26"/>
          <w:szCs w:val="26"/>
        </w:rPr>
      </w:pPr>
      <w:r w:rsidRPr="003F1232">
        <w:rPr>
          <w:rFonts w:ascii="Arial" w:hAnsi="Arial" w:cs="Arial"/>
          <w:i/>
          <w:u w:val="single"/>
        </w:rPr>
        <w:t>Сохраняемые населенные пункты</w:t>
      </w:r>
      <w:r w:rsidRPr="003F1232">
        <w:rPr>
          <w:rFonts w:ascii="Arial" w:hAnsi="Arial" w:cs="Arial"/>
        </w:rPr>
        <w:t xml:space="preserve"> – малые населенные пункты района, не имеющие собственной производственной базы, а также потенциальных трудовых ресурсов для создания промышленных предприятий и крупных центров обслуживания. Их дальнейшее </w:t>
      </w:r>
      <w:r w:rsidRPr="003F1232">
        <w:rPr>
          <w:rFonts w:ascii="Arial" w:hAnsi="Arial" w:cs="Arial"/>
        </w:rPr>
        <w:lastRenderedPageBreak/>
        <w:t xml:space="preserve">развитие предполагает сохранение численности жителей на современном уровне, либо незначительное увеличение жителей. В этих населенных пунктах намечается реконструкция инженерной инфраструктуры, жилого фонда и в незначительной степени новое жилищное строительство, развитие системы обслуживания на социально-гарантированном уровне: строительство </w:t>
      </w:r>
      <w:proofErr w:type="spellStart"/>
      <w:r w:rsidRPr="003F1232">
        <w:rPr>
          <w:rFonts w:ascii="Arial" w:hAnsi="Arial" w:cs="Arial"/>
        </w:rPr>
        <w:t>ФАПов</w:t>
      </w:r>
      <w:proofErr w:type="spellEnd"/>
      <w:r w:rsidRPr="003F1232">
        <w:rPr>
          <w:rFonts w:ascii="Arial" w:hAnsi="Arial" w:cs="Arial"/>
        </w:rPr>
        <w:t>, детских садов, отделений связи, небольших объектов торговли.</w:t>
      </w:r>
      <w:r w:rsidRPr="003F1232">
        <w:rPr>
          <w:b/>
          <w:bCs/>
          <w:sz w:val="26"/>
          <w:szCs w:val="26"/>
        </w:rPr>
        <w:t xml:space="preserve"> </w:t>
      </w:r>
    </w:p>
    <w:p w:rsidR="009B20C9" w:rsidRDefault="009B20C9" w:rsidP="009B20C9">
      <w:pPr>
        <w:spacing w:line="360" w:lineRule="auto"/>
        <w:jc w:val="both"/>
        <w:rPr>
          <w:b/>
          <w:bCs/>
          <w:sz w:val="26"/>
          <w:szCs w:val="26"/>
        </w:rPr>
      </w:pPr>
      <w:r w:rsidRPr="00447B46">
        <w:rPr>
          <w:rFonts w:ascii="Arial" w:hAnsi="Arial" w:cs="Arial"/>
        </w:rPr>
        <w:t>К сохраняемым населенным пунктам относятся:</w:t>
      </w:r>
    </w:p>
    <w:p w:rsidR="009B20C9" w:rsidRPr="00966387" w:rsidRDefault="009B20C9" w:rsidP="009B20C9">
      <w:pPr>
        <w:spacing w:line="360" w:lineRule="auto"/>
        <w:jc w:val="both"/>
        <w:rPr>
          <w:b/>
          <w:bCs/>
          <w:sz w:val="26"/>
          <w:szCs w:val="26"/>
        </w:rPr>
      </w:pPr>
      <w:proofErr w:type="spellStart"/>
      <w:r w:rsidRPr="00966387">
        <w:rPr>
          <w:bCs/>
          <w:sz w:val="26"/>
          <w:szCs w:val="26"/>
          <w:u w:val="single"/>
        </w:rPr>
        <w:t>Катенинское</w:t>
      </w:r>
      <w:proofErr w:type="spellEnd"/>
      <w:r w:rsidRPr="00966387">
        <w:rPr>
          <w:bCs/>
          <w:sz w:val="26"/>
          <w:szCs w:val="26"/>
          <w:u w:val="single"/>
        </w:rPr>
        <w:t xml:space="preserve"> сельское поселение:</w:t>
      </w:r>
      <w:r>
        <w:rPr>
          <w:b/>
          <w:bCs/>
          <w:sz w:val="26"/>
          <w:szCs w:val="26"/>
        </w:rPr>
        <w:t xml:space="preserve"> </w:t>
      </w:r>
      <w:r w:rsidRPr="00235E77">
        <w:rPr>
          <w:bCs/>
          <w:sz w:val="26"/>
          <w:szCs w:val="26"/>
        </w:rPr>
        <w:t>п.</w:t>
      </w:r>
      <w:r>
        <w:rPr>
          <w:bCs/>
          <w:sz w:val="26"/>
          <w:szCs w:val="26"/>
        </w:rPr>
        <w:t xml:space="preserve"> </w:t>
      </w:r>
      <w:proofErr w:type="spellStart"/>
      <w:r w:rsidRPr="00235E77">
        <w:rPr>
          <w:bCs/>
          <w:sz w:val="26"/>
          <w:szCs w:val="26"/>
        </w:rPr>
        <w:t>Караоба</w:t>
      </w:r>
      <w:proofErr w:type="spellEnd"/>
      <w:r>
        <w:rPr>
          <w:bCs/>
          <w:sz w:val="26"/>
          <w:szCs w:val="26"/>
        </w:rPr>
        <w:t xml:space="preserve"> (147</w:t>
      </w:r>
      <w:r w:rsidRPr="003F12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чел)</w:t>
      </w:r>
      <w:r w:rsidRPr="00235E77">
        <w:rPr>
          <w:bCs/>
          <w:sz w:val="26"/>
          <w:szCs w:val="26"/>
        </w:rPr>
        <w:t xml:space="preserve">, </w:t>
      </w:r>
      <w:proofErr w:type="spellStart"/>
      <w:r w:rsidRPr="00235E77">
        <w:rPr>
          <w:bCs/>
          <w:sz w:val="26"/>
          <w:szCs w:val="26"/>
        </w:rPr>
        <w:t>п.Комсомольский</w:t>
      </w:r>
      <w:proofErr w:type="spellEnd"/>
      <w:r>
        <w:rPr>
          <w:bCs/>
          <w:sz w:val="26"/>
          <w:szCs w:val="26"/>
        </w:rPr>
        <w:t>(192</w:t>
      </w:r>
      <w:r w:rsidRPr="003F12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чел)</w:t>
      </w:r>
      <w:r w:rsidRPr="00235E77">
        <w:rPr>
          <w:bCs/>
          <w:sz w:val="26"/>
          <w:szCs w:val="26"/>
        </w:rPr>
        <w:t xml:space="preserve">, </w:t>
      </w:r>
      <w:proofErr w:type="spellStart"/>
      <w:r w:rsidRPr="00235E77">
        <w:rPr>
          <w:bCs/>
          <w:sz w:val="26"/>
          <w:szCs w:val="26"/>
        </w:rPr>
        <w:t>п.Красноармейский</w:t>
      </w:r>
      <w:proofErr w:type="spellEnd"/>
      <w:r>
        <w:rPr>
          <w:bCs/>
          <w:sz w:val="26"/>
          <w:szCs w:val="26"/>
        </w:rPr>
        <w:t>(176</w:t>
      </w:r>
      <w:r w:rsidRPr="003F12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чел)</w:t>
      </w:r>
      <w:r w:rsidRPr="00235E77">
        <w:rPr>
          <w:bCs/>
          <w:sz w:val="26"/>
          <w:szCs w:val="26"/>
        </w:rPr>
        <w:t>.</w:t>
      </w:r>
    </w:p>
    <w:p w:rsidR="009B20C9" w:rsidRDefault="009B20C9" w:rsidP="009B20C9">
      <w:pPr>
        <w:pStyle w:val="a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8.2.2.</w:t>
      </w:r>
      <w:r w:rsidRPr="00016E54">
        <w:rPr>
          <w:rFonts w:ascii="Arial" w:hAnsi="Arial" w:cs="Arial"/>
          <w:b/>
          <w:i/>
        </w:rPr>
        <w:t>Жилищное строительство.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принятым  на территории Варненского муниципального района  документом «Стратегия развития района  до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.»  определены основные параметры  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 </w:t>
      </w:r>
      <w:r w:rsidRPr="008924F2">
        <w:rPr>
          <w:rFonts w:ascii="Arial" w:hAnsi="Arial" w:cs="Arial"/>
        </w:rPr>
        <w:t>нового жилищного строительства</w:t>
      </w:r>
      <w:r>
        <w:rPr>
          <w:rFonts w:ascii="Arial" w:hAnsi="Arial" w:cs="Arial"/>
        </w:rPr>
        <w:t xml:space="preserve">: 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/  м2 на одного жителя – исходный год 20,8 м2/чел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26,4 м2/чел.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-  ввод в действие жилых домов /  тыс.м2 в год– исходный год  7,4  тыс. м2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15,5 тыс. м2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8924F2">
        <w:rPr>
          <w:rFonts w:ascii="Arial" w:hAnsi="Arial" w:cs="Arial"/>
        </w:rPr>
        <w:t>бъем</w:t>
      </w:r>
      <w:r>
        <w:rPr>
          <w:rFonts w:ascii="Arial" w:hAnsi="Arial" w:cs="Arial"/>
        </w:rPr>
        <w:t>ы</w:t>
      </w:r>
      <w:r w:rsidRPr="008924F2">
        <w:rPr>
          <w:rFonts w:ascii="Arial" w:hAnsi="Arial" w:cs="Arial"/>
        </w:rPr>
        <w:t xml:space="preserve"> нового жилищного строительства определены исходя из перспективной численности жителей (количества жителей на расчетный срок проекта – 203</w:t>
      </w:r>
      <w:r>
        <w:rPr>
          <w:rFonts w:ascii="Arial" w:hAnsi="Arial" w:cs="Arial"/>
        </w:rPr>
        <w:t>2-</w:t>
      </w:r>
      <w:smartTag w:uri="urn:schemas-microsoft-com:office:smarttags" w:element="metricconverter">
        <w:smartTagPr>
          <w:attr w:name="ProductID" w:val="33 г"/>
        </w:smartTagPr>
        <w:r>
          <w:rPr>
            <w:rFonts w:ascii="Arial" w:hAnsi="Arial" w:cs="Arial"/>
          </w:rPr>
          <w:t>33</w:t>
        </w:r>
        <w:r w:rsidRPr="008924F2">
          <w:rPr>
            <w:rFonts w:ascii="Arial" w:hAnsi="Arial" w:cs="Arial"/>
          </w:rPr>
          <w:t xml:space="preserve"> г</w:t>
        </w:r>
      </w:smartTag>
      <w:r w:rsidRPr="008924F2">
        <w:rPr>
          <w:rFonts w:ascii="Arial" w:hAnsi="Arial" w:cs="Arial"/>
        </w:rPr>
        <w:t xml:space="preserve">.) населенных пунктов и </w:t>
      </w:r>
      <w:r>
        <w:rPr>
          <w:rFonts w:ascii="Arial" w:hAnsi="Arial" w:cs="Arial"/>
        </w:rPr>
        <w:t xml:space="preserve">перспективной </w:t>
      </w:r>
      <w:proofErr w:type="spellStart"/>
      <w:r>
        <w:rPr>
          <w:rFonts w:ascii="Arial" w:hAnsi="Arial" w:cs="Arial"/>
        </w:rPr>
        <w:t>нормо</w:t>
      </w:r>
      <w:r w:rsidRPr="008924F2">
        <w:rPr>
          <w:rFonts w:ascii="Arial" w:hAnsi="Arial" w:cs="Arial"/>
        </w:rPr>
        <w:t>обеспеченности</w:t>
      </w:r>
      <w:proofErr w:type="spellEnd"/>
      <w:r w:rsidRPr="008924F2">
        <w:rPr>
          <w:rFonts w:ascii="Arial" w:hAnsi="Arial" w:cs="Arial"/>
        </w:rPr>
        <w:t xml:space="preserve"> 26</w:t>
      </w:r>
      <w:r>
        <w:rPr>
          <w:rFonts w:ascii="Arial" w:hAnsi="Arial" w:cs="Arial"/>
        </w:rPr>
        <w:t xml:space="preserve">,4 </w:t>
      </w:r>
      <w:r w:rsidRPr="008924F2">
        <w:rPr>
          <w:rFonts w:ascii="Arial" w:hAnsi="Arial" w:cs="Arial"/>
        </w:rPr>
        <w:t>м²/чел</w:t>
      </w:r>
      <w:r>
        <w:rPr>
          <w:rFonts w:ascii="Arial" w:hAnsi="Arial" w:cs="Arial"/>
        </w:rPr>
        <w:t>.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 w:rsidRPr="000000C0">
        <w:rPr>
          <w:rFonts w:ascii="Arial" w:hAnsi="Arial" w:cs="Arial"/>
        </w:rPr>
        <w:t xml:space="preserve">В настоящее время жилищный фонд  всех населенных пунктов района составляет </w:t>
      </w:r>
      <w:r>
        <w:rPr>
          <w:rFonts w:ascii="Arial" w:hAnsi="Arial" w:cs="Arial"/>
        </w:rPr>
        <w:t>621,0</w:t>
      </w:r>
      <w:r w:rsidRPr="000000C0">
        <w:rPr>
          <w:rFonts w:ascii="Arial" w:hAnsi="Arial" w:cs="Arial"/>
        </w:rPr>
        <w:t> тыс. м² общей площади</w:t>
      </w:r>
      <w:r>
        <w:rPr>
          <w:rFonts w:ascii="Arial" w:hAnsi="Arial" w:cs="Arial"/>
        </w:rPr>
        <w:t>.</w:t>
      </w:r>
    </w:p>
    <w:p w:rsidR="009B20C9" w:rsidRDefault="009B20C9" w:rsidP="009B20C9">
      <w:pPr>
        <w:pStyle w:val="a9"/>
        <w:jc w:val="both"/>
        <w:rPr>
          <w:rFonts w:ascii="Arial" w:hAnsi="Arial" w:cs="Arial"/>
        </w:rPr>
      </w:pPr>
      <w:r w:rsidRPr="000000C0">
        <w:rPr>
          <w:rFonts w:ascii="Arial" w:hAnsi="Arial" w:cs="Arial"/>
        </w:rPr>
        <w:t xml:space="preserve">Средняя обеспеченность жилищным фондом в </w:t>
      </w:r>
      <w:proofErr w:type="spellStart"/>
      <w:r>
        <w:rPr>
          <w:rFonts w:ascii="Arial" w:hAnsi="Arial" w:cs="Arial"/>
        </w:rPr>
        <w:t>Варненском</w:t>
      </w:r>
      <w:proofErr w:type="spellEnd"/>
      <w:r w:rsidRPr="000000C0">
        <w:rPr>
          <w:rFonts w:ascii="Arial" w:hAnsi="Arial" w:cs="Arial"/>
        </w:rPr>
        <w:t xml:space="preserve"> муниципальном районе  составляет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</w:t>
        </w:r>
        <w:r w:rsidRPr="000000C0">
          <w:rPr>
            <w:rFonts w:ascii="Arial" w:hAnsi="Arial" w:cs="Arial"/>
          </w:rPr>
          <w:t xml:space="preserve"> м²</w:t>
        </w:r>
      </w:smartTag>
      <w:r w:rsidRPr="000000C0">
        <w:rPr>
          <w:rFonts w:ascii="Arial" w:hAnsi="Arial" w:cs="Arial"/>
        </w:rPr>
        <w:t xml:space="preserve"> общей площади на человека. </w:t>
      </w:r>
      <w:r>
        <w:rPr>
          <w:rFonts w:ascii="Arial" w:hAnsi="Arial" w:cs="Arial"/>
        </w:rPr>
        <w:t xml:space="preserve">Однако надо заметить, что эта цифра верна лишь в целом по району, каждое сельское поселение (из 13 сельских поселений Варненского района) имеет свой средний показатель обеспеченности  м2 на одного жителя (см. </w:t>
      </w:r>
      <w:proofErr w:type="spellStart"/>
      <w:r>
        <w:rPr>
          <w:rFonts w:ascii="Arial" w:hAnsi="Arial" w:cs="Arial"/>
        </w:rPr>
        <w:t>табл</w:t>
      </w:r>
      <w:proofErr w:type="spellEnd"/>
      <w:r>
        <w:rPr>
          <w:rFonts w:ascii="Arial" w:hAnsi="Arial" w:cs="Arial"/>
        </w:rPr>
        <w:t xml:space="preserve"> 8.2.2б) и если верны исходные данные то существующая средняя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по сельским поселениям  м</w:t>
      </w:r>
      <w:r w:rsidRPr="00656E53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на одного жителя :</w:t>
      </w:r>
    </w:p>
    <w:tbl>
      <w:tblPr>
        <w:tblW w:w="85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0"/>
        <w:gridCol w:w="3672"/>
      </w:tblGrid>
      <w:tr w:rsidR="009B20C9" w:rsidRPr="00846814" w:rsidTr="009C33FA">
        <w:trPr>
          <w:trHeight w:hRule="exact" w:val="340"/>
        </w:trPr>
        <w:tc>
          <w:tcPr>
            <w:tcW w:w="4860" w:type="dxa"/>
            <w:shd w:val="clear" w:color="auto" w:fill="auto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00BA1">
              <w:rPr>
                <w:rFonts w:ascii="Arial" w:hAnsi="Arial" w:cs="Arial"/>
                <w:sz w:val="26"/>
                <w:szCs w:val="26"/>
              </w:rPr>
              <w:t>6.</w:t>
            </w:r>
            <w:r>
              <w:rPr>
                <w:rFonts w:ascii="Arial" w:hAnsi="Arial" w:cs="Arial"/>
                <w:sz w:val="26"/>
                <w:szCs w:val="26"/>
              </w:rPr>
              <w:t xml:space="preserve"> Алексеевское с/п</w:t>
            </w:r>
          </w:p>
          <w:p w:rsidR="009B20C9" w:rsidRPr="00846814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9B20C9" w:rsidRPr="008400A3" w:rsidRDefault="009B20C9" w:rsidP="009C33FA">
            <w:pPr>
              <w:pStyle w:val="a9"/>
              <w:spacing w:line="240" w:lineRule="auto"/>
              <w:ind w:left="252" w:firstLine="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20,2</w:t>
            </w:r>
            <w:r w:rsidRPr="008400A3">
              <w:rPr>
                <w:rFonts w:ascii="Arial" w:hAnsi="Arial" w:cs="Arial"/>
              </w:rPr>
              <w:t xml:space="preserve"> м</w:t>
            </w:r>
            <w:r w:rsidRPr="00000BA1">
              <w:rPr>
                <w:rFonts w:ascii="Arial" w:hAnsi="Arial" w:cs="Arial"/>
                <w:vertAlign w:val="superscript"/>
              </w:rPr>
              <w:t>2</w:t>
            </w:r>
            <w:r w:rsidRPr="008400A3">
              <w:rPr>
                <w:rFonts w:ascii="Arial" w:hAnsi="Arial" w:cs="Arial"/>
              </w:rPr>
              <w:t>/чел</w:t>
            </w:r>
          </w:p>
        </w:tc>
      </w:tr>
    </w:tbl>
    <w:p w:rsidR="009B20C9" w:rsidRDefault="009B20C9" w:rsidP="009B20C9">
      <w:pPr>
        <w:pStyle w:val="a9"/>
        <w:jc w:val="both"/>
        <w:rPr>
          <w:rFonts w:ascii="Arial" w:hAnsi="Arial" w:cs="Arial"/>
          <w:u w:val="single"/>
        </w:rPr>
      </w:pPr>
    </w:p>
    <w:p w:rsidR="009B20C9" w:rsidRPr="00DB3FE4" w:rsidRDefault="009B20C9" w:rsidP="009B20C9">
      <w:pPr>
        <w:pStyle w:val="a9"/>
        <w:jc w:val="center"/>
        <w:rPr>
          <w:rFonts w:ascii="Arial" w:hAnsi="Arial" w:cs="Arial"/>
          <w:b/>
        </w:rPr>
      </w:pPr>
      <w:r w:rsidRPr="00DB3FE4">
        <w:rPr>
          <w:rFonts w:ascii="Arial" w:hAnsi="Arial" w:cs="Arial"/>
          <w:b/>
        </w:rPr>
        <w:t>Территориальное развитие населенных пунктов</w:t>
      </w:r>
    </w:p>
    <w:p w:rsidR="009B20C9" w:rsidRDefault="009B20C9" w:rsidP="009B20C9">
      <w:pPr>
        <w:pStyle w:val="a9"/>
        <w:ind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таб.8.2.2а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02"/>
        <w:gridCol w:w="1063"/>
        <w:gridCol w:w="1063"/>
        <w:gridCol w:w="1384"/>
        <w:gridCol w:w="1116"/>
        <w:gridCol w:w="1404"/>
      </w:tblGrid>
      <w:tr w:rsidR="009B20C9" w:rsidRPr="001143A6" w:rsidTr="009C33FA">
        <w:trPr>
          <w:trHeight w:val="266"/>
        </w:trPr>
        <w:tc>
          <w:tcPr>
            <w:tcW w:w="648" w:type="dxa"/>
            <w:vMerge w:val="restart"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Населенные пункты</w:t>
            </w:r>
          </w:p>
        </w:tc>
        <w:tc>
          <w:tcPr>
            <w:tcW w:w="3510" w:type="dxa"/>
            <w:gridSpan w:val="3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Площадь земель населенного пункта, га</w:t>
            </w:r>
          </w:p>
        </w:tc>
        <w:tc>
          <w:tcPr>
            <w:tcW w:w="2520" w:type="dxa"/>
            <w:gridSpan w:val="2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right="-2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Численность населения, чел.</w:t>
            </w:r>
          </w:p>
        </w:tc>
      </w:tr>
      <w:tr w:rsidR="009B20C9" w:rsidRPr="001143A6" w:rsidTr="009C33FA">
        <w:trPr>
          <w:trHeight w:val="266"/>
        </w:trPr>
        <w:tc>
          <w:tcPr>
            <w:tcW w:w="648" w:type="dxa"/>
            <w:vMerge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063" w:type="dxa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right="-105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в сущ. границ.</w:t>
            </w:r>
          </w:p>
        </w:tc>
        <w:tc>
          <w:tcPr>
            <w:tcW w:w="1063" w:type="dxa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в проект. </w:t>
            </w:r>
            <w:r w:rsidRPr="00000BA1">
              <w:rPr>
                <w:rFonts w:ascii="Arial" w:hAnsi="Arial" w:cs="Arial"/>
              </w:rPr>
              <w:lastRenderedPageBreak/>
              <w:t>границ.</w:t>
            </w:r>
          </w:p>
        </w:tc>
        <w:tc>
          <w:tcPr>
            <w:tcW w:w="1384" w:type="dxa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lastRenderedPageBreak/>
              <w:t>Прирост</w:t>
            </w:r>
          </w:p>
          <w:p w:rsidR="009B20C9" w:rsidRPr="00000BA1" w:rsidRDefault="009B20C9" w:rsidP="009C33FA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proofErr w:type="spellStart"/>
            <w:r w:rsidRPr="00000BA1">
              <w:rPr>
                <w:rFonts w:ascii="Arial" w:hAnsi="Arial" w:cs="Arial"/>
              </w:rPr>
              <w:t>Территор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16" w:type="dxa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на </w:t>
            </w:r>
            <w:proofErr w:type="spellStart"/>
            <w:r w:rsidRPr="00000BA1">
              <w:rPr>
                <w:rFonts w:ascii="Arial" w:hAnsi="Arial" w:cs="Arial"/>
              </w:rPr>
              <w:t>исходн</w:t>
            </w:r>
            <w:proofErr w:type="spellEnd"/>
            <w:r w:rsidRPr="00000BA1">
              <w:rPr>
                <w:rFonts w:ascii="Arial" w:hAnsi="Arial" w:cs="Arial"/>
              </w:rPr>
              <w:t xml:space="preserve"> </w:t>
            </w:r>
            <w:r w:rsidRPr="00000BA1">
              <w:rPr>
                <w:rFonts w:ascii="Arial" w:hAnsi="Arial" w:cs="Arial"/>
              </w:rPr>
              <w:lastRenderedPageBreak/>
              <w:t>2007 год</w:t>
            </w:r>
          </w:p>
        </w:tc>
        <w:tc>
          <w:tcPr>
            <w:tcW w:w="1404" w:type="dxa"/>
            <w:vAlign w:val="center"/>
          </w:tcPr>
          <w:p w:rsidR="009B20C9" w:rsidRPr="00000BA1" w:rsidRDefault="009B20C9" w:rsidP="009C33FA">
            <w:pPr>
              <w:pStyle w:val="a9"/>
              <w:spacing w:line="240" w:lineRule="auto"/>
              <w:ind w:right="-144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lastRenderedPageBreak/>
              <w:t xml:space="preserve">на </w:t>
            </w:r>
            <w:proofErr w:type="spellStart"/>
            <w:r w:rsidRPr="00000BA1">
              <w:rPr>
                <w:rFonts w:ascii="Arial" w:hAnsi="Arial" w:cs="Arial"/>
              </w:rPr>
              <w:t>расч</w:t>
            </w:r>
            <w:proofErr w:type="spellEnd"/>
            <w:r w:rsidRPr="00000BA1">
              <w:rPr>
                <w:rFonts w:ascii="Arial" w:hAnsi="Arial" w:cs="Arial"/>
              </w:rPr>
              <w:t xml:space="preserve">. срок 2032 – </w:t>
            </w:r>
            <w:r w:rsidRPr="00000BA1">
              <w:rPr>
                <w:rFonts w:ascii="Arial" w:hAnsi="Arial" w:cs="Arial"/>
              </w:rPr>
              <w:lastRenderedPageBreak/>
              <w:t>2033 гг.</w:t>
            </w:r>
          </w:p>
        </w:tc>
      </w:tr>
      <w:tr w:rsidR="009B20C9" w:rsidRPr="001143A6" w:rsidTr="009C33FA">
        <w:trPr>
          <w:trHeight w:val="629"/>
        </w:trPr>
        <w:tc>
          <w:tcPr>
            <w:tcW w:w="10080" w:type="dxa"/>
            <w:gridSpan w:val="7"/>
            <w:shd w:val="clear" w:color="auto" w:fill="F3F3F3"/>
            <w:vAlign w:val="center"/>
          </w:tcPr>
          <w:p w:rsidR="009B20C9" w:rsidRPr="00C63509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  <w:tr w:rsidR="009B20C9" w:rsidRPr="001143A6" w:rsidTr="009C33FA">
        <w:trPr>
          <w:trHeight w:val="454"/>
        </w:trPr>
        <w:tc>
          <w:tcPr>
            <w:tcW w:w="648" w:type="dxa"/>
            <w:shd w:val="clear" w:color="auto" w:fill="F3F3F3"/>
            <w:vAlign w:val="center"/>
          </w:tcPr>
          <w:p w:rsidR="009B20C9" w:rsidRPr="0088205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882052">
              <w:rPr>
                <w:rFonts w:ascii="Arial" w:hAnsi="Arial" w:cs="Arial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6912" w:type="dxa"/>
            <w:gridSpan w:val="4"/>
            <w:shd w:val="clear" w:color="auto" w:fill="F3F3F3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Аятское</w:t>
            </w:r>
            <w:proofErr w:type="spellEnd"/>
            <w:r w:rsidRPr="001143A6">
              <w:rPr>
                <w:rFonts w:ascii="Arial" w:hAnsi="Arial" w:cs="Arial"/>
                <w:b/>
              </w:rPr>
              <w:t xml:space="preserve"> сельское поселение</w:t>
            </w:r>
          </w:p>
        </w:tc>
        <w:tc>
          <w:tcPr>
            <w:tcW w:w="1116" w:type="dxa"/>
            <w:shd w:val="clear" w:color="auto" w:fill="F3F3F3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</w:t>
            </w:r>
          </w:p>
        </w:tc>
        <w:tc>
          <w:tcPr>
            <w:tcW w:w="1404" w:type="dxa"/>
            <w:shd w:val="clear" w:color="auto" w:fill="F3F3F3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1248</w:t>
            </w:r>
          </w:p>
        </w:tc>
      </w:tr>
      <w:tr w:rsidR="009B20C9" w:rsidRPr="001143A6" w:rsidTr="009C33FA">
        <w:trPr>
          <w:trHeight w:val="454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1143A6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  <w:vAlign w:val="center"/>
          </w:tcPr>
          <w:p w:rsidR="009B20C9" w:rsidRPr="00B05C67" w:rsidRDefault="009B20C9" w:rsidP="009C33FA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05C67">
              <w:rPr>
                <w:rFonts w:ascii="Arial" w:hAnsi="Arial" w:cs="Arial"/>
              </w:rPr>
              <w:t xml:space="preserve">п. </w:t>
            </w:r>
            <w:proofErr w:type="spellStart"/>
            <w:r w:rsidRPr="00B05C67">
              <w:rPr>
                <w:rFonts w:ascii="Arial" w:hAnsi="Arial" w:cs="Arial"/>
              </w:rPr>
              <w:t>Арчаглы</w:t>
            </w:r>
            <w:proofErr w:type="spellEnd"/>
            <w:r w:rsidRPr="00B05C67">
              <w:rPr>
                <w:rFonts w:ascii="Arial" w:hAnsi="Arial" w:cs="Arial"/>
              </w:rPr>
              <w:t>–</w:t>
            </w:r>
            <w:proofErr w:type="spellStart"/>
            <w:r w:rsidRPr="00B05C67">
              <w:rPr>
                <w:rFonts w:ascii="Arial" w:hAnsi="Arial" w:cs="Arial"/>
              </w:rPr>
              <w:t>Аят</w:t>
            </w:r>
            <w:proofErr w:type="spellEnd"/>
            <w:r w:rsidRPr="00B05C6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229,8</w:t>
            </w:r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305,0</w:t>
            </w:r>
          </w:p>
        </w:tc>
        <w:tc>
          <w:tcPr>
            <w:tcW w:w="138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75,2</w:t>
            </w:r>
          </w:p>
        </w:tc>
        <w:tc>
          <w:tcPr>
            <w:tcW w:w="1116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1630</w:t>
            </w:r>
          </w:p>
        </w:tc>
        <w:tc>
          <w:tcPr>
            <w:tcW w:w="140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1730</w:t>
            </w:r>
          </w:p>
        </w:tc>
      </w:tr>
      <w:tr w:rsidR="009B20C9" w:rsidRPr="001143A6" w:rsidTr="009C33FA">
        <w:trPr>
          <w:trHeight w:val="454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02" w:type="dxa"/>
            <w:vAlign w:val="center"/>
          </w:tcPr>
          <w:p w:rsidR="009B20C9" w:rsidRPr="00B05C67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B05C67">
              <w:rPr>
                <w:rFonts w:ascii="Arial" w:hAnsi="Arial" w:cs="Arial"/>
                <w:bCs/>
              </w:rPr>
              <w:t>с.Александровка</w:t>
            </w:r>
            <w:proofErr w:type="spellEnd"/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135,8</w:t>
            </w:r>
          </w:p>
        </w:tc>
        <w:tc>
          <w:tcPr>
            <w:tcW w:w="138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</w:t>
            </w:r>
          </w:p>
        </w:tc>
        <w:tc>
          <w:tcPr>
            <w:tcW w:w="140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</w:t>
            </w:r>
          </w:p>
        </w:tc>
      </w:tr>
      <w:tr w:rsidR="009B20C9" w:rsidRPr="001143A6" w:rsidTr="009C33FA">
        <w:trPr>
          <w:trHeight w:val="454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1143A6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  <w:vAlign w:val="center"/>
          </w:tcPr>
          <w:p w:rsidR="009B20C9" w:rsidRPr="00B05C67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 w:rsidRPr="00B05C67">
              <w:rPr>
                <w:rFonts w:ascii="Arial" w:hAnsi="Arial" w:cs="Arial"/>
                <w:bCs/>
              </w:rPr>
              <w:t>п.Алакамыс</w:t>
            </w:r>
            <w:proofErr w:type="spellEnd"/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87,3</w:t>
            </w:r>
          </w:p>
        </w:tc>
        <w:tc>
          <w:tcPr>
            <w:tcW w:w="138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</w:p>
        </w:tc>
        <w:tc>
          <w:tcPr>
            <w:tcW w:w="140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</w:t>
            </w:r>
          </w:p>
        </w:tc>
      </w:tr>
      <w:tr w:rsidR="009B20C9" w:rsidRPr="001143A6" w:rsidTr="009C33FA">
        <w:trPr>
          <w:trHeight w:val="454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143A6"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  <w:vAlign w:val="center"/>
          </w:tcPr>
          <w:p w:rsidR="009B20C9" w:rsidRPr="00B05C67" w:rsidRDefault="009B20C9" w:rsidP="009C33FA">
            <w:pPr>
              <w:pStyle w:val="a9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 w:rsidRPr="00B05C67">
              <w:rPr>
                <w:rFonts w:ascii="Arial" w:hAnsi="Arial" w:cs="Arial"/>
                <w:bCs/>
              </w:rPr>
              <w:t>п.Маслоковцы</w:t>
            </w:r>
            <w:proofErr w:type="spellEnd"/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063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42,0</w:t>
            </w:r>
          </w:p>
        </w:tc>
        <w:tc>
          <w:tcPr>
            <w:tcW w:w="138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</w:t>
            </w:r>
          </w:p>
        </w:tc>
        <w:tc>
          <w:tcPr>
            <w:tcW w:w="1404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</w:tc>
      </w:tr>
      <w:tr w:rsidR="009B20C9" w:rsidRPr="001143A6" w:rsidTr="009C33FA">
        <w:trPr>
          <w:trHeight w:val="300"/>
        </w:trPr>
        <w:tc>
          <w:tcPr>
            <w:tcW w:w="10080" w:type="dxa"/>
            <w:gridSpan w:val="7"/>
            <w:shd w:val="clear" w:color="auto" w:fill="F3F3F3"/>
            <w:vAlign w:val="center"/>
          </w:tcPr>
          <w:p w:rsidR="009B20C9" w:rsidRPr="00F6187F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B20C9" w:rsidRDefault="009B20C9" w:rsidP="009B20C9">
      <w:pPr>
        <w:pStyle w:val="a9"/>
        <w:tabs>
          <w:tab w:val="left" w:pos="5985"/>
        </w:tabs>
        <w:ind w:firstLine="0"/>
        <w:jc w:val="both"/>
        <w:rPr>
          <w:rFonts w:ascii="Arial" w:hAnsi="Arial" w:cs="Arial"/>
        </w:rPr>
      </w:pPr>
    </w:p>
    <w:p w:rsidR="009B20C9" w:rsidRPr="00DB3FE4" w:rsidRDefault="009B20C9" w:rsidP="009B20C9">
      <w:pPr>
        <w:pStyle w:val="a9"/>
        <w:tabs>
          <w:tab w:val="left" w:pos="5985"/>
        </w:tabs>
        <w:spacing w:line="240" w:lineRule="auto"/>
        <w:ind w:firstLine="0"/>
        <w:jc w:val="center"/>
        <w:rPr>
          <w:rFonts w:ascii="Arial" w:hAnsi="Arial" w:cs="Arial"/>
          <w:b/>
        </w:rPr>
      </w:pPr>
      <w:r w:rsidRPr="00DB3FE4">
        <w:rPr>
          <w:rFonts w:ascii="Arial" w:hAnsi="Arial" w:cs="Arial"/>
          <w:b/>
        </w:rPr>
        <w:t>Распределение объема строительства жилья по населенным пунктам района</w:t>
      </w:r>
    </w:p>
    <w:p w:rsidR="009B20C9" w:rsidRDefault="009B20C9" w:rsidP="009B20C9">
      <w:pPr>
        <w:pStyle w:val="a9"/>
        <w:tabs>
          <w:tab w:val="left" w:pos="5985"/>
        </w:tabs>
        <w:spacing w:line="240" w:lineRule="auto"/>
        <w:ind w:firstLine="0"/>
        <w:jc w:val="center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приведено в таблице</w:t>
      </w:r>
      <w:r>
        <w:rPr>
          <w:rFonts w:ascii="Arial" w:hAnsi="Arial" w:cs="Arial"/>
        </w:rPr>
        <w:t>.</w:t>
      </w:r>
    </w:p>
    <w:p w:rsidR="009B20C9" w:rsidRPr="00DB3FE4" w:rsidRDefault="009B20C9" w:rsidP="009B20C9">
      <w:pPr>
        <w:pStyle w:val="a9"/>
        <w:tabs>
          <w:tab w:val="left" w:pos="5985"/>
        </w:tabs>
        <w:spacing w:line="24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B3FE4">
        <w:rPr>
          <w:rFonts w:ascii="Arial" w:hAnsi="Arial" w:cs="Arial"/>
        </w:rPr>
        <w:t>Движение жилого фонда за расчетный период</w:t>
      </w:r>
    </w:p>
    <w:p w:rsidR="009B20C9" w:rsidRPr="00DB3FE4" w:rsidRDefault="009B20C9" w:rsidP="009B20C9">
      <w:pPr>
        <w:pStyle w:val="a9"/>
        <w:spacing w:line="240" w:lineRule="auto"/>
        <w:ind w:firstLine="0"/>
        <w:jc w:val="both"/>
        <w:rPr>
          <w:rFonts w:ascii="Arial" w:hAnsi="Arial" w:cs="Arial"/>
          <w:u w:val="single"/>
        </w:rPr>
      </w:pPr>
      <w:r w:rsidRPr="00DB3FE4">
        <w:rPr>
          <w:rFonts w:ascii="Arial" w:hAnsi="Arial" w:cs="Arial"/>
        </w:rPr>
        <w:t xml:space="preserve">по населенным пунктам </w:t>
      </w:r>
      <w:proofErr w:type="spellStart"/>
      <w:r>
        <w:rPr>
          <w:rFonts w:ascii="Arial" w:hAnsi="Arial" w:cs="Arial"/>
        </w:rPr>
        <w:t>Аятского</w:t>
      </w:r>
      <w:proofErr w:type="spellEnd"/>
      <w:r w:rsidRPr="00DB3FE4">
        <w:rPr>
          <w:rFonts w:ascii="Arial" w:hAnsi="Arial" w:cs="Arial"/>
        </w:rPr>
        <w:t xml:space="preserve"> сельского поселения.        </w:t>
      </w:r>
      <w:r w:rsidRPr="00DB3FE4">
        <w:rPr>
          <w:rFonts w:ascii="Arial" w:hAnsi="Arial" w:cs="Arial"/>
          <w:u w:val="single"/>
        </w:rPr>
        <w:t>табл.8.2.2б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80"/>
        <w:gridCol w:w="1260"/>
        <w:gridCol w:w="1440"/>
        <w:gridCol w:w="1620"/>
        <w:gridCol w:w="2520"/>
      </w:tblGrid>
      <w:tr w:rsidR="009B20C9" w:rsidRPr="00016E54" w:rsidTr="009C33FA">
        <w:trPr>
          <w:trHeight w:val="266"/>
        </w:trPr>
        <w:tc>
          <w:tcPr>
            <w:tcW w:w="648" w:type="dxa"/>
            <w:vMerge w:val="restart"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  <w:r w:rsidRPr="00396142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880" w:type="dxa"/>
            <w:vMerge w:val="restart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" w:hAnsi="Arial" w:cs="Arial"/>
              </w:rPr>
              <w:t>Населенные пункты</w:t>
            </w:r>
          </w:p>
        </w:tc>
        <w:tc>
          <w:tcPr>
            <w:tcW w:w="6840" w:type="dxa"/>
            <w:gridSpan w:val="4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" w:hAnsi="Arial" w:cs="Arial"/>
              </w:rPr>
              <w:t>Жилищный фонд, тыс. м² общей площади</w:t>
            </w:r>
          </w:p>
        </w:tc>
      </w:tr>
      <w:tr w:rsidR="009B20C9" w:rsidRPr="00016E54" w:rsidTr="009C33FA">
        <w:trPr>
          <w:trHeight w:val="480"/>
        </w:trPr>
        <w:tc>
          <w:tcPr>
            <w:tcW w:w="648" w:type="dxa"/>
            <w:vMerge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наличие на </w:t>
            </w:r>
            <w:proofErr w:type="spellStart"/>
            <w:r w:rsidRPr="00DB3FE4">
              <w:rPr>
                <w:rFonts w:ascii="Arial Narrow" w:hAnsi="Arial Narrow" w:cs="Arial"/>
              </w:rPr>
              <w:t>исходн</w:t>
            </w:r>
            <w:proofErr w:type="spellEnd"/>
            <w:r w:rsidRPr="00DB3FE4">
              <w:rPr>
                <w:rFonts w:ascii="Arial Narrow" w:hAnsi="Arial Narrow" w:cs="Arial"/>
              </w:rPr>
              <w:t>. 2007 год</w:t>
            </w:r>
          </w:p>
        </w:tc>
        <w:tc>
          <w:tcPr>
            <w:tcW w:w="3060" w:type="dxa"/>
            <w:gridSpan w:val="2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 Narrow" w:hAnsi="Arial Narrow" w:cs="Arial"/>
              </w:rPr>
              <w:t>итого на расчетный срок</w:t>
            </w:r>
          </w:p>
        </w:tc>
        <w:tc>
          <w:tcPr>
            <w:tcW w:w="2520" w:type="dxa"/>
            <w:vMerge w:val="restart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Объем </w:t>
            </w:r>
            <w:proofErr w:type="spellStart"/>
            <w:r w:rsidRPr="00DB3FE4">
              <w:rPr>
                <w:rFonts w:ascii="Arial Narrow" w:hAnsi="Arial Narrow" w:cs="Arial"/>
              </w:rPr>
              <w:t>стр-ва</w:t>
            </w:r>
            <w:proofErr w:type="spellEnd"/>
            <w:r w:rsidRPr="00DB3FE4">
              <w:rPr>
                <w:rFonts w:ascii="Arial Narrow" w:hAnsi="Arial Narrow" w:cs="Arial"/>
              </w:rPr>
              <w:t xml:space="preserve"> за расчетный период</w:t>
            </w:r>
          </w:p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при</w:t>
            </w:r>
          </w:p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20,8м2 / </w:t>
            </w:r>
            <w:smartTag w:uri="urn:schemas-microsoft-com:office:smarttags" w:element="metricconverter">
              <w:smartTagPr>
                <w:attr w:name="ProductID" w:val="26,4 м2"/>
              </w:smartTagPr>
              <w:r w:rsidRPr="00DB3FE4">
                <w:rPr>
                  <w:rFonts w:ascii="Arial Narrow" w:hAnsi="Arial Narrow" w:cs="Arial"/>
                </w:rPr>
                <w:t>26,4 м2</w:t>
              </w:r>
            </w:smartTag>
          </w:p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9B20C9" w:rsidRPr="00016E54" w:rsidTr="009C33FA">
        <w:trPr>
          <w:trHeight w:val="615"/>
        </w:trPr>
        <w:tc>
          <w:tcPr>
            <w:tcW w:w="648" w:type="dxa"/>
            <w:vMerge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при сущ.</w:t>
            </w:r>
          </w:p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DB3FE4">
              <w:rPr>
                <w:rFonts w:ascii="Arial Narrow" w:hAnsi="Arial Narrow" w:cs="Arial"/>
              </w:rPr>
              <w:t>нормообеспеченности</w:t>
            </w:r>
            <w:proofErr w:type="spellEnd"/>
            <w:r w:rsidRPr="00DB3FE4">
              <w:rPr>
                <w:rFonts w:ascii="Arial Narrow" w:hAnsi="Arial Narrow" w:cs="Arial"/>
              </w:rPr>
              <w:t>- 20,8 м2/чел</w:t>
            </w:r>
          </w:p>
        </w:tc>
        <w:tc>
          <w:tcPr>
            <w:tcW w:w="1620" w:type="dxa"/>
            <w:vAlign w:val="center"/>
          </w:tcPr>
          <w:p w:rsidR="009B20C9" w:rsidRPr="00DB3FE4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при </w:t>
            </w:r>
            <w:proofErr w:type="spellStart"/>
            <w:r w:rsidRPr="00DB3FE4">
              <w:rPr>
                <w:rFonts w:ascii="Arial Narrow" w:hAnsi="Arial Narrow" w:cs="Arial"/>
              </w:rPr>
              <w:t>перспект</w:t>
            </w:r>
            <w:proofErr w:type="spellEnd"/>
            <w:r w:rsidRPr="00DB3FE4">
              <w:rPr>
                <w:rFonts w:ascii="Arial Narrow" w:hAnsi="Arial Narrow" w:cs="Arial"/>
              </w:rPr>
              <w:t>.</w:t>
            </w:r>
          </w:p>
          <w:p w:rsidR="009B20C9" w:rsidRPr="00DB3FE4" w:rsidRDefault="009B20C9" w:rsidP="009C33FA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" w:hAnsi="Arial" w:cs="Arial"/>
              </w:rPr>
            </w:pPr>
            <w:proofErr w:type="spellStart"/>
            <w:r w:rsidRPr="00DB3FE4">
              <w:rPr>
                <w:rFonts w:ascii="Arial Narrow" w:hAnsi="Arial Narrow" w:cs="Arial"/>
              </w:rPr>
              <w:t>нормообеспеченности</w:t>
            </w:r>
            <w:proofErr w:type="spellEnd"/>
            <w:r w:rsidRPr="00DB3FE4">
              <w:rPr>
                <w:rFonts w:ascii="Arial Narrow" w:hAnsi="Arial Narrow" w:cs="Arial"/>
              </w:rPr>
              <w:t>- 26,4 м2/чел</w:t>
            </w:r>
          </w:p>
        </w:tc>
        <w:tc>
          <w:tcPr>
            <w:tcW w:w="2520" w:type="dxa"/>
            <w:vMerge/>
            <w:vAlign w:val="center"/>
          </w:tcPr>
          <w:p w:rsidR="009B20C9" w:rsidRPr="00396142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  <w:tr w:rsidR="009B20C9" w:rsidRPr="00016E54" w:rsidTr="009C33FA">
        <w:trPr>
          <w:trHeight w:hRule="exact" w:val="397"/>
        </w:trPr>
        <w:tc>
          <w:tcPr>
            <w:tcW w:w="648" w:type="dxa"/>
            <w:shd w:val="clear" w:color="auto" w:fill="E6E6E6"/>
            <w:vAlign w:val="center"/>
          </w:tcPr>
          <w:p w:rsidR="009B20C9" w:rsidRPr="0088205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882052">
              <w:rPr>
                <w:rFonts w:ascii="Arial" w:hAnsi="Arial" w:cs="Arial"/>
                <w:b/>
                <w:sz w:val="26"/>
                <w:szCs w:val="26"/>
                <w:lang w:val="en-US"/>
              </w:rPr>
              <w:t>II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9B20C9" w:rsidRPr="00846814" w:rsidRDefault="009B20C9" w:rsidP="009C33FA">
            <w:pPr>
              <w:pStyle w:val="a9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proofErr w:type="spellStart"/>
            <w:r w:rsidRPr="00846814">
              <w:rPr>
                <w:rFonts w:ascii="Arial" w:hAnsi="Arial" w:cs="Arial"/>
                <w:b/>
                <w:sz w:val="26"/>
                <w:szCs w:val="26"/>
                <w:u w:val="single"/>
              </w:rPr>
              <w:t>Аятское</w:t>
            </w:r>
            <w:proofErr w:type="spellEnd"/>
            <w:r w:rsidRPr="00846814"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846814">
              <w:rPr>
                <w:rFonts w:ascii="Arial" w:hAnsi="Arial" w:cs="Arial"/>
                <w:b/>
                <w:sz w:val="26"/>
                <w:szCs w:val="26"/>
                <w:u w:val="single"/>
              </w:rPr>
              <w:t>сп</w:t>
            </w:r>
            <w:proofErr w:type="spellEnd"/>
          </w:p>
        </w:tc>
        <w:tc>
          <w:tcPr>
            <w:tcW w:w="1260" w:type="dxa"/>
            <w:shd w:val="clear" w:color="auto" w:fill="E6E6E6"/>
            <w:vAlign w:val="center"/>
          </w:tcPr>
          <w:p w:rsidR="009B20C9" w:rsidRPr="00846814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 w:rsidRPr="00846814">
              <w:rPr>
                <w:rFonts w:ascii="Arial" w:hAnsi="Arial" w:cs="Arial"/>
                <w:b/>
              </w:rPr>
              <w:t>49,8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9B20C9" w:rsidRPr="00E45334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50,9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9B20C9" w:rsidRPr="00E45334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64,59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9B20C9" w:rsidRPr="00F7236F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 w:rsidRPr="00F7236F">
              <w:rPr>
                <w:rFonts w:ascii="Arial" w:hAnsi="Arial" w:cs="Arial"/>
                <w:b/>
              </w:rPr>
              <w:t>1,1 / 14,9</w:t>
            </w:r>
          </w:p>
        </w:tc>
      </w:tr>
      <w:tr w:rsidR="009B20C9" w:rsidRPr="00016E54" w:rsidTr="009C33FA">
        <w:trPr>
          <w:trHeight w:hRule="exact" w:val="397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1143A6">
              <w:rPr>
                <w:rFonts w:ascii="Arial" w:hAnsi="Arial" w:cs="Arial"/>
              </w:rPr>
              <w:t>.</w:t>
            </w:r>
          </w:p>
        </w:tc>
        <w:tc>
          <w:tcPr>
            <w:tcW w:w="2880" w:type="dxa"/>
            <w:vAlign w:val="center"/>
          </w:tcPr>
          <w:p w:rsidR="009B20C9" w:rsidRPr="00B05C67" w:rsidRDefault="009B20C9" w:rsidP="009C33FA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B05C67">
              <w:rPr>
                <w:rFonts w:ascii="Arial" w:hAnsi="Arial" w:cs="Arial"/>
              </w:rPr>
              <w:t xml:space="preserve">п. </w:t>
            </w:r>
            <w:proofErr w:type="spellStart"/>
            <w:r w:rsidRPr="00B05C67">
              <w:rPr>
                <w:rFonts w:ascii="Arial" w:hAnsi="Arial" w:cs="Arial"/>
              </w:rPr>
              <w:t>Арчаглы</w:t>
            </w:r>
            <w:proofErr w:type="spellEnd"/>
            <w:r w:rsidRPr="00B05C67">
              <w:rPr>
                <w:rFonts w:ascii="Arial" w:hAnsi="Arial" w:cs="Arial"/>
              </w:rPr>
              <w:t>–</w:t>
            </w:r>
            <w:proofErr w:type="spellStart"/>
            <w:r w:rsidRPr="00B05C67">
              <w:rPr>
                <w:rFonts w:ascii="Arial" w:hAnsi="Arial" w:cs="Arial"/>
              </w:rPr>
              <w:t>Аят</w:t>
            </w:r>
            <w:proofErr w:type="spellEnd"/>
            <w:r w:rsidRPr="00B05C6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9B20C9" w:rsidRPr="000F65AD" w:rsidRDefault="009B20C9" w:rsidP="009C33FA">
            <w:pPr>
              <w:pStyle w:val="a9"/>
              <w:ind w:right="-108" w:firstLine="0"/>
              <w:rPr>
                <w:rFonts w:ascii="Arial" w:hAnsi="Arial" w:cs="Arial"/>
              </w:rPr>
            </w:pPr>
            <w:r w:rsidRPr="000F65AD">
              <w:rPr>
                <w:rFonts w:ascii="Arial Narrow" w:hAnsi="Arial Narrow" w:cs="Arial"/>
              </w:rPr>
              <w:t>нет</w:t>
            </w:r>
            <w:r>
              <w:rPr>
                <w:rFonts w:ascii="Arial Narrow" w:hAnsi="Arial Narrow" w:cs="Arial"/>
              </w:rPr>
              <w:t xml:space="preserve"> </w:t>
            </w:r>
            <w:r w:rsidRPr="000F65AD">
              <w:rPr>
                <w:rFonts w:ascii="Arial Narrow" w:hAnsi="Arial Narrow" w:cs="Arial"/>
              </w:rPr>
              <w:t>данных</w:t>
            </w:r>
          </w:p>
        </w:tc>
        <w:tc>
          <w:tcPr>
            <w:tcW w:w="144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35,98</w:t>
            </w:r>
          </w:p>
        </w:tc>
        <w:tc>
          <w:tcPr>
            <w:tcW w:w="1620" w:type="dxa"/>
            <w:vAlign w:val="center"/>
          </w:tcPr>
          <w:p w:rsidR="009B20C9" w:rsidRPr="000F65AD" w:rsidRDefault="009B20C9" w:rsidP="009C33FA">
            <w:pPr>
              <w:pStyle w:val="a9"/>
              <w:ind w:left="-108"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45,67</w:t>
            </w:r>
          </w:p>
        </w:tc>
        <w:tc>
          <w:tcPr>
            <w:tcW w:w="25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B20C9" w:rsidRPr="00016E54" w:rsidTr="009C33FA">
        <w:trPr>
          <w:trHeight w:hRule="exact" w:val="397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vAlign w:val="center"/>
          </w:tcPr>
          <w:p w:rsidR="009B20C9" w:rsidRPr="00B05C67" w:rsidRDefault="009B20C9" w:rsidP="009C33FA">
            <w:pPr>
              <w:pStyle w:val="a9"/>
              <w:spacing w:line="240" w:lineRule="auto"/>
              <w:ind w:firstLine="0"/>
              <w:rPr>
                <w:rFonts w:ascii="Arial" w:hAnsi="Arial" w:cs="Arial"/>
                <w:bCs/>
              </w:rPr>
            </w:pPr>
            <w:proofErr w:type="spellStart"/>
            <w:r w:rsidRPr="00B05C67">
              <w:rPr>
                <w:rFonts w:ascii="Arial" w:hAnsi="Arial" w:cs="Arial"/>
                <w:bCs/>
              </w:rPr>
              <w:t>с.Александровка</w:t>
            </w:r>
            <w:proofErr w:type="spellEnd"/>
          </w:p>
        </w:tc>
        <w:tc>
          <w:tcPr>
            <w:tcW w:w="1260" w:type="dxa"/>
            <w:vAlign w:val="center"/>
          </w:tcPr>
          <w:p w:rsidR="009B20C9" w:rsidRPr="000F65AD" w:rsidRDefault="009B20C9" w:rsidP="009C33FA">
            <w:pPr>
              <w:pStyle w:val="a9"/>
              <w:ind w:left="-108" w:right="-108" w:firstLine="0"/>
              <w:jc w:val="center"/>
              <w:rPr>
                <w:rFonts w:ascii="Arial" w:hAnsi="Arial" w:cs="Arial"/>
              </w:rPr>
            </w:pPr>
            <w:r w:rsidRPr="000F65AD">
              <w:rPr>
                <w:rFonts w:ascii="Arial Narrow" w:hAnsi="Arial Narrow" w:cs="Arial"/>
              </w:rPr>
              <w:t>нет</w:t>
            </w:r>
            <w:r>
              <w:rPr>
                <w:rFonts w:ascii="Arial Narrow" w:hAnsi="Arial Narrow" w:cs="Arial"/>
              </w:rPr>
              <w:t xml:space="preserve"> </w:t>
            </w:r>
            <w:r w:rsidRPr="000F65AD">
              <w:rPr>
                <w:rFonts w:ascii="Arial Narrow" w:hAnsi="Arial Narrow" w:cs="Arial"/>
              </w:rPr>
              <w:t>данных</w:t>
            </w:r>
          </w:p>
        </w:tc>
        <w:tc>
          <w:tcPr>
            <w:tcW w:w="144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7,95</w:t>
            </w:r>
          </w:p>
        </w:tc>
        <w:tc>
          <w:tcPr>
            <w:tcW w:w="16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10,08</w:t>
            </w:r>
          </w:p>
        </w:tc>
        <w:tc>
          <w:tcPr>
            <w:tcW w:w="25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B20C9" w:rsidRPr="00016E54" w:rsidTr="009C33FA">
        <w:trPr>
          <w:trHeight w:hRule="exact" w:val="397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143A6">
              <w:rPr>
                <w:rFonts w:ascii="Arial" w:hAnsi="Arial" w:cs="Arial"/>
              </w:rPr>
              <w:t>.</w:t>
            </w:r>
          </w:p>
        </w:tc>
        <w:tc>
          <w:tcPr>
            <w:tcW w:w="2880" w:type="dxa"/>
            <w:vAlign w:val="center"/>
          </w:tcPr>
          <w:p w:rsidR="009B20C9" w:rsidRPr="00B05C67" w:rsidRDefault="009B20C9" w:rsidP="009C33FA">
            <w:pPr>
              <w:pStyle w:val="a9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 w:rsidRPr="00B05C67">
              <w:rPr>
                <w:rFonts w:ascii="Arial" w:hAnsi="Arial" w:cs="Arial"/>
                <w:bCs/>
              </w:rPr>
              <w:t>п.Алакамыс</w:t>
            </w:r>
            <w:proofErr w:type="spellEnd"/>
          </w:p>
        </w:tc>
        <w:tc>
          <w:tcPr>
            <w:tcW w:w="1260" w:type="dxa"/>
            <w:vAlign w:val="center"/>
          </w:tcPr>
          <w:p w:rsidR="009B20C9" w:rsidRPr="000F65AD" w:rsidRDefault="009B20C9" w:rsidP="009C33FA">
            <w:pPr>
              <w:pStyle w:val="a9"/>
              <w:ind w:right="-108" w:firstLine="0"/>
              <w:jc w:val="center"/>
              <w:rPr>
                <w:rFonts w:ascii="Arial" w:hAnsi="Arial" w:cs="Arial"/>
              </w:rPr>
            </w:pPr>
            <w:r w:rsidRPr="000F65AD">
              <w:rPr>
                <w:rFonts w:ascii="Arial Narrow" w:hAnsi="Arial Narrow" w:cs="Arial"/>
              </w:rPr>
              <w:t>нет</w:t>
            </w:r>
            <w:r>
              <w:rPr>
                <w:rFonts w:ascii="Arial Narrow" w:hAnsi="Arial Narrow" w:cs="Arial"/>
              </w:rPr>
              <w:t xml:space="preserve"> </w:t>
            </w:r>
            <w:r w:rsidRPr="000F65AD">
              <w:rPr>
                <w:rFonts w:ascii="Arial Narrow" w:hAnsi="Arial Narrow" w:cs="Arial"/>
              </w:rPr>
              <w:t>данных</w:t>
            </w:r>
          </w:p>
        </w:tc>
        <w:tc>
          <w:tcPr>
            <w:tcW w:w="144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4,85</w:t>
            </w:r>
          </w:p>
        </w:tc>
        <w:tc>
          <w:tcPr>
            <w:tcW w:w="16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6,15</w:t>
            </w:r>
          </w:p>
        </w:tc>
        <w:tc>
          <w:tcPr>
            <w:tcW w:w="25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9B20C9" w:rsidRPr="00016E54" w:rsidTr="009C33FA">
        <w:trPr>
          <w:trHeight w:hRule="exact" w:val="397"/>
        </w:trPr>
        <w:tc>
          <w:tcPr>
            <w:tcW w:w="648" w:type="dxa"/>
            <w:vAlign w:val="center"/>
          </w:tcPr>
          <w:p w:rsidR="009B20C9" w:rsidRPr="001143A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1143A6">
              <w:rPr>
                <w:rFonts w:ascii="Arial" w:hAnsi="Arial" w:cs="Arial"/>
              </w:rPr>
              <w:t>.</w:t>
            </w:r>
          </w:p>
        </w:tc>
        <w:tc>
          <w:tcPr>
            <w:tcW w:w="2880" w:type="dxa"/>
            <w:vAlign w:val="center"/>
          </w:tcPr>
          <w:p w:rsidR="009B20C9" w:rsidRPr="00B05C67" w:rsidRDefault="009B20C9" w:rsidP="009C33FA">
            <w:pPr>
              <w:pStyle w:val="a9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 w:rsidRPr="00B05C67">
              <w:rPr>
                <w:rFonts w:ascii="Arial" w:hAnsi="Arial" w:cs="Arial"/>
                <w:bCs/>
              </w:rPr>
              <w:t>п.Маслоковцы</w:t>
            </w:r>
            <w:proofErr w:type="spellEnd"/>
          </w:p>
        </w:tc>
        <w:tc>
          <w:tcPr>
            <w:tcW w:w="1260" w:type="dxa"/>
            <w:vAlign w:val="center"/>
          </w:tcPr>
          <w:p w:rsidR="009B20C9" w:rsidRPr="000F65AD" w:rsidRDefault="009B20C9" w:rsidP="009C33FA">
            <w:pPr>
              <w:pStyle w:val="a9"/>
              <w:ind w:right="-108" w:firstLine="0"/>
              <w:jc w:val="center"/>
              <w:rPr>
                <w:rFonts w:ascii="Arial" w:hAnsi="Arial" w:cs="Arial"/>
              </w:rPr>
            </w:pPr>
            <w:r w:rsidRPr="000F65AD">
              <w:rPr>
                <w:rFonts w:ascii="Arial Narrow" w:hAnsi="Arial Narrow" w:cs="Arial"/>
              </w:rPr>
              <w:t>нет</w:t>
            </w:r>
            <w:r>
              <w:rPr>
                <w:rFonts w:ascii="Arial Narrow" w:hAnsi="Arial Narrow" w:cs="Arial"/>
              </w:rPr>
              <w:t xml:space="preserve"> </w:t>
            </w:r>
            <w:r w:rsidRPr="000F65AD">
              <w:rPr>
                <w:rFonts w:ascii="Arial Narrow" w:hAnsi="Arial Narrow" w:cs="Arial"/>
              </w:rPr>
              <w:t>данных</w:t>
            </w:r>
          </w:p>
        </w:tc>
        <w:tc>
          <w:tcPr>
            <w:tcW w:w="144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2,12</w:t>
            </w:r>
          </w:p>
        </w:tc>
        <w:tc>
          <w:tcPr>
            <w:tcW w:w="16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2,69</w:t>
            </w:r>
          </w:p>
        </w:tc>
        <w:tc>
          <w:tcPr>
            <w:tcW w:w="2520" w:type="dxa"/>
            <w:vAlign w:val="center"/>
          </w:tcPr>
          <w:p w:rsidR="009B20C9" w:rsidRPr="000F65AD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</w:p>
        </w:tc>
      </w:tr>
    </w:tbl>
    <w:p w:rsidR="009B20C9" w:rsidRPr="00396142" w:rsidRDefault="009B20C9" w:rsidP="009B20C9">
      <w:pPr>
        <w:pStyle w:val="a9"/>
        <w:jc w:val="both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 *  с учетом сноса ветхого и аварийного жилого фонда.</w:t>
      </w:r>
    </w:p>
    <w:p w:rsidR="009B20C9" w:rsidRPr="00396142" w:rsidRDefault="009B20C9" w:rsidP="009B20C9">
      <w:pPr>
        <w:pStyle w:val="a9"/>
        <w:jc w:val="both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**   с учетом потребностей жителей населенного пункта (без учета «второго жилья»).</w:t>
      </w:r>
    </w:p>
    <w:p w:rsidR="009B20C9" w:rsidRPr="00173CE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 w:rsidRPr="00173CE9">
        <w:rPr>
          <w:rFonts w:ascii="Arial" w:hAnsi="Arial" w:cs="Arial"/>
        </w:rPr>
        <w:t xml:space="preserve">Территориальное развитие населенных пунктов района, освоение новых участков под застройку отражено в таблице </w:t>
      </w:r>
      <w:r>
        <w:rPr>
          <w:rFonts w:ascii="Arial" w:hAnsi="Arial" w:cs="Arial"/>
        </w:rPr>
        <w:t>8.2.2а</w:t>
      </w:r>
      <w:r w:rsidRPr="00173CE9"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F466FB">
        <w:rPr>
          <w:rFonts w:ascii="Arial" w:hAnsi="Arial" w:cs="Arial"/>
        </w:rPr>
        <w:t>Решение жилищной проблемы, удовлетворение растущих потребностей населения в качественном комфортном жилье, благоприятной среде обитания предусматривается за счет:</w:t>
      </w:r>
      <w:r w:rsidRPr="00A84F51">
        <w:rPr>
          <w:rFonts w:ascii="Arial" w:hAnsi="Arial" w:cs="Arial"/>
        </w:rPr>
        <w:t xml:space="preserve"> 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строительство нового жилого фонда (с сокращением себестоимости за счет местного рынка строительных материалов, новых технологических процессов строительства);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вида муниципального социального жилого фонда (для временного проживания: молодых семей, многодетных, работающих вахтовым способом, молодых специалистов, привлекаемых для работы в район, проходящих обучение);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lastRenderedPageBreak/>
        <w:t>* создание оптимальной финансовой программы кредитования для приобретения жилья;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Полная реорганизация системы ЖКХ</w:t>
      </w:r>
    </w:p>
    <w:p w:rsidR="009B20C9" w:rsidRPr="005E3E8A" w:rsidRDefault="009B20C9" w:rsidP="009B20C9">
      <w:pPr>
        <w:pStyle w:val="a9"/>
        <w:tabs>
          <w:tab w:val="left" w:pos="5985"/>
        </w:tabs>
        <w:ind w:firstLine="0"/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Осуществление намеченных мероприятий дает следующие результаты:</w:t>
      </w:r>
    </w:p>
    <w:p w:rsidR="009B20C9" w:rsidRPr="005E3E8A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 xml:space="preserve">повышение жилищной обеспеченности (в среднем по району) с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</w:t>
        </w:r>
        <w:r w:rsidRPr="005E3E8A">
          <w:rPr>
            <w:rFonts w:ascii="Arial" w:hAnsi="Arial" w:cs="Arial"/>
          </w:rPr>
          <w:t xml:space="preserve"> м²</w:t>
        </w:r>
      </w:smartTag>
      <w:r w:rsidRPr="005E3E8A">
        <w:rPr>
          <w:rFonts w:ascii="Arial" w:hAnsi="Arial" w:cs="Arial"/>
        </w:rPr>
        <w:t xml:space="preserve"> общей площади на человека до </w:t>
      </w:r>
      <w:smartTag w:uri="urn:schemas-microsoft-com:office:smarttags" w:element="metricconverter">
        <w:smartTagPr>
          <w:attr w:name="ProductID" w:val="26,4 м²"/>
        </w:smartTagPr>
        <w:r>
          <w:rPr>
            <w:rFonts w:ascii="Arial" w:hAnsi="Arial" w:cs="Arial"/>
          </w:rPr>
          <w:t>26,4</w:t>
        </w:r>
        <w:r w:rsidRPr="005E3E8A">
          <w:rPr>
            <w:rFonts w:ascii="Arial" w:hAnsi="Arial" w:cs="Arial"/>
          </w:rPr>
          <w:t xml:space="preserve"> м²</w:t>
        </w:r>
      </w:smartTag>
      <w:r w:rsidRPr="005E3E8A">
        <w:rPr>
          <w:rFonts w:ascii="Arial" w:hAnsi="Arial" w:cs="Arial"/>
        </w:rPr>
        <w:t>;</w:t>
      </w:r>
    </w:p>
    <w:p w:rsidR="009B20C9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увеличение жилищного фонда населенных пунктов в 1,3 раза.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  Развитие социальной инфраструктуры.</w:t>
      </w:r>
    </w:p>
    <w:p w:rsidR="009B20C9" w:rsidRPr="00A25662" w:rsidRDefault="009B20C9" w:rsidP="009B20C9">
      <w:pPr>
        <w:spacing w:line="360" w:lineRule="auto"/>
        <w:ind w:right="561"/>
        <w:jc w:val="both"/>
        <w:rPr>
          <w:rFonts w:ascii="Arial" w:hAnsi="Arial" w:cs="Arial"/>
        </w:rPr>
      </w:pPr>
      <w:r w:rsidRPr="00264B92">
        <w:rPr>
          <w:rFonts w:ascii="Arial" w:hAnsi="Arial" w:cs="Arial"/>
        </w:rPr>
        <w:t xml:space="preserve">Социальная инфраструктура района достаточно развита, большинство населенных пунктов обеспечены социально-гарантированным уровнем обслуживания населения (детские сады, школы, учреждения здравоохранения). Однако в районе недостаточно развита система учреждений культуры и досуга, физкультуры и спорта, торговли и предоставления услуг </w:t>
      </w:r>
      <w:r>
        <w:rPr>
          <w:rFonts w:ascii="Arial" w:hAnsi="Arial" w:cs="Arial"/>
        </w:rPr>
        <w:t>населению (</w:t>
      </w:r>
      <w:proofErr w:type="spellStart"/>
      <w:r>
        <w:rPr>
          <w:rFonts w:ascii="Arial" w:hAnsi="Arial" w:cs="Arial"/>
        </w:rPr>
        <w:t>см.чертеж</w:t>
      </w:r>
      <w:proofErr w:type="spellEnd"/>
      <w:r w:rsidRPr="002167D4">
        <w:rPr>
          <w:rFonts w:ascii="Arial" w:hAnsi="Arial" w:cs="Arial"/>
        </w:rPr>
        <w:t xml:space="preserve"> </w:t>
      </w:r>
      <w:r w:rsidRPr="00A25662">
        <w:rPr>
          <w:rFonts w:ascii="Arial" w:hAnsi="Arial" w:cs="Arial"/>
        </w:rPr>
        <w:t xml:space="preserve">Схема анализа обеспеченности территории района социальной и </w:t>
      </w:r>
      <w:r>
        <w:rPr>
          <w:rFonts w:ascii="Arial" w:hAnsi="Arial" w:cs="Arial"/>
        </w:rPr>
        <w:t xml:space="preserve">   </w:t>
      </w:r>
      <w:r w:rsidRPr="00A25662">
        <w:rPr>
          <w:rFonts w:ascii="Arial" w:hAnsi="Arial" w:cs="Arial"/>
        </w:rPr>
        <w:t xml:space="preserve">инженерной инфраструктурами </w:t>
      </w:r>
      <w:r>
        <w:rPr>
          <w:rFonts w:ascii="Arial" w:hAnsi="Arial" w:cs="Arial"/>
        </w:rPr>
        <w:t>)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7E36FE">
        <w:rPr>
          <w:rFonts w:ascii="Arial" w:hAnsi="Arial" w:cs="Arial"/>
        </w:rPr>
        <w:t xml:space="preserve"> </w:t>
      </w:r>
      <w:r w:rsidRPr="007E36FE">
        <w:rPr>
          <w:rFonts w:ascii="Arial" w:hAnsi="Arial" w:cs="Arial"/>
          <w:u w:val="single"/>
        </w:rPr>
        <w:t>Здравоохранение</w:t>
      </w:r>
      <w:r w:rsidRPr="007E36FE">
        <w:rPr>
          <w:rFonts w:ascii="Arial" w:hAnsi="Arial" w:cs="Arial"/>
        </w:rPr>
        <w:t>: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обеспечить территорию диагностическими комплексами (возможно на базе существующих больниц), ведение постоянного мониторинга заболеваемости;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начиная с ДДУ сформировать систему профилактических мероприятий, направленных на оздоровление и ведение здорового образа жизнь, пропаганда здоровья (ФОК с бассейнами, процедурные кабинеты, семейные клиники, залы для занятия фитнесом);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школ «Мать и ребенок» (для сокращения смертности детей до года) информационная поддержка, врачебная помощь, реабилитационная помощь, служба патронажа и  уход за ребенком.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повсеместная диспансеризация;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 существующих медицинских учреждений.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 w:rsidRPr="007E36FE">
        <w:rPr>
          <w:rFonts w:ascii="Arial" w:hAnsi="Arial" w:cs="Arial"/>
          <w:u w:val="single"/>
        </w:rPr>
        <w:t>Физкультура и спорт: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развитие массовых видов спорта;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развитие школьных спортивных секций;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реконструкция существующих спортивных сооружений;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пропаганда любительского спорта.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 w:rsidRPr="007E36FE">
        <w:rPr>
          <w:rFonts w:ascii="Arial" w:hAnsi="Arial" w:cs="Arial"/>
          <w:u w:val="single"/>
        </w:rPr>
        <w:t>Образование: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использование современных возможностей связи для получения информационной п</w:t>
      </w:r>
      <w:r>
        <w:rPr>
          <w:rFonts w:ascii="Arial" w:hAnsi="Arial" w:cs="Arial"/>
        </w:rPr>
        <w:t>оддержки молодежи от 14- 25 лет</w:t>
      </w:r>
      <w:r w:rsidRPr="007E36FE">
        <w:rPr>
          <w:rFonts w:ascii="Arial" w:hAnsi="Arial" w:cs="Arial"/>
        </w:rPr>
        <w:t xml:space="preserve">; 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укрепить базу подготовки специалистов среднего производственного звена (профтехучилища, учебные комбинаты)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lastRenderedPageBreak/>
        <w:t>* усовершенствование материально-технической базы существующих учебных  учреждений.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разработать оптимальную систему кредитования для получения высшего образования (рассмотреть возможность заочного образования, вечерних курсов и т.д.;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Pr="007E36FE">
        <w:rPr>
          <w:rFonts w:ascii="Arial" w:hAnsi="Arial" w:cs="Arial"/>
          <w:u w:val="single"/>
        </w:rPr>
        <w:t>Объекты досуга и отдыха</w:t>
      </w:r>
      <w:r w:rsidRPr="007E36FE">
        <w:rPr>
          <w:rFonts w:ascii="Arial" w:hAnsi="Arial" w:cs="Arial"/>
        </w:rPr>
        <w:t>:</w:t>
      </w:r>
    </w:p>
    <w:p w:rsidR="009B20C9" w:rsidRPr="007E36FE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 xml:space="preserve">* помимо сети ДК, СК, применить систему полифункциональных комплексов, где применима функция досуга и отдыха: киноконцертный зал, </w:t>
      </w:r>
      <w:r>
        <w:rPr>
          <w:rFonts w:ascii="Arial" w:hAnsi="Arial" w:cs="Arial"/>
        </w:rPr>
        <w:t>и</w:t>
      </w:r>
      <w:r w:rsidRPr="007E36FE">
        <w:rPr>
          <w:rFonts w:ascii="Arial" w:hAnsi="Arial" w:cs="Arial"/>
        </w:rPr>
        <w:t>нтернет-кафе, кафе-клуб, базы отдыха и туризма, семейные молы.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базы.</w:t>
      </w:r>
    </w:p>
    <w:p w:rsidR="009B20C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2167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2167D4">
        <w:rPr>
          <w:rFonts w:ascii="Arial" w:hAnsi="Arial" w:cs="Arial"/>
          <w:u w:val="single"/>
        </w:rPr>
        <w:t>Объекты коммерческо-делов</w:t>
      </w:r>
      <w:r>
        <w:rPr>
          <w:rFonts w:ascii="Arial" w:hAnsi="Arial" w:cs="Arial"/>
          <w:u w:val="single"/>
        </w:rPr>
        <w:t>ой</w:t>
      </w:r>
      <w:r w:rsidRPr="002167D4">
        <w:rPr>
          <w:rFonts w:ascii="Arial" w:hAnsi="Arial" w:cs="Arial"/>
          <w:u w:val="single"/>
        </w:rPr>
        <w:t xml:space="preserve"> и обслуживающ</w:t>
      </w:r>
      <w:r>
        <w:rPr>
          <w:rFonts w:ascii="Arial" w:hAnsi="Arial" w:cs="Arial"/>
          <w:u w:val="single"/>
        </w:rPr>
        <w:t>ей</w:t>
      </w:r>
      <w:r w:rsidRPr="002167D4">
        <w:rPr>
          <w:rFonts w:ascii="Arial" w:hAnsi="Arial" w:cs="Arial"/>
          <w:u w:val="single"/>
        </w:rPr>
        <w:t xml:space="preserve"> сфер</w:t>
      </w:r>
      <w:r>
        <w:rPr>
          <w:rFonts w:ascii="Arial" w:hAnsi="Arial" w:cs="Arial"/>
          <w:u w:val="single"/>
        </w:rPr>
        <w:t>ы:</w:t>
      </w:r>
    </w:p>
    <w:p w:rsidR="009B20C9" w:rsidRPr="005E3E8A" w:rsidRDefault="009B20C9" w:rsidP="009B20C9">
      <w:pPr>
        <w:pStyle w:val="a9"/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Коммерческо-деловая и обслуживающая сфера, включающая торговлю, общественное питание, бытовое обслуживание, малый бизнес, направлена на повышение деловой активности населения, способствующей развитию экономики района, созданию дополнительных мест приложения труда.</w:t>
      </w:r>
    </w:p>
    <w:p w:rsidR="009B20C9" w:rsidRPr="005E3E8A" w:rsidRDefault="009B20C9" w:rsidP="009B20C9">
      <w:pPr>
        <w:pStyle w:val="a9"/>
        <w:jc w:val="both"/>
        <w:rPr>
          <w:rFonts w:ascii="Arial" w:hAnsi="Arial" w:cs="Arial"/>
          <w:color w:val="993300"/>
        </w:rPr>
      </w:pPr>
      <w:r w:rsidRPr="005E3E8A">
        <w:rPr>
          <w:rFonts w:ascii="Arial" w:hAnsi="Arial" w:cs="Arial"/>
        </w:rPr>
        <w:t xml:space="preserve">За счет создания на территории района сети объектов спорта и туризма местного и областного значения, а также </w:t>
      </w:r>
      <w:r w:rsidRPr="00EB4202">
        <w:rPr>
          <w:rFonts w:ascii="Arial" w:hAnsi="Arial" w:cs="Arial"/>
        </w:rPr>
        <w:t>прогнозируемого объема строительства (в первую очередь комплексной малоэтажной застройки) ожидается рост показателей развития сферы деловых услуг: финансово-банковская деятельность, операции с недвижимостью, развитие сферы торговли, объектов дорожного сервиса, расширение информационных услуг и т. д.</w:t>
      </w:r>
    </w:p>
    <w:p w:rsidR="009B20C9" w:rsidRPr="00DF7BA5" w:rsidRDefault="009B20C9" w:rsidP="009B20C9">
      <w:pPr>
        <w:pStyle w:val="a9"/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Проектом предусмотрено создание системы бытового обслуживания населения социально-гарантированного уровня (магазины, предприятия общественного питания) во всех населенных пунктах района.</w:t>
      </w:r>
    </w:p>
    <w:p w:rsidR="009B20C9" w:rsidRPr="00DF7BA5" w:rsidRDefault="009B20C9" w:rsidP="009B20C9">
      <w:pPr>
        <w:pStyle w:val="a9"/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Проектом предусмотрено развитие, дальнейшее расширение сферы предоставления услуг населению, а именно:</w:t>
      </w:r>
    </w:p>
    <w:p w:rsidR="009B20C9" w:rsidRPr="00DF7BA5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 xml:space="preserve">строительство центров бытового обслуживания в </w:t>
      </w:r>
      <w:proofErr w:type="spellStart"/>
      <w:r w:rsidRPr="00DF7BA5">
        <w:rPr>
          <w:rFonts w:ascii="Arial" w:hAnsi="Arial" w:cs="Arial"/>
        </w:rPr>
        <w:t>с.Варна</w:t>
      </w:r>
      <w:proofErr w:type="spellEnd"/>
      <w:r w:rsidRPr="00DF7BA5">
        <w:rPr>
          <w:rFonts w:ascii="Arial" w:hAnsi="Arial" w:cs="Arial"/>
        </w:rPr>
        <w:t>;</w:t>
      </w:r>
    </w:p>
    <w:p w:rsidR="009B20C9" w:rsidRPr="00DF7BA5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организация центров бытового обслуживания (парикмахерские, ателье, ремонт техники, отделения банков и т. д.) в системе общественных центров сельских поселений;</w:t>
      </w:r>
    </w:p>
    <w:p w:rsidR="009B20C9" w:rsidRPr="00DF7BA5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строительство отделений связи, объектов торговли, небольших предприятий питания во всех населенных пунктах района, где данные учреждения отсутствуют;</w:t>
      </w:r>
    </w:p>
    <w:p w:rsidR="009B20C9" w:rsidRPr="00DF7BA5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развитие системы объектов дорожного сервиса: строительство вдоль основных территориальных автодорог района АЗС в ко</w:t>
      </w:r>
      <w:r>
        <w:rPr>
          <w:rFonts w:ascii="Arial" w:hAnsi="Arial" w:cs="Arial"/>
        </w:rPr>
        <w:t>мплексе с СТО, магазинами, кафе</w:t>
      </w:r>
      <w:r w:rsidRPr="00DF7BA5"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9B20C9" w:rsidRDefault="009B20C9" w:rsidP="009B20C9">
      <w:pPr>
        <w:spacing w:line="360" w:lineRule="auto"/>
        <w:ind w:right="125"/>
        <w:rPr>
          <w:rFonts w:ascii="Arial" w:hAnsi="Arial" w:cs="Arial"/>
          <w:bCs/>
        </w:rPr>
      </w:pPr>
      <w:proofErr w:type="spellStart"/>
      <w:r w:rsidRPr="00ED7DDD">
        <w:rPr>
          <w:rFonts w:ascii="Arial" w:hAnsi="Arial" w:cs="Arial"/>
          <w:bCs/>
          <w:i/>
          <w:u w:val="single"/>
        </w:rPr>
        <w:lastRenderedPageBreak/>
        <w:t>Аятское</w:t>
      </w:r>
      <w:proofErr w:type="spellEnd"/>
      <w:r w:rsidRPr="00ED7DDD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 xml:space="preserve"> СП</w:t>
      </w:r>
      <w:r w:rsidRPr="0025056E">
        <w:rPr>
          <w:rFonts w:ascii="Arial" w:hAnsi="Arial" w:cs="Arial"/>
          <w:bCs/>
          <w:i/>
        </w:rPr>
        <w:t xml:space="preserve">   </w:t>
      </w:r>
      <w:r w:rsidRPr="0015178A">
        <w:rPr>
          <w:rFonts w:ascii="Arial" w:hAnsi="Arial" w:cs="Arial"/>
          <w:bCs/>
        </w:rPr>
        <w:t xml:space="preserve">На территории </w:t>
      </w:r>
      <w:proofErr w:type="spellStart"/>
      <w:r w:rsidRPr="0015178A">
        <w:rPr>
          <w:rFonts w:ascii="Arial" w:hAnsi="Arial" w:cs="Arial"/>
          <w:bCs/>
        </w:rPr>
        <w:t>Аятского</w:t>
      </w:r>
      <w:proofErr w:type="spellEnd"/>
      <w:r w:rsidRPr="0015178A">
        <w:rPr>
          <w:rFonts w:ascii="Arial" w:hAnsi="Arial" w:cs="Arial"/>
          <w:bCs/>
        </w:rPr>
        <w:t xml:space="preserve"> сельского поселения действуют следующие сельскохозяйственные предприятия: ООО «Ново-</w:t>
      </w:r>
      <w:proofErr w:type="spellStart"/>
      <w:r w:rsidRPr="0015178A">
        <w:rPr>
          <w:rFonts w:ascii="Arial" w:hAnsi="Arial" w:cs="Arial"/>
          <w:bCs/>
        </w:rPr>
        <w:t>Варненское</w:t>
      </w:r>
      <w:proofErr w:type="spellEnd"/>
      <w:r w:rsidRPr="0015178A">
        <w:rPr>
          <w:rFonts w:ascii="Arial" w:hAnsi="Arial" w:cs="Arial"/>
          <w:bCs/>
        </w:rPr>
        <w:t>», КХ «Планета», КХ «Сириус», КХ «Новинка», КХ «Электрон», ИП «Истомин» и 18 ЧП. Выпускаемая продукция предприятием ООО «Ново-</w:t>
      </w:r>
      <w:proofErr w:type="spellStart"/>
      <w:r w:rsidRPr="0015178A">
        <w:rPr>
          <w:rFonts w:ascii="Arial" w:hAnsi="Arial" w:cs="Arial"/>
          <w:bCs/>
        </w:rPr>
        <w:t>Варненское</w:t>
      </w:r>
      <w:proofErr w:type="spellEnd"/>
      <w:r w:rsidRPr="0015178A">
        <w:rPr>
          <w:rFonts w:ascii="Arial" w:hAnsi="Arial" w:cs="Arial"/>
          <w:bCs/>
        </w:rPr>
        <w:t xml:space="preserve">»: зерно, мясо. Предприятие  успешно работающее, планирует увеличение сельхозпродукции на 10 %. </w:t>
      </w:r>
    </w:p>
    <w:p w:rsidR="009B20C9" w:rsidRDefault="009B20C9" w:rsidP="009B20C9">
      <w:pPr>
        <w:spacing w:line="360" w:lineRule="auto"/>
        <w:ind w:right="1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Предусматривается дальнейшее развитие агропромышленного комплекса с размещением перерабатывающих производств  продукции животноводства и </w:t>
      </w:r>
      <w:proofErr w:type="spellStart"/>
      <w:r>
        <w:rPr>
          <w:rFonts w:ascii="Arial" w:hAnsi="Arial" w:cs="Arial"/>
          <w:bCs/>
        </w:rPr>
        <w:t>зерноводства</w:t>
      </w:r>
      <w:proofErr w:type="spellEnd"/>
      <w:r>
        <w:rPr>
          <w:rFonts w:ascii="Arial" w:hAnsi="Arial" w:cs="Arial"/>
          <w:bCs/>
        </w:rPr>
        <w:t>:</w:t>
      </w:r>
    </w:p>
    <w:p w:rsidR="009B20C9" w:rsidRDefault="009B20C9" w:rsidP="009B20C9">
      <w:pPr>
        <w:spacing w:line="360" w:lineRule="auto"/>
        <w:ind w:right="1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п.Арчаглы-Аят</w:t>
      </w:r>
      <w:proofErr w:type="spellEnd"/>
      <w:r>
        <w:rPr>
          <w:rFonts w:ascii="Arial" w:hAnsi="Arial" w:cs="Arial"/>
          <w:bCs/>
        </w:rPr>
        <w:t xml:space="preserve"> –цех по изготовлению мясо - молочных полуфабрикатов,</w:t>
      </w:r>
    </w:p>
    <w:p w:rsidR="009B20C9" w:rsidRDefault="009B20C9" w:rsidP="009B20C9">
      <w:pPr>
        <w:spacing w:line="360" w:lineRule="auto"/>
        <w:ind w:right="1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с.Александровка</w:t>
      </w:r>
      <w:proofErr w:type="spellEnd"/>
      <w:r>
        <w:rPr>
          <w:rFonts w:ascii="Arial" w:hAnsi="Arial" w:cs="Arial"/>
          <w:bCs/>
        </w:rPr>
        <w:t xml:space="preserve"> – кондитерский цех ( объект малого бизнеса),</w:t>
      </w:r>
    </w:p>
    <w:p w:rsidR="009B20C9" w:rsidRDefault="009B20C9" w:rsidP="009B20C9">
      <w:pPr>
        <w:spacing w:line="360" w:lineRule="auto"/>
        <w:ind w:right="1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п.Арчаглы-Аят</w:t>
      </w:r>
      <w:proofErr w:type="spellEnd"/>
      <w:r>
        <w:rPr>
          <w:rFonts w:ascii="Arial" w:hAnsi="Arial" w:cs="Arial"/>
          <w:bCs/>
        </w:rPr>
        <w:t xml:space="preserve"> – ФОК с залами для игровых видов спорта,</w:t>
      </w:r>
    </w:p>
    <w:p w:rsidR="009B20C9" w:rsidRDefault="009B20C9" w:rsidP="009B20C9">
      <w:pPr>
        <w:spacing w:line="360" w:lineRule="auto"/>
        <w:ind w:right="12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п.Арчаглы-Аят</w:t>
      </w:r>
      <w:proofErr w:type="spellEnd"/>
      <w:r>
        <w:rPr>
          <w:rFonts w:ascii="Arial" w:hAnsi="Arial" w:cs="Arial"/>
          <w:bCs/>
        </w:rPr>
        <w:t xml:space="preserve"> – офис врача общей практики,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благоустройство особо охраняемой территории  и создание </w:t>
      </w:r>
      <w:r w:rsidRPr="00825F91">
        <w:rPr>
          <w:rFonts w:ascii="Arial" w:hAnsi="Arial" w:cs="Arial"/>
        </w:rPr>
        <w:t>маршрут</w:t>
      </w:r>
      <w:r>
        <w:rPr>
          <w:rFonts w:ascii="Arial" w:hAnsi="Arial" w:cs="Arial"/>
        </w:rPr>
        <w:t>ов</w:t>
      </w:r>
      <w:r w:rsidRPr="00825F91">
        <w:rPr>
          <w:rFonts w:ascii="Arial" w:hAnsi="Arial" w:cs="Arial"/>
        </w:rPr>
        <w:t xml:space="preserve"> активного отдыха:</w:t>
      </w:r>
      <w:r>
        <w:rPr>
          <w:rFonts w:ascii="Arial" w:hAnsi="Arial" w:cs="Arial"/>
        </w:rPr>
        <w:t xml:space="preserve">  </w:t>
      </w:r>
      <w:r w:rsidRPr="00825F91">
        <w:rPr>
          <w:rFonts w:ascii="Arial" w:hAnsi="Arial" w:cs="Arial"/>
        </w:rPr>
        <w:t>по р.</w:t>
      </w:r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 xml:space="preserve">Карталы </w:t>
      </w:r>
      <w:proofErr w:type="spellStart"/>
      <w:r w:rsidRPr="00825F91">
        <w:rPr>
          <w:rFonts w:ascii="Arial" w:hAnsi="Arial" w:cs="Arial"/>
        </w:rPr>
        <w:t>Аят</w:t>
      </w:r>
      <w:proofErr w:type="spellEnd"/>
      <w:r w:rsidRPr="00825F91">
        <w:rPr>
          <w:rFonts w:ascii="Arial" w:hAnsi="Arial" w:cs="Arial"/>
        </w:rPr>
        <w:t xml:space="preserve"> от заповедника «</w:t>
      </w:r>
      <w:proofErr w:type="spellStart"/>
      <w:r w:rsidRPr="00825F91">
        <w:rPr>
          <w:rFonts w:ascii="Arial" w:hAnsi="Arial" w:cs="Arial"/>
        </w:rPr>
        <w:t>Исиней</w:t>
      </w:r>
      <w:proofErr w:type="spellEnd"/>
      <w:r w:rsidRPr="00825F91">
        <w:rPr>
          <w:rFonts w:ascii="Arial" w:hAnsi="Arial" w:cs="Arial"/>
        </w:rPr>
        <w:t xml:space="preserve">» до </w:t>
      </w:r>
      <w:proofErr w:type="spellStart"/>
      <w:r w:rsidRPr="00825F91">
        <w:rPr>
          <w:rFonts w:ascii="Arial" w:hAnsi="Arial" w:cs="Arial"/>
        </w:rPr>
        <w:t>с.Николаевка</w:t>
      </w:r>
      <w:proofErr w:type="spellEnd"/>
      <w:r w:rsidRPr="00825F91">
        <w:rPr>
          <w:rFonts w:ascii="Arial" w:hAnsi="Arial" w:cs="Arial"/>
        </w:rPr>
        <w:t xml:space="preserve">, с туристическими стоянками на реке северо-западнее </w:t>
      </w:r>
      <w:proofErr w:type="spellStart"/>
      <w:r w:rsidRPr="00825F91">
        <w:rPr>
          <w:rFonts w:ascii="Arial" w:hAnsi="Arial" w:cs="Arial"/>
        </w:rPr>
        <w:t>п.Арчаглы-Аят</w:t>
      </w:r>
      <w:proofErr w:type="spellEnd"/>
      <w:r w:rsidRPr="00825F91">
        <w:rPr>
          <w:rFonts w:ascii="Arial" w:hAnsi="Arial" w:cs="Arial"/>
        </w:rPr>
        <w:t xml:space="preserve">, на запруде южнее поселка, на слиянии рек Карталы </w:t>
      </w:r>
      <w:proofErr w:type="spellStart"/>
      <w:r w:rsidRPr="00825F91">
        <w:rPr>
          <w:rFonts w:ascii="Arial" w:hAnsi="Arial" w:cs="Arial"/>
        </w:rPr>
        <w:t>Аят</w:t>
      </w:r>
      <w:proofErr w:type="spellEnd"/>
      <w:r w:rsidRPr="00825F91">
        <w:rPr>
          <w:rFonts w:ascii="Arial" w:hAnsi="Arial" w:cs="Arial"/>
        </w:rPr>
        <w:t xml:space="preserve"> и </w:t>
      </w:r>
      <w:proofErr w:type="spellStart"/>
      <w:r w:rsidRPr="00825F91">
        <w:rPr>
          <w:rFonts w:ascii="Arial" w:hAnsi="Arial" w:cs="Arial"/>
        </w:rPr>
        <w:t>Аят</w:t>
      </w:r>
      <w:proofErr w:type="spellEnd"/>
      <w:r w:rsidRPr="00825F91">
        <w:rPr>
          <w:rFonts w:ascii="Arial" w:hAnsi="Arial" w:cs="Arial"/>
        </w:rPr>
        <w:t>;</w:t>
      </w:r>
    </w:p>
    <w:p w:rsidR="009B20C9" w:rsidRDefault="009B20C9" w:rsidP="009B20C9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  <w:bCs/>
        </w:rPr>
        <w:t>п.Арчаглы-Аят</w:t>
      </w:r>
      <w:proofErr w:type="spellEnd"/>
      <w:r>
        <w:rPr>
          <w:rFonts w:ascii="Arial" w:hAnsi="Arial" w:cs="Arial"/>
          <w:bCs/>
        </w:rPr>
        <w:t xml:space="preserve"> размещение линейного объекта пограничной службы,</w:t>
      </w:r>
    </w:p>
    <w:p w:rsidR="009B20C9" w:rsidRPr="00825F91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п.Арчаглы-Аят</w:t>
      </w:r>
      <w:proofErr w:type="spellEnd"/>
      <w:r>
        <w:rPr>
          <w:rFonts w:ascii="Arial" w:hAnsi="Arial" w:cs="Arial"/>
          <w:bCs/>
        </w:rPr>
        <w:t xml:space="preserve">, </w:t>
      </w:r>
      <w:r w:rsidRPr="00686173"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с.Александровка</w:t>
      </w:r>
      <w:proofErr w:type="spellEnd"/>
      <w:r>
        <w:rPr>
          <w:rFonts w:ascii="Arial" w:hAnsi="Arial" w:cs="Arial"/>
          <w:bCs/>
        </w:rPr>
        <w:t xml:space="preserve"> размещение объектов дорожного сервиса (АЗС, СТОА, объектов торговли и обслуживания населения).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8.4.  Развитие производственной базы.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Pr="007C11B7">
        <w:rPr>
          <w:rFonts w:ascii="Arial" w:hAnsi="Arial" w:cs="Arial"/>
          <w:b/>
        </w:rPr>
        <w:t xml:space="preserve">. </w:t>
      </w:r>
      <w:r w:rsidRPr="007C11B7">
        <w:rPr>
          <w:rFonts w:ascii="Arial" w:hAnsi="Arial" w:cs="Arial"/>
        </w:rPr>
        <w:t>Создание условий для дальнейшего развития кооперативов и предприятий малого бизнеса: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переработка товаров производимых ЛПХ;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производство товаров на базе вторичного сырья;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развитие сектора частного предпринимательства направленного на предоставление услуг населению.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4</w:t>
      </w:r>
      <w:r w:rsidRPr="007C11B7">
        <w:rPr>
          <w:rFonts w:ascii="Arial" w:hAnsi="Arial" w:cs="Arial"/>
        </w:rPr>
        <w:t>. Развитие высокотехнологических предприятий по утилизации и захоронению отходов жизнедеятельности человека.</w:t>
      </w:r>
    </w:p>
    <w:p w:rsidR="009B20C9" w:rsidRPr="007C11B7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5</w:t>
      </w:r>
      <w:r w:rsidRPr="007C11B7">
        <w:rPr>
          <w:rFonts w:ascii="Arial" w:hAnsi="Arial" w:cs="Arial"/>
        </w:rPr>
        <w:t>. Контроль над использованием, сохранением и восстановлением природных ресурсов.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6</w:t>
      </w:r>
      <w:r w:rsidRPr="007C11B7">
        <w:rPr>
          <w:rFonts w:ascii="Arial" w:hAnsi="Arial" w:cs="Arial"/>
        </w:rPr>
        <w:t>. Оптимизация процесса управления с применением  новых технологий, использование глобальной сети (ИНТЕРНЕТ) и др.,  для постоянного мониторинга новейших разработок в сфере производства, а так же управления им.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highlight w:val="lightGray"/>
        </w:rPr>
      </w:pPr>
      <w:r w:rsidRPr="002167D4">
        <w:rPr>
          <w:rFonts w:ascii="Arial" w:hAnsi="Arial" w:cs="Arial"/>
        </w:rPr>
        <w:t>м/у авто- и ж/д</w:t>
      </w:r>
      <w:r>
        <w:rPr>
          <w:rFonts w:ascii="Arial" w:hAnsi="Arial" w:cs="Arial"/>
        </w:rPr>
        <w:t xml:space="preserve"> д</w:t>
      </w:r>
      <w:r w:rsidRPr="002167D4">
        <w:rPr>
          <w:rFonts w:ascii="Arial" w:hAnsi="Arial" w:cs="Arial"/>
        </w:rPr>
        <w:t>орогами</w:t>
      </w:r>
      <w:r>
        <w:rPr>
          <w:rFonts w:ascii="Arial" w:hAnsi="Arial" w:cs="Arial"/>
        </w:rPr>
        <w:t>.</w:t>
      </w:r>
      <w:r w:rsidRPr="002167D4">
        <w:rPr>
          <w:rFonts w:ascii="Arial" w:hAnsi="Arial" w:cs="Arial"/>
          <w:highlight w:val="lightGray"/>
        </w:rPr>
        <w:t xml:space="preserve"> </w:t>
      </w:r>
    </w:p>
    <w:p w:rsidR="009B20C9" w:rsidRPr="00DA7CE7" w:rsidRDefault="009B20C9" w:rsidP="009B20C9">
      <w:pPr>
        <w:spacing w:line="360" w:lineRule="auto"/>
        <w:jc w:val="both"/>
        <w:rPr>
          <w:rFonts w:ascii="Arial" w:hAnsi="Arial" w:cs="Arial"/>
          <w:i/>
        </w:rPr>
      </w:pPr>
      <w:r w:rsidRPr="00DA7CE7">
        <w:rPr>
          <w:rFonts w:ascii="Arial" w:hAnsi="Arial" w:cs="Arial"/>
          <w:i/>
          <w:u w:val="single"/>
        </w:rPr>
        <w:t>Предприятия коммунального обслуживания</w:t>
      </w:r>
      <w:r w:rsidRPr="00DA7CE7">
        <w:rPr>
          <w:rFonts w:ascii="Arial" w:hAnsi="Arial" w:cs="Arial"/>
          <w:i/>
        </w:rPr>
        <w:t>.</w:t>
      </w:r>
    </w:p>
    <w:p w:rsidR="009B20C9" w:rsidRDefault="009B20C9" w:rsidP="009B20C9">
      <w:pPr>
        <w:pStyle w:val="a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61649">
        <w:rPr>
          <w:rFonts w:ascii="Arial" w:hAnsi="Arial" w:cs="Arial"/>
        </w:rPr>
        <w:t>строительство жилищно-эксплуатационных объектов в</w:t>
      </w:r>
      <w:r>
        <w:rPr>
          <w:rFonts w:ascii="Arial" w:hAnsi="Arial" w:cs="Arial"/>
        </w:rPr>
        <w:t xml:space="preserve">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>.</w:t>
      </w:r>
    </w:p>
    <w:p w:rsidR="009B20C9" w:rsidRPr="00D61649" w:rsidRDefault="009B20C9" w:rsidP="009B20C9">
      <w:pPr>
        <w:pStyle w:val="a9"/>
        <w:ind w:firstLine="0"/>
        <w:jc w:val="both"/>
        <w:rPr>
          <w:rFonts w:ascii="Arial" w:hAnsi="Arial" w:cs="Arial"/>
        </w:rPr>
      </w:pPr>
      <w:r w:rsidRPr="00D61649">
        <w:rPr>
          <w:rFonts w:ascii="Arial" w:hAnsi="Arial" w:cs="Arial"/>
        </w:rPr>
        <w:lastRenderedPageBreak/>
        <w:t xml:space="preserve">Кладбища традиционного захоронения </w:t>
      </w:r>
      <w:r>
        <w:rPr>
          <w:rFonts w:ascii="Arial" w:hAnsi="Arial" w:cs="Arial"/>
        </w:rPr>
        <w:t xml:space="preserve">расположенных в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>.</w:t>
      </w:r>
    </w:p>
    <w:p w:rsidR="009B20C9" w:rsidRPr="00447B46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D61649">
        <w:rPr>
          <w:rFonts w:ascii="Arial" w:hAnsi="Arial" w:cs="Arial"/>
        </w:rPr>
        <w:t>Расчет потребности в учреждениях на расчетный срок произведен по показателям СНиП 2.07.01-89* «Градостроительство. Планировка и застройка городских и сельских поселений» согласно перспективной численности населения и приведен в таблице</w:t>
      </w:r>
      <w:r>
        <w:rPr>
          <w:rFonts w:ascii="Arial" w:hAnsi="Arial" w:cs="Arial"/>
        </w:rPr>
        <w:t>.</w:t>
      </w:r>
    </w:p>
    <w:p w:rsidR="009B20C9" w:rsidRPr="00DA7CE7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bookmarkStart w:id="7" w:name="_Toc214301085"/>
      <w:r w:rsidRPr="00DA7CE7">
        <w:rPr>
          <w:rFonts w:ascii="Arial" w:hAnsi="Arial" w:cs="Arial"/>
          <w:i/>
          <w:u w:val="single"/>
        </w:rPr>
        <w:t>Размещение предприятий по вторичной переработке</w:t>
      </w:r>
      <w:bookmarkEnd w:id="7"/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557847">
        <w:rPr>
          <w:rFonts w:ascii="Arial" w:hAnsi="Arial" w:cs="Arial"/>
        </w:rPr>
        <w:t xml:space="preserve">Мусороперерабатывающая отрасль промышленности – новая и актуальная для развития в нашей стране отрасль. Кроме того, вторичная переработка сырья особенно актуальна для Варненского муниципального района, небогатого местными сырьевыми ресурсами. Учитывая отсутствие полигонов ТБО, мусоросжигательных заводов в </w:t>
      </w:r>
      <w:proofErr w:type="spellStart"/>
      <w:r w:rsidRPr="00557847">
        <w:rPr>
          <w:rFonts w:ascii="Arial" w:hAnsi="Arial" w:cs="Arial"/>
        </w:rPr>
        <w:t>Варненском</w:t>
      </w:r>
      <w:proofErr w:type="spellEnd"/>
      <w:r w:rsidRPr="00557847">
        <w:rPr>
          <w:rFonts w:ascii="Arial" w:hAnsi="Arial" w:cs="Arial"/>
        </w:rPr>
        <w:t xml:space="preserve"> и соседних муниципальных районах, отсутствие мусороперерабатывающих заводов в области и соседних регионах, широкие территориальные ресурсы района, представляется целесообразным размещение мусороперерабатывающего завода полного цикла в </w:t>
      </w:r>
      <w:r>
        <w:rPr>
          <w:rFonts w:ascii="Arial" w:hAnsi="Arial" w:cs="Arial"/>
        </w:rPr>
        <w:t>северной</w:t>
      </w:r>
      <w:r w:rsidRPr="00557847">
        <w:rPr>
          <w:rFonts w:ascii="Arial" w:hAnsi="Arial" w:cs="Arial"/>
        </w:rPr>
        <w:t xml:space="preserve"> части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 w:rsidRPr="00557847">
        <w:rPr>
          <w:rFonts w:ascii="Arial" w:hAnsi="Arial" w:cs="Arial"/>
        </w:rPr>
        <w:t xml:space="preserve"> сельского поселения, для обслуживания Варненского, </w:t>
      </w:r>
      <w:r>
        <w:rPr>
          <w:rFonts w:ascii="Arial" w:hAnsi="Arial" w:cs="Arial"/>
        </w:rPr>
        <w:t xml:space="preserve">а возможно и </w:t>
      </w:r>
      <w:r w:rsidRPr="00557847">
        <w:rPr>
          <w:rFonts w:ascii="Arial" w:hAnsi="Arial" w:cs="Arial"/>
        </w:rPr>
        <w:t xml:space="preserve">Чесменского и </w:t>
      </w:r>
      <w:proofErr w:type="spellStart"/>
      <w:r w:rsidRPr="00557847">
        <w:rPr>
          <w:rFonts w:ascii="Arial" w:hAnsi="Arial" w:cs="Arial"/>
        </w:rPr>
        <w:t>Карталинского</w:t>
      </w:r>
      <w:proofErr w:type="spellEnd"/>
      <w:r w:rsidRPr="00557847">
        <w:rPr>
          <w:rFonts w:ascii="Arial" w:hAnsi="Arial" w:cs="Arial"/>
        </w:rPr>
        <w:t xml:space="preserve"> муниципальных районов. В комплексе с мусороперерабатывающим заводом возможно размещение цехов по производству упаковочной продукции, одноразовой посуды и т. д.</w:t>
      </w:r>
    </w:p>
    <w:p w:rsidR="009B20C9" w:rsidRPr="007F449A" w:rsidRDefault="009B20C9" w:rsidP="009B20C9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7F449A">
        <w:rPr>
          <w:rFonts w:ascii="Arial" w:hAnsi="Arial" w:cs="Arial"/>
          <w:b/>
          <w:u w:val="single"/>
        </w:rPr>
        <w:t>Утилизация, сбор, хранение и обращение с твердыми бытовыми отходами.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346F5C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а базе постановления об утверждении норм накопления ТБО №132 от 18.03.2003г. Чесменского района приводится расчет по накоплению ТБО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районе. По постановлению: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 1 человека в год  (при 1м3= </w:t>
      </w:r>
      <w:smartTag w:uri="urn:schemas-microsoft-com:office:smarttags" w:element="metricconverter">
        <w:smartTagPr>
          <w:attr w:name="ProductID" w:val="250 кг"/>
        </w:smartTagPr>
        <w:r>
          <w:rPr>
            <w:rFonts w:ascii="Arial" w:hAnsi="Arial" w:cs="Arial"/>
          </w:rPr>
          <w:t>250 кг</w:t>
        </w:r>
      </w:smartTag>
      <w:r>
        <w:rPr>
          <w:rFonts w:ascii="Arial" w:hAnsi="Arial" w:cs="Arial"/>
        </w:rPr>
        <w:t xml:space="preserve">) </w:t>
      </w:r>
      <w:smartTag w:uri="urn:schemas-microsoft-com:office:smarttags" w:element="metricconverter">
        <w:smartTagPr>
          <w:attr w:name="ProductID" w:val="1,1 м3"/>
        </w:smartTagPr>
        <w:r>
          <w:rPr>
            <w:rFonts w:ascii="Arial" w:hAnsi="Arial" w:cs="Arial"/>
          </w:rPr>
          <w:t>1,1 м3</w:t>
        </w:r>
      </w:smartTag>
      <w:r>
        <w:rPr>
          <w:rFonts w:ascii="Arial" w:hAnsi="Arial" w:cs="Arial"/>
        </w:rPr>
        <w:t xml:space="preserve"> ТБО.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результате работы над оптимальной схемой размещения и удаления мусора проектом предложено определить   маршрут удаления мусора:</w:t>
      </w:r>
    </w:p>
    <w:p w:rsidR="009B20C9" w:rsidRDefault="009B20C9" w:rsidP="009B20C9">
      <w:pPr>
        <w:spacing w:line="360" w:lineRule="auto"/>
        <w:rPr>
          <w:rFonts w:ascii="Arial" w:hAnsi="Arial" w:cs="Arial"/>
          <w:u w:val="single"/>
        </w:rPr>
      </w:pPr>
      <w:r w:rsidRPr="00346F5C">
        <w:rPr>
          <w:rFonts w:ascii="Arial" w:hAnsi="Arial" w:cs="Arial"/>
          <w:u w:val="single"/>
        </w:rPr>
        <w:t xml:space="preserve">Маршрут </w:t>
      </w:r>
      <w:r>
        <w:rPr>
          <w:rFonts w:ascii="Arial" w:hAnsi="Arial" w:cs="Arial"/>
          <w:u w:val="single"/>
        </w:rPr>
        <w:t>4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Николаевка           776,3 кг/день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Арчаглы</w:t>
      </w:r>
      <w:proofErr w:type="spellEnd"/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       1222,5 кг/день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Александровка      270 кг/день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Алакамыс</w:t>
      </w:r>
      <w:proofErr w:type="spellEnd"/>
      <w:r>
        <w:rPr>
          <w:rFonts w:ascii="Arial" w:hAnsi="Arial" w:cs="Arial"/>
        </w:rPr>
        <w:t xml:space="preserve">            165кг/день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Кинжитай</w:t>
      </w:r>
      <w:proofErr w:type="spellEnd"/>
      <w:r>
        <w:rPr>
          <w:rFonts w:ascii="Arial" w:hAnsi="Arial" w:cs="Arial"/>
        </w:rPr>
        <w:t xml:space="preserve">            90 кг/день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              862,5 кг/день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∑ </w:t>
      </w:r>
      <w:smartTag w:uri="urn:schemas-microsoft-com:office:smarttags" w:element="metricconverter">
        <w:smartTagPr>
          <w:attr w:name="ProductID" w:val="3 386,3 кг"/>
        </w:smartTagPr>
        <w:r>
          <w:rPr>
            <w:rFonts w:ascii="Arial" w:hAnsi="Arial" w:cs="Arial"/>
          </w:rPr>
          <w:t>3 386,3 кг</w:t>
        </w:r>
      </w:smartTag>
      <w:r>
        <w:rPr>
          <w:rFonts w:ascii="Arial" w:hAnsi="Arial" w:cs="Arial"/>
        </w:rPr>
        <w:t xml:space="preserve"> = 3,4  т в 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 w:rsidRPr="00B1750A">
        <w:rPr>
          <w:rFonts w:ascii="Arial" w:hAnsi="Arial" w:cs="Arial"/>
          <w:sz w:val="28"/>
          <w:szCs w:val="28"/>
        </w:rPr>
        <w:t>ℓ</w:t>
      </w:r>
      <w:r>
        <w:rPr>
          <w:rFonts w:ascii="Arial" w:hAnsi="Arial" w:cs="Arial"/>
          <w:sz w:val="28"/>
          <w:szCs w:val="28"/>
        </w:rPr>
        <w:t>4 (</w:t>
      </w:r>
      <w:r w:rsidRPr="00B1750A">
        <w:rPr>
          <w:rFonts w:ascii="Arial" w:hAnsi="Arial" w:cs="Arial"/>
        </w:rPr>
        <w:t>длина маршрута</w:t>
      </w:r>
      <w:r>
        <w:rPr>
          <w:rFonts w:ascii="Arial" w:hAnsi="Arial" w:cs="Arial"/>
        </w:rPr>
        <w:t xml:space="preserve">) = 64,7  км + 15% (населенный пункт) = </w:t>
      </w:r>
      <w:smartTag w:uri="urn:schemas-microsoft-com:office:smarttags" w:element="metricconverter">
        <w:smartTagPr>
          <w:attr w:name="ProductID" w:val="74,4 км"/>
        </w:smartTagPr>
        <w:r>
          <w:rPr>
            <w:rFonts w:ascii="Arial" w:hAnsi="Arial" w:cs="Arial"/>
          </w:rPr>
          <w:t>74,4 км</w:t>
        </w:r>
      </w:smartTag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●  По району:  165 дней в году  ţº от +5º и выше;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200 дней в году  ţº от +5º и ниже.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200 дней в году – 1 раз в 3 дня.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расчетах принимается максимальная длина маршрута.</w:t>
      </w:r>
    </w:p>
    <w:p w:rsidR="009B20C9" w:rsidRDefault="009B20C9" w:rsidP="009B20C9">
      <w:pPr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FE66A2">
        <w:rPr>
          <w:rFonts w:ascii="Arial" w:hAnsi="Arial" w:cs="Arial"/>
          <w:sz w:val="32"/>
          <w:szCs w:val="32"/>
        </w:rPr>
        <w:t>ℓ</w:t>
      </w:r>
      <w:r>
        <w:rPr>
          <w:rFonts w:ascii="Arial" w:hAnsi="Arial" w:cs="Arial"/>
        </w:rPr>
        <w:t xml:space="preserve">4 =74,4 км,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ср. = </w:t>
      </w:r>
      <w:smartTag w:uri="urn:schemas-microsoft-com:office:smarttags" w:element="metricconverter">
        <w:smartTagPr>
          <w:attr w:name="ProductID" w:val="40 км/ч"/>
        </w:smartTagPr>
        <w:r>
          <w:rPr>
            <w:rFonts w:ascii="Arial" w:hAnsi="Arial" w:cs="Arial"/>
          </w:rPr>
          <w:t>40 км/ч</w:t>
        </w:r>
      </w:smartTag>
      <w:r>
        <w:rPr>
          <w:rFonts w:ascii="Arial" w:hAnsi="Arial" w:cs="Arial"/>
        </w:rPr>
        <w:t xml:space="preserve">,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4</w:t>
      </w:r>
      <w:r w:rsidRPr="002D02B2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1,86 часа</w:t>
      </w:r>
    </w:p>
    <w:p w:rsidR="009B20C9" w:rsidRDefault="009B20C9" w:rsidP="009B20C9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общ.4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ţ</w:t>
      </w:r>
      <w:r>
        <w:rPr>
          <w:rFonts w:ascii="Arial" w:hAnsi="Arial" w:cs="Arial"/>
        </w:rPr>
        <w:t xml:space="preserve"> 4+</w:t>
      </w:r>
      <w:r w:rsidRPr="002D02B2"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+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, где</w:t>
      </w:r>
    </w:p>
    <w:p w:rsidR="009B20C9" w:rsidRDefault="009B20C9" w:rsidP="009B20C9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 xml:space="preserve"> 4 – время движения по маршруту 1,86 часа,</w:t>
      </w:r>
    </w:p>
    <w:p w:rsidR="009B20C9" w:rsidRDefault="009B20C9" w:rsidP="009B20C9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– время загрузки мусора в населенном пункте 0,35 часа,</w:t>
      </w:r>
    </w:p>
    <w:p w:rsidR="009B20C9" w:rsidRDefault="009B20C9" w:rsidP="009B20C9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– время выгрузки мусора на конечных пунктах(полигон) 0,5 часа.</w:t>
      </w:r>
    </w:p>
    <w:p w:rsidR="009B20C9" w:rsidRDefault="009B20C9" w:rsidP="009B20C9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общ.4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2D02B2">
        <w:rPr>
          <w:rFonts w:ascii="Arial" w:hAnsi="Arial" w:cs="Arial"/>
        </w:rPr>
        <w:t>1,</w:t>
      </w:r>
      <w:r>
        <w:rPr>
          <w:rFonts w:ascii="Arial" w:hAnsi="Arial" w:cs="Arial"/>
        </w:rPr>
        <w:t>86+</w:t>
      </w:r>
      <w:r w:rsidRPr="002D02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(6 х 0,35)</w:t>
      </w:r>
      <w:r w:rsidRPr="002D02B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0,5 = 4,46 часа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1 мусоровозе на маршруты 4 и 5 рабочее время составит: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∑4-5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=</w:t>
      </w:r>
      <w:r w:rsidRPr="003B28A5">
        <w:rPr>
          <w:rFonts w:ascii="Arial" w:hAnsi="Arial" w:cs="Arial"/>
          <w:sz w:val="32"/>
          <w:szCs w:val="32"/>
        </w:rPr>
        <w:t xml:space="preserve">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общ.4 +</w:t>
      </w:r>
      <w:r w:rsidRPr="003B28A5">
        <w:rPr>
          <w:rFonts w:ascii="Arial" w:hAnsi="Arial" w:cs="Arial"/>
          <w:sz w:val="32"/>
          <w:szCs w:val="32"/>
        </w:rPr>
        <w:t xml:space="preserve">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общ.5 + 0,79ч = 9 часов 10 минут</w:t>
      </w:r>
    </w:p>
    <w:p w:rsidR="009B20C9" w:rsidRPr="002D02B2" w:rsidRDefault="009B20C9" w:rsidP="009B20C9">
      <w:pPr>
        <w:rPr>
          <w:rFonts w:ascii="Arial" w:hAnsi="Arial" w:cs="Arial"/>
        </w:rPr>
      </w:pPr>
      <w:r>
        <w:rPr>
          <w:rFonts w:ascii="Arial" w:hAnsi="Arial" w:cs="Arial"/>
        </w:rPr>
        <w:t>М4 = 3,4 т в день</w:t>
      </w:r>
    </w:p>
    <w:p w:rsidR="009B20C9" w:rsidRPr="00FE66A2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При 43 л/100 км (по </w:t>
      </w:r>
      <w:proofErr w:type="spellStart"/>
      <w:r>
        <w:rPr>
          <w:rFonts w:ascii="Arial" w:hAnsi="Arial" w:cs="Arial"/>
        </w:rPr>
        <w:t>тех.параметрам</w:t>
      </w:r>
      <w:proofErr w:type="spellEnd"/>
      <w:r>
        <w:rPr>
          <w:rFonts w:ascii="Arial" w:hAnsi="Arial" w:cs="Arial"/>
        </w:rPr>
        <w:t xml:space="preserve"> транспортного средства) – расход топлива в год составит -  </w:t>
      </w:r>
      <w:smartTag w:uri="urn:schemas-microsoft-com:office:smarttags" w:element="metricconverter">
        <w:smartTagPr>
          <w:attr w:name="ProductID" w:val="36 582,0 л"/>
        </w:smartTagPr>
        <w:r w:rsidRPr="001D032C">
          <w:rPr>
            <w:rFonts w:ascii="Arial" w:hAnsi="Arial" w:cs="Arial"/>
            <w:u w:val="single"/>
          </w:rPr>
          <w:t>36 582,0 л</w:t>
        </w:r>
      </w:smartTag>
      <w:r>
        <w:rPr>
          <w:rFonts w:ascii="Arial" w:hAnsi="Arial" w:cs="Arial"/>
        </w:rPr>
        <w:t>;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При стоимости дизельного топлива 15 руб./ л – стоимость расходуемого топлива в год составит - </w:t>
      </w:r>
      <w:r w:rsidRPr="001D032C">
        <w:rPr>
          <w:rFonts w:ascii="Arial" w:hAnsi="Arial" w:cs="Arial"/>
          <w:u w:val="single"/>
        </w:rPr>
        <w:t>548 730 руб. в год</w:t>
      </w:r>
      <w:r w:rsidRPr="001D032C">
        <w:rPr>
          <w:rFonts w:ascii="Arial" w:hAnsi="Arial" w:cs="Arial"/>
        </w:rPr>
        <w:t>;</w:t>
      </w:r>
    </w:p>
    <w:p w:rsidR="009B20C9" w:rsidRDefault="009B20C9" w:rsidP="009B20C9">
      <w:pPr>
        <w:spacing w:line="360" w:lineRule="auto"/>
        <w:rPr>
          <w:rFonts w:ascii="Arial" w:hAnsi="Arial" w:cs="Arial"/>
          <w:i/>
          <w:u w:val="single"/>
        </w:rPr>
      </w:pPr>
    </w:p>
    <w:p w:rsidR="009B20C9" w:rsidRPr="00334002" w:rsidRDefault="009B20C9" w:rsidP="009B20C9">
      <w:pPr>
        <w:spacing w:line="360" w:lineRule="auto"/>
        <w:rPr>
          <w:rFonts w:ascii="Arial" w:hAnsi="Arial" w:cs="Arial"/>
          <w:i/>
          <w:u w:val="single"/>
        </w:rPr>
      </w:pPr>
      <w:r w:rsidRPr="00334002">
        <w:rPr>
          <w:rFonts w:ascii="Arial" w:hAnsi="Arial" w:cs="Arial"/>
          <w:i/>
          <w:u w:val="single"/>
        </w:rPr>
        <w:t>Расчет количества мусоровозов</w:t>
      </w:r>
    </w:p>
    <w:p w:rsidR="009B20C9" w:rsidRDefault="009B20C9" w:rsidP="009B20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 приложении 8.5.1 определены возможные варианты принимаемых мусоровозов с определенными техническими параметрами. </w:t>
      </w:r>
    </w:p>
    <w:p w:rsidR="009B20C9" w:rsidRDefault="009B20C9" w:rsidP="009B20C9">
      <w:pPr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FE66A2">
        <w:rPr>
          <w:rFonts w:ascii="Arial" w:hAnsi="Arial" w:cs="Arial"/>
          <w:sz w:val="32"/>
          <w:szCs w:val="32"/>
        </w:rPr>
        <w:t>ℓ</w:t>
      </w:r>
      <w:r w:rsidRPr="00FE66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=53,9 км,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ср. = </w:t>
      </w:r>
      <w:smartTag w:uri="urn:schemas-microsoft-com:office:smarttags" w:element="metricconverter">
        <w:smartTagPr>
          <w:attr w:name="ProductID" w:val="40 км/ч"/>
        </w:smartTagPr>
        <w:r>
          <w:rPr>
            <w:rFonts w:ascii="Arial" w:hAnsi="Arial" w:cs="Arial"/>
          </w:rPr>
          <w:t>40 км/ч</w:t>
        </w:r>
      </w:smartTag>
      <w:r>
        <w:rPr>
          <w:rFonts w:ascii="Arial" w:hAnsi="Arial" w:cs="Arial"/>
        </w:rPr>
        <w:t xml:space="preserve">,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1</w:t>
      </w:r>
      <w:r w:rsidRPr="002D02B2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1,3 часа</w:t>
      </w:r>
    </w:p>
    <w:p w:rsidR="009B20C9" w:rsidRDefault="009B20C9" w:rsidP="009B20C9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общ.1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ţ</w:t>
      </w:r>
      <w:r>
        <w:rPr>
          <w:rFonts w:ascii="Arial" w:hAnsi="Arial" w:cs="Arial"/>
        </w:rPr>
        <w:t xml:space="preserve"> 1+</w:t>
      </w:r>
      <w:r w:rsidRPr="002D02B2"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+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, где</w:t>
      </w:r>
    </w:p>
    <w:p w:rsidR="009B20C9" w:rsidRDefault="009B20C9" w:rsidP="009B20C9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 xml:space="preserve"> 1 – время движения по маршруту 1,3 часа,</w:t>
      </w:r>
    </w:p>
    <w:p w:rsidR="009B20C9" w:rsidRDefault="009B20C9" w:rsidP="009B20C9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– время загрузки мусора в населенном пункте 0,35 часа,</w:t>
      </w:r>
    </w:p>
    <w:p w:rsidR="009B20C9" w:rsidRDefault="009B20C9" w:rsidP="009B20C9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– время выгрузки мусора на конечных пунктах(полигон) 0,5 часа.</w:t>
      </w:r>
    </w:p>
    <w:p w:rsidR="009B20C9" w:rsidRPr="002D02B2" w:rsidRDefault="009B20C9" w:rsidP="009B20C9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общ.1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2D02B2">
        <w:rPr>
          <w:rFonts w:ascii="Arial" w:hAnsi="Arial" w:cs="Arial"/>
        </w:rPr>
        <w:t>1,3</w:t>
      </w:r>
      <w:r>
        <w:rPr>
          <w:rFonts w:ascii="Arial" w:hAnsi="Arial" w:cs="Arial"/>
        </w:rPr>
        <w:t>+</w:t>
      </w:r>
      <w:r w:rsidRPr="002D02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(6 х 0,35)</w:t>
      </w:r>
      <w:r w:rsidRPr="002D02B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0,5 = 3,9 + 0,1(неравномерность) = 4,0 часа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9B20C9" w:rsidRPr="00183ADE" w:rsidRDefault="009B20C9" w:rsidP="009B20C9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183ADE">
        <w:rPr>
          <w:rFonts w:ascii="Arial" w:hAnsi="Arial" w:cs="Arial"/>
          <w:b/>
          <w:u w:val="single"/>
        </w:rPr>
        <w:t>Расчет площади полигонов</w:t>
      </w:r>
    </w:p>
    <w:p w:rsidR="009B20C9" w:rsidRPr="002D02B2" w:rsidRDefault="009B20C9" w:rsidP="009B20C9">
      <w:pPr>
        <w:rPr>
          <w:rFonts w:ascii="Arial" w:hAnsi="Arial" w:cs="Arial"/>
        </w:rPr>
      </w:pPr>
      <w:r>
        <w:rPr>
          <w:rFonts w:ascii="Arial" w:hAnsi="Arial" w:cs="Arial"/>
        </w:rPr>
        <w:t>Общая емкость мусоровозов по расчетным составляющим: М4 = 3,4 т в день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● ∑ Объем ТБО за год составит – 8 180,2 т;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● ∑ Объем ТБО за расчетный период 25 лет составит – 204 505 т.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Полигоны ТБО предусмотрены в соответствии с расчетами маршрутов удаления ТБО из населенных пунктов: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200 дней в году – 1 раз в 3 дня.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Маслоковцы</w:t>
      </w:r>
      <w:proofErr w:type="spellEnd"/>
      <w:r>
        <w:rPr>
          <w:rFonts w:ascii="Arial" w:hAnsi="Arial" w:cs="Arial"/>
        </w:rPr>
        <w:t xml:space="preserve">      1 полигон       8 675 т ТБО за расчетный период;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 w:rsidRPr="00775901">
        <w:rPr>
          <w:rFonts w:ascii="Arial" w:hAnsi="Arial" w:cs="Arial"/>
          <w:i/>
        </w:rPr>
        <w:t>Емкость полигон</w:t>
      </w:r>
      <w:r>
        <w:rPr>
          <w:rFonts w:ascii="Arial" w:hAnsi="Arial" w:cs="Arial"/>
          <w:i/>
        </w:rPr>
        <w:t>а</w:t>
      </w:r>
      <w:r>
        <w:rPr>
          <w:rFonts w:ascii="Arial" w:hAnsi="Arial" w:cs="Arial"/>
        </w:rPr>
        <w:t>: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>8= 34 700 м</w:t>
      </w:r>
      <w:r w:rsidRPr="00361641">
        <w:rPr>
          <w:rFonts w:ascii="Arial" w:hAnsi="Arial" w:cs="Arial"/>
          <w:vertAlign w:val="superscript"/>
        </w:rPr>
        <w:t>3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Высота навала полигона (толща полигона) принята по аналогу – 10-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 xml:space="preserve"> (расчет ведется по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>).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 w:rsidRPr="009753AA">
        <w:rPr>
          <w:rFonts w:ascii="Arial" w:hAnsi="Arial" w:cs="Arial"/>
          <w:i/>
        </w:rPr>
        <w:t xml:space="preserve">Площадь полигона </w:t>
      </w:r>
      <w:r>
        <w:rPr>
          <w:rFonts w:ascii="Arial" w:hAnsi="Arial" w:cs="Arial"/>
        </w:rPr>
        <w:t>составляет (</w:t>
      </w:r>
      <w:r>
        <w:rPr>
          <w:rFonts w:ascii="Arial" w:hAnsi="Arial" w:cs="Arial"/>
          <w:lang w:val="en-US"/>
        </w:rPr>
        <w:t>S</w:t>
      </w:r>
      <w:r>
        <w:rPr>
          <w:rFonts w:ascii="Arial" w:hAnsi="Arial" w:cs="Arial"/>
        </w:rPr>
        <w:t>):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en-US"/>
        </w:rPr>
        <w:t>S</w:t>
      </w:r>
      <w:r w:rsidRPr="00771457">
        <w:rPr>
          <w:rFonts w:ascii="Arial" w:hAnsi="Arial" w:cs="Arial"/>
        </w:rPr>
        <w:t xml:space="preserve">8 = 2 313 </w:t>
      </w:r>
      <w:r>
        <w:rPr>
          <w:rFonts w:ascii="Arial" w:hAnsi="Arial" w:cs="Arial"/>
        </w:rPr>
        <w:t>м</w:t>
      </w:r>
      <w:r w:rsidRPr="00771457">
        <w:rPr>
          <w:rFonts w:ascii="Arial" w:hAnsi="Arial" w:cs="Arial"/>
          <w:vertAlign w:val="superscript"/>
        </w:rPr>
        <w:t>2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</w:pP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  <w:sectPr w:rsidR="009B20C9" w:rsidSect="003A74C9"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9B20C9" w:rsidRDefault="009B20C9" w:rsidP="009B20C9">
      <w:pPr>
        <w:pStyle w:val="a9"/>
        <w:jc w:val="center"/>
        <w:rPr>
          <w:rFonts w:ascii="Arial" w:hAnsi="Arial" w:cs="Arial"/>
          <w:u w:val="single"/>
        </w:rPr>
      </w:pPr>
      <w:r w:rsidRPr="00F722DC">
        <w:rPr>
          <w:rFonts w:ascii="Arial" w:hAnsi="Arial" w:cs="Arial"/>
          <w:u w:val="single"/>
        </w:rPr>
        <w:lastRenderedPageBreak/>
        <w:t xml:space="preserve">Расчет учреждений культурно-бытового обслуживания </w:t>
      </w:r>
      <w:proofErr w:type="spellStart"/>
      <w:r>
        <w:rPr>
          <w:rFonts w:ascii="Arial" w:hAnsi="Arial" w:cs="Arial"/>
          <w:u w:val="single"/>
        </w:rPr>
        <w:t>Аятского</w:t>
      </w:r>
      <w:proofErr w:type="spellEnd"/>
      <w:r>
        <w:rPr>
          <w:rFonts w:ascii="Arial" w:hAnsi="Arial" w:cs="Arial"/>
          <w:u w:val="single"/>
        </w:rPr>
        <w:t xml:space="preserve"> сельского поселения </w:t>
      </w:r>
    </w:p>
    <w:p w:rsidR="009B20C9" w:rsidRPr="00F722DC" w:rsidRDefault="009B20C9" w:rsidP="009B20C9">
      <w:pPr>
        <w:pStyle w:val="a9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в составе Варненского</w:t>
      </w:r>
      <w:r w:rsidRPr="00F722DC">
        <w:rPr>
          <w:rFonts w:ascii="Arial" w:hAnsi="Arial" w:cs="Arial"/>
          <w:u w:val="single"/>
        </w:rPr>
        <w:t xml:space="preserve"> муниципального района.</w:t>
      </w: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2448"/>
        <w:gridCol w:w="1260"/>
        <w:gridCol w:w="1132"/>
        <w:gridCol w:w="1156"/>
        <w:gridCol w:w="1260"/>
        <w:gridCol w:w="1260"/>
        <w:gridCol w:w="1178"/>
        <w:gridCol w:w="1260"/>
        <w:gridCol w:w="1252"/>
        <w:gridCol w:w="1380"/>
        <w:gridCol w:w="1507"/>
      </w:tblGrid>
      <w:tr w:rsidR="009B20C9" w:rsidRPr="007A6021" w:rsidTr="009C33FA">
        <w:trPr>
          <w:cantSplit/>
        </w:trPr>
        <w:tc>
          <w:tcPr>
            <w:tcW w:w="534" w:type="dxa"/>
            <w:vAlign w:val="center"/>
          </w:tcPr>
          <w:p w:rsidR="009B20C9" w:rsidRPr="00A94F4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A94F4D">
              <w:rPr>
                <w:rFonts w:ascii="Arial Narrow" w:hAnsi="Arial Narrow" w:cs="Arial"/>
                <w:b/>
              </w:rPr>
              <w:t>№</w:t>
            </w:r>
          </w:p>
        </w:tc>
        <w:tc>
          <w:tcPr>
            <w:tcW w:w="2454" w:type="dxa"/>
            <w:gridSpan w:val="2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Населенные пункты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Показа</w:t>
            </w:r>
          </w:p>
          <w:p w:rsidR="009B20C9" w:rsidRPr="007A6021" w:rsidRDefault="009B20C9" w:rsidP="009C33FA">
            <w:pPr>
              <w:pStyle w:val="a9"/>
              <w:spacing w:line="240" w:lineRule="auto"/>
              <w:ind w:left="-220" w:right="-124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1132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Числен. насел. на расчет. срок</w:t>
            </w:r>
          </w:p>
        </w:tc>
        <w:tc>
          <w:tcPr>
            <w:tcW w:w="1156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Детск.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дошкол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учрежд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., мест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Культ.-досуг. центры, клубы, мест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70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Общеобр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школы, мест</w:t>
            </w:r>
          </w:p>
        </w:tc>
        <w:tc>
          <w:tcPr>
            <w:tcW w:w="1178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142" w:right="-14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Спортзалыобщ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польз., /м² общ.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площ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пола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49" w:right="-168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Магазины,/ м² торг. площади</w:t>
            </w:r>
          </w:p>
        </w:tc>
        <w:tc>
          <w:tcPr>
            <w:tcW w:w="1252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right="-116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Предпр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питания, мест</w:t>
            </w:r>
          </w:p>
        </w:tc>
        <w:tc>
          <w:tcPr>
            <w:tcW w:w="138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100" w:right="-63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Предпр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быт.обслуж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., /раб. мест</w:t>
            </w:r>
          </w:p>
        </w:tc>
        <w:tc>
          <w:tcPr>
            <w:tcW w:w="1507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ФАП/пос.,</w:t>
            </w:r>
          </w:p>
          <w:p w:rsidR="009B20C9" w:rsidRPr="007A6021" w:rsidRDefault="009B20C9" w:rsidP="009C33FA">
            <w:pPr>
              <w:pStyle w:val="a9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объект, больницы/ койки</w:t>
            </w:r>
          </w:p>
        </w:tc>
      </w:tr>
      <w:tr w:rsidR="009B20C9" w:rsidRPr="007A6021" w:rsidTr="009C33FA">
        <w:trPr>
          <w:cantSplit/>
        </w:trPr>
        <w:tc>
          <w:tcPr>
            <w:tcW w:w="534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333399"/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color w:val="333399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2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52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07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B20C9" w:rsidRPr="007A6021" w:rsidTr="009C33FA">
        <w:trPr>
          <w:cantSplit/>
          <w:trHeight w:val="629"/>
        </w:trPr>
        <w:tc>
          <w:tcPr>
            <w:tcW w:w="540" w:type="dxa"/>
            <w:gridSpan w:val="2"/>
            <w:vMerge w:val="restart"/>
            <w:vAlign w:val="center"/>
          </w:tcPr>
          <w:p w:rsidR="009B20C9" w:rsidRPr="003D514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2448" w:type="dxa"/>
            <w:vMerge w:val="restart"/>
            <w:vAlign w:val="center"/>
          </w:tcPr>
          <w:p w:rsidR="009B20C9" w:rsidRPr="003D5146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 w:rsidRPr="003D5146">
              <w:rPr>
                <w:rFonts w:ascii="Arial Narrow" w:hAnsi="Arial Narrow" w:cs="Arial"/>
                <w:b/>
              </w:rPr>
              <w:t>Аятское</w:t>
            </w:r>
            <w:proofErr w:type="spellEnd"/>
            <w:r w:rsidRPr="003D5146">
              <w:rPr>
                <w:rFonts w:ascii="Arial Narrow" w:hAnsi="Arial Narrow" w:cs="Arial"/>
                <w:b/>
              </w:rPr>
              <w:t xml:space="preserve"> сельское поселение</w:t>
            </w:r>
          </w:p>
        </w:tc>
        <w:tc>
          <w:tcPr>
            <w:tcW w:w="1260" w:type="dxa"/>
            <w:vAlign w:val="center"/>
          </w:tcPr>
          <w:p w:rsidR="009B20C9" w:rsidRPr="003D514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3D5146">
              <w:rPr>
                <w:rFonts w:ascii="Arial Narrow" w:hAnsi="Arial Narrow" w:cs="Arial"/>
              </w:rPr>
              <w:t>потреб. по норме</w:t>
            </w:r>
          </w:p>
        </w:tc>
        <w:tc>
          <w:tcPr>
            <w:tcW w:w="1132" w:type="dxa"/>
            <w:vMerge w:val="restart"/>
            <w:vAlign w:val="center"/>
          </w:tcPr>
          <w:p w:rsidR="009B20C9" w:rsidRPr="003D5146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3D5146">
              <w:rPr>
                <w:rFonts w:ascii="Arial Narrow" w:hAnsi="Arial Narrow" w:cs="Arial"/>
              </w:rPr>
              <w:t>2447</w:t>
            </w:r>
          </w:p>
        </w:tc>
        <w:tc>
          <w:tcPr>
            <w:tcW w:w="1156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147</w:t>
            </w:r>
          </w:p>
        </w:tc>
        <w:tc>
          <w:tcPr>
            <w:tcW w:w="1260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563</w:t>
            </w:r>
          </w:p>
        </w:tc>
        <w:tc>
          <w:tcPr>
            <w:tcW w:w="1260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294</w:t>
            </w:r>
          </w:p>
        </w:tc>
        <w:tc>
          <w:tcPr>
            <w:tcW w:w="1178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489</w:t>
            </w:r>
          </w:p>
        </w:tc>
        <w:tc>
          <w:tcPr>
            <w:tcW w:w="1260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734</w:t>
            </w:r>
          </w:p>
        </w:tc>
        <w:tc>
          <w:tcPr>
            <w:tcW w:w="1252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98</w:t>
            </w:r>
          </w:p>
        </w:tc>
        <w:tc>
          <w:tcPr>
            <w:tcW w:w="1380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</w:t>
            </w:r>
          </w:p>
        </w:tc>
        <w:tc>
          <w:tcPr>
            <w:tcW w:w="1507" w:type="dxa"/>
            <w:vAlign w:val="center"/>
          </w:tcPr>
          <w:p w:rsidR="009B20C9" w:rsidRPr="0012119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121192">
              <w:rPr>
                <w:rFonts w:ascii="Arial Narrow" w:hAnsi="Arial Narrow" w:cs="Arial"/>
              </w:rPr>
              <w:t>по заданию</w:t>
            </w:r>
          </w:p>
        </w:tc>
      </w:tr>
      <w:tr w:rsidR="009B20C9" w:rsidRPr="007A6021" w:rsidTr="009C33FA">
        <w:trPr>
          <w:cantSplit/>
          <w:trHeight w:val="825"/>
        </w:trPr>
        <w:tc>
          <w:tcPr>
            <w:tcW w:w="540" w:type="dxa"/>
            <w:gridSpan w:val="2"/>
            <w:vMerge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48" w:type="dxa"/>
            <w:vMerge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D5146">
              <w:rPr>
                <w:rFonts w:ascii="Arial Narrow" w:hAnsi="Arial Narrow" w:cs="Arial"/>
              </w:rPr>
              <w:t>наличие на исход. год</w:t>
            </w:r>
          </w:p>
        </w:tc>
        <w:tc>
          <w:tcPr>
            <w:tcW w:w="1132" w:type="dxa"/>
            <w:vMerge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150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СДК/210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624</w:t>
            </w:r>
          </w:p>
        </w:tc>
        <w:tc>
          <w:tcPr>
            <w:tcW w:w="1178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52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38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507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ФАП/8627</w:t>
            </w:r>
          </w:p>
        </w:tc>
      </w:tr>
      <w:tr w:rsidR="009B20C9" w:rsidRPr="007A6021" w:rsidTr="009C33FA">
        <w:trPr>
          <w:cantSplit/>
          <w:trHeight w:val="585"/>
        </w:trPr>
        <w:tc>
          <w:tcPr>
            <w:tcW w:w="540" w:type="dxa"/>
            <w:gridSpan w:val="2"/>
            <w:vMerge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48" w:type="dxa"/>
            <w:vMerge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9B20C9" w:rsidRPr="003D5146" w:rsidRDefault="009B20C9" w:rsidP="009C33FA">
            <w:pPr>
              <w:pStyle w:val="a9"/>
              <w:spacing w:line="240" w:lineRule="auto"/>
              <w:ind w:left="-40" w:right="-124"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3D5146">
              <w:rPr>
                <w:rFonts w:ascii="Arial Narrow" w:hAnsi="Arial Narrow" w:cs="Arial"/>
              </w:rPr>
              <w:t>расч</w:t>
            </w:r>
            <w:proofErr w:type="spellEnd"/>
            <w:r w:rsidRPr="003D5146">
              <w:rPr>
                <w:rFonts w:ascii="Arial Narrow" w:hAnsi="Arial Narrow" w:cs="Arial"/>
              </w:rPr>
              <w:t>. срок/</w:t>
            </w:r>
          </w:p>
          <w:p w:rsidR="009B20C9" w:rsidRPr="007A6021" w:rsidRDefault="009B20C9" w:rsidP="009C33FA">
            <w:pPr>
              <w:pStyle w:val="a9"/>
              <w:spacing w:line="240" w:lineRule="auto"/>
              <w:ind w:right="-124" w:firstLine="0"/>
              <w:rPr>
                <w:rFonts w:ascii="Arial Narrow" w:hAnsi="Arial Narrow" w:cs="Arial"/>
                <w:sz w:val="22"/>
                <w:szCs w:val="22"/>
              </w:rPr>
            </w:pPr>
            <w:r w:rsidRPr="003D5146">
              <w:rPr>
                <w:rFonts w:ascii="Arial Narrow" w:hAnsi="Arial Narrow" w:cs="Arial"/>
              </w:rPr>
              <w:t xml:space="preserve">нов. </w:t>
            </w:r>
            <w:proofErr w:type="spellStart"/>
            <w:r w:rsidRPr="003D5146">
              <w:rPr>
                <w:rFonts w:ascii="Arial Narrow" w:hAnsi="Arial Narrow" w:cs="Arial"/>
              </w:rPr>
              <w:t>стр</w:t>
            </w:r>
            <w:proofErr w:type="spellEnd"/>
            <w:r w:rsidRPr="003D5146">
              <w:rPr>
                <w:rFonts w:ascii="Arial Narrow" w:hAnsi="Arial Narrow" w:cs="Arial"/>
              </w:rPr>
              <w:t>-во</w:t>
            </w:r>
          </w:p>
        </w:tc>
        <w:tc>
          <w:tcPr>
            <w:tcW w:w="1132" w:type="dxa"/>
            <w:vMerge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150/-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563/353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624/-</w:t>
            </w:r>
          </w:p>
        </w:tc>
        <w:tc>
          <w:tcPr>
            <w:tcW w:w="1178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489/</w:t>
            </w:r>
          </w:p>
        </w:tc>
        <w:tc>
          <w:tcPr>
            <w:tcW w:w="126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734/</w:t>
            </w:r>
          </w:p>
        </w:tc>
        <w:tc>
          <w:tcPr>
            <w:tcW w:w="1252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98/</w:t>
            </w:r>
          </w:p>
        </w:tc>
        <w:tc>
          <w:tcPr>
            <w:tcW w:w="1380" w:type="dxa"/>
            <w:vAlign w:val="center"/>
          </w:tcPr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17/</w:t>
            </w:r>
          </w:p>
        </w:tc>
        <w:tc>
          <w:tcPr>
            <w:tcW w:w="1507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ФАП/8627</w:t>
            </w:r>
          </w:p>
          <w:p w:rsidR="009B20C9" w:rsidRPr="007A602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ОВОП</w:t>
            </w:r>
          </w:p>
        </w:tc>
      </w:tr>
    </w:tbl>
    <w:p w:rsidR="009B20C9" w:rsidRDefault="009B20C9" w:rsidP="009B20C9">
      <w:pPr>
        <w:pStyle w:val="a9"/>
        <w:ind w:left="360" w:firstLine="0"/>
        <w:jc w:val="both"/>
        <w:rPr>
          <w:rFonts w:ascii="Arial" w:hAnsi="Arial" w:cs="Arial"/>
        </w:rPr>
      </w:pPr>
      <w:r w:rsidRPr="007A6021">
        <w:rPr>
          <w:rFonts w:ascii="Arial" w:hAnsi="Arial" w:cs="Arial"/>
          <w:sz w:val="22"/>
          <w:szCs w:val="22"/>
        </w:rPr>
        <w:t xml:space="preserve">  </w:t>
      </w:r>
      <w:r w:rsidRPr="00266819">
        <w:rPr>
          <w:rFonts w:ascii="Arial" w:hAnsi="Arial" w:cs="Arial"/>
          <w:i/>
          <w:u w:val="single"/>
        </w:rPr>
        <w:t>Сокращения:</w:t>
      </w:r>
      <w:r w:rsidRPr="00366FC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</w:rPr>
        <w:t xml:space="preserve">  - Ош – общеобразовательная школа; </w:t>
      </w:r>
      <w:proofErr w:type="spellStart"/>
      <w:r>
        <w:rPr>
          <w:rFonts w:ascii="Arial" w:hAnsi="Arial" w:cs="Arial"/>
        </w:rPr>
        <w:t>Нш</w:t>
      </w:r>
      <w:proofErr w:type="spellEnd"/>
      <w:r>
        <w:rPr>
          <w:rFonts w:ascii="Arial" w:hAnsi="Arial" w:cs="Arial"/>
        </w:rPr>
        <w:t xml:space="preserve"> -  начальная школа; ОВОП – офис врача общей практики;</w:t>
      </w:r>
    </w:p>
    <w:p w:rsidR="009B20C9" w:rsidRPr="00366FCE" w:rsidRDefault="009B20C9" w:rsidP="009B20C9">
      <w:pPr>
        <w:pStyle w:val="a9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ССП – станция скорой    помощи.</w:t>
      </w:r>
    </w:p>
    <w:p w:rsidR="009B20C9" w:rsidRPr="006B19AF" w:rsidRDefault="009B20C9" w:rsidP="009B20C9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*   норматив принимается в зависимости от числа жителей населенного пункта: 0,2 – 1,0 тыс. – от 500 до 300 мест/тыс. жит.;</w:t>
      </w:r>
    </w:p>
    <w:p w:rsidR="009B20C9" w:rsidRPr="006B19AF" w:rsidRDefault="009B20C9" w:rsidP="009B20C9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       5 – 10 тыс. – от 190 до 140 мест/тыс. </w:t>
      </w:r>
      <w:proofErr w:type="spellStart"/>
      <w:r w:rsidRPr="006B19AF">
        <w:rPr>
          <w:rFonts w:ascii="Arial" w:hAnsi="Arial" w:cs="Arial"/>
        </w:rPr>
        <w:t>жит</w:t>
      </w:r>
      <w:r>
        <w:rPr>
          <w:rFonts w:ascii="Arial" w:hAnsi="Arial" w:cs="Arial"/>
        </w:rPr>
        <w:t>илей</w:t>
      </w:r>
      <w:proofErr w:type="spellEnd"/>
      <w:r w:rsidRPr="006B19AF">
        <w:rPr>
          <w:rFonts w:ascii="Arial" w:hAnsi="Arial" w:cs="Arial"/>
        </w:rPr>
        <w:t xml:space="preserve"> (прил. 7 СНиП 2.07.01-89*).</w:t>
      </w:r>
    </w:p>
    <w:p w:rsidR="009B20C9" w:rsidRPr="006B19AF" w:rsidRDefault="009B20C9" w:rsidP="009B20C9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**   норматив принят согласно современной демографической ситуации (</w:t>
      </w:r>
      <w:r>
        <w:rPr>
          <w:rFonts w:ascii="Arial" w:hAnsi="Arial" w:cs="Arial"/>
        </w:rPr>
        <w:t>6</w:t>
      </w:r>
      <w:r w:rsidRPr="006B19AF">
        <w:rPr>
          <w:rFonts w:ascii="Arial" w:hAnsi="Arial" w:cs="Arial"/>
        </w:rPr>
        <w:t>0 дошкольников и 1</w:t>
      </w:r>
      <w:r>
        <w:rPr>
          <w:rFonts w:ascii="Arial" w:hAnsi="Arial" w:cs="Arial"/>
        </w:rPr>
        <w:t>2</w:t>
      </w:r>
      <w:r w:rsidRPr="006B19AF">
        <w:rPr>
          <w:rFonts w:ascii="Arial" w:hAnsi="Arial" w:cs="Arial"/>
        </w:rPr>
        <w:t>0 школьников на 1 тыс. жит.),</w:t>
      </w:r>
    </w:p>
    <w:p w:rsidR="009B20C9" w:rsidRPr="006B19AF" w:rsidRDefault="009B20C9" w:rsidP="009B20C9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      а также с учетом повышения уровня рождаемости на расчетный срок.</w:t>
      </w:r>
    </w:p>
    <w:p w:rsidR="009B20C9" w:rsidRPr="006B19AF" w:rsidRDefault="009B20C9" w:rsidP="009B20C9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***   расчет произведен с учетом жителей малого населенного пункта, непосредственно примыкающего к центру поселения.</w:t>
      </w:r>
    </w:p>
    <w:p w:rsidR="009B20C9" w:rsidRPr="006B19AF" w:rsidRDefault="009B20C9" w:rsidP="009B20C9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Для населенных пунктов с населением менее 200 жителей места в общеобразовательных школах, клубные места, спортивные залы предусмотрены в центрах поселений.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b/>
        </w:rPr>
        <w:sectPr w:rsidR="009B20C9" w:rsidSect="00F722DC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:rsidR="009B20C9" w:rsidRPr="00264871" w:rsidRDefault="009B20C9" w:rsidP="009B20C9">
      <w:pPr>
        <w:pStyle w:val="a9"/>
        <w:jc w:val="center"/>
        <w:rPr>
          <w:b/>
        </w:rPr>
      </w:pPr>
      <w:r w:rsidRPr="00264871">
        <w:rPr>
          <w:b/>
        </w:rPr>
        <w:lastRenderedPageBreak/>
        <w:t xml:space="preserve">8.6.  Развитие транспортной инфраструктуры </w:t>
      </w:r>
      <w:proofErr w:type="spellStart"/>
      <w:r w:rsidRPr="00264871">
        <w:rPr>
          <w:b/>
        </w:rPr>
        <w:t>А</w:t>
      </w:r>
      <w:r>
        <w:rPr>
          <w:b/>
        </w:rPr>
        <w:t>ят</w:t>
      </w:r>
      <w:r w:rsidRPr="00264871">
        <w:rPr>
          <w:b/>
        </w:rPr>
        <w:t>ского</w:t>
      </w:r>
      <w:proofErr w:type="spellEnd"/>
      <w:r w:rsidRPr="00264871">
        <w:rPr>
          <w:b/>
        </w:rPr>
        <w:t xml:space="preserve"> сельского поселения в составе Варненского муниципального района.</w:t>
      </w:r>
    </w:p>
    <w:p w:rsidR="009B20C9" w:rsidRPr="00264871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264871">
        <w:rPr>
          <w:rFonts w:ascii="Arial" w:hAnsi="Arial" w:cs="Arial"/>
          <w:i/>
          <w:u w:val="single"/>
        </w:rPr>
        <w:t xml:space="preserve">Железнодорожное сообщение: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 w:rsidRPr="0015178A">
        <w:rPr>
          <w:rFonts w:ascii="Arial" w:hAnsi="Arial" w:cs="Arial"/>
          <w:color w:val="000000"/>
        </w:rPr>
        <w:t xml:space="preserve">Район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Общая протяженность железной дороги в пределах района </w:t>
      </w:r>
      <w:smartTag w:uri="urn:schemas-microsoft-com:office:smarttags" w:element="metricconverter">
        <w:smartTagPr>
          <w:attr w:name="ProductID" w:val="36 км"/>
        </w:smartTagPr>
        <w:r w:rsidRPr="0015178A">
          <w:rPr>
            <w:rFonts w:ascii="Arial" w:hAnsi="Arial" w:cs="Arial"/>
            <w:color w:val="000000"/>
          </w:rPr>
          <w:t>36 км</w:t>
        </w:r>
      </w:smartTag>
      <w:r>
        <w:rPr>
          <w:rFonts w:ascii="Arial" w:hAnsi="Arial" w:cs="Arial"/>
          <w:color w:val="000000"/>
        </w:rPr>
        <w:t xml:space="preserve">.  Имеется две </w:t>
      </w:r>
      <w:r w:rsidRPr="0015178A">
        <w:rPr>
          <w:rFonts w:ascii="Arial" w:hAnsi="Arial" w:cs="Arial"/>
          <w:color w:val="000000"/>
        </w:rPr>
        <w:t xml:space="preserve">железнодорожные станции: </w:t>
      </w:r>
      <w:proofErr w:type="spellStart"/>
      <w:r w:rsidRPr="0015178A">
        <w:rPr>
          <w:rFonts w:ascii="Arial" w:hAnsi="Arial" w:cs="Arial"/>
          <w:color w:val="000000"/>
        </w:rPr>
        <w:t>ст.Саламат</w:t>
      </w:r>
      <w:proofErr w:type="spellEnd"/>
      <w:r w:rsidRPr="0015178A">
        <w:rPr>
          <w:rFonts w:ascii="Arial" w:hAnsi="Arial" w:cs="Arial"/>
          <w:color w:val="000000"/>
        </w:rPr>
        <w:t xml:space="preserve"> и </w:t>
      </w:r>
      <w:proofErr w:type="spellStart"/>
      <w:r w:rsidRPr="0015178A">
        <w:rPr>
          <w:rFonts w:ascii="Arial" w:hAnsi="Arial" w:cs="Arial"/>
          <w:color w:val="000000"/>
        </w:rPr>
        <w:t>ст.Тамерлан</w:t>
      </w:r>
      <w:proofErr w:type="spellEnd"/>
      <w:r w:rsidRPr="0015178A">
        <w:rPr>
          <w:rFonts w:ascii="Arial" w:hAnsi="Arial" w:cs="Arial"/>
          <w:color w:val="000000"/>
        </w:rPr>
        <w:t xml:space="preserve">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Направление на </w:t>
      </w:r>
      <w:proofErr w:type="spellStart"/>
      <w:r>
        <w:rPr>
          <w:rFonts w:ascii="Arial" w:hAnsi="Arial" w:cs="Arial"/>
          <w:color w:val="000000"/>
        </w:rPr>
        <w:t>г.Челябинск</w:t>
      </w:r>
      <w:proofErr w:type="spellEnd"/>
      <w:r>
        <w:rPr>
          <w:rFonts w:ascii="Arial" w:hAnsi="Arial" w:cs="Arial"/>
          <w:color w:val="000000"/>
        </w:rPr>
        <w:t xml:space="preserve"> проходит по территории государства Казахстан.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Схемой территориального планирования Челябинской области  предусматривается обход железной дороги  по </w:t>
      </w:r>
      <w:proofErr w:type="spellStart"/>
      <w:r>
        <w:rPr>
          <w:rFonts w:ascii="Arial" w:hAnsi="Arial" w:cs="Arial"/>
          <w:color w:val="000000"/>
        </w:rPr>
        <w:t>Варненскому</w:t>
      </w:r>
      <w:proofErr w:type="spellEnd"/>
      <w:r>
        <w:rPr>
          <w:rFonts w:ascii="Arial" w:hAnsi="Arial" w:cs="Arial"/>
          <w:color w:val="000000"/>
        </w:rPr>
        <w:t xml:space="preserve">, Чесменскому и Троицкому районам. Проектом предложено прохождение отвода железной дороги  от </w:t>
      </w:r>
      <w:proofErr w:type="spellStart"/>
      <w:r>
        <w:rPr>
          <w:rFonts w:ascii="Arial" w:hAnsi="Arial" w:cs="Arial"/>
          <w:color w:val="000000"/>
        </w:rPr>
        <w:t>с.Варна</w:t>
      </w:r>
      <w:proofErr w:type="spellEnd"/>
      <w:r>
        <w:rPr>
          <w:rFonts w:ascii="Arial" w:hAnsi="Arial" w:cs="Arial"/>
          <w:color w:val="000000"/>
        </w:rPr>
        <w:t xml:space="preserve"> на северо-запад до </w:t>
      </w:r>
      <w:proofErr w:type="spellStart"/>
      <w:r>
        <w:rPr>
          <w:rFonts w:ascii="Arial" w:hAnsi="Arial" w:cs="Arial"/>
          <w:color w:val="000000"/>
        </w:rPr>
        <w:t>с.Большевик</w:t>
      </w:r>
      <w:proofErr w:type="spellEnd"/>
      <w:r>
        <w:rPr>
          <w:rFonts w:ascii="Arial" w:hAnsi="Arial" w:cs="Arial"/>
          <w:color w:val="000000"/>
        </w:rPr>
        <w:t xml:space="preserve"> и далее между населенными пунктами </w:t>
      </w:r>
      <w:proofErr w:type="spellStart"/>
      <w:r>
        <w:rPr>
          <w:rFonts w:ascii="Arial" w:hAnsi="Arial" w:cs="Arial"/>
          <w:color w:val="000000"/>
        </w:rPr>
        <w:t>п.Дружный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с.Бородиновка</w:t>
      </w:r>
      <w:proofErr w:type="spellEnd"/>
      <w:r>
        <w:rPr>
          <w:rFonts w:ascii="Arial" w:hAnsi="Arial" w:cs="Arial"/>
          <w:color w:val="000000"/>
        </w:rPr>
        <w:t xml:space="preserve">, до границы района. Протяженность новой ветки железной дороги по территории района составит </w:t>
      </w:r>
      <w:smartTag w:uri="urn:schemas-microsoft-com:office:smarttags" w:element="metricconverter">
        <w:smartTagPr>
          <w:attr w:name="ProductID" w:val="29,73 км"/>
        </w:smartTagPr>
        <w:r>
          <w:rPr>
            <w:rFonts w:ascii="Arial" w:hAnsi="Arial" w:cs="Arial"/>
            <w:color w:val="000000"/>
          </w:rPr>
          <w:t>29,73 км</w:t>
        </w:r>
      </w:smartTag>
      <w:r>
        <w:rPr>
          <w:rFonts w:ascii="Arial" w:hAnsi="Arial" w:cs="Arial"/>
          <w:color w:val="000000"/>
        </w:rPr>
        <w:t xml:space="preserve">. </w:t>
      </w:r>
    </w:p>
    <w:p w:rsidR="009B20C9" w:rsidRPr="00264871" w:rsidRDefault="009B20C9" w:rsidP="009B20C9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264871">
        <w:rPr>
          <w:rFonts w:ascii="Arial" w:hAnsi="Arial" w:cs="Arial"/>
          <w:i/>
          <w:color w:val="000000"/>
          <w:u w:val="single"/>
        </w:rPr>
        <w:t>Автомобильное сообщение:</w:t>
      </w:r>
    </w:p>
    <w:p w:rsidR="009B20C9" w:rsidRPr="00897068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С</w:t>
      </w:r>
      <w:r w:rsidRPr="00825F91">
        <w:rPr>
          <w:rFonts w:ascii="Arial" w:hAnsi="Arial" w:cs="Arial"/>
        </w:rPr>
        <w:t xml:space="preserve">еть областных автодорог представлена оптимальной линейной структурой  дорог </w:t>
      </w:r>
      <w:r w:rsidRPr="00825F91">
        <w:rPr>
          <w:rFonts w:ascii="Arial" w:hAnsi="Arial" w:cs="Arial"/>
          <w:lang w:val="en-US"/>
        </w:rPr>
        <w:t>III</w:t>
      </w:r>
      <w:r w:rsidRPr="00825F91">
        <w:rPr>
          <w:rFonts w:ascii="Arial" w:hAnsi="Arial" w:cs="Arial"/>
        </w:rPr>
        <w:t xml:space="preserve"> и </w:t>
      </w:r>
      <w:r w:rsidRPr="00825F91">
        <w:rPr>
          <w:rFonts w:ascii="Arial" w:hAnsi="Arial" w:cs="Arial"/>
          <w:lang w:val="en-US"/>
        </w:rPr>
        <w:t>IV</w:t>
      </w:r>
      <w:r w:rsidRPr="00825F91">
        <w:rPr>
          <w:rFonts w:ascii="Arial" w:hAnsi="Arial" w:cs="Arial"/>
        </w:rPr>
        <w:t xml:space="preserve"> категорий</w:t>
      </w:r>
      <w:r>
        <w:rPr>
          <w:rFonts w:ascii="Arial" w:hAnsi="Arial" w:cs="Arial"/>
        </w:rPr>
        <w:t>.</w:t>
      </w:r>
      <w:r w:rsidRPr="00897068">
        <w:rPr>
          <w:rFonts w:ascii="Arial" w:hAnsi="Arial" w:cs="Arial"/>
          <w:color w:val="000000"/>
        </w:rPr>
        <w:t xml:space="preserve"> </w:t>
      </w:r>
      <w:r w:rsidRPr="0015178A">
        <w:rPr>
          <w:rFonts w:ascii="Arial" w:hAnsi="Arial" w:cs="Arial"/>
          <w:color w:val="000000"/>
        </w:rPr>
        <w:t xml:space="preserve">Автодорога Чесма-Варна-Казахстан и автодорога Варна-Алексеевка Варненского муниципального района, </w:t>
      </w:r>
      <w:proofErr w:type="spellStart"/>
      <w:r w:rsidRPr="0015178A">
        <w:rPr>
          <w:rFonts w:ascii="Arial" w:hAnsi="Arial" w:cs="Arial"/>
          <w:color w:val="000000"/>
        </w:rPr>
        <w:t>Белоглинка</w:t>
      </w:r>
      <w:proofErr w:type="spellEnd"/>
      <w:r w:rsidRPr="0015178A">
        <w:rPr>
          <w:rFonts w:ascii="Arial" w:hAnsi="Arial" w:cs="Arial"/>
          <w:color w:val="000000"/>
        </w:rPr>
        <w:t xml:space="preserve">-Красный Октябрь являются выходами на республику Казахстан. Варна-Карталы-Бреды-Орск и Чесма-Варна-Казахстан – автодороги, которые связываю </w:t>
      </w:r>
      <w:proofErr w:type="spellStart"/>
      <w:r w:rsidRPr="0015178A">
        <w:rPr>
          <w:rFonts w:ascii="Arial" w:hAnsi="Arial" w:cs="Arial"/>
          <w:color w:val="000000"/>
        </w:rPr>
        <w:t>Варненский</w:t>
      </w:r>
      <w:proofErr w:type="spellEnd"/>
      <w:r w:rsidRPr="0015178A">
        <w:rPr>
          <w:rFonts w:ascii="Arial" w:hAnsi="Arial" w:cs="Arial"/>
          <w:color w:val="000000"/>
        </w:rPr>
        <w:t xml:space="preserve"> район с соседними муниципальными образованиями – Чесменским</w:t>
      </w:r>
      <w:r>
        <w:rPr>
          <w:rFonts w:ascii="Arial" w:hAnsi="Arial" w:cs="Arial"/>
          <w:color w:val="000000"/>
        </w:rPr>
        <w:t xml:space="preserve"> МР</w:t>
      </w:r>
      <w:r w:rsidRPr="0015178A">
        <w:rPr>
          <w:rFonts w:ascii="Arial" w:hAnsi="Arial" w:cs="Arial"/>
          <w:color w:val="000000"/>
        </w:rPr>
        <w:t xml:space="preserve"> и </w:t>
      </w:r>
      <w:proofErr w:type="spellStart"/>
      <w:r w:rsidRPr="0015178A">
        <w:rPr>
          <w:rFonts w:ascii="Arial" w:hAnsi="Arial" w:cs="Arial"/>
          <w:color w:val="000000"/>
        </w:rPr>
        <w:t>Карталинским</w:t>
      </w:r>
      <w:proofErr w:type="spellEnd"/>
      <w:r>
        <w:rPr>
          <w:rFonts w:ascii="Arial" w:hAnsi="Arial" w:cs="Arial"/>
          <w:color w:val="000000"/>
        </w:rPr>
        <w:t xml:space="preserve"> МР</w:t>
      </w:r>
      <w:r w:rsidRPr="0015178A">
        <w:rPr>
          <w:rFonts w:ascii="Arial" w:hAnsi="Arial" w:cs="Arial"/>
          <w:color w:val="000000"/>
        </w:rPr>
        <w:t>.</w:t>
      </w:r>
    </w:p>
    <w:p w:rsidR="009B20C9" w:rsidRDefault="009B20C9" w:rsidP="009B20C9">
      <w:pPr>
        <w:spacing w:line="360" w:lineRule="auto"/>
        <w:ind w:right="24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825F91">
        <w:rPr>
          <w:rFonts w:ascii="Arial" w:hAnsi="Arial" w:cs="Arial"/>
        </w:rPr>
        <w:t xml:space="preserve">ротяженность областных автодорог </w:t>
      </w:r>
      <w:smartTag w:uri="urn:schemas-microsoft-com:office:smarttags" w:element="metricconverter">
        <w:smartTagPr>
          <w:attr w:name="ProductID" w:val="447,315 км"/>
        </w:smartTagPr>
        <w:r w:rsidRPr="00825F91">
          <w:rPr>
            <w:rFonts w:ascii="Arial" w:hAnsi="Arial" w:cs="Arial"/>
          </w:rPr>
          <w:t>447,315 км</w:t>
        </w:r>
      </w:smartTag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 xml:space="preserve">- из них </w:t>
      </w:r>
      <w:smartTag w:uri="urn:schemas-microsoft-com:office:smarttags" w:element="metricconverter">
        <w:smartTagPr>
          <w:attr w:name="ProductID" w:val="141,6 км"/>
        </w:smartTagPr>
        <w:r w:rsidRPr="00825F91">
          <w:rPr>
            <w:rFonts w:ascii="Arial" w:hAnsi="Arial" w:cs="Arial"/>
          </w:rPr>
          <w:t>141,6 км</w:t>
        </w:r>
      </w:smartTag>
      <w:r>
        <w:rPr>
          <w:rFonts w:ascii="Arial" w:hAnsi="Arial" w:cs="Arial"/>
        </w:rPr>
        <w:t xml:space="preserve"> с </w:t>
      </w:r>
      <w:r w:rsidRPr="00825F91">
        <w:rPr>
          <w:rFonts w:ascii="Arial" w:hAnsi="Arial" w:cs="Arial"/>
        </w:rPr>
        <w:t>асфальтобетонным покрытием (32%)</w:t>
      </w:r>
      <w:r>
        <w:rPr>
          <w:rFonts w:ascii="Arial" w:hAnsi="Arial" w:cs="Arial"/>
        </w:rPr>
        <w:t xml:space="preserve">. Сеть дорог областного значения  имеет оптимальную конфигурацию, а коэффициент </w:t>
      </w:r>
      <w:proofErr w:type="spellStart"/>
      <w:r>
        <w:rPr>
          <w:rFonts w:ascii="Arial" w:hAnsi="Arial" w:cs="Arial"/>
        </w:rPr>
        <w:t>криволинейности</w:t>
      </w:r>
      <w:proofErr w:type="spellEnd"/>
      <w:r>
        <w:rPr>
          <w:rFonts w:ascii="Arial" w:hAnsi="Arial" w:cs="Arial"/>
        </w:rPr>
        <w:t xml:space="preserve"> минимален, что позволяет проектом предложить дальнейшее развитие транспортной структуры района.  На территории Варненского муниципального района расположены  реки большой протяженностью, а как следствие наличие мостов через них. Часть переездов через реки представляют собой грунтовые дамбы, что ведет к ухудшению движения по автодорогам и загрязняет водные объекты.</w:t>
      </w:r>
    </w:p>
    <w:p w:rsidR="009B20C9" w:rsidRPr="00264871" w:rsidRDefault="009B20C9" w:rsidP="009B20C9">
      <w:pPr>
        <w:pStyle w:val="a9"/>
        <w:jc w:val="both"/>
        <w:rPr>
          <w:rFonts w:ascii="Arial" w:hAnsi="Arial" w:cs="Arial"/>
          <w:i/>
          <w:u w:val="single"/>
        </w:rPr>
      </w:pPr>
      <w:r w:rsidRPr="00264871">
        <w:rPr>
          <w:rFonts w:ascii="Arial" w:hAnsi="Arial" w:cs="Arial"/>
          <w:i/>
          <w:u w:val="single"/>
        </w:rPr>
        <w:t>Проектное предложение.</w:t>
      </w:r>
    </w:p>
    <w:p w:rsidR="009B20C9" w:rsidRPr="00C11023" w:rsidRDefault="009B20C9" w:rsidP="009B20C9">
      <w:pPr>
        <w:pStyle w:val="a9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Проектные предложения по развитию автодорожной сети предусматривают: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0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осуществление внешних связей по основным территориальным автодорогам;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540"/>
        </w:tabs>
        <w:ind w:left="360" w:firstLine="0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 xml:space="preserve">осуществление внутрирайонных связей по основным и второстепенным </w:t>
      </w:r>
      <w:r>
        <w:rPr>
          <w:rFonts w:ascii="Arial" w:hAnsi="Arial" w:cs="Arial"/>
        </w:rPr>
        <w:t xml:space="preserve">   </w:t>
      </w:r>
      <w:r w:rsidRPr="00C11023">
        <w:rPr>
          <w:rFonts w:ascii="Arial" w:hAnsi="Arial" w:cs="Arial"/>
        </w:rPr>
        <w:t>территориальным автодорогам;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0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lastRenderedPageBreak/>
        <w:t>осуществление подъезда к объектам промышленности, коммунального хозяйства, объектам спорта и туризма по прочим территориальным автодорогам.</w:t>
      </w:r>
    </w:p>
    <w:p w:rsidR="009B20C9" w:rsidRPr="00C11023" w:rsidRDefault="009B20C9" w:rsidP="009B20C9">
      <w:pPr>
        <w:pStyle w:val="a9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Основными принципами, положенными в основу проектируемой сети, являются: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обеспечение внутрирайонных связей центра со всеми населенными пунктами;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построение дорожной сети с максимальным использованием существующих автодорог;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создание системы обслуживания автомобильного транспорта;</w:t>
      </w:r>
    </w:p>
    <w:p w:rsidR="009B20C9" w:rsidRPr="00C11023" w:rsidRDefault="009B20C9" w:rsidP="009B20C9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безопасность автомобильного движения.</w:t>
      </w:r>
    </w:p>
    <w:p w:rsidR="009B20C9" w:rsidRPr="00825F91" w:rsidRDefault="009B20C9" w:rsidP="009B20C9">
      <w:pPr>
        <w:spacing w:line="360" w:lineRule="auto"/>
        <w:ind w:right="2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Проектом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  предложено:</w:t>
      </w:r>
    </w:p>
    <w:p w:rsidR="009B20C9" w:rsidRPr="00825F91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25F91">
        <w:rPr>
          <w:rFonts w:ascii="Arial" w:hAnsi="Arial" w:cs="Arial"/>
        </w:rPr>
        <w:t xml:space="preserve">реконструкция дорог областного значения (доведение покрытия до </w:t>
      </w:r>
      <w:r w:rsidRPr="00825F91">
        <w:rPr>
          <w:rFonts w:ascii="Arial" w:hAnsi="Arial" w:cs="Arial"/>
          <w:lang w:val="en-US"/>
        </w:rPr>
        <w:t>VI</w:t>
      </w:r>
      <w:r w:rsidRPr="00825F91">
        <w:rPr>
          <w:rFonts w:ascii="Arial" w:hAnsi="Arial" w:cs="Arial"/>
        </w:rPr>
        <w:t xml:space="preserve"> категории</w:t>
      </w:r>
      <w:r>
        <w:rPr>
          <w:rFonts w:ascii="Arial" w:hAnsi="Arial" w:cs="Arial"/>
        </w:rPr>
        <w:t xml:space="preserve"> - асфальтобетон</w:t>
      </w:r>
      <w:r w:rsidRPr="00825F91">
        <w:rPr>
          <w:rFonts w:ascii="Arial" w:hAnsi="Arial" w:cs="Arial"/>
        </w:rPr>
        <w:t>),</w:t>
      </w:r>
    </w:p>
    <w:p w:rsidR="009B20C9" w:rsidRPr="00C11023" w:rsidRDefault="009B20C9" w:rsidP="009B20C9">
      <w:pPr>
        <w:pStyle w:val="a9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 xml:space="preserve">В целом развитие сети дорог </w:t>
      </w:r>
      <w:r>
        <w:rPr>
          <w:rFonts w:ascii="Arial" w:hAnsi="Arial" w:cs="Arial"/>
        </w:rPr>
        <w:t>поселения</w:t>
      </w:r>
      <w:r w:rsidRPr="00C11023">
        <w:rPr>
          <w:rFonts w:ascii="Arial" w:hAnsi="Arial" w:cs="Arial"/>
        </w:rPr>
        <w:t xml:space="preserve"> будет проводиться в направлении их качественного улучшения, совершенствования их технического состояния и обустройства.</w:t>
      </w:r>
    </w:p>
    <w:p w:rsidR="009B20C9" w:rsidRPr="00825F91" w:rsidRDefault="009B20C9" w:rsidP="009B20C9">
      <w:pPr>
        <w:spacing w:line="360" w:lineRule="auto"/>
        <w:ind w:right="2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 ф</w:t>
      </w:r>
      <w:r w:rsidRPr="00825F91">
        <w:rPr>
          <w:rFonts w:ascii="Arial" w:hAnsi="Arial" w:cs="Arial"/>
        </w:rPr>
        <w:t>ункционирует сеть общественного транспорта:</w:t>
      </w:r>
    </w:p>
    <w:p w:rsidR="009B20C9" w:rsidRPr="00825F91" w:rsidRDefault="009B20C9" w:rsidP="009B20C9">
      <w:pPr>
        <w:spacing w:line="360" w:lineRule="auto"/>
        <w:ind w:right="252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в 2006г пассажирооборот составил 13 554,2 </w:t>
      </w:r>
      <w:proofErr w:type="spellStart"/>
      <w:r w:rsidRPr="00825F91">
        <w:rPr>
          <w:rFonts w:ascii="Arial" w:hAnsi="Arial" w:cs="Arial"/>
        </w:rPr>
        <w:t>тыс.пас.км</w:t>
      </w:r>
      <w:proofErr w:type="spellEnd"/>
      <w:r w:rsidRPr="00825F91">
        <w:rPr>
          <w:rFonts w:ascii="Arial" w:hAnsi="Arial" w:cs="Arial"/>
        </w:rPr>
        <w:t>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маршрутными автобусами перевезено 510,4 </w:t>
      </w:r>
      <w:proofErr w:type="spellStart"/>
      <w:r w:rsidRPr="00825F91">
        <w:rPr>
          <w:rFonts w:ascii="Arial" w:hAnsi="Arial" w:cs="Arial"/>
        </w:rPr>
        <w:t>тыс.пас</w:t>
      </w:r>
      <w:proofErr w:type="spellEnd"/>
      <w:r w:rsidRPr="00825F91">
        <w:rPr>
          <w:rFonts w:ascii="Arial" w:hAnsi="Arial" w:cs="Arial"/>
        </w:rPr>
        <w:t>.</w:t>
      </w:r>
    </w:p>
    <w:p w:rsidR="009B20C9" w:rsidRPr="00264871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264871">
        <w:rPr>
          <w:rFonts w:ascii="Arial" w:hAnsi="Arial" w:cs="Arial"/>
          <w:i/>
          <w:u w:val="single"/>
        </w:rPr>
        <w:t>Объекты дорожного сервиса: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 сегодняшний день объекты дорожного сервиса не удовлетворяют расчетную потребность  поселения  в связи с растущим уровнем автомобилизации. Спектр услуг мал, в основном лишь АЗС, АГЗС, СТОА. 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пересечении ж/д и автомобильного транспорта предусматривается размещение логистических комплексов, прежде всего, это торгово-складские терминалы, которые должны включать в себя службу дорожного сервиса.</w:t>
      </w:r>
    </w:p>
    <w:p w:rsidR="009B20C9" w:rsidRDefault="009B20C9" w:rsidP="009B20C9">
      <w:pPr>
        <w:spacing w:line="360" w:lineRule="auto"/>
        <w:jc w:val="both"/>
        <w:rPr>
          <w:b/>
          <w:sz w:val="28"/>
          <w:szCs w:val="28"/>
          <w:u w:val="single"/>
        </w:rPr>
        <w:sectPr w:rsidR="009B20C9" w:rsidSect="00F722DC">
          <w:pgSz w:w="11906" w:h="16838"/>
          <w:pgMar w:top="1134" w:right="851" w:bottom="1134" w:left="1418" w:header="567" w:footer="567" w:gutter="0"/>
          <w:cols w:space="708"/>
          <w:docGrid w:linePitch="360"/>
        </w:sectPr>
      </w:pPr>
    </w:p>
    <w:p w:rsidR="009B20C9" w:rsidRDefault="009B20C9" w:rsidP="009B20C9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</w:p>
    <w:p w:rsidR="009B20C9" w:rsidRDefault="009B20C9" w:rsidP="009B20C9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  <w:r w:rsidRPr="00C22DED">
        <w:rPr>
          <w:rFonts w:ascii="Arial Narrow" w:hAnsi="Arial Narrow" w:cs="Arial"/>
          <w:b/>
        </w:rPr>
        <w:t>ТРАНСПОРТ</w:t>
      </w:r>
    </w:p>
    <w:p w:rsidR="009B20C9" w:rsidRPr="00C22DED" w:rsidRDefault="009B20C9" w:rsidP="009B20C9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</w:p>
    <w:p w:rsidR="009B20C9" w:rsidRDefault="009B20C9" w:rsidP="009B20C9">
      <w:pPr>
        <w:pStyle w:val="a9"/>
        <w:spacing w:line="240" w:lineRule="auto"/>
        <w:ind w:firstLine="0"/>
        <w:rPr>
          <w:rFonts w:ascii="Arial Narrow" w:hAnsi="Arial Narrow" w:cs="Arial"/>
          <w:u w:val="single"/>
        </w:rPr>
      </w:pPr>
      <w:r w:rsidRPr="00C22DED">
        <w:rPr>
          <w:rFonts w:ascii="Arial Narrow" w:hAnsi="Arial Narrow" w:cs="Arial"/>
        </w:rPr>
        <w:t>Таблица 8.6.</w:t>
      </w:r>
      <w:r>
        <w:rPr>
          <w:rFonts w:ascii="Arial Narrow" w:hAnsi="Arial Narrow" w:cs="Arial"/>
        </w:rPr>
        <w:t xml:space="preserve">1                                                               </w:t>
      </w:r>
      <w:r w:rsidRPr="00C22DED">
        <w:rPr>
          <w:rFonts w:ascii="Arial Narrow" w:hAnsi="Arial Narrow" w:cs="Arial"/>
          <w:u w:val="single"/>
        </w:rPr>
        <w:t>Характеристика и классификация существующих автодорог.</w:t>
      </w:r>
    </w:p>
    <w:p w:rsidR="009B20C9" w:rsidRPr="007657E0" w:rsidRDefault="009B20C9" w:rsidP="009B20C9">
      <w:pPr>
        <w:pStyle w:val="a9"/>
        <w:spacing w:line="240" w:lineRule="auto"/>
        <w:ind w:firstLine="0"/>
        <w:rPr>
          <w:rFonts w:ascii="Arial Narrow" w:hAnsi="Arial Narrow" w:cs="Arial"/>
        </w:rPr>
      </w:pPr>
    </w:p>
    <w:p w:rsidR="009B20C9" w:rsidRPr="00C22DED" w:rsidRDefault="009B20C9" w:rsidP="009B20C9">
      <w:pPr>
        <w:pStyle w:val="a9"/>
        <w:spacing w:line="240" w:lineRule="auto"/>
        <w:jc w:val="both"/>
        <w:rPr>
          <w:rFonts w:ascii="Arial Narrow" w:hAnsi="Arial Narrow" w:cs="Arial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73"/>
        <w:gridCol w:w="1080"/>
        <w:gridCol w:w="1240"/>
        <w:gridCol w:w="1240"/>
        <w:gridCol w:w="1240"/>
        <w:gridCol w:w="1241"/>
        <w:gridCol w:w="1323"/>
        <w:gridCol w:w="1456"/>
      </w:tblGrid>
      <w:tr w:rsidR="009B20C9" w:rsidRPr="00576598" w:rsidTr="009C33FA">
        <w:tc>
          <w:tcPr>
            <w:tcW w:w="675" w:type="dxa"/>
            <w:vMerge w:val="restart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№</w:t>
            </w:r>
          </w:p>
        </w:tc>
        <w:tc>
          <w:tcPr>
            <w:tcW w:w="5373" w:type="dxa"/>
            <w:vMerge w:val="restart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Наименование автодороги</w:t>
            </w:r>
          </w:p>
        </w:tc>
        <w:tc>
          <w:tcPr>
            <w:tcW w:w="1080" w:type="dxa"/>
            <w:vMerge w:val="restart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Протяж</w:t>
            </w:r>
            <w:proofErr w:type="spellEnd"/>
            <w:r w:rsidRPr="00C22DED">
              <w:rPr>
                <w:rFonts w:ascii="Arial Narrow" w:hAnsi="Arial Narrow" w:cs="Arial"/>
              </w:rPr>
              <w:t>. км</w:t>
            </w:r>
          </w:p>
        </w:tc>
        <w:tc>
          <w:tcPr>
            <w:tcW w:w="4961" w:type="dxa"/>
            <w:gridSpan w:val="4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Тип покрытия, км</w:t>
            </w:r>
          </w:p>
        </w:tc>
        <w:tc>
          <w:tcPr>
            <w:tcW w:w="1323" w:type="dxa"/>
            <w:vMerge w:val="restart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Категория</w:t>
            </w:r>
          </w:p>
        </w:tc>
        <w:tc>
          <w:tcPr>
            <w:tcW w:w="1456" w:type="dxa"/>
            <w:vMerge w:val="restart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Классификац</w:t>
            </w:r>
            <w:proofErr w:type="spellEnd"/>
            <w:r w:rsidRPr="00C22DED">
              <w:rPr>
                <w:rFonts w:ascii="Arial Narrow" w:hAnsi="Arial Narrow" w:cs="Arial"/>
              </w:rPr>
              <w:t>.</w:t>
            </w:r>
          </w:p>
        </w:tc>
      </w:tr>
      <w:tr w:rsidR="009B20C9" w:rsidRPr="00576598" w:rsidTr="009C33FA">
        <w:tc>
          <w:tcPr>
            <w:tcW w:w="675" w:type="dxa"/>
            <w:vMerge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73" w:type="dxa"/>
            <w:vMerge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vMerge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асфальто</w:t>
            </w:r>
            <w:proofErr w:type="spellEnd"/>
          </w:p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бетонное</w:t>
            </w:r>
          </w:p>
        </w:tc>
        <w:tc>
          <w:tcPr>
            <w:tcW w:w="1240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черноще</w:t>
            </w:r>
            <w:proofErr w:type="spellEnd"/>
          </w:p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беночное</w:t>
            </w:r>
            <w:proofErr w:type="spellEnd"/>
          </w:p>
        </w:tc>
        <w:tc>
          <w:tcPr>
            <w:tcW w:w="1240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щебеноч</w:t>
            </w:r>
            <w:proofErr w:type="spellEnd"/>
          </w:p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ное</w:t>
            </w:r>
            <w:proofErr w:type="spellEnd"/>
          </w:p>
        </w:tc>
        <w:tc>
          <w:tcPr>
            <w:tcW w:w="1241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грунтовое</w:t>
            </w:r>
          </w:p>
        </w:tc>
        <w:tc>
          <w:tcPr>
            <w:tcW w:w="1323" w:type="dxa"/>
            <w:vMerge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56" w:type="dxa"/>
            <w:vMerge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9B20C9" w:rsidRPr="00576598" w:rsidTr="009C33FA">
        <w:tc>
          <w:tcPr>
            <w:tcW w:w="14868" w:type="dxa"/>
            <w:gridSpan w:val="9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9B20C9" w:rsidRPr="00576598" w:rsidTr="009C33FA">
        <w:tc>
          <w:tcPr>
            <w:tcW w:w="675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1.</w:t>
            </w:r>
          </w:p>
        </w:tc>
        <w:tc>
          <w:tcPr>
            <w:tcW w:w="5373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Варна-Александровка ВМР-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границаКазахстана</w:t>
            </w:r>
            <w:proofErr w:type="spellEnd"/>
          </w:p>
        </w:tc>
        <w:tc>
          <w:tcPr>
            <w:tcW w:w="1080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96,156</w:t>
            </w:r>
          </w:p>
        </w:tc>
        <w:tc>
          <w:tcPr>
            <w:tcW w:w="1240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26,75</w:t>
            </w:r>
          </w:p>
        </w:tc>
        <w:tc>
          <w:tcPr>
            <w:tcW w:w="1240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69,406</w:t>
            </w:r>
          </w:p>
        </w:tc>
        <w:tc>
          <w:tcPr>
            <w:tcW w:w="1240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A05B41">
              <w:rPr>
                <w:rFonts w:ascii="Arial Narrow" w:hAnsi="Arial Narrow" w:cs="Arial"/>
              </w:rPr>
              <w:t>–</w:t>
            </w:r>
          </w:p>
        </w:tc>
        <w:tc>
          <w:tcPr>
            <w:tcW w:w="1323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 w:rsidRPr="00C22DED">
              <w:rPr>
                <w:rFonts w:ascii="Arial Narrow" w:hAnsi="Arial Narrow" w:cs="Arial"/>
                <w:lang w:val="en-US"/>
              </w:rPr>
              <w:t>III</w:t>
            </w:r>
          </w:p>
        </w:tc>
        <w:tc>
          <w:tcPr>
            <w:tcW w:w="1456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A05B41">
              <w:rPr>
                <w:rFonts w:ascii="Arial Narrow" w:hAnsi="Arial Narrow" w:cs="Arial"/>
              </w:rPr>
              <w:t>ОТД</w:t>
            </w:r>
          </w:p>
        </w:tc>
      </w:tr>
      <w:tr w:rsidR="009B20C9" w:rsidRPr="00576598" w:rsidTr="009C33FA">
        <w:tc>
          <w:tcPr>
            <w:tcW w:w="675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2.</w:t>
            </w:r>
          </w:p>
        </w:tc>
        <w:tc>
          <w:tcPr>
            <w:tcW w:w="5373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Арчаглы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Аят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-Красный Октябрь</w:t>
            </w:r>
          </w:p>
        </w:tc>
        <w:tc>
          <w:tcPr>
            <w:tcW w:w="108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48,555</w:t>
            </w:r>
          </w:p>
        </w:tc>
        <w:tc>
          <w:tcPr>
            <w:tcW w:w="124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0,100</w:t>
            </w:r>
          </w:p>
        </w:tc>
        <w:tc>
          <w:tcPr>
            <w:tcW w:w="124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48,455</w:t>
            </w:r>
          </w:p>
        </w:tc>
        <w:tc>
          <w:tcPr>
            <w:tcW w:w="124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–</w:t>
            </w:r>
          </w:p>
        </w:tc>
        <w:tc>
          <w:tcPr>
            <w:tcW w:w="1241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–</w:t>
            </w:r>
          </w:p>
        </w:tc>
        <w:tc>
          <w:tcPr>
            <w:tcW w:w="1323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ВТД</w:t>
            </w:r>
          </w:p>
        </w:tc>
      </w:tr>
      <w:tr w:rsidR="009B20C9" w:rsidRPr="00576598" w:rsidTr="009C33FA">
        <w:tc>
          <w:tcPr>
            <w:tcW w:w="675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373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Александровка-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Алакамыс</w:t>
            </w:r>
            <w:proofErr w:type="spellEnd"/>
          </w:p>
        </w:tc>
        <w:tc>
          <w:tcPr>
            <w:tcW w:w="108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7,924</w:t>
            </w:r>
          </w:p>
        </w:tc>
        <w:tc>
          <w:tcPr>
            <w:tcW w:w="124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7,924</w:t>
            </w:r>
          </w:p>
        </w:tc>
        <w:tc>
          <w:tcPr>
            <w:tcW w:w="124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–</w:t>
            </w:r>
          </w:p>
        </w:tc>
        <w:tc>
          <w:tcPr>
            <w:tcW w:w="1241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–</w:t>
            </w:r>
          </w:p>
        </w:tc>
        <w:tc>
          <w:tcPr>
            <w:tcW w:w="1323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</w:t>
            </w:r>
            <w:r w:rsidRPr="00F42F62">
              <w:rPr>
                <w:rFonts w:ascii="Arial Narrow" w:hAnsi="Arial Narrow" w:cs="Arial"/>
              </w:rPr>
              <w:t>ТД</w:t>
            </w:r>
          </w:p>
        </w:tc>
      </w:tr>
      <w:tr w:rsidR="009B20C9" w:rsidRPr="00576598" w:rsidTr="009C33FA">
        <w:tc>
          <w:tcPr>
            <w:tcW w:w="675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373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Кинжитай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-автодорога  Варна-Александровка ВМР</w:t>
            </w:r>
          </w:p>
        </w:tc>
        <w:tc>
          <w:tcPr>
            <w:tcW w:w="108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3,513</w:t>
            </w:r>
          </w:p>
        </w:tc>
        <w:tc>
          <w:tcPr>
            <w:tcW w:w="124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3,513</w:t>
            </w:r>
          </w:p>
        </w:tc>
        <w:tc>
          <w:tcPr>
            <w:tcW w:w="124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 w:rsidRPr="00F42F62"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ВТД</w:t>
            </w:r>
          </w:p>
        </w:tc>
      </w:tr>
      <w:tr w:rsidR="009B20C9" w:rsidRPr="00576598" w:rsidTr="009C33FA">
        <w:tc>
          <w:tcPr>
            <w:tcW w:w="675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373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Камышинка-автодорога Красный Октябрь –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Арчаглы-Аят</w:t>
            </w:r>
            <w:proofErr w:type="spellEnd"/>
          </w:p>
        </w:tc>
        <w:tc>
          <w:tcPr>
            <w:tcW w:w="108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10,650</w:t>
            </w:r>
          </w:p>
        </w:tc>
        <w:tc>
          <w:tcPr>
            <w:tcW w:w="124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10,650</w:t>
            </w:r>
          </w:p>
        </w:tc>
        <w:tc>
          <w:tcPr>
            <w:tcW w:w="124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 w:rsidRPr="00F42F62"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vAlign w:val="center"/>
          </w:tcPr>
          <w:p w:rsidR="009B20C9" w:rsidRPr="00F42F62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42F62">
              <w:rPr>
                <w:rFonts w:ascii="Arial Narrow" w:hAnsi="Arial Narrow" w:cs="Arial"/>
              </w:rPr>
              <w:t>ВТД</w:t>
            </w:r>
          </w:p>
        </w:tc>
      </w:tr>
      <w:tr w:rsidR="009B20C9" w:rsidRPr="00576598" w:rsidTr="009C33FA">
        <w:tc>
          <w:tcPr>
            <w:tcW w:w="675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373" w:type="dxa"/>
            <w:vAlign w:val="center"/>
          </w:tcPr>
          <w:p w:rsidR="009B20C9" w:rsidRPr="00C22DED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b/>
              </w:rPr>
            </w:pPr>
            <w:r w:rsidRPr="00C22DED">
              <w:rPr>
                <w:rFonts w:ascii="Arial Narrow" w:hAnsi="Arial Narrow" w:cs="Arial"/>
                <w:b/>
              </w:rPr>
              <w:t>ИТОГО:</w:t>
            </w:r>
          </w:p>
        </w:tc>
        <w:tc>
          <w:tcPr>
            <w:tcW w:w="1080" w:type="dxa"/>
            <w:vAlign w:val="center"/>
          </w:tcPr>
          <w:p w:rsidR="009B20C9" w:rsidRPr="007657E0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166,798</w:t>
            </w:r>
          </w:p>
        </w:tc>
        <w:tc>
          <w:tcPr>
            <w:tcW w:w="1240" w:type="dxa"/>
            <w:vAlign w:val="center"/>
          </w:tcPr>
          <w:p w:rsidR="009B20C9" w:rsidRPr="007657E0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37,744</w:t>
            </w:r>
          </w:p>
        </w:tc>
        <w:tc>
          <w:tcPr>
            <w:tcW w:w="1240" w:type="dxa"/>
            <w:vAlign w:val="center"/>
          </w:tcPr>
          <w:p w:rsidR="009B20C9" w:rsidRPr="007657E0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132,024</w:t>
            </w:r>
          </w:p>
        </w:tc>
        <w:tc>
          <w:tcPr>
            <w:tcW w:w="1240" w:type="dxa"/>
            <w:vAlign w:val="center"/>
          </w:tcPr>
          <w:p w:rsidR="009B20C9" w:rsidRPr="007657E0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7657E0"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241" w:type="dxa"/>
            <w:vAlign w:val="center"/>
          </w:tcPr>
          <w:p w:rsidR="009B20C9" w:rsidRPr="007657E0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7657E0"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323" w:type="dxa"/>
            <w:vAlign w:val="center"/>
          </w:tcPr>
          <w:p w:rsidR="009B20C9" w:rsidRPr="007657E0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56" w:type="dxa"/>
            <w:vAlign w:val="center"/>
          </w:tcPr>
          <w:p w:rsidR="009B20C9" w:rsidRPr="00A05B41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</w:tr>
    </w:tbl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</w:rPr>
      </w:pPr>
    </w:p>
    <w:p w:rsidR="009B20C9" w:rsidRPr="00C22DED" w:rsidRDefault="009B20C9" w:rsidP="009B20C9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ОТД – основная территориальная дорога;</w:t>
      </w:r>
    </w:p>
    <w:p w:rsidR="009B20C9" w:rsidRPr="00C22DED" w:rsidRDefault="009B20C9" w:rsidP="009B20C9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ВТД – второстепенная территориальная дорога;</w:t>
      </w:r>
    </w:p>
    <w:p w:rsidR="009B20C9" w:rsidRPr="00C22DED" w:rsidRDefault="009B20C9" w:rsidP="009B20C9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ПТД – прочая территориальная дорога.</w:t>
      </w:r>
    </w:p>
    <w:p w:rsidR="009B20C9" w:rsidRPr="00576598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Pr="00576598" w:rsidRDefault="009B20C9" w:rsidP="009B20C9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9B20C9" w:rsidRPr="00FF0FC9" w:rsidRDefault="009B20C9" w:rsidP="009B20C9">
      <w:pPr>
        <w:pStyle w:val="a9"/>
        <w:spacing w:line="240" w:lineRule="auto"/>
        <w:jc w:val="right"/>
        <w:rPr>
          <w:rFonts w:ascii="Arial Narrow" w:hAnsi="Arial Narrow" w:cs="Arial"/>
        </w:rPr>
      </w:pPr>
      <w:r w:rsidRPr="00FF0FC9">
        <w:rPr>
          <w:rFonts w:ascii="Arial Narrow" w:hAnsi="Arial Narrow" w:cs="Arial"/>
        </w:rPr>
        <w:t xml:space="preserve">Таблица </w:t>
      </w:r>
      <w:r>
        <w:rPr>
          <w:rFonts w:ascii="Arial Narrow" w:hAnsi="Arial Narrow" w:cs="Arial"/>
        </w:rPr>
        <w:t>8</w:t>
      </w:r>
      <w:r w:rsidRPr="00FF0FC9">
        <w:rPr>
          <w:rFonts w:ascii="Arial Narrow" w:hAnsi="Arial Narrow" w:cs="Arial"/>
        </w:rPr>
        <w:t>.6.2.</w:t>
      </w:r>
    </w:p>
    <w:p w:rsidR="009B20C9" w:rsidRPr="00F210CA" w:rsidRDefault="009B20C9" w:rsidP="009B20C9">
      <w:pPr>
        <w:pStyle w:val="a9"/>
        <w:jc w:val="center"/>
        <w:rPr>
          <w:rFonts w:ascii="Arial" w:hAnsi="Arial" w:cs="Arial"/>
          <w:b/>
        </w:rPr>
      </w:pPr>
      <w:r w:rsidRPr="00F210CA">
        <w:rPr>
          <w:rFonts w:ascii="Arial" w:hAnsi="Arial" w:cs="Arial"/>
          <w:b/>
        </w:rPr>
        <w:t>Автомобильные мостовые сооружения на территории</w:t>
      </w:r>
      <w:r>
        <w:rPr>
          <w:rFonts w:ascii="Arial" w:hAnsi="Arial" w:cs="Arial"/>
          <w:b/>
        </w:rPr>
        <w:t xml:space="preserve"> </w:t>
      </w:r>
      <w:r w:rsidRPr="0070113A">
        <w:rPr>
          <w:rFonts w:ascii="Arial Narrow" w:hAnsi="Arial Narrow" w:cs="Arial"/>
          <w:b/>
        </w:rPr>
        <w:t xml:space="preserve"> </w:t>
      </w:r>
      <w:proofErr w:type="spellStart"/>
      <w:r w:rsidRPr="00F210CA">
        <w:rPr>
          <w:rFonts w:ascii="Arial" w:hAnsi="Arial" w:cs="Arial"/>
          <w:b/>
        </w:rPr>
        <w:t>А</w:t>
      </w:r>
      <w:r>
        <w:rPr>
          <w:rFonts w:ascii="Arial" w:hAnsi="Arial" w:cs="Arial"/>
          <w:b/>
        </w:rPr>
        <w:t>ят</w:t>
      </w:r>
      <w:r w:rsidRPr="00F210CA">
        <w:rPr>
          <w:rFonts w:ascii="Arial" w:hAnsi="Arial" w:cs="Arial"/>
          <w:b/>
        </w:rPr>
        <w:t>ского</w:t>
      </w:r>
      <w:proofErr w:type="spellEnd"/>
      <w:r w:rsidRPr="00F210CA">
        <w:rPr>
          <w:rFonts w:ascii="Arial" w:hAnsi="Arial" w:cs="Arial"/>
          <w:b/>
        </w:rPr>
        <w:t xml:space="preserve"> сельского поселения в составе Варненского муниципального района.</w:t>
      </w:r>
    </w:p>
    <w:p w:rsidR="009B20C9" w:rsidRPr="00576598" w:rsidRDefault="009B20C9" w:rsidP="009B20C9">
      <w:pPr>
        <w:pStyle w:val="a9"/>
        <w:spacing w:line="240" w:lineRule="auto"/>
        <w:jc w:val="center"/>
        <w:rPr>
          <w:rFonts w:ascii="Arial Narrow" w:hAnsi="Arial Narrow" w:cs="Arial"/>
          <w:color w:val="33339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5245"/>
        <w:gridCol w:w="1134"/>
        <w:gridCol w:w="992"/>
        <w:gridCol w:w="1134"/>
        <w:gridCol w:w="1134"/>
        <w:gridCol w:w="1070"/>
      </w:tblGrid>
      <w:tr w:rsidR="009B20C9" w:rsidRPr="00576598" w:rsidTr="009C33FA">
        <w:tc>
          <w:tcPr>
            <w:tcW w:w="534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№</w:t>
            </w:r>
          </w:p>
        </w:tc>
        <w:tc>
          <w:tcPr>
            <w:tcW w:w="2976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Наименование моста</w:t>
            </w:r>
          </w:p>
        </w:tc>
        <w:tc>
          <w:tcPr>
            <w:tcW w:w="567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Км</w:t>
            </w:r>
          </w:p>
        </w:tc>
        <w:tc>
          <w:tcPr>
            <w:tcW w:w="5245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Наименование дороги</w:t>
            </w:r>
          </w:p>
        </w:tc>
        <w:tc>
          <w:tcPr>
            <w:tcW w:w="1134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Длина, м</w:t>
            </w:r>
          </w:p>
        </w:tc>
        <w:tc>
          <w:tcPr>
            <w:tcW w:w="992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Матер.</w:t>
            </w:r>
          </w:p>
        </w:tc>
        <w:tc>
          <w:tcPr>
            <w:tcW w:w="1134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Год стр.</w:t>
            </w:r>
          </w:p>
        </w:tc>
        <w:tc>
          <w:tcPr>
            <w:tcW w:w="1134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Кат. дор.</w:t>
            </w:r>
          </w:p>
        </w:tc>
        <w:tc>
          <w:tcPr>
            <w:tcW w:w="1070" w:type="dxa"/>
            <w:vAlign w:val="center"/>
          </w:tcPr>
          <w:p w:rsidR="009B20C9" w:rsidRPr="00FF0F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Оценка</w:t>
            </w:r>
          </w:p>
        </w:tc>
      </w:tr>
      <w:tr w:rsidR="009B20C9" w:rsidRPr="00576598" w:rsidTr="009C33FA">
        <w:tc>
          <w:tcPr>
            <w:tcW w:w="5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252" w:type="dxa"/>
            <w:gridSpan w:val="8"/>
            <w:vAlign w:val="center"/>
          </w:tcPr>
          <w:p w:rsidR="009B20C9" w:rsidRPr="00C846F3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C846F3"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9B20C9" w:rsidRPr="00576598" w:rsidTr="009C33FA">
        <w:tc>
          <w:tcPr>
            <w:tcW w:w="5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</w:rPr>
              <w:t>1.</w:t>
            </w:r>
          </w:p>
        </w:tc>
        <w:tc>
          <w:tcPr>
            <w:tcW w:w="2976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</w:rPr>
              <w:t xml:space="preserve">Мост через р. </w:t>
            </w:r>
            <w:r>
              <w:rPr>
                <w:rFonts w:ascii="Arial Narrow" w:hAnsi="Arial Narrow" w:cs="Arial"/>
              </w:rPr>
              <w:t>Карталы-</w:t>
            </w:r>
            <w:proofErr w:type="spellStart"/>
            <w:r>
              <w:rPr>
                <w:rFonts w:ascii="Arial Narrow" w:hAnsi="Arial Narrow" w:cs="Arial"/>
              </w:rPr>
              <w:t>Аят</w:t>
            </w:r>
            <w:proofErr w:type="spellEnd"/>
          </w:p>
        </w:tc>
        <w:tc>
          <w:tcPr>
            <w:tcW w:w="567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245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Арчаглы</w:t>
            </w:r>
            <w:proofErr w:type="spellEnd"/>
            <w:r>
              <w:rPr>
                <w:rFonts w:ascii="Arial Narrow" w:hAnsi="Arial Narrow" w:cs="Arial"/>
              </w:rPr>
              <w:t>-</w:t>
            </w:r>
            <w:proofErr w:type="spellStart"/>
            <w:r>
              <w:rPr>
                <w:rFonts w:ascii="Arial Narrow" w:hAnsi="Arial Narrow" w:cs="Arial"/>
              </w:rPr>
              <w:t>Аят</w:t>
            </w:r>
            <w:proofErr w:type="spellEnd"/>
            <w:r>
              <w:rPr>
                <w:rFonts w:ascii="Arial Narrow" w:hAnsi="Arial Narrow" w:cs="Arial"/>
              </w:rPr>
              <w:t>-Красный Октябрь</w:t>
            </w:r>
          </w:p>
        </w:tc>
        <w:tc>
          <w:tcPr>
            <w:tcW w:w="11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95,88</w:t>
            </w:r>
          </w:p>
        </w:tc>
        <w:tc>
          <w:tcPr>
            <w:tcW w:w="992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</w:rPr>
              <w:t>ЖБ</w:t>
            </w:r>
          </w:p>
        </w:tc>
        <w:tc>
          <w:tcPr>
            <w:tcW w:w="11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</w:rPr>
              <w:t>199</w:t>
            </w: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11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070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</w:tr>
      <w:tr w:rsidR="009B20C9" w:rsidRPr="00576598" w:rsidTr="009C33FA">
        <w:tc>
          <w:tcPr>
            <w:tcW w:w="5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</w:rPr>
              <w:t>2.</w:t>
            </w:r>
          </w:p>
        </w:tc>
        <w:tc>
          <w:tcPr>
            <w:tcW w:w="2976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</w:rPr>
              <w:t xml:space="preserve">Мост через р. </w:t>
            </w:r>
            <w:proofErr w:type="spellStart"/>
            <w:r>
              <w:rPr>
                <w:rFonts w:ascii="Arial Narrow" w:hAnsi="Arial Narrow" w:cs="Arial"/>
              </w:rPr>
              <w:t>Аят</w:t>
            </w:r>
            <w:proofErr w:type="spellEnd"/>
          </w:p>
        </w:tc>
        <w:tc>
          <w:tcPr>
            <w:tcW w:w="567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245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Варна-Александровка ВМР- граница Казахстана</w:t>
            </w:r>
          </w:p>
        </w:tc>
        <w:tc>
          <w:tcPr>
            <w:tcW w:w="1134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125,3</w:t>
            </w:r>
          </w:p>
        </w:tc>
        <w:tc>
          <w:tcPr>
            <w:tcW w:w="992" w:type="dxa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B720B7">
              <w:rPr>
                <w:rFonts w:ascii="Arial Narrow" w:hAnsi="Arial Narrow" w:cs="Arial"/>
              </w:rPr>
              <w:t>ЖБ</w:t>
            </w:r>
          </w:p>
        </w:tc>
        <w:tc>
          <w:tcPr>
            <w:tcW w:w="1134" w:type="dxa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2008</w:t>
            </w:r>
          </w:p>
        </w:tc>
        <w:tc>
          <w:tcPr>
            <w:tcW w:w="1134" w:type="dxa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57342B">
              <w:rPr>
                <w:rFonts w:ascii="Arial Narrow" w:hAnsi="Arial Narrow" w:cs="Arial"/>
                <w:lang w:val="en-US"/>
              </w:rPr>
              <w:t>III</w:t>
            </w:r>
          </w:p>
        </w:tc>
        <w:tc>
          <w:tcPr>
            <w:tcW w:w="1070" w:type="dxa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</w:tr>
      <w:tr w:rsidR="009B20C9" w:rsidRPr="00576598" w:rsidTr="009C33FA">
        <w:tc>
          <w:tcPr>
            <w:tcW w:w="5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976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245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vAlign w:val="center"/>
          </w:tcPr>
          <w:p w:rsidR="009B20C9" w:rsidRPr="0057342B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070" w:type="dxa"/>
            <w:vAlign w:val="center"/>
          </w:tcPr>
          <w:p w:rsidR="009B20C9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9B20C9" w:rsidRPr="00576598" w:rsidTr="009C33FA">
        <w:tc>
          <w:tcPr>
            <w:tcW w:w="534" w:type="dxa"/>
            <w:vAlign w:val="center"/>
          </w:tcPr>
          <w:p w:rsidR="009B20C9" w:rsidRPr="00576598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b/>
              </w:rPr>
            </w:pPr>
            <w:r w:rsidRPr="00B720B7">
              <w:rPr>
                <w:rFonts w:ascii="Arial Narrow" w:hAnsi="Arial Narrow" w:cs="Arial"/>
                <w:b/>
              </w:rPr>
              <w:t>ИТОГО:</w:t>
            </w:r>
          </w:p>
        </w:tc>
        <w:tc>
          <w:tcPr>
            <w:tcW w:w="1134" w:type="dxa"/>
            <w:vAlign w:val="center"/>
          </w:tcPr>
          <w:p w:rsidR="009B20C9" w:rsidRPr="00B720B7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221,18</w:t>
            </w:r>
          </w:p>
        </w:tc>
        <w:tc>
          <w:tcPr>
            <w:tcW w:w="992" w:type="dxa"/>
            <w:vAlign w:val="center"/>
          </w:tcPr>
          <w:p w:rsidR="009B20C9" w:rsidRPr="00576598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  <w:tc>
          <w:tcPr>
            <w:tcW w:w="1134" w:type="dxa"/>
            <w:vAlign w:val="center"/>
          </w:tcPr>
          <w:p w:rsidR="009B20C9" w:rsidRPr="00576598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  <w:tc>
          <w:tcPr>
            <w:tcW w:w="1134" w:type="dxa"/>
            <w:vAlign w:val="center"/>
          </w:tcPr>
          <w:p w:rsidR="009B20C9" w:rsidRPr="00576598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  <w:tc>
          <w:tcPr>
            <w:tcW w:w="1070" w:type="dxa"/>
            <w:vAlign w:val="center"/>
          </w:tcPr>
          <w:p w:rsidR="009B20C9" w:rsidRPr="00576598" w:rsidRDefault="009B20C9" w:rsidP="009C33FA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</w:tr>
    </w:tbl>
    <w:p w:rsidR="009B20C9" w:rsidRDefault="009B20C9" w:rsidP="009B20C9">
      <w:pPr>
        <w:pStyle w:val="a9"/>
        <w:ind w:firstLine="0"/>
        <w:jc w:val="both"/>
        <w:rPr>
          <w:rFonts w:ascii="Arial" w:hAnsi="Arial" w:cs="Arial"/>
          <w:b/>
        </w:rPr>
        <w:sectPr w:rsidR="009B20C9" w:rsidSect="00F722DC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9B20C9" w:rsidRPr="00264871" w:rsidRDefault="009B20C9" w:rsidP="009B20C9">
      <w:pPr>
        <w:pStyle w:val="a9"/>
        <w:jc w:val="center"/>
        <w:rPr>
          <w:b/>
        </w:rPr>
      </w:pPr>
      <w:r>
        <w:rPr>
          <w:rFonts w:ascii="Arial" w:hAnsi="Arial" w:cs="Arial"/>
          <w:b/>
        </w:rPr>
        <w:lastRenderedPageBreak/>
        <w:t xml:space="preserve">8.7.  Развитие инженерной инфраструктуры </w:t>
      </w:r>
      <w:proofErr w:type="spellStart"/>
      <w:r w:rsidRPr="00264871">
        <w:rPr>
          <w:b/>
        </w:rPr>
        <w:t>А</w:t>
      </w:r>
      <w:r>
        <w:rPr>
          <w:b/>
        </w:rPr>
        <w:t>ят</w:t>
      </w:r>
      <w:r w:rsidRPr="00264871">
        <w:rPr>
          <w:b/>
        </w:rPr>
        <w:t>ского</w:t>
      </w:r>
      <w:proofErr w:type="spellEnd"/>
      <w:r w:rsidRPr="00264871">
        <w:rPr>
          <w:b/>
        </w:rPr>
        <w:t xml:space="preserve"> сельского поселения в составе Варненского муниципального района.</w:t>
      </w:r>
    </w:p>
    <w:p w:rsidR="009B20C9" w:rsidRPr="009203F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В первую очередь требует модернизации и развития система водоснабжения и водоотведения населенн</w:t>
      </w:r>
      <w:r>
        <w:rPr>
          <w:rFonts w:ascii="Arial" w:hAnsi="Arial" w:cs="Arial"/>
        </w:rPr>
        <w:t>ого</w:t>
      </w:r>
      <w:r w:rsidRPr="009203FC">
        <w:rPr>
          <w:rFonts w:ascii="Arial" w:hAnsi="Arial" w:cs="Arial"/>
        </w:rPr>
        <w:t xml:space="preserve"> пункт</w:t>
      </w:r>
      <w:r>
        <w:rPr>
          <w:rFonts w:ascii="Arial" w:hAnsi="Arial" w:cs="Arial"/>
        </w:rPr>
        <w:t>а</w:t>
      </w:r>
      <w:r w:rsidRPr="009203F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сельского поселения</w:t>
      </w:r>
      <w:r w:rsidRPr="009203FC">
        <w:rPr>
          <w:rFonts w:ascii="Arial" w:hAnsi="Arial" w:cs="Arial"/>
        </w:rPr>
        <w:t>. Водоснабжение осуществляется за счет водозаборных скважин</w:t>
      </w:r>
      <w:r>
        <w:rPr>
          <w:rFonts w:ascii="Arial" w:hAnsi="Arial" w:cs="Arial"/>
        </w:rPr>
        <w:t xml:space="preserve"> </w:t>
      </w:r>
      <w:r w:rsidRPr="009203FC">
        <w:rPr>
          <w:rFonts w:ascii="Arial" w:hAnsi="Arial" w:cs="Arial"/>
        </w:rPr>
        <w:t>не оборудован</w:t>
      </w:r>
      <w:r>
        <w:rPr>
          <w:rFonts w:ascii="Arial" w:hAnsi="Arial" w:cs="Arial"/>
        </w:rPr>
        <w:t xml:space="preserve">ных </w:t>
      </w:r>
      <w:r w:rsidRPr="009203FC">
        <w:rPr>
          <w:rFonts w:ascii="Arial" w:hAnsi="Arial" w:cs="Arial"/>
        </w:rPr>
        <w:t xml:space="preserve"> системой предварительной очистки воды. Неудовлетворительное состояние очистных сооружений, отсутствие централизованной канализации и очистных сооружений во всех населенных пунктах </w:t>
      </w:r>
      <w:r>
        <w:rPr>
          <w:rFonts w:ascii="Arial" w:hAnsi="Arial" w:cs="Arial"/>
        </w:rPr>
        <w:t>поселения</w:t>
      </w:r>
      <w:r w:rsidRPr="009203FC">
        <w:rPr>
          <w:rFonts w:ascii="Arial" w:hAnsi="Arial" w:cs="Arial"/>
        </w:rPr>
        <w:t xml:space="preserve">,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 </w:t>
      </w:r>
      <w:r>
        <w:rPr>
          <w:rFonts w:ascii="Arial" w:hAnsi="Arial" w:cs="Arial"/>
        </w:rPr>
        <w:t>поселения</w:t>
      </w:r>
      <w:r w:rsidRPr="009203FC">
        <w:rPr>
          <w:rFonts w:ascii="Arial" w:hAnsi="Arial" w:cs="Arial"/>
        </w:rPr>
        <w:t>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Проектом предусмотрены следующие мероприятия по развитию инженерной инфраструктуры </w:t>
      </w:r>
      <w:r>
        <w:rPr>
          <w:rFonts w:ascii="Arial" w:hAnsi="Arial" w:cs="Arial"/>
        </w:rPr>
        <w:t>поселения</w:t>
      </w:r>
      <w:r w:rsidRPr="009203FC">
        <w:rPr>
          <w:rFonts w:ascii="Arial" w:hAnsi="Arial" w:cs="Arial"/>
        </w:rPr>
        <w:t>:</w:t>
      </w:r>
    </w:p>
    <w:p w:rsidR="009B20C9" w:rsidRPr="00F3269D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269D">
        <w:rPr>
          <w:rFonts w:ascii="Arial" w:hAnsi="Arial" w:cs="Arial"/>
          <w:i/>
          <w:u w:val="single"/>
        </w:rPr>
        <w:t>Водоснабжение и водоотведение:</w:t>
      </w:r>
    </w:p>
    <w:p w:rsidR="009B20C9" w:rsidRPr="009203F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- реконструкция подземных водозаборов</w:t>
      </w:r>
      <w:r>
        <w:rPr>
          <w:rFonts w:ascii="Arial" w:hAnsi="Arial" w:cs="Arial"/>
        </w:rPr>
        <w:t>;</w:t>
      </w:r>
    </w:p>
    <w:p w:rsidR="009B20C9" w:rsidRPr="009203F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- строительство дополнительных скважин и сооружений водоподготовки </w:t>
      </w:r>
    </w:p>
    <w:p w:rsidR="009B20C9" w:rsidRPr="009203FC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- организация ЗСО водозаборов и водопроводных сооружений в соответст</w:t>
      </w:r>
      <w:r>
        <w:rPr>
          <w:rFonts w:ascii="Arial" w:hAnsi="Arial" w:cs="Arial"/>
        </w:rPr>
        <w:t>вии с санитарными требованиями;</w:t>
      </w:r>
    </w:p>
    <w:p w:rsidR="009B20C9" w:rsidRPr="00F3269D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- </w:t>
      </w:r>
      <w:r w:rsidRPr="00F3269D">
        <w:rPr>
          <w:rFonts w:ascii="Arial" w:hAnsi="Arial" w:cs="Arial"/>
          <w:u w:val="single"/>
        </w:rPr>
        <w:t>установки доочистки воды:</w:t>
      </w:r>
    </w:p>
    <w:p w:rsidR="009B20C9" w:rsidRPr="00F3269D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         * локальные установки в нас. пунктах с численностью населения до 500 чел.;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          * в населенных пунктах с централизованным водоснабжением реконструкция существующих резервуаров и станции по доочистке воды</w:t>
      </w:r>
      <w:r>
        <w:rPr>
          <w:rFonts w:ascii="Arial" w:hAnsi="Arial" w:cs="Arial"/>
        </w:rPr>
        <w:t>;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- локальные водоочистные сооружения для обезжелезивание и </w:t>
      </w:r>
      <w:proofErr w:type="spellStart"/>
      <w:r w:rsidRPr="00F3269D">
        <w:rPr>
          <w:rFonts w:ascii="Arial" w:hAnsi="Arial" w:cs="Arial"/>
        </w:rPr>
        <w:t>обезмарганцевания</w:t>
      </w:r>
      <w:proofErr w:type="spellEnd"/>
      <w:r w:rsidRPr="00F32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F3269D">
        <w:rPr>
          <w:rFonts w:ascii="Arial" w:hAnsi="Arial" w:cs="Arial"/>
        </w:rPr>
        <w:t xml:space="preserve">питьевой воды – </w:t>
      </w:r>
      <w:r>
        <w:rPr>
          <w:rFonts w:ascii="Arial" w:hAnsi="Arial" w:cs="Arial"/>
        </w:rPr>
        <w:t xml:space="preserve">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, с. Александровка, п. </w:t>
      </w:r>
      <w:proofErr w:type="spellStart"/>
      <w:r>
        <w:rPr>
          <w:rFonts w:ascii="Arial" w:hAnsi="Arial" w:cs="Arial"/>
        </w:rPr>
        <w:t>Маслоковцы</w:t>
      </w:r>
      <w:proofErr w:type="spellEnd"/>
      <w:r>
        <w:rPr>
          <w:rFonts w:ascii="Arial" w:hAnsi="Arial" w:cs="Arial"/>
        </w:rPr>
        <w:t>;</w:t>
      </w:r>
      <w:r w:rsidRPr="00F3269D">
        <w:rPr>
          <w:rFonts w:ascii="Arial" w:hAnsi="Arial" w:cs="Arial"/>
        </w:rPr>
        <w:t xml:space="preserve"> </w:t>
      </w:r>
    </w:p>
    <w:p w:rsidR="009B20C9" w:rsidRPr="00F3269D" w:rsidRDefault="009B20C9" w:rsidP="009B20C9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Газоснабжение</w:t>
      </w:r>
      <w:r w:rsidRPr="00F3269D">
        <w:rPr>
          <w:rFonts w:ascii="Arial" w:hAnsi="Arial" w:cs="Arial"/>
          <w:i/>
          <w:u w:val="single"/>
        </w:rPr>
        <w:t>: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- газификация </w:t>
      </w:r>
      <w:r>
        <w:rPr>
          <w:rFonts w:ascii="Arial" w:hAnsi="Arial" w:cs="Arial"/>
        </w:rPr>
        <w:t>населенного пункта поселения на расчетный срок;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 – 100%;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с. Александровка – 90%;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п. </w:t>
      </w:r>
      <w:proofErr w:type="spellStart"/>
      <w:r>
        <w:rPr>
          <w:rFonts w:ascii="Arial" w:hAnsi="Arial" w:cs="Arial"/>
        </w:rPr>
        <w:t>Маслоковцы</w:t>
      </w:r>
      <w:proofErr w:type="spellEnd"/>
      <w:r>
        <w:rPr>
          <w:rFonts w:ascii="Arial" w:hAnsi="Arial" w:cs="Arial"/>
        </w:rPr>
        <w:t xml:space="preserve"> – отсутствует;</w:t>
      </w:r>
    </w:p>
    <w:p w:rsidR="009B20C9" w:rsidRPr="009203FC" w:rsidRDefault="009B20C9" w:rsidP="009B20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п. </w:t>
      </w:r>
      <w:proofErr w:type="spellStart"/>
      <w:r>
        <w:rPr>
          <w:rFonts w:ascii="Arial" w:hAnsi="Arial" w:cs="Arial"/>
        </w:rPr>
        <w:t>Кинжитай</w:t>
      </w:r>
      <w:proofErr w:type="spellEnd"/>
      <w:r>
        <w:rPr>
          <w:rFonts w:ascii="Arial" w:hAnsi="Arial" w:cs="Arial"/>
        </w:rPr>
        <w:t xml:space="preserve"> – отсутствует.</w:t>
      </w:r>
    </w:p>
    <w:p w:rsidR="009B20C9" w:rsidRDefault="009B20C9" w:rsidP="009B20C9">
      <w:pPr>
        <w:spacing w:line="360" w:lineRule="auto"/>
        <w:jc w:val="both"/>
        <w:rPr>
          <w:rFonts w:ascii="Arial" w:hAnsi="Arial" w:cs="Arial"/>
        </w:rPr>
      </w:pPr>
      <w:r w:rsidRPr="00C35019">
        <w:rPr>
          <w:rFonts w:ascii="Arial" w:hAnsi="Arial" w:cs="Arial"/>
          <w:color w:val="0000FF"/>
        </w:rPr>
        <w:t xml:space="preserve">- </w:t>
      </w:r>
      <w:r w:rsidRPr="003221E3">
        <w:rPr>
          <w:rFonts w:ascii="Arial" w:hAnsi="Arial" w:cs="Arial"/>
        </w:rPr>
        <w:t>реконструкция существующих сетей с 50% износом и более;</w:t>
      </w:r>
    </w:p>
    <w:p w:rsidR="009B20C9" w:rsidRPr="00C35019" w:rsidRDefault="009B20C9" w:rsidP="009B20C9">
      <w:pPr>
        <w:spacing w:line="360" w:lineRule="auto"/>
        <w:jc w:val="both"/>
        <w:rPr>
          <w:rFonts w:ascii="Arial" w:hAnsi="Arial" w:cs="Arial"/>
          <w:color w:val="0000FF"/>
        </w:rPr>
      </w:pPr>
      <w:r w:rsidRPr="003221E3">
        <w:rPr>
          <w:rFonts w:ascii="Arial" w:hAnsi="Arial" w:cs="Arial"/>
        </w:rPr>
        <w:t xml:space="preserve">- размещение биогазовых установок для утилизации отходов животноводческих ферм и получения </w:t>
      </w:r>
      <w:proofErr w:type="spellStart"/>
      <w:r w:rsidRPr="003221E3">
        <w:rPr>
          <w:rFonts w:ascii="Arial" w:hAnsi="Arial" w:cs="Arial"/>
        </w:rPr>
        <w:t>биотоплива</w:t>
      </w:r>
      <w:proofErr w:type="spellEnd"/>
      <w:r w:rsidRPr="003221E3">
        <w:rPr>
          <w:rFonts w:ascii="Arial" w:hAnsi="Arial" w:cs="Arial"/>
        </w:rPr>
        <w:t xml:space="preserve"> и органических удобрений – </w:t>
      </w:r>
      <w:proofErr w:type="spellStart"/>
      <w:r w:rsidRPr="003221E3">
        <w:rPr>
          <w:rFonts w:ascii="Arial" w:hAnsi="Arial" w:cs="Arial"/>
        </w:rPr>
        <w:t>Аятское</w:t>
      </w:r>
      <w:proofErr w:type="spellEnd"/>
      <w:r w:rsidRPr="003221E3">
        <w:rPr>
          <w:rFonts w:ascii="Arial" w:hAnsi="Arial" w:cs="Arial"/>
        </w:rPr>
        <w:t xml:space="preserve"> </w:t>
      </w:r>
      <w:proofErr w:type="spellStart"/>
      <w:r w:rsidRPr="003221E3">
        <w:rPr>
          <w:rFonts w:ascii="Arial" w:hAnsi="Arial" w:cs="Arial"/>
        </w:rPr>
        <w:t>с.п</w:t>
      </w:r>
      <w:proofErr w:type="spellEnd"/>
      <w:r w:rsidRPr="003221E3">
        <w:rPr>
          <w:rFonts w:ascii="Arial" w:hAnsi="Arial" w:cs="Arial"/>
        </w:rPr>
        <w:t>.,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  <w:r w:rsidRPr="003221E3">
        <w:rPr>
          <w:rFonts w:ascii="Arial" w:hAnsi="Arial" w:cs="Arial"/>
        </w:rPr>
        <w:t>- телефонизация сотовой связью –</w:t>
      </w:r>
      <w:proofErr w:type="spellStart"/>
      <w:r>
        <w:rPr>
          <w:rFonts w:ascii="Arial" w:hAnsi="Arial" w:cs="Arial"/>
        </w:rPr>
        <w:t>Аятского</w:t>
      </w:r>
      <w:proofErr w:type="spellEnd"/>
      <w:r>
        <w:rPr>
          <w:rFonts w:ascii="Arial" w:hAnsi="Arial" w:cs="Arial"/>
        </w:rPr>
        <w:t xml:space="preserve"> с/п.</w:t>
      </w:r>
    </w:p>
    <w:p w:rsidR="009B20C9" w:rsidRDefault="009B20C9" w:rsidP="009B20C9">
      <w:pPr>
        <w:spacing w:line="360" w:lineRule="auto"/>
        <w:rPr>
          <w:rFonts w:ascii="Arial" w:hAnsi="Arial" w:cs="Arial"/>
        </w:rPr>
      </w:pPr>
    </w:p>
    <w:p w:rsidR="009B20C9" w:rsidRPr="00D101CF" w:rsidRDefault="009B20C9" w:rsidP="009B20C9">
      <w:pPr>
        <w:pStyle w:val="a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8.8</w:t>
      </w:r>
      <w:r w:rsidRPr="00D101CF">
        <w:rPr>
          <w:rFonts w:ascii="Arial" w:hAnsi="Arial" w:cs="Arial"/>
          <w:b/>
        </w:rPr>
        <w:t>. Функциональное зонирование территории.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lastRenderedPageBreak/>
        <w:t>Основные понятия, используемые в разделе: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Зонирование</w:t>
      </w:r>
      <w:r w:rsidRPr="00D101CF">
        <w:rPr>
          <w:rFonts w:ascii="Arial" w:hAnsi="Arial" w:cs="Arial"/>
        </w:rPr>
        <w:t xml:space="preserve"> –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Функциональное использование (назначение) терр</w:t>
      </w:r>
      <w:r w:rsidRPr="00D101CF">
        <w:rPr>
          <w:rFonts w:ascii="Arial" w:hAnsi="Arial" w:cs="Arial"/>
          <w:u w:val="single"/>
        </w:rPr>
        <w:t>итории</w:t>
      </w:r>
      <w:r w:rsidRPr="00D101CF">
        <w:rPr>
          <w:rFonts w:ascii="Arial" w:hAnsi="Arial" w:cs="Arial"/>
        </w:rPr>
        <w:t xml:space="preserve"> –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Режим использования территории</w:t>
      </w:r>
      <w:r w:rsidRPr="00D101CF">
        <w:rPr>
          <w:rFonts w:ascii="Arial" w:hAnsi="Arial" w:cs="Arial"/>
        </w:rPr>
        <w:t xml:space="preserve"> – определенная планировочной градостроительной документацией совокупность ограничений и предпочтений, обуславливающих ее использование в соответствии с ее функциональным назначением.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Инженерная, транспортная и социальная инфраструктуры</w:t>
      </w:r>
      <w:r w:rsidRPr="00D101CF">
        <w:rPr>
          <w:rFonts w:ascii="Arial" w:hAnsi="Arial" w:cs="Arial"/>
        </w:rPr>
        <w:t xml:space="preserve"> –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поселений.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</w:p>
    <w:p w:rsidR="009B20C9" w:rsidRPr="00D101CF" w:rsidRDefault="009B20C9" w:rsidP="009B20C9">
      <w:pPr>
        <w:pStyle w:val="a9"/>
        <w:jc w:val="both"/>
        <w:rPr>
          <w:rFonts w:ascii="Arial" w:hAnsi="Arial" w:cs="Arial"/>
          <w:b/>
          <w:u w:val="single"/>
        </w:rPr>
      </w:pPr>
      <w:r w:rsidRPr="00D101CF">
        <w:rPr>
          <w:rFonts w:ascii="Arial" w:hAnsi="Arial" w:cs="Arial"/>
          <w:b/>
          <w:u w:val="single"/>
        </w:rPr>
        <w:t>Типы функционального назначения, принятые в проекте.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распределение территории по ее использованию для различных видов хозяйственной деятельности, проживания и отдыха населения.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На территории </w:t>
      </w:r>
      <w:r>
        <w:rPr>
          <w:rFonts w:ascii="Arial" w:hAnsi="Arial" w:cs="Arial"/>
        </w:rPr>
        <w:t>Варненского</w:t>
      </w:r>
      <w:r w:rsidRPr="00D101CF">
        <w:rPr>
          <w:rFonts w:ascii="Arial" w:hAnsi="Arial" w:cs="Arial"/>
        </w:rPr>
        <w:t xml:space="preserve"> муниципального района устанавливаются следующие типы функционального назначения территорий: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населенных пунктов;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Природные территории, в том числе: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природоохранные: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особо охраняемые природные территории;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леса, лесопосадки;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кустарники;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луга;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природно-рекреационные: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lastRenderedPageBreak/>
        <w:t>реки, водоемы;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пляжи;</w:t>
      </w:r>
    </w:p>
    <w:p w:rsidR="009B20C9" w:rsidRPr="00D101CF" w:rsidRDefault="009B20C9" w:rsidP="009B20C9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объекты спорта, туризма и отдыха;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сельскохозяйственного использования, в том числе: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коллективные сады;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огороды;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пашни, пастбища, сенокосы;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агропромышленные комплексы;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Производственные территории, в том числе: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промышленные предприятия;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разрабатываемые карьеры;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коммунально-складские зоны;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специального назначения, в том числе: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кладбища;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полигоны ТБО;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скотомогильники;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инженерно-транспортной инфраструктуры, в том числе: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полоса отвода железной дороги;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полоса отвода магистральных газопроводов;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полосы отвода автодорог;</w:t>
      </w:r>
    </w:p>
    <w:p w:rsidR="009B20C9" w:rsidRPr="00D101CF" w:rsidRDefault="009B20C9" w:rsidP="009B20C9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первый пояс ЗСО водозаборных скважин.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Деление территории района отражено на основном чертеже «Проектный план. Схема функционального зонирования территории» М 1:</w:t>
      </w:r>
      <w:r>
        <w:rPr>
          <w:rFonts w:ascii="Arial" w:hAnsi="Arial" w:cs="Arial"/>
        </w:rPr>
        <w:t>10</w:t>
      </w:r>
      <w:r w:rsidRPr="00D101C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 w:rsidRPr="00D101CF">
        <w:rPr>
          <w:rFonts w:ascii="Arial" w:hAnsi="Arial" w:cs="Arial"/>
        </w:rPr>
        <w:t>000, исходя из проектных решений по преобразованию планировочной структуры района и, соответственно, функциональному назначению его территорий.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 определении границ зон учтены: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основные структурные элементы района, автодороги, коридоры магистральных инженерных сетей;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границы и характер землепользования;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категории земель и связанных с землепользователями природных ресурсов.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  <w:b/>
        </w:rPr>
        <w:t xml:space="preserve">ВЫВОД. </w:t>
      </w:r>
      <w:r w:rsidRPr="00D101CF">
        <w:rPr>
          <w:rFonts w:ascii="Arial" w:hAnsi="Arial" w:cs="Arial"/>
        </w:rPr>
        <w:t>Материалы «Функционального зонирования территории муниципального района» позволяют путем разработки нормативно-правовых документов обеспечить: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условия формирования района в соответствии с перспективой его развития и увеличения его экономического потенциала;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lastRenderedPageBreak/>
        <w:t>регулирование процесса землепользования, согласование интересов всех уровней;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рациональное использование природных, сырьевых, экономических, рекреационных ресурсов и возможностей транспортной и инженерной инфраструктур;</w:t>
      </w:r>
    </w:p>
    <w:p w:rsidR="009B20C9" w:rsidRPr="00D101CF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сохранение природной среды и поддержание здоровья населения.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В результате осуществления принятых планировочных решений структура использования территории района претерпит следующие изменения:</w:t>
      </w:r>
    </w:p>
    <w:p w:rsidR="009B20C9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увеличение производственной зоны, связанное с организацией новых предприятий, </w:t>
      </w:r>
    </w:p>
    <w:p w:rsidR="009B20C9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увеличение рекреационных зон, связанное с организацией баз отдыха, </w:t>
      </w:r>
    </w:p>
    <w:p w:rsidR="009B20C9" w:rsidRDefault="009B20C9" w:rsidP="009B20C9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увеличение территории сельскохозяйственного использования, связанное с развитием агропромышленных комплексов</w:t>
      </w:r>
      <w:r>
        <w:rPr>
          <w:rFonts w:ascii="Arial" w:hAnsi="Arial" w:cs="Arial"/>
        </w:rPr>
        <w:t>.</w:t>
      </w:r>
      <w:r w:rsidRPr="00D101CF">
        <w:rPr>
          <w:rFonts w:ascii="Arial" w:hAnsi="Arial" w:cs="Arial"/>
        </w:rPr>
        <w:t xml:space="preserve"> </w:t>
      </w:r>
    </w:p>
    <w:p w:rsidR="009B20C9" w:rsidRPr="00D101CF" w:rsidRDefault="009B20C9" w:rsidP="009B20C9">
      <w:pPr>
        <w:pStyle w:val="a9"/>
        <w:jc w:val="both"/>
        <w:rPr>
          <w:rFonts w:ascii="Arial" w:hAnsi="Arial" w:cs="Arial"/>
        </w:rPr>
      </w:pPr>
    </w:p>
    <w:p w:rsidR="009B20C9" w:rsidRDefault="009B20C9" w:rsidP="009B20C9">
      <w:pPr>
        <w:pStyle w:val="a9"/>
        <w:jc w:val="both"/>
        <w:rPr>
          <w:rFonts w:ascii="Arial" w:hAnsi="Arial" w:cs="Arial"/>
        </w:rPr>
        <w:sectPr w:rsidR="009B20C9" w:rsidSect="0057659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B20C9" w:rsidRDefault="009B20C9" w:rsidP="009B20C9">
      <w:pPr>
        <w:pStyle w:val="a9"/>
        <w:jc w:val="right"/>
        <w:rPr>
          <w:rFonts w:ascii="Arial" w:hAnsi="Arial" w:cs="Arial"/>
          <w:u w:val="single"/>
        </w:rPr>
      </w:pPr>
    </w:p>
    <w:p w:rsidR="009B20C9" w:rsidRPr="00C03599" w:rsidRDefault="009B20C9" w:rsidP="009B20C9">
      <w:pPr>
        <w:pStyle w:val="a9"/>
        <w:jc w:val="right"/>
        <w:rPr>
          <w:rFonts w:ascii="Arial" w:hAnsi="Arial" w:cs="Arial"/>
        </w:rPr>
      </w:pPr>
      <w:r w:rsidRPr="00D101CF">
        <w:rPr>
          <w:rFonts w:ascii="Arial" w:hAnsi="Arial" w:cs="Arial"/>
          <w:u w:val="single"/>
        </w:rPr>
        <w:t>Сводные данные об использовании земель</w:t>
      </w:r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Аятского</w:t>
      </w:r>
      <w:proofErr w:type="spellEnd"/>
      <w:r>
        <w:rPr>
          <w:rFonts w:ascii="Arial" w:hAnsi="Arial" w:cs="Arial"/>
          <w:u w:val="single"/>
        </w:rPr>
        <w:t xml:space="preserve"> сельского поселения        </w:t>
      </w:r>
      <w:r w:rsidRPr="00C03599">
        <w:rPr>
          <w:rFonts w:ascii="Arial" w:hAnsi="Arial" w:cs="Arial"/>
        </w:rPr>
        <w:t xml:space="preserve"> </w:t>
      </w:r>
      <w:r w:rsidRPr="00D101CF">
        <w:rPr>
          <w:rFonts w:ascii="Arial" w:hAnsi="Arial" w:cs="Arial"/>
        </w:rPr>
        <w:t xml:space="preserve">Таблица </w:t>
      </w:r>
      <w:r>
        <w:rPr>
          <w:rFonts w:ascii="Arial" w:hAnsi="Arial" w:cs="Arial"/>
        </w:rPr>
        <w:t>8</w:t>
      </w:r>
      <w:r w:rsidRPr="00D101CF">
        <w:rPr>
          <w:rFonts w:ascii="Arial" w:hAnsi="Arial" w:cs="Arial"/>
        </w:rPr>
        <w:t>.</w:t>
      </w:r>
      <w:r>
        <w:rPr>
          <w:rFonts w:ascii="Arial" w:hAnsi="Arial" w:cs="Arial"/>
        </w:rPr>
        <w:t>8</w:t>
      </w:r>
      <w:r w:rsidRPr="00D101CF">
        <w:rPr>
          <w:rFonts w:ascii="Arial" w:hAnsi="Arial" w:cs="Arial"/>
        </w:rPr>
        <w:t>.1.</w:t>
      </w:r>
      <w:r>
        <w:rPr>
          <w:rFonts w:ascii="Arial" w:hAnsi="Arial" w:cs="Arial"/>
        </w:rPr>
        <w:t xml:space="preserve">                               </w:t>
      </w:r>
    </w:p>
    <w:tbl>
      <w:tblPr>
        <w:tblW w:w="117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760"/>
        <w:gridCol w:w="5220"/>
      </w:tblGrid>
      <w:tr w:rsidR="009B20C9" w:rsidRPr="00090C1F" w:rsidTr="009C33FA">
        <w:trPr>
          <w:cantSplit/>
          <w:trHeight w:val="2147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№</w:t>
            </w: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п/п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Категория земель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" w:hAnsi="Arial" w:cs="Arial"/>
              </w:rPr>
            </w:pPr>
            <w:proofErr w:type="spellStart"/>
            <w:r w:rsidRPr="00090C1F">
              <w:rPr>
                <w:rFonts w:ascii="Arial" w:hAnsi="Arial" w:cs="Arial"/>
              </w:rPr>
              <w:t>Аяткое</w:t>
            </w:r>
            <w:proofErr w:type="spellEnd"/>
            <w:r w:rsidRPr="00090C1F">
              <w:rPr>
                <w:rFonts w:ascii="Arial" w:hAnsi="Arial" w:cs="Arial"/>
              </w:rPr>
              <w:t xml:space="preserve"> </w:t>
            </w:r>
            <w:proofErr w:type="spellStart"/>
            <w:r w:rsidRPr="00090C1F">
              <w:rPr>
                <w:rFonts w:ascii="Arial" w:hAnsi="Arial" w:cs="Arial"/>
              </w:rPr>
              <w:t>сп</w:t>
            </w:r>
            <w:proofErr w:type="spellEnd"/>
          </w:p>
        </w:tc>
      </w:tr>
      <w:tr w:rsidR="009B20C9" w:rsidRPr="00090C1F" w:rsidTr="009C33FA">
        <w:trPr>
          <w:trHeight w:val="458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r w:rsidRPr="00090C1F"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536,8</w:t>
            </w:r>
          </w:p>
        </w:tc>
      </w:tr>
      <w:tr w:rsidR="009B20C9" w:rsidRPr="00090C1F" w:rsidTr="009C33FA">
        <w:trPr>
          <w:trHeight w:val="506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r w:rsidRPr="00090C1F"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55361,1</w:t>
            </w:r>
          </w:p>
        </w:tc>
      </w:tr>
      <w:tr w:rsidR="009B20C9" w:rsidRPr="00090C1F" w:rsidTr="009C33FA">
        <w:trPr>
          <w:trHeight w:val="678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3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proofErr w:type="spellStart"/>
            <w:r w:rsidRPr="00090C1F">
              <w:rPr>
                <w:rFonts w:ascii="Arial Narrow" w:hAnsi="Arial Narrow" w:cs="Arial"/>
              </w:rPr>
              <w:t>Зем</w:t>
            </w:r>
            <w:proofErr w:type="spellEnd"/>
            <w:r w:rsidRPr="00090C1F">
              <w:rPr>
                <w:rFonts w:ascii="Arial Narrow" w:hAnsi="Arial Narrow" w:cs="Arial"/>
              </w:rPr>
              <w:t xml:space="preserve">. </w:t>
            </w:r>
            <w:proofErr w:type="spellStart"/>
            <w:r w:rsidRPr="00090C1F">
              <w:rPr>
                <w:rFonts w:ascii="Arial Narrow" w:hAnsi="Arial Narrow" w:cs="Arial"/>
              </w:rPr>
              <w:t>промышл</w:t>
            </w:r>
            <w:proofErr w:type="spellEnd"/>
            <w:r w:rsidRPr="00090C1F">
              <w:rPr>
                <w:rFonts w:ascii="Arial Narrow" w:hAnsi="Arial Narrow" w:cs="Arial"/>
              </w:rPr>
              <w:t xml:space="preserve">. и </w:t>
            </w:r>
            <w:proofErr w:type="spellStart"/>
            <w:r w:rsidRPr="00090C1F">
              <w:rPr>
                <w:rFonts w:ascii="Arial Narrow" w:hAnsi="Arial Narrow" w:cs="Arial"/>
              </w:rPr>
              <w:t>иногоспец</w:t>
            </w:r>
            <w:proofErr w:type="spellEnd"/>
            <w:r w:rsidRPr="00090C1F"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137,3</w:t>
            </w:r>
          </w:p>
        </w:tc>
      </w:tr>
      <w:tr w:rsidR="009B20C9" w:rsidRPr="00090C1F" w:rsidTr="009C33FA">
        <w:trPr>
          <w:trHeight w:val="615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r w:rsidRPr="00090C1F">
              <w:rPr>
                <w:rFonts w:ascii="Arial Narrow" w:hAnsi="Arial Narrow" w:cs="Arial"/>
              </w:rPr>
              <w:t>Земли особо охран. территорий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120</w:t>
            </w:r>
          </w:p>
        </w:tc>
      </w:tr>
      <w:tr w:rsidR="009B20C9" w:rsidRPr="00090C1F" w:rsidTr="009C33FA">
        <w:trPr>
          <w:trHeight w:val="496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r w:rsidRPr="00090C1F"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2067,4</w:t>
            </w:r>
          </w:p>
        </w:tc>
      </w:tr>
      <w:tr w:rsidR="009B20C9" w:rsidRPr="00090C1F" w:rsidTr="009C33FA">
        <w:trPr>
          <w:trHeight w:val="558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r w:rsidRPr="00090C1F"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2295,2</w:t>
            </w:r>
          </w:p>
        </w:tc>
      </w:tr>
      <w:tr w:rsidR="009B20C9" w:rsidRPr="00090C1F" w:rsidTr="009C33FA">
        <w:trPr>
          <w:trHeight w:val="440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 Narrow" w:hAnsi="Arial Narrow" w:cs="Arial"/>
              </w:rPr>
            </w:pPr>
            <w:r w:rsidRPr="00090C1F"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9B20C9" w:rsidRPr="00090C1F" w:rsidTr="009C33FA">
        <w:trPr>
          <w:trHeight w:val="371"/>
        </w:trPr>
        <w:tc>
          <w:tcPr>
            <w:tcW w:w="72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  <w:b/>
              </w:rPr>
            </w:pPr>
            <w:r w:rsidRPr="00090C1F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9B20C9" w:rsidRPr="00090C1F" w:rsidRDefault="009B20C9" w:rsidP="009C33FA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090C1F">
              <w:rPr>
                <w:rFonts w:ascii="Arial Narrow" w:hAnsi="Arial Narrow" w:cs="Arial"/>
                <w:sz w:val="22"/>
                <w:szCs w:val="22"/>
              </w:rPr>
              <w:t>60397,8</w:t>
            </w:r>
          </w:p>
        </w:tc>
      </w:tr>
    </w:tbl>
    <w:p w:rsidR="009B20C9" w:rsidRDefault="009B20C9" w:rsidP="009B20C9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 </w:t>
      </w:r>
    </w:p>
    <w:p w:rsidR="009B20C9" w:rsidRPr="00D101CF" w:rsidRDefault="009B20C9" w:rsidP="009B20C9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*  вне границ населенных пунктов.</w:t>
      </w:r>
    </w:p>
    <w:p w:rsidR="009B20C9" w:rsidRDefault="009B20C9" w:rsidP="009B20C9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</w:p>
    <w:p w:rsidR="009B20C9" w:rsidRPr="00447B46" w:rsidRDefault="009B20C9" w:rsidP="009B20C9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**  вне границ особо охраняемых природных территорий.</w:t>
      </w:r>
    </w:p>
    <w:p w:rsidR="009B20C9" w:rsidRDefault="009B20C9" w:rsidP="009B20C9">
      <w:pPr>
        <w:spacing w:line="360" w:lineRule="auto"/>
        <w:jc w:val="both"/>
        <w:rPr>
          <w:b/>
          <w:color w:val="FF0000"/>
        </w:rPr>
        <w:sectPr w:rsidR="009B20C9" w:rsidSect="00C03599"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9B20C9" w:rsidRDefault="009B20C9" w:rsidP="009B20C9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8.9.  Перечень мероприятий по территориальному планированию, этапы их реализации.</w:t>
      </w:r>
    </w:p>
    <w:p w:rsidR="009B20C9" w:rsidRPr="00825F91" w:rsidRDefault="009B20C9" w:rsidP="009B20C9">
      <w:pPr>
        <w:jc w:val="center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Предложение по размещению объектов в </w:t>
      </w:r>
      <w:proofErr w:type="spellStart"/>
      <w:r w:rsidRPr="00825F91">
        <w:rPr>
          <w:rFonts w:ascii="Arial" w:hAnsi="Arial" w:cs="Arial"/>
        </w:rPr>
        <w:t>Варненском</w:t>
      </w:r>
      <w:proofErr w:type="spellEnd"/>
      <w:r w:rsidRPr="00825F91">
        <w:rPr>
          <w:rFonts w:ascii="Arial" w:hAnsi="Arial" w:cs="Arial"/>
        </w:rPr>
        <w:t xml:space="preserve"> муниципальном районе</w:t>
      </w:r>
    </w:p>
    <w:p w:rsidR="009B20C9" w:rsidRPr="00825F91" w:rsidRDefault="009B20C9" w:rsidP="009B20C9">
      <w:pPr>
        <w:jc w:val="center"/>
        <w:rPr>
          <w:rFonts w:ascii="Arial" w:hAnsi="Arial" w:cs="Arial"/>
        </w:rPr>
      </w:pPr>
      <w:r w:rsidRPr="00825F91">
        <w:rPr>
          <w:rFonts w:ascii="Arial" w:hAnsi="Arial" w:cs="Arial"/>
        </w:rPr>
        <w:t>Челябинской области до 2020-2033 года.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0926"/>
        <w:gridCol w:w="1260"/>
        <w:gridCol w:w="1980"/>
      </w:tblGrid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№</w:t>
            </w: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п/п</w:t>
            </w: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Наименование объекта </w:t>
            </w:r>
            <w:proofErr w:type="spellStart"/>
            <w:r w:rsidRPr="00090C1F">
              <w:rPr>
                <w:rFonts w:ascii="Arial" w:hAnsi="Arial" w:cs="Arial"/>
              </w:rPr>
              <w:t>Варненский</w:t>
            </w:r>
            <w:proofErr w:type="spellEnd"/>
            <w:r w:rsidRPr="00090C1F">
              <w:rPr>
                <w:rFonts w:ascii="Arial" w:hAnsi="Arial" w:cs="Arial"/>
              </w:rPr>
              <w:t xml:space="preserve"> муниципальный район</w:t>
            </w:r>
          </w:p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  <w:lang w:val="en-US"/>
              </w:rPr>
              <w:t>I</w:t>
            </w:r>
            <w:r w:rsidRPr="00090C1F">
              <w:rPr>
                <w:rFonts w:ascii="Arial" w:hAnsi="Arial" w:cs="Arial"/>
              </w:rPr>
              <w:t xml:space="preserve"> вариант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Примечание</w:t>
            </w: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1</w:t>
            </w: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4</w:t>
            </w: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90C1F">
              <w:rPr>
                <w:rFonts w:ascii="Arial" w:hAnsi="Arial" w:cs="Arial"/>
                <w:b/>
                <w:u w:val="single"/>
              </w:rPr>
              <w:t>Развитие кооперативов и предприятий малого бизнеса: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- переработка товаров производимых ЛПХ;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- производство товаров на базе вторичного сырья;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- развитие сектора частного предпринимательства направленного на предоставление услуг населению.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  <w:b/>
                <w:u w:val="single"/>
              </w:rPr>
            </w:pPr>
            <w:r w:rsidRPr="00090C1F">
              <w:rPr>
                <w:rFonts w:ascii="Arial" w:hAnsi="Arial" w:cs="Arial"/>
                <w:b/>
                <w:u w:val="single"/>
              </w:rPr>
              <w:t>Объекты физической культуры и спорта:</w:t>
            </w:r>
          </w:p>
          <w:p w:rsidR="009B20C9" w:rsidRPr="00090C1F" w:rsidRDefault="009B20C9" w:rsidP="009C33FA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90C1F">
              <w:rPr>
                <w:rFonts w:ascii="Arial" w:hAnsi="Arial" w:cs="Arial"/>
              </w:rPr>
              <w:t xml:space="preserve">- ФОК с залами для игровых видов спорта, с бассейном - п. </w:t>
            </w:r>
            <w:proofErr w:type="spellStart"/>
            <w:r w:rsidRPr="00090C1F">
              <w:rPr>
                <w:rFonts w:ascii="Arial" w:hAnsi="Arial" w:cs="Arial"/>
              </w:rPr>
              <w:t>Арчаглы-Аят</w:t>
            </w:r>
            <w:proofErr w:type="spellEnd"/>
            <w:r w:rsidRPr="00090C1F">
              <w:rPr>
                <w:rFonts w:ascii="Arial" w:hAnsi="Arial" w:cs="Arial"/>
              </w:rPr>
              <w:t>;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  <w:b/>
                <w:u w:val="single"/>
              </w:rPr>
            </w:pPr>
            <w:r w:rsidRPr="00090C1F">
              <w:rPr>
                <w:rFonts w:ascii="Arial" w:hAnsi="Arial" w:cs="Arial"/>
                <w:b/>
                <w:u w:val="single"/>
              </w:rPr>
              <w:t>Объекты здравоохранения:</w:t>
            </w:r>
          </w:p>
          <w:p w:rsidR="009B20C9" w:rsidRPr="00090C1F" w:rsidRDefault="009B20C9" w:rsidP="009C33FA">
            <w:pPr>
              <w:tabs>
                <w:tab w:val="left" w:pos="5706"/>
              </w:tabs>
              <w:rPr>
                <w:rFonts w:ascii="Arial" w:hAnsi="Arial" w:cs="Arial"/>
                <w:b/>
                <w:u w:val="single"/>
              </w:rPr>
            </w:pPr>
            <w:r w:rsidRPr="00090C1F">
              <w:rPr>
                <w:rFonts w:ascii="Arial" w:hAnsi="Arial" w:cs="Arial"/>
              </w:rPr>
              <w:t xml:space="preserve">- Офис врача общей практики – </w:t>
            </w:r>
            <w:proofErr w:type="spellStart"/>
            <w:r w:rsidRPr="00090C1F">
              <w:rPr>
                <w:rFonts w:ascii="Arial" w:hAnsi="Arial" w:cs="Arial"/>
              </w:rPr>
              <w:t>п.Арчалы-Аят</w:t>
            </w:r>
            <w:proofErr w:type="spellEnd"/>
            <w:r w:rsidRPr="00090C1F">
              <w:rPr>
                <w:rFonts w:ascii="Arial" w:hAnsi="Arial" w:cs="Arial"/>
              </w:rPr>
              <w:t>,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  <w:b/>
                <w:u w:val="single"/>
              </w:rPr>
              <w:t>Объекты  культурного,  историко-культурного наследия, объекты рекреации</w:t>
            </w:r>
            <w:r w:rsidRPr="00090C1F">
              <w:rPr>
                <w:rFonts w:ascii="Arial" w:hAnsi="Arial" w:cs="Arial"/>
              </w:rPr>
              <w:t>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- ремонт ДК. , п. Александровка, 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- маршруты активного отдыха: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   * в долине </w:t>
            </w:r>
            <w:proofErr w:type="spellStart"/>
            <w:r w:rsidRPr="00090C1F">
              <w:rPr>
                <w:rFonts w:ascii="Arial" w:hAnsi="Arial" w:cs="Arial"/>
              </w:rPr>
              <w:t>р.Карталы-Аят</w:t>
            </w:r>
            <w:proofErr w:type="spellEnd"/>
            <w:r w:rsidRPr="00090C1F">
              <w:rPr>
                <w:rFonts w:ascii="Arial" w:hAnsi="Arial" w:cs="Arial"/>
              </w:rPr>
              <w:t>,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   * в долине </w:t>
            </w:r>
            <w:proofErr w:type="spellStart"/>
            <w:r w:rsidRPr="00090C1F">
              <w:rPr>
                <w:rFonts w:ascii="Arial" w:hAnsi="Arial" w:cs="Arial"/>
              </w:rPr>
              <w:t>р.Аят</w:t>
            </w:r>
            <w:proofErr w:type="spellEnd"/>
            <w:r w:rsidRPr="00090C1F">
              <w:rPr>
                <w:rFonts w:ascii="Arial" w:hAnsi="Arial" w:cs="Arial"/>
              </w:rPr>
              <w:t xml:space="preserve">,   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   * по </w:t>
            </w:r>
            <w:proofErr w:type="spellStart"/>
            <w:r w:rsidRPr="00090C1F">
              <w:rPr>
                <w:rFonts w:ascii="Arial" w:hAnsi="Arial" w:cs="Arial"/>
              </w:rPr>
              <w:t>р.Карталы</w:t>
            </w:r>
            <w:proofErr w:type="spellEnd"/>
            <w:r w:rsidRPr="00090C1F">
              <w:rPr>
                <w:rFonts w:ascii="Arial" w:hAnsi="Arial" w:cs="Arial"/>
              </w:rPr>
              <w:t xml:space="preserve"> </w:t>
            </w:r>
            <w:proofErr w:type="spellStart"/>
            <w:r w:rsidRPr="00090C1F">
              <w:rPr>
                <w:rFonts w:ascii="Arial" w:hAnsi="Arial" w:cs="Arial"/>
              </w:rPr>
              <w:t>Аят</w:t>
            </w:r>
            <w:proofErr w:type="spellEnd"/>
            <w:r w:rsidRPr="00090C1F">
              <w:rPr>
                <w:rFonts w:ascii="Arial" w:hAnsi="Arial" w:cs="Arial"/>
              </w:rPr>
              <w:t xml:space="preserve"> от заповедника «</w:t>
            </w:r>
            <w:proofErr w:type="spellStart"/>
            <w:r w:rsidRPr="00090C1F">
              <w:rPr>
                <w:rFonts w:ascii="Arial" w:hAnsi="Arial" w:cs="Arial"/>
              </w:rPr>
              <w:t>Исиней</w:t>
            </w:r>
            <w:proofErr w:type="spellEnd"/>
            <w:r w:rsidRPr="00090C1F">
              <w:rPr>
                <w:rFonts w:ascii="Arial" w:hAnsi="Arial" w:cs="Arial"/>
              </w:rPr>
              <w:t xml:space="preserve">» до </w:t>
            </w:r>
            <w:proofErr w:type="spellStart"/>
            <w:r w:rsidRPr="00090C1F">
              <w:rPr>
                <w:rFonts w:ascii="Arial" w:hAnsi="Arial" w:cs="Arial"/>
              </w:rPr>
              <w:t>с.Николаевка</w:t>
            </w:r>
            <w:proofErr w:type="spellEnd"/>
            <w:r w:rsidRPr="00090C1F">
              <w:rPr>
                <w:rFonts w:ascii="Arial" w:hAnsi="Arial" w:cs="Arial"/>
              </w:rPr>
              <w:t xml:space="preserve">, с туристическими стоянками на реке северо-западнее </w:t>
            </w:r>
            <w:proofErr w:type="spellStart"/>
            <w:r w:rsidRPr="00090C1F">
              <w:rPr>
                <w:rFonts w:ascii="Arial" w:hAnsi="Arial" w:cs="Arial"/>
              </w:rPr>
              <w:t>п.Арчаглы-Аят</w:t>
            </w:r>
            <w:proofErr w:type="spellEnd"/>
            <w:r w:rsidRPr="00090C1F">
              <w:rPr>
                <w:rFonts w:ascii="Arial" w:hAnsi="Arial" w:cs="Arial"/>
              </w:rPr>
              <w:t xml:space="preserve">, на запруде южнее поселка, на слиянии рек Карталы </w:t>
            </w:r>
            <w:proofErr w:type="spellStart"/>
            <w:r w:rsidRPr="00090C1F">
              <w:rPr>
                <w:rFonts w:ascii="Arial" w:hAnsi="Arial" w:cs="Arial"/>
              </w:rPr>
              <w:t>Аят</w:t>
            </w:r>
            <w:proofErr w:type="spellEnd"/>
            <w:r w:rsidRPr="00090C1F">
              <w:rPr>
                <w:rFonts w:ascii="Arial" w:hAnsi="Arial" w:cs="Arial"/>
              </w:rPr>
              <w:t xml:space="preserve"> и </w:t>
            </w:r>
            <w:proofErr w:type="spellStart"/>
            <w:r w:rsidRPr="00090C1F">
              <w:rPr>
                <w:rFonts w:ascii="Arial" w:hAnsi="Arial" w:cs="Arial"/>
              </w:rPr>
              <w:t>Аят</w:t>
            </w:r>
            <w:proofErr w:type="spellEnd"/>
            <w:r w:rsidRPr="00090C1F">
              <w:rPr>
                <w:rFonts w:ascii="Arial" w:hAnsi="Arial" w:cs="Arial"/>
              </w:rPr>
              <w:t>;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   * по </w:t>
            </w:r>
            <w:proofErr w:type="spellStart"/>
            <w:r w:rsidRPr="00090C1F">
              <w:rPr>
                <w:rFonts w:ascii="Arial" w:hAnsi="Arial" w:cs="Arial"/>
              </w:rPr>
              <w:t>р.Карталы</w:t>
            </w:r>
            <w:proofErr w:type="spellEnd"/>
            <w:r w:rsidRPr="00090C1F">
              <w:rPr>
                <w:rFonts w:ascii="Arial" w:hAnsi="Arial" w:cs="Arial"/>
              </w:rPr>
              <w:t xml:space="preserve"> </w:t>
            </w:r>
            <w:proofErr w:type="spellStart"/>
            <w:r w:rsidRPr="00090C1F">
              <w:rPr>
                <w:rFonts w:ascii="Arial" w:hAnsi="Arial" w:cs="Arial"/>
              </w:rPr>
              <w:t>Аят</w:t>
            </w:r>
            <w:proofErr w:type="spellEnd"/>
            <w:r w:rsidRPr="00090C1F">
              <w:rPr>
                <w:rFonts w:ascii="Arial" w:hAnsi="Arial" w:cs="Arial"/>
              </w:rPr>
              <w:t xml:space="preserve"> от заповедника «</w:t>
            </w:r>
            <w:proofErr w:type="spellStart"/>
            <w:r w:rsidRPr="00090C1F">
              <w:rPr>
                <w:rFonts w:ascii="Arial" w:hAnsi="Arial" w:cs="Arial"/>
              </w:rPr>
              <w:t>Исиней</w:t>
            </w:r>
            <w:proofErr w:type="spellEnd"/>
            <w:r w:rsidRPr="00090C1F">
              <w:rPr>
                <w:rFonts w:ascii="Arial" w:hAnsi="Arial" w:cs="Arial"/>
              </w:rPr>
              <w:t xml:space="preserve">» до </w:t>
            </w:r>
            <w:proofErr w:type="spellStart"/>
            <w:r w:rsidRPr="00090C1F">
              <w:rPr>
                <w:rFonts w:ascii="Arial" w:hAnsi="Arial" w:cs="Arial"/>
              </w:rPr>
              <w:t>с.Николаевка</w:t>
            </w:r>
            <w:proofErr w:type="spellEnd"/>
            <w:r w:rsidRPr="00090C1F">
              <w:rPr>
                <w:rFonts w:ascii="Arial" w:hAnsi="Arial" w:cs="Arial"/>
              </w:rPr>
              <w:t xml:space="preserve">, с туристическими стоянками на реке северо-западнее </w:t>
            </w:r>
            <w:proofErr w:type="spellStart"/>
            <w:r w:rsidRPr="00090C1F">
              <w:rPr>
                <w:rFonts w:ascii="Arial" w:hAnsi="Arial" w:cs="Arial"/>
              </w:rPr>
              <w:t>п.Арчаглы-Аят</w:t>
            </w:r>
            <w:proofErr w:type="spellEnd"/>
            <w:r w:rsidRPr="00090C1F">
              <w:rPr>
                <w:rFonts w:ascii="Arial" w:hAnsi="Arial" w:cs="Arial"/>
              </w:rPr>
              <w:t xml:space="preserve">, на запруде южнее поселка, на слиянии рек Карталы </w:t>
            </w:r>
            <w:proofErr w:type="spellStart"/>
            <w:r w:rsidRPr="00090C1F">
              <w:rPr>
                <w:rFonts w:ascii="Arial" w:hAnsi="Arial" w:cs="Arial"/>
              </w:rPr>
              <w:t>Аят</w:t>
            </w:r>
            <w:proofErr w:type="spellEnd"/>
            <w:r w:rsidRPr="00090C1F">
              <w:rPr>
                <w:rFonts w:ascii="Arial" w:hAnsi="Arial" w:cs="Arial"/>
              </w:rPr>
              <w:t xml:space="preserve"> и </w:t>
            </w:r>
            <w:proofErr w:type="spellStart"/>
            <w:r w:rsidRPr="00090C1F">
              <w:rPr>
                <w:rFonts w:ascii="Arial" w:hAnsi="Arial" w:cs="Arial"/>
              </w:rPr>
              <w:t>Аят</w:t>
            </w:r>
            <w:proofErr w:type="spellEnd"/>
            <w:r w:rsidRPr="00090C1F">
              <w:rPr>
                <w:rFonts w:ascii="Arial" w:hAnsi="Arial" w:cs="Arial"/>
              </w:rPr>
              <w:t>;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  <w:b/>
                <w:u w:val="single"/>
              </w:rPr>
            </w:pPr>
            <w:r w:rsidRPr="00090C1F">
              <w:rPr>
                <w:rFonts w:ascii="Arial" w:hAnsi="Arial" w:cs="Arial"/>
                <w:b/>
                <w:u w:val="single"/>
              </w:rPr>
              <w:t>Объекты  инженерной  инфраструктуры: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- реконструкция существующих сетей с 50% износом и более;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- размещение биогазовых установок для утилизации отходов животноводческих ферм и получения </w:t>
            </w:r>
            <w:proofErr w:type="spellStart"/>
            <w:r w:rsidRPr="00090C1F">
              <w:rPr>
                <w:rFonts w:ascii="Arial" w:hAnsi="Arial" w:cs="Arial"/>
              </w:rPr>
              <w:t>биотоплива</w:t>
            </w:r>
            <w:proofErr w:type="spellEnd"/>
            <w:r w:rsidRPr="00090C1F">
              <w:rPr>
                <w:rFonts w:ascii="Arial" w:hAnsi="Arial" w:cs="Arial"/>
              </w:rPr>
              <w:t xml:space="preserve"> и органических удобрений – </w:t>
            </w:r>
            <w:proofErr w:type="spellStart"/>
            <w:r w:rsidRPr="00090C1F">
              <w:rPr>
                <w:rFonts w:ascii="Arial" w:hAnsi="Arial" w:cs="Arial"/>
              </w:rPr>
              <w:t>Аятское</w:t>
            </w:r>
            <w:proofErr w:type="spellEnd"/>
            <w:r w:rsidRPr="00090C1F">
              <w:rPr>
                <w:rFonts w:ascii="Arial" w:hAnsi="Arial" w:cs="Arial"/>
              </w:rPr>
              <w:t xml:space="preserve"> </w:t>
            </w:r>
            <w:proofErr w:type="spellStart"/>
            <w:r w:rsidRPr="00090C1F">
              <w:rPr>
                <w:rFonts w:ascii="Arial" w:hAnsi="Arial" w:cs="Arial"/>
              </w:rPr>
              <w:t>с.п</w:t>
            </w:r>
            <w:proofErr w:type="spellEnd"/>
            <w:r w:rsidRPr="00090C1F">
              <w:rPr>
                <w:rFonts w:ascii="Arial" w:hAnsi="Arial" w:cs="Arial"/>
              </w:rPr>
              <w:t xml:space="preserve">., 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- </w:t>
            </w:r>
            <w:r w:rsidRPr="00090C1F">
              <w:rPr>
                <w:rFonts w:ascii="Arial" w:hAnsi="Arial" w:cs="Arial"/>
                <w:u w:val="single"/>
              </w:rPr>
              <w:t>установки доочистки воды: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lastRenderedPageBreak/>
              <w:t xml:space="preserve">         * локальные установки в нас. пунктах с численностью населения до 500 чел.;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- газификация нас. пунктов: п </w:t>
            </w:r>
            <w:proofErr w:type="spellStart"/>
            <w:r w:rsidRPr="00090C1F">
              <w:rPr>
                <w:rFonts w:ascii="Arial" w:hAnsi="Arial" w:cs="Arial"/>
              </w:rPr>
              <w:t>п.Маслоковцы</w:t>
            </w:r>
            <w:proofErr w:type="spellEnd"/>
            <w:r w:rsidRPr="00090C1F">
              <w:rPr>
                <w:rFonts w:ascii="Arial" w:hAnsi="Arial" w:cs="Arial"/>
              </w:rPr>
              <w:t xml:space="preserve">, </w:t>
            </w:r>
            <w:proofErr w:type="spellStart"/>
            <w:r w:rsidRPr="00090C1F">
              <w:rPr>
                <w:rFonts w:ascii="Arial" w:hAnsi="Arial" w:cs="Arial"/>
              </w:rPr>
              <w:t>п.Алакамыс</w:t>
            </w:r>
            <w:proofErr w:type="spellEnd"/>
            <w:r w:rsidRPr="00090C1F">
              <w:rPr>
                <w:rFonts w:ascii="Arial" w:hAnsi="Arial" w:cs="Arial"/>
              </w:rPr>
              <w:t xml:space="preserve">, </w:t>
            </w:r>
            <w:proofErr w:type="spellStart"/>
            <w:r w:rsidRPr="00090C1F">
              <w:rPr>
                <w:rFonts w:ascii="Arial" w:hAnsi="Arial" w:cs="Arial"/>
              </w:rPr>
              <w:t>п.Кинжитай</w:t>
            </w:r>
            <w:proofErr w:type="spellEnd"/>
            <w:r w:rsidRPr="00090C1F">
              <w:rPr>
                <w:rFonts w:ascii="Arial" w:hAnsi="Arial" w:cs="Arial"/>
              </w:rPr>
              <w:t xml:space="preserve">, 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>- телефонизация сотовой связью –</w:t>
            </w:r>
            <w:proofErr w:type="spellStart"/>
            <w:r w:rsidRPr="00090C1F">
              <w:rPr>
                <w:rFonts w:ascii="Arial" w:hAnsi="Arial" w:cs="Arial"/>
              </w:rPr>
              <w:t>Аятского</w:t>
            </w:r>
            <w:proofErr w:type="spellEnd"/>
            <w:r w:rsidRPr="00090C1F">
              <w:rPr>
                <w:rFonts w:ascii="Arial" w:hAnsi="Arial" w:cs="Arial"/>
              </w:rPr>
              <w:t xml:space="preserve"> </w:t>
            </w:r>
            <w:proofErr w:type="spellStart"/>
            <w:r w:rsidRPr="00090C1F">
              <w:rPr>
                <w:rFonts w:ascii="Arial" w:hAnsi="Arial" w:cs="Arial"/>
              </w:rPr>
              <w:t>с.п</w:t>
            </w:r>
            <w:proofErr w:type="spellEnd"/>
            <w:r w:rsidRPr="00090C1F">
              <w:rPr>
                <w:rFonts w:ascii="Arial" w:hAnsi="Arial" w:cs="Arial"/>
              </w:rPr>
              <w:t xml:space="preserve">., 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  <w:b/>
                <w:u w:val="single"/>
              </w:rPr>
              <w:t>Объекты специального назначения</w:t>
            </w:r>
            <w:r w:rsidRPr="00090C1F">
              <w:rPr>
                <w:rFonts w:ascii="Arial" w:hAnsi="Arial" w:cs="Arial"/>
              </w:rPr>
              <w:t>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  <w:u w:val="single"/>
              </w:rPr>
              <w:t>полигоны ТБО</w:t>
            </w:r>
            <w:r w:rsidRPr="00090C1F">
              <w:rPr>
                <w:rFonts w:ascii="Arial" w:hAnsi="Arial" w:cs="Arial"/>
              </w:rPr>
              <w:t>: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- размещение усовершенствованных полигонов – п. </w:t>
            </w:r>
            <w:proofErr w:type="spellStart"/>
            <w:r w:rsidRPr="00090C1F">
              <w:rPr>
                <w:rFonts w:ascii="Arial" w:hAnsi="Arial" w:cs="Arial"/>
              </w:rPr>
              <w:t>Маслоковцы</w:t>
            </w:r>
            <w:proofErr w:type="spellEnd"/>
            <w:r w:rsidRPr="00090C1F">
              <w:rPr>
                <w:rFonts w:ascii="Arial" w:hAnsi="Arial" w:cs="Arial"/>
              </w:rPr>
              <w:t xml:space="preserve">. </w:t>
            </w:r>
          </w:p>
          <w:p w:rsidR="009B20C9" w:rsidRPr="00090C1F" w:rsidRDefault="009B20C9" w:rsidP="009C33FA">
            <w:pPr>
              <w:rPr>
                <w:rFonts w:ascii="Arial" w:hAnsi="Arial" w:cs="Arial"/>
              </w:rPr>
            </w:pPr>
            <w:r w:rsidRPr="00090C1F">
              <w:rPr>
                <w:rFonts w:ascii="Arial" w:hAnsi="Arial" w:cs="Arial"/>
              </w:rPr>
              <w:t xml:space="preserve">- размещение скотомогильников - </w:t>
            </w:r>
            <w:proofErr w:type="spellStart"/>
            <w:r w:rsidRPr="00090C1F">
              <w:rPr>
                <w:rFonts w:ascii="Arial" w:hAnsi="Arial" w:cs="Arial"/>
              </w:rPr>
              <w:t>п.Арчаглы-Аят</w:t>
            </w:r>
            <w:proofErr w:type="spellEnd"/>
            <w:r w:rsidRPr="00090C1F">
              <w:rPr>
                <w:rFonts w:ascii="Arial" w:hAnsi="Arial" w:cs="Arial"/>
              </w:rPr>
              <w:t>;</w:t>
            </w: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  <w:tr w:rsidR="009B20C9" w:rsidRPr="00090C1F" w:rsidTr="009C33FA">
        <w:tc>
          <w:tcPr>
            <w:tcW w:w="594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9B20C9" w:rsidRPr="00090C1F" w:rsidRDefault="009B20C9" w:rsidP="009C33F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9B20C9" w:rsidRPr="00090C1F" w:rsidRDefault="009B20C9" w:rsidP="009C33F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B20C9" w:rsidRDefault="009B20C9" w:rsidP="009B20C9">
      <w:pPr>
        <w:spacing w:line="360" w:lineRule="auto"/>
        <w:jc w:val="both"/>
        <w:rPr>
          <w:b/>
        </w:rPr>
        <w:sectPr w:rsidR="009B20C9" w:rsidSect="00C03599"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9B20C9" w:rsidRDefault="009B20C9" w:rsidP="009B20C9">
      <w:pPr>
        <w:spacing w:line="360" w:lineRule="auto"/>
        <w:jc w:val="both"/>
        <w:rPr>
          <w:b/>
        </w:rPr>
      </w:pPr>
      <w:r>
        <w:rPr>
          <w:b/>
        </w:rPr>
        <w:lastRenderedPageBreak/>
        <w:t>10.  ОСНОВНЫЕ ТЕХНИКО-ЭКОНОМИЧЕСКИЕ ПОКАЗАТЕЛИ ПРОЕКТА</w:t>
      </w:r>
    </w:p>
    <w:p w:rsidR="009B20C9" w:rsidRPr="00447B46" w:rsidRDefault="009B20C9" w:rsidP="009B20C9">
      <w:pPr>
        <w:pStyle w:val="a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275"/>
        <w:gridCol w:w="1470"/>
        <w:gridCol w:w="1471"/>
      </w:tblGrid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ind w:left="-113" w:right="-113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№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ind w:left="-108" w:right="-108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ind w:left="-108" w:right="-126" w:firstLin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Современ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447B46">
              <w:rPr>
                <w:rFonts w:ascii="Arial" w:hAnsi="Arial" w:cs="Arial"/>
              </w:rPr>
              <w:t xml:space="preserve">сост.,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47B46">
                <w:rPr>
                  <w:rFonts w:ascii="Arial" w:hAnsi="Arial" w:cs="Arial"/>
                </w:rPr>
                <w:t>2007 г</w:t>
              </w:r>
            </w:smartTag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ind w:left="-102" w:right="-83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Расчет. срок, 2032 – 203</w:t>
            </w:r>
            <w:r>
              <w:rPr>
                <w:rFonts w:ascii="Arial" w:hAnsi="Arial" w:cs="Arial"/>
              </w:rPr>
              <w:t>3</w:t>
            </w:r>
            <w:r w:rsidRPr="00447B46">
              <w:rPr>
                <w:rFonts w:ascii="Arial" w:hAnsi="Arial" w:cs="Arial"/>
              </w:rPr>
              <w:t xml:space="preserve"> гг.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 xml:space="preserve">Территория </w:t>
            </w:r>
            <w:r>
              <w:rPr>
                <w:rFonts w:ascii="Arial" w:hAnsi="Arial" w:cs="Arial"/>
                <w:b/>
                <w:bCs/>
              </w:rPr>
              <w:t>района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сельскохозяйственного назначения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351,24/91,2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346,92/90,1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населенных пунктов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4,39/1,14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7,41/1,9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промышленности, энергетики, транспорта, связи и иного спецназначения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1,99/0,53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3,96/1,02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особо охраняемых территорий,</w:t>
            </w:r>
          </w:p>
          <w:p w:rsidR="009B20C9" w:rsidRPr="00447B46" w:rsidRDefault="009B20C9" w:rsidP="009C33FA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518/0,13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538,4/0,14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лесного фонда,</w:t>
            </w:r>
          </w:p>
          <w:p w:rsidR="009B20C9" w:rsidRPr="00447B46" w:rsidRDefault="009B20C9" w:rsidP="009C33FA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13,88/3,6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13,78/3,6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водного фонда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13,15/3,4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13,09/3,4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общей территории: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федеральной собственности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субъектов РФ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муниципальной собственности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частной собственности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 xml:space="preserve">Население 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городского населения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сельского населения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2.2.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 естественного движения населения: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348/1,17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423/1,42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2.3.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 миграции населения: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368/1,24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616/2,1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2.4.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Возрастная структура населения: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дети до 15 лет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6075/20,4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население трудоспособного возраста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18017/60,5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население старше трудоспособного возраста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5688/19,1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lastRenderedPageBreak/>
              <w:t>2.5.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159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занятого</w:t>
            </w:r>
            <w:r>
              <w:rPr>
                <w:rFonts w:ascii="Arial" w:hAnsi="Arial" w:cs="Arial"/>
              </w:rPr>
              <w:t xml:space="preserve"> в экономике</w:t>
            </w:r>
            <w:r w:rsidRPr="00447B4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р-на </w:t>
            </w:r>
            <w:r w:rsidRPr="00447B46">
              <w:rPr>
                <w:rFonts w:ascii="Arial" w:hAnsi="Arial" w:cs="Arial"/>
              </w:rPr>
              <w:t>населения, всего,</w:t>
            </w:r>
            <w:r>
              <w:rPr>
                <w:rFonts w:ascii="Arial" w:hAnsi="Arial" w:cs="Arial"/>
              </w:rPr>
              <w:t xml:space="preserve"> 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8213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14220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градообразующей</w:t>
            </w:r>
            <w:r w:rsidRPr="00447B46">
              <w:rPr>
                <w:rFonts w:ascii="Arial" w:hAnsi="Arial" w:cs="Arial"/>
              </w:rPr>
              <w:t xml:space="preserve"> сфере: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4739/15,9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обслуживающей сфере (в том числе объекты спорта, туризма и отдыха)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3474/11,7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4740/15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447B46">
              <w:rPr>
                <w:rFonts w:ascii="Arial" w:hAnsi="Arial" w:cs="Arial"/>
              </w:rPr>
              <w:t>2.6.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Число вынужденных переселенцев и беженцев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Число сельских поселений, 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из них с численностью населения: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свыше 5 тыс.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 – 5 тыс.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0,2 – 1 тыс.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до 0,2 тыс.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Плотность населения (средняя по району)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чел./км²</w:t>
            </w:r>
          </w:p>
        </w:tc>
        <w:tc>
          <w:tcPr>
            <w:tcW w:w="1470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1471" w:type="dxa"/>
            <w:vAlign w:val="center"/>
          </w:tcPr>
          <w:p w:rsidR="009B20C9" w:rsidRPr="008A6BBC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Экономический потенциал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3.1.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Объем промышленного производства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3.2.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Объем производства продукции сельского хозяйства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Жилищный фонд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тыс. м² общ. </w:t>
            </w:r>
            <w:proofErr w:type="spellStart"/>
            <w:r>
              <w:rPr>
                <w:rFonts w:ascii="Arial" w:hAnsi="Arial" w:cs="Arial"/>
              </w:rPr>
              <w:t>площ</w:t>
            </w:r>
            <w:proofErr w:type="spellEnd"/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тыс. м² общ. </w:t>
            </w:r>
            <w:proofErr w:type="spellStart"/>
            <w:r>
              <w:rPr>
                <w:rFonts w:ascii="Arial" w:hAnsi="Arial" w:cs="Arial"/>
              </w:rPr>
              <w:t>площ</w:t>
            </w:r>
            <w:proofErr w:type="spellEnd"/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621,0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834,2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4.2.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общего жилищного фонда: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государственной и муниципальной собственности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м² общ. площади/%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частной собственности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м² общ. площади/%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4.3.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общей площадью (средняя по району),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м²/чел.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м²/чел.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20,8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26,4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Объекты социального и культурно-бытового обслуживания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Детские дошкольные учреждения,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1459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1898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5.2.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Общеобразовательные школы, всего/1000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lastRenderedPageBreak/>
              <w:t>5.</w:t>
            </w:r>
            <w:r>
              <w:rPr>
                <w:rFonts w:ascii="Arial" w:hAnsi="Arial" w:cs="Arial"/>
              </w:rPr>
              <w:t>3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Больницы, всего/1000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коек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4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Поликлиники, всего</w:t>
            </w:r>
            <w:r>
              <w:rPr>
                <w:rFonts w:ascii="Arial" w:hAnsi="Arial" w:cs="Arial"/>
              </w:rPr>
              <w:t xml:space="preserve">  (ФАП и ОВОП)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Ед./</w:t>
            </w:r>
            <w:r w:rsidRPr="00447B46">
              <w:rPr>
                <w:rFonts w:ascii="Arial" w:hAnsi="Arial" w:cs="Arial"/>
              </w:rPr>
              <w:t>пос.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37/103863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40/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5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Предприятия розничной торговли, питания и бытового обслуживания населения,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м² </w:t>
            </w:r>
            <w:proofErr w:type="spellStart"/>
            <w:r w:rsidRPr="00447B46">
              <w:rPr>
                <w:rFonts w:ascii="Arial" w:hAnsi="Arial" w:cs="Arial"/>
              </w:rPr>
              <w:t>площ</w:t>
            </w:r>
            <w:proofErr w:type="spellEnd"/>
            <w:r w:rsidRPr="00447B46">
              <w:rPr>
                <w:rFonts w:ascii="Arial" w:hAnsi="Arial" w:cs="Arial"/>
              </w:rPr>
              <w:t>., мест,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раб. мест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1265/40</w:t>
            </w:r>
          </w:p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221/7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6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Учреждения культуры и искусства (театры, клубы, музеи, выставочные залы и др.),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Физкультурно-спортивные сооружения,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м² </w:t>
            </w:r>
            <w:proofErr w:type="spellStart"/>
            <w:r w:rsidRPr="00447B46">
              <w:rPr>
                <w:rFonts w:ascii="Arial" w:hAnsi="Arial" w:cs="Arial"/>
              </w:rPr>
              <w:t>площ</w:t>
            </w:r>
            <w:proofErr w:type="spellEnd"/>
            <w:r w:rsidRPr="00447B46">
              <w:rPr>
                <w:rFonts w:ascii="Arial" w:hAnsi="Arial" w:cs="Arial"/>
              </w:rPr>
              <w:t>. пола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6321/200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Учреждения санаторно-курортные и оздоровительные, отдыха и туризма (санатории, дома отдыха, пансионаты и др.)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9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9B20C9" w:rsidRPr="005D7D71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Транспортная инфраструктура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</w:t>
            </w:r>
            <w:r>
              <w:rPr>
                <w:rFonts w:ascii="Arial" w:hAnsi="Arial" w:cs="Arial"/>
              </w:rPr>
              <w:t xml:space="preserve">ть железнодорожной сети, всего,  </w:t>
            </w:r>
            <w:r w:rsidRPr="00447B4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регионального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36,0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39,3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межселенного значения (подъездные пути)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6.2.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автомоби</w:t>
            </w:r>
            <w:r>
              <w:rPr>
                <w:rFonts w:ascii="Arial" w:hAnsi="Arial" w:cs="Arial"/>
              </w:rPr>
              <w:t xml:space="preserve">льных дорог, всего,  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областного</w:t>
            </w:r>
            <w:r w:rsidRPr="00447B46">
              <w:rPr>
                <w:rFonts w:ascii="Arial" w:hAnsi="Arial" w:cs="Arial"/>
              </w:rPr>
              <w:t xml:space="preserve">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447,3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468,2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6.3.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Из общей протяженности автомобильных дорог дороги с </w:t>
            </w:r>
            <w:proofErr w:type="spellStart"/>
            <w:r>
              <w:rPr>
                <w:rFonts w:ascii="Arial" w:hAnsi="Arial" w:cs="Arial"/>
              </w:rPr>
              <w:t>асфальтобет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447B46">
              <w:rPr>
                <w:rFonts w:ascii="Arial" w:hAnsi="Arial" w:cs="Arial"/>
              </w:rPr>
              <w:t xml:space="preserve"> покрытием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км/%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141,6/31,6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280,9/60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6.4.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Плотность транспортной сети: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железнодорожной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7" w:right="-57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км/100 км²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0,94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1,02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автомобильной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7" w:right="-57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км/100 км²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11,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12,2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6.5.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6.6.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трубопроводного транспорта (магистральный газопровод)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53,2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6.7.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Аэропорты, всего,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международного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местного значения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6.8.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индивидуальными легковыми автомобилями, на 1000 жителей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 w:rsidRPr="00447B46">
              <w:rPr>
                <w:rFonts w:ascii="Arial" w:hAnsi="Arial" w:cs="Arial"/>
              </w:rPr>
              <w:t>автомоб</w:t>
            </w:r>
            <w:proofErr w:type="spellEnd"/>
            <w:r w:rsidRPr="00447B4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/на 1000ч</w:t>
            </w:r>
          </w:p>
        </w:tc>
        <w:tc>
          <w:tcPr>
            <w:tcW w:w="1470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9B20C9" w:rsidRPr="004C64FF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Инженерная инфраструктура и благоустройство территории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9B20C9" w:rsidRPr="00A2101A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ЭЛЕКТРОСНАБЖЕНИЕ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Производительность централизованных источников электроснабжения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МВт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7.2.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Потребность в электроэнергии, 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кВт•ч</w:t>
            </w:r>
            <w:proofErr w:type="spell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коммунально-бытовые нужды,</w:t>
            </w:r>
          </w:p>
          <w:p w:rsidR="009B20C9" w:rsidRPr="00447B46" w:rsidRDefault="009B20C9" w:rsidP="009C33FA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кВт•ч</w:t>
            </w:r>
            <w:proofErr w:type="spell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5"/>
              </w:numPr>
              <w:spacing w:line="240" w:lineRule="auto"/>
              <w:ind w:right="-30" w:hanging="265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сельских</w:t>
            </w:r>
            <w:r w:rsidRPr="00447B46">
              <w:rPr>
                <w:rFonts w:ascii="Arial" w:hAnsi="Arial" w:cs="Arial"/>
              </w:rPr>
              <w:t xml:space="preserve"> поселениях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кВт•ч</w:t>
            </w:r>
            <w:proofErr w:type="spell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7.3.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Протяженность воздушных линий электропередач напряжением 35 </w:t>
            </w:r>
            <w:proofErr w:type="spellStart"/>
            <w:r w:rsidRPr="00447B46">
              <w:rPr>
                <w:rFonts w:ascii="Arial" w:hAnsi="Arial" w:cs="Arial"/>
              </w:rPr>
              <w:t>кВ</w:t>
            </w:r>
            <w:proofErr w:type="spellEnd"/>
            <w:r w:rsidRPr="00447B46">
              <w:rPr>
                <w:rFonts w:ascii="Arial" w:hAnsi="Arial" w:cs="Arial"/>
              </w:rPr>
              <w:t xml:space="preserve"> и выше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377,6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428,9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9B20C9" w:rsidRPr="00A2101A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ГАЗОСНАБЖЕНИЕ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7.4.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Потребление газа, 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коммунально-бытовые нужды,</w:t>
            </w:r>
          </w:p>
          <w:p w:rsidR="009B20C9" w:rsidRPr="00447B46" w:rsidRDefault="009B20C9" w:rsidP="009C33FA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5"/>
              </w:numPr>
              <w:spacing w:line="240" w:lineRule="auto"/>
              <w:ind w:right="-30" w:hanging="265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сельских</w:t>
            </w:r>
            <w:r w:rsidRPr="00447B46">
              <w:rPr>
                <w:rFonts w:ascii="Arial" w:hAnsi="Arial" w:cs="Arial"/>
              </w:rPr>
              <w:t xml:space="preserve"> поселениях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производственные нужды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телефонной сетью общего пользования, всего,</w:t>
            </w:r>
          </w:p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городских поселениях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3869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4750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9B20C9" w:rsidRPr="00A2101A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САНИТАРНАЯ ОЧИСТКА ТЕРРИТОРИИ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6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Количество </w:t>
            </w:r>
            <w:r>
              <w:rPr>
                <w:rFonts w:ascii="Arial" w:hAnsi="Arial" w:cs="Arial"/>
              </w:rPr>
              <w:t xml:space="preserve">твердых бытовых отходов, всего,  </w:t>
            </w:r>
            <w:r w:rsidRPr="00447B4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т/год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5,913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7,8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ко</w:t>
            </w:r>
            <w:r>
              <w:rPr>
                <w:rFonts w:ascii="Arial" w:hAnsi="Arial" w:cs="Arial"/>
              </w:rPr>
              <w:t>личество утилизируемых отходов,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т</w:t>
            </w:r>
            <w:r>
              <w:rPr>
                <w:rFonts w:ascii="Arial" w:hAnsi="Arial" w:cs="Arial"/>
              </w:rPr>
              <w:t xml:space="preserve"> </w:t>
            </w:r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8,18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8,69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Мусороперерабатывающие заводы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Мусоросжигательные заводы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Мусороперегрузочные станции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</w:t>
            </w:r>
            <w:r>
              <w:rPr>
                <w:rFonts w:ascii="Arial" w:hAnsi="Arial" w:cs="Arial"/>
              </w:rPr>
              <w:t>0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Усовершенствованные свалки (полигоны)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единиц/га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11/5,5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</w:t>
            </w:r>
            <w:r>
              <w:rPr>
                <w:rFonts w:ascii="Arial" w:hAnsi="Arial" w:cs="Arial"/>
              </w:rPr>
              <w:t>1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Общая площадь свалок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единиц/</w:t>
            </w:r>
            <w:r w:rsidRPr="00447B46">
              <w:rPr>
                <w:rFonts w:ascii="Arial" w:hAnsi="Arial" w:cs="Arial"/>
              </w:rPr>
              <w:t>га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26/78,0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Ритуальное обслуживание населения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8.1.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Общее количество кладбищ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га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2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Общее количество крематориев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9178" w:type="dxa"/>
            <w:gridSpan w:val="4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Охрана природы и рациональное природопользование</w:t>
            </w:r>
          </w:p>
        </w:tc>
      </w:tr>
      <w:tr w:rsidR="009B20C9" w:rsidRPr="00447B46" w:rsidTr="009C33FA">
        <w:trPr>
          <w:cantSplit/>
          <w:trHeight w:val="312"/>
        </w:trPr>
        <w:tc>
          <w:tcPr>
            <w:tcW w:w="6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9B20C9" w:rsidRPr="00A2101A" w:rsidRDefault="009B20C9" w:rsidP="009C33FA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см. Том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9B20C9" w:rsidRPr="00447B46" w:rsidRDefault="009B20C9" w:rsidP="009C33FA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</w:tbl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>
      <w:pPr>
        <w:jc w:val="both"/>
      </w:pPr>
    </w:p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/>
    <w:p w:rsidR="009B20C9" w:rsidRDefault="009B20C9" w:rsidP="009B20C9">
      <w:pPr>
        <w:jc w:val="both"/>
      </w:pPr>
    </w:p>
    <w:p w:rsidR="009B20C9" w:rsidRDefault="009B20C9" w:rsidP="00A23DB6">
      <w:pPr>
        <w:rPr>
          <w:color w:val="000000"/>
          <w:sz w:val="28"/>
          <w:szCs w:val="28"/>
        </w:rPr>
      </w:pPr>
    </w:p>
    <w:sectPr w:rsidR="009B20C9" w:rsidSect="00076787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10" w:rsidRDefault="00D45410">
      <w:r>
        <w:separator/>
      </w:r>
    </w:p>
  </w:endnote>
  <w:endnote w:type="continuationSeparator" w:id="0">
    <w:p w:rsidR="00D45410" w:rsidRDefault="00D4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FE498F" w:rsidP="004F0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443C" w:rsidRDefault="00D45410" w:rsidP="003E693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FE498F" w:rsidP="004F0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1BB4">
      <w:rPr>
        <w:rStyle w:val="a8"/>
        <w:noProof/>
      </w:rPr>
      <w:t>2</w:t>
    </w:r>
    <w:r>
      <w:rPr>
        <w:rStyle w:val="a8"/>
      </w:rPr>
      <w:fldChar w:fldCharType="end"/>
    </w:r>
  </w:p>
  <w:p w:rsidR="0087443C" w:rsidRPr="00214025" w:rsidRDefault="00D45410" w:rsidP="00A25662">
    <w:pPr>
      <w:pStyle w:val="a6"/>
      <w:pBdr>
        <w:bottom w:val="single" w:sz="4" w:space="8" w:color="auto"/>
      </w:pBdr>
      <w:jc w:val="center"/>
      <w:rPr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FE498F" w:rsidP="002140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1BB4">
      <w:rPr>
        <w:rStyle w:val="a8"/>
        <w:noProof/>
      </w:rPr>
      <w:t>5</w:t>
    </w:r>
    <w:r>
      <w:rPr>
        <w:rStyle w:val="a8"/>
      </w:rPr>
      <w:fldChar w:fldCharType="end"/>
    </w:r>
  </w:p>
  <w:p w:rsidR="0087443C" w:rsidRPr="00214025" w:rsidRDefault="00D45410" w:rsidP="00DD360F">
    <w:pPr>
      <w:pStyle w:val="a6"/>
      <w:pBdr>
        <w:bottom w:val="single" w:sz="4" w:space="8" w:color="auto"/>
      </w:pBdr>
      <w:jc w:val="center"/>
      <w:rPr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FE498F" w:rsidP="002140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1BB4">
      <w:rPr>
        <w:rStyle w:val="a8"/>
        <w:noProof/>
      </w:rPr>
      <w:t>4</w:t>
    </w:r>
    <w:r>
      <w:rPr>
        <w:rStyle w:val="a8"/>
      </w:rPr>
      <w:fldChar w:fldCharType="end"/>
    </w:r>
  </w:p>
  <w:p w:rsidR="0087443C" w:rsidRDefault="00D45410" w:rsidP="00E4205E">
    <w:pPr>
      <w:pStyle w:val="a6"/>
      <w:pBdr>
        <w:bottom w:val="single" w:sz="4" w:space="8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10" w:rsidRDefault="00D45410">
      <w:r>
        <w:separator/>
      </w:r>
    </w:p>
  </w:footnote>
  <w:footnote w:type="continuationSeparator" w:id="0">
    <w:p w:rsidR="00D45410" w:rsidRDefault="00D45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B7" w:rsidRDefault="00FE498F" w:rsidP="009F7BB7">
    <w:pPr>
      <w:pStyle w:val="ab"/>
      <w:jc w:val="center"/>
    </w:pPr>
    <w:r>
      <w:t xml:space="preserve">Генеральный план </w:t>
    </w:r>
    <w:proofErr w:type="spellStart"/>
    <w:r>
      <w:t>Аятского</w:t>
    </w:r>
    <w:proofErr w:type="spellEnd"/>
    <w:r>
      <w:t xml:space="preserve"> сельского поселения Варненского муниципального района»</w:t>
    </w:r>
  </w:p>
  <w:p w:rsidR="009F7BB7" w:rsidRDefault="00FE498F" w:rsidP="009F7BB7">
    <w:pPr>
      <w:pStyle w:val="ab"/>
      <w:jc w:val="center"/>
    </w:pPr>
    <w:r>
      <w:t>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85" w:rsidRDefault="00D45410" w:rsidP="008A1085">
    <w:pPr>
      <w:pStyle w:val="ab"/>
      <w:jc w:val="center"/>
    </w:pPr>
  </w:p>
  <w:p w:rsidR="008A1085" w:rsidRDefault="00D4541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B7" w:rsidRDefault="00FE498F" w:rsidP="009F7BB7">
    <w:pPr>
      <w:pStyle w:val="ab"/>
      <w:jc w:val="center"/>
    </w:pPr>
    <w:r>
      <w:t xml:space="preserve">Генеральный план </w:t>
    </w:r>
    <w:proofErr w:type="spellStart"/>
    <w:r>
      <w:t>Аятского</w:t>
    </w:r>
    <w:proofErr w:type="spellEnd"/>
    <w:r>
      <w:t xml:space="preserve"> сельского поселения Варненского муниципального района»</w:t>
    </w:r>
  </w:p>
  <w:p w:rsidR="009F7BB7" w:rsidRDefault="00FE498F" w:rsidP="009F7BB7">
    <w:pPr>
      <w:pStyle w:val="ab"/>
      <w:jc w:val="center"/>
    </w:pPr>
    <w:r>
      <w:t>_______________________________________________________________________________</w:t>
    </w:r>
  </w:p>
  <w:p w:rsidR="0087443C" w:rsidRDefault="00D45410" w:rsidP="001663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48A67C"/>
    <w:lvl w:ilvl="0">
      <w:numFmt w:val="bullet"/>
      <w:lvlText w:val="*"/>
      <w:lvlJc w:val="left"/>
    </w:lvl>
  </w:abstractNum>
  <w:abstractNum w:abstractNumId="1">
    <w:nsid w:val="08AA199A"/>
    <w:multiLevelType w:val="hybridMultilevel"/>
    <w:tmpl w:val="84A63398"/>
    <w:lvl w:ilvl="0" w:tplc="E84A2122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">
    <w:nsid w:val="09827B86"/>
    <w:multiLevelType w:val="hybridMultilevel"/>
    <w:tmpl w:val="5DB8E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62E70"/>
    <w:multiLevelType w:val="hybridMultilevel"/>
    <w:tmpl w:val="89E0D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DF5A83"/>
    <w:multiLevelType w:val="hybridMultilevel"/>
    <w:tmpl w:val="3510257C"/>
    <w:lvl w:ilvl="0" w:tplc="5D2489BA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A8D5189"/>
    <w:multiLevelType w:val="hybridMultilevel"/>
    <w:tmpl w:val="6936AE06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>
    <w:nsid w:val="2A1C4204"/>
    <w:multiLevelType w:val="hybridMultilevel"/>
    <w:tmpl w:val="CF58D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D31B76"/>
    <w:multiLevelType w:val="hybridMultilevel"/>
    <w:tmpl w:val="3AA2CE08"/>
    <w:lvl w:ilvl="0" w:tplc="D5802D0A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BE243FB"/>
    <w:multiLevelType w:val="hybridMultilevel"/>
    <w:tmpl w:val="6E8439CC"/>
    <w:lvl w:ilvl="0" w:tplc="A464038C">
      <w:start w:val="3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0F03029"/>
    <w:multiLevelType w:val="hybridMultilevel"/>
    <w:tmpl w:val="79A41C2E"/>
    <w:lvl w:ilvl="0" w:tplc="323EC11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2CA1B43"/>
    <w:multiLevelType w:val="hybridMultilevel"/>
    <w:tmpl w:val="124ADDFC"/>
    <w:lvl w:ilvl="0" w:tplc="3C6AFA20">
      <w:start w:val="1"/>
      <w:numFmt w:val="bullet"/>
      <w:lvlText w:val="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569B0"/>
    <w:multiLevelType w:val="hybridMultilevel"/>
    <w:tmpl w:val="4A3061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BC39DD"/>
    <w:multiLevelType w:val="hybridMultilevel"/>
    <w:tmpl w:val="1EAE5B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C4D2591"/>
    <w:multiLevelType w:val="multilevel"/>
    <w:tmpl w:val="D3A26A9C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15">
    <w:nsid w:val="3D4E2BA8"/>
    <w:multiLevelType w:val="hybridMultilevel"/>
    <w:tmpl w:val="038684F8"/>
    <w:lvl w:ilvl="0" w:tplc="3D1824B2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16">
    <w:nsid w:val="42964444"/>
    <w:multiLevelType w:val="hybridMultilevel"/>
    <w:tmpl w:val="3A3EE1DA"/>
    <w:lvl w:ilvl="0" w:tplc="3C6AFA20">
      <w:start w:val="1"/>
      <w:numFmt w:val="bullet"/>
      <w:lvlText w:val="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5C6F3A"/>
    <w:multiLevelType w:val="hybridMultilevel"/>
    <w:tmpl w:val="0BC60722"/>
    <w:lvl w:ilvl="0" w:tplc="34B0A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C706E8"/>
    <w:multiLevelType w:val="hybridMultilevel"/>
    <w:tmpl w:val="2D3A62FC"/>
    <w:lvl w:ilvl="0" w:tplc="37AE55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7541AF8"/>
    <w:multiLevelType w:val="hybridMultilevel"/>
    <w:tmpl w:val="DEC4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DB077A"/>
    <w:multiLevelType w:val="hybridMultilevel"/>
    <w:tmpl w:val="259AF23C"/>
    <w:lvl w:ilvl="0" w:tplc="D6CCCA5C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4E8C06D3"/>
    <w:multiLevelType w:val="hybridMultilevel"/>
    <w:tmpl w:val="7BA4BB34"/>
    <w:lvl w:ilvl="0" w:tplc="BF84BE7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1AA1EB4"/>
    <w:multiLevelType w:val="multilevel"/>
    <w:tmpl w:val="383A551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46F00BE"/>
    <w:multiLevelType w:val="hybridMultilevel"/>
    <w:tmpl w:val="FB7EDAA8"/>
    <w:lvl w:ilvl="0" w:tplc="2156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66C958">
      <w:numFmt w:val="none"/>
      <w:lvlText w:val=""/>
      <w:lvlJc w:val="left"/>
      <w:pPr>
        <w:tabs>
          <w:tab w:val="num" w:pos="360"/>
        </w:tabs>
      </w:pPr>
    </w:lvl>
    <w:lvl w:ilvl="2" w:tplc="AD44B100">
      <w:numFmt w:val="none"/>
      <w:lvlText w:val=""/>
      <w:lvlJc w:val="left"/>
      <w:pPr>
        <w:tabs>
          <w:tab w:val="num" w:pos="360"/>
        </w:tabs>
      </w:pPr>
    </w:lvl>
    <w:lvl w:ilvl="3" w:tplc="D6308916">
      <w:numFmt w:val="none"/>
      <w:lvlText w:val=""/>
      <w:lvlJc w:val="left"/>
      <w:pPr>
        <w:tabs>
          <w:tab w:val="num" w:pos="360"/>
        </w:tabs>
      </w:pPr>
    </w:lvl>
    <w:lvl w:ilvl="4" w:tplc="7062F994">
      <w:numFmt w:val="none"/>
      <w:lvlText w:val=""/>
      <w:lvlJc w:val="left"/>
      <w:pPr>
        <w:tabs>
          <w:tab w:val="num" w:pos="360"/>
        </w:tabs>
      </w:pPr>
    </w:lvl>
    <w:lvl w:ilvl="5" w:tplc="374A80B8">
      <w:numFmt w:val="none"/>
      <w:lvlText w:val=""/>
      <w:lvlJc w:val="left"/>
      <w:pPr>
        <w:tabs>
          <w:tab w:val="num" w:pos="360"/>
        </w:tabs>
      </w:pPr>
    </w:lvl>
    <w:lvl w:ilvl="6" w:tplc="B8C01A68">
      <w:numFmt w:val="none"/>
      <w:lvlText w:val=""/>
      <w:lvlJc w:val="left"/>
      <w:pPr>
        <w:tabs>
          <w:tab w:val="num" w:pos="360"/>
        </w:tabs>
      </w:pPr>
    </w:lvl>
    <w:lvl w:ilvl="7" w:tplc="855A66DC">
      <w:numFmt w:val="none"/>
      <w:lvlText w:val=""/>
      <w:lvlJc w:val="left"/>
      <w:pPr>
        <w:tabs>
          <w:tab w:val="num" w:pos="360"/>
        </w:tabs>
      </w:pPr>
    </w:lvl>
    <w:lvl w:ilvl="8" w:tplc="A3E88A0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C5E453F"/>
    <w:multiLevelType w:val="multilevel"/>
    <w:tmpl w:val="0ED2EE7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629D73B1"/>
    <w:multiLevelType w:val="hybridMultilevel"/>
    <w:tmpl w:val="CB540A9A"/>
    <w:lvl w:ilvl="0" w:tplc="C4A6C0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2D43B6E"/>
    <w:multiLevelType w:val="multilevel"/>
    <w:tmpl w:val="532AD696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51B0864"/>
    <w:multiLevelType w:val="hybridMultilevel"/>
    <w:tmpl w:val="0ED2EE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76072C0A"/>
    <w:multiLevelType w:val="hybridMultilevel"/>
    <w:tmpl w:val="99B6660E"/>
    <w:lvl w:ilvl="0" w:tplc="5F7686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79A128D"/>
    <w:multiLevelType w:val="hybridMultilevel"/>
    <w:tmpl w:val="1B6E8A1A"/>
    <w:lvl w:ilvl="0" w:tplc="41E68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EC1008"/>
    <w:multiLevelType w:val="hybridMultilevel"/>
    <w:tmpl w:val="8A4035D6"/>
    <w:lvl w:ilvl="0" w:tplc="416880FA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12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18"/>
  </w:num>
  <w:num w:numId="17">
    <w:abstractNumId w:val="30"/>
  </w:num>
  <w:num w:numId="18">
    <w:abstractNumId w:val="25"/>
  </w:num>
  <w:num w:numId="19">
    <w:abstractNumId w:val="23"/>
  </w:num>
  <w:num w:numId="20">
    <w:abstractNumId w:val="8"/>
  </w:num>
  <w:num w:numId="21">
    <w:abstractNumId w:val="7"/>
  </w:num>
  <w:num w:numId="22">
    <w:abstractNumId w:val="2"/>
  </w:num>
  <w:num w:numId="23">
    <w:abstractNumId w:val="17"/>
  </w:num>
  <w:num w:numId="24">
    <w:abstractNumId w:val="29"/>
  </w:num>
  <w:num w:numId="25">
    <w:abstractNumId w:val="15"/>
  </w:num>
  <w:num w:numId="26">
    <w:abstractNumId w:val="19"/>
  </w:num>
  <w:num w:numId="27">
    <w:abstractNumId w:val="6"/>
  </w:num>
  <w:num w:numId="28">
    <w:abstractNumId w:val="13"/>
  </w:num>
  <w:num w:numId="29">
    <w:abstractNumId w:val="22"/>
  </w:num>
  <w:num w:numId="30">
    <w:abstractNumId w:val="11"/>
  </w:num>
  <w:num w:numId="31">
    <w:abstractNumId w:val="3"/>
  </w:num>
  <w:num w:numId="32">
    <w:abstractNumId w:val="5"/>
  </w:num>
  <w:num w:numId="33">
    <w:abstractNumId w:val="21"/>
  </w:num>
  <w:num w:numId="34">
    <w:abstractNumId w:val="1"/>
  </w:num>
  <w:num w:numId="35">
    <w:abstractNumId w:val="1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F0"/>
    <w:rsid w:val="00076787"/>
    <w:rsid w:val="00164CF0"/>
    <w:rsid w:val="001E2678"/>
    <w:rsid w:val="00392FE9"/>
    <w:rsid w:val="003E7AAE"/>
    <w:rsid w:val="00426FC6"/>
    <w:rsid w:val="004E53B6"/>
    <w:rsid w:val="005F1B9C"/>
    <w:rsid w:val="00843117"/>
    <w:rsid w:val="008935B4"/>
    <w:rsid w:val="0094689D"/>
    <w:rsid w:val="009B20C9"/>
    <w:rsid w:val="009C046D"/>
    <w:rsid w:val="00A23DB6"/>
    <w:rsid w:val="00AA46DF"/>
    <w:rsid w:val="00B01BB4"/>
    <w:rsid w:val="00B06C2D"/>
    <w:rsid w:val="00B35E3C"/>
    <w:rsid w:val="00BE1C2B"/>
    <w:rsid w:val="00C77AE1"/>
    <w:rsid w:val="00D45410"/>
    <w:rsid w:val="00DA03A0"/>
    <w:rsid w:val="00DF2EF3"/>
    <w:rsid w:val="00EE27B5"/>
    <w:rsid w:val="00F35EEB"/>
    <w:rsid w:val="00FB7D8A"/>
    <w:rsid w:val="00FE097E"/>
    <w:rsid w:val="00FE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7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689D"/>
    <w:pPr>
      <w:keepNext/>
      <w:keepLines/>
      <w:spacing w:before="48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9B20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8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link w:val="a4"/>
    <w:qFormat/>
    <w:rsid w:val="0094689D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Название Знак"/>
    <w:basedOn w:val="a0"/>
    <w:link w:val="a3"/>
    <w:rsid w:val="0094689D"/>
    <w:rPr>
      <w:b/>
      <w:sz w:val="28"/>
      <w:lang w:eastAsia="en-US"/>
    </w:rPr>
  </w:style>
  <w:style w:type="character" w:customStyle="1" w:styleId="20">
    <w:name w:val="Заголовок 2 Знак"/>
    <w:basedOn w:val="a0"/>
    <w:link w:val="2"/>
    <w:rsid w:val="009B20C9"/>
    <w:rPr>
      <w:rFonts w:ascii="Arial" w:hAnsi="Arial" w:cs="Arial"/>
      <w:b/>
      <w:bCs/>
      <w:i/>
      <w:iCs/>
      <w:sz w:val="28"/>
      <w:szCs w:val="28"/>
    </w:rPr>
  </w:style>
  <w:style w:type="paragraph" w:customStyle="1" w:styleId="tx">
    <w:name w:val="tx"/>
    <w:basedOn w:val="a"/>
    <w:rsid w:val="009B20C9"/>
    <w:pPr>
      <w:spacing w:before="240"/>
      <w:ind w:right="500" w:firstLine="500"/>
      <w:jc w:val="both"/>
    </w:pPr>
  </w:style>
  <w:style w:type="paragraph" w:styleId="11">
    <w:name w:val="toc 1"/>
    <w:basedOn w:val="a"/>
    <w:next w:val="a"/>
    <w:autoRedefine/>
    <w:rsid w:val="009B20C9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rsid w:val="009B20C9"/>
    <w:pPr>
      <w:spacing w:before="120"/>
      <w:ind w:left="240"/>
    </w:pPr>
    <w:rPr>
      <w:i/>
      <w:iCs/>
      <w:sz w:val="20"/>
      <w:szCs w:val="20"/>
    </w:rPr>
  </w:style>
  <w:style w:type="character" w:styleId="a5">
    <w:name w:val="Hyperlink"/>
    <w:rsid w:val="009B20C9"/>
    <w:rPr>
      <w:color w:val="0000FF"/>
      <w:u w:val="single"/>
    </w:rPr>
  </w:style>
  <w:style w:type="paragraph" w:styleId="3">
    <w:name w:val="toc 3"/>
    <w:basedOn w:val="a"/>
    <w:next w:val="a"/>
    <w:autoRedefine/>
    <w:rsid w:val="009B20C9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rsid w:val="009B20C9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rsid w:val="009B20C9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rsid w:val="009B20C9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rsid w:val="009B20C9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rsid w:val="009B20C9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rsid w:val="009B20C9"/>
    <w:pPr>
      <w:ind w:left="1920"/>
    </w:pPr>
    <w:rPr>
      <w:sz w:val="20"/>
      <w:szCs w:val="20"/>
    </w:rPr>
  </w:style>
  <w:style w:type="paragraph" w:styleId="a6">
    <w:name w:val="footer"/>
    <w:basedOn w:val="a"/>
    <w:link w:val="a7"/>
    <w:rsid w:val="009B2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B20C9"/>
    <w:rPr>
      <w:sz w:val="24"/>
      <w:szCs w:val="24"/>
    </w:rPr>
  </w:style>
  <w:style w:type="character" w:styleId="a8">
    <w:name w:val="page number"/>
    <w:basedOn w:val="a0"/>
    <w:rsid w:val="009B20C9"/>
  </w:style>
  <w:style w:type="paragraph" w:styleId="a9">
    <w:name w:val="Body Text Indent"/>
    <w:basedOn w:val="a"/>
    <w:link w:val="aa"/>
    <w:rsid w:val="009B20C9"/>
    <w:pPr>
      <w:spacing w:line="360" w:lineRule="auto"/>
      <w:ind w:firstLine="360"/>
    </w:pPr>
    <w:rPr>
      <w:rFonts w:ascii="Tahoma" w:hAnsi="Tahoma" w:cs="Tahoma"/>
    </w:rPr>
  </w:style>
  <w:style w:type="character" w:customStyle="1" w:styleId="aa">
    <w:name w:val="Основной текст с отступом Знак"/>
    <w:basedOn w:val="a0"/>
    <w:link w:val="a9"/>
    <w:rsid w:val="009B20C9"/>
    <w:rPr>
      <w:rFonts w:ascii="Tahoma" w:hAnsi="Tahoma" w:cs="Tahoma"/>
      <w:sz w:val="24"/>
      <w:szCs w:val="24"/>
    </w:rPr>
  </w:style>
  <w:style w:type="paragraph" w:styleId="22">
    <w:name w:val="Body Text Indent 2"/>
    <w:basedOn w:val="a"/>
    <w:link w:val="23"/>
    <w:rsid w:val="009B20C9"/>
    <w:pPr>
      <w:spacing w:line="360" w:lineRule="auto"/>
      <w:ind w:left="900"/>
    </w:pPr>
    <w:rPr>
      <w:rFonts w:ascii="Tahoma" w:hAnsi="Tahoma" w:cs="Tahoma"/>
    </w:rPr>
  </w:style>
  <w:style w:type="character" w:customStyle="1" w:styleId="23">
    <w:name w:val="Основной текст с отступом 2 Знак"/>
    <w:basedOn w:val="a0"/>
    <w:link w:val="22"/>
    <w:rsid w:val="009B20C9"/>
    <w:rPr>
      <w:rFonts w:ascii="Tahoma" w:hAnsi="Tahoma" w:cs="Tahoma"/>
      <w:sz w:val="24"/>
      <w:szCs w:val="24"/>
    </w:rPr>
  </w:style>
  <w:style w:type="paragraph" w:styleId="ab">
    <w:name w:val="header"/>
    <w:basedOn w:val="a"/>
    <w:link w:val="ac"/>
    <w:rsid w:val="009B20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B20C9"/>
    <w:rPr>
      <w:sz w:val="24"/>
      <w:szCs w:val="24"/>
    </w:rPr>
  </w:style>
  <w:style w:type="character" w:styleId="ad">
    <w:name w:val="line number"/>
    <w:basedOn w:val="a0"/>
    <w:rsid w:val="009B20C9"/>
  </w:style>
  <w:style w:type="table" w:styleId="ae">
    <w:name w:val="Table Grid"/>
    <w:basedOn w:val="a1"/>
    <w:rsid w:val="009B2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9B20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15088</Words>
  <Characters>86002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WindowsXP User</dc:creator>
  <cp:lastModifiedBy>Елена</cp:lastModifiedBy>
  <cp:revision>11</cp:revision>
  <cp:lastPrinted>2016-06-27T04:35:00Z</cp:lastPrinted>
  <dcterms:created xsi:type="dcterms:W3CDTF">2016-06-06T04:15:00Z</dcterms:created>
  <dcterms:modified xsi:type="dcterms:W3CDTF">2016-07-11T04:56:00Z</dcterms:modified>
</cp:coreProperties>
</file>