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19" w:rsidRPr="00984EC7" w:rsidRDefault="00984EC7" w:rsidP="00323919">
      <w:pPr>
        <w:jc w:val="right"/>
        <w:rPr>
          <w:rFonts w:ascii="Arial" w:hAnsi="Arial" w:cs="Arial"/>
          <w:color w:val="595959"/>
          <w:sz w:val="28"/>
          <w:szCs w:val="28"/>
        </w:rPr>
      </w:pPr>
      <w:r w:rsidRPr="00984EC7">
        <w:rPr>
          <w:rFonts w:ascii="Arial" w:hAnsi="Arial" w:cs="Arial"/>
          <w:color w:val="595959"/>
          <w:sz w:val="28"/>
          <w:szCs w:val="28"/>
        </w:rPr>
        <w:t>07</w:t>
      </w:r>
      <w:r w:rsidR="00323919" w:rsidRPr="00984EC7">
        <w:rPr>
          <w:rFonts w:ascii="Arial" w:hAnsi="Arial" w:cs="Arial"/>
          <w:color w:val="595959"/>
          <w:sz w:val="28"/>
          <w:szCs w:val="28"/>
        </w:rPr>
        <w:t>.0</w:t>
      </w:r>
      <w:r w:rsidRPr="00984EC7">
        <w:rPr>
          <w:rFonts w:ascii="Arial" w:hAnsi="Arial" w:cs="Arial"/>
          <w:color w:val="595959"/>
          <w:sz w:val="28"/>
          <w:szCs w:val="28"/>
        </w:rPr>
        <w:t>8</w:t>
      </w:r>
      <w:r w:rsidR="00323919" w:rsidRPr="00984EC7">
        <w:rPr>
          <w:rFonts w:ascii="Arial" w:hAnsi="Arial" w:cs="Arial"/>
          <w:color w:val="595959"/>
          <w:sz w:val="28"/>
          <w:szCs w:val="28"/>
        </w:rPr>
        <w:t>.2020</w:t>
      </w:r>
    </w:p>
    <w:p w:rsidR="00DD0A53" w:rsidRDefault="00DD0A53" w:rsidP="00984EC7">
      <w:pPr>
        <w:spacing w:after="0" w:line="252" w:lineRule="auto"/>
        <w:rPr>
          <w:rFonts w:ascii="Arial" w:hAnsi="Arial" w:cs="Arial"/>
          <w:b/>
          <w:color w:val="595959"/>
          <w:sz w:val="48"/>
          <w:szCs w:val="48"/>
        </w:rPr>
      </w:pPr>
      <w:r>
        <w:rPr>
          <w:rFonts w:ascii="Arial" w:hAnsi="Arial" w:cs="Arial"/>
          <w:b/>
          <w:color w:val="595959"/>
          <w:sz w:val="48"/>
          <w:szCs w:val="48"/>
        </w:rPr>
        <w:t>С ДНЕМ СТРОИТЕЛЯ!</w:t>
      </w:r>
    </w:p>
    <w:p w:rsidR="002F6E93" w:rsidRPr="00984EC7" w:rsidRDefault="00D37670" w:rsidP="00984EC7">
      <w:pPr>
        <w:spacing w:after="0" w:line="252" w:lineRule="auto"/>
        <w:rPr>
          <w:rFonts w:ascii="Arial" w:hAnsi="Arial" w:cs="Arial"/>
          <w:b/>
          <w:color w:val="595959"/>
          <w:sz w:val="48"/>
          <w:szCs w:val="48"/>
        </w:rPr>
      </w:pPr>
      <w:r w:rsidRPr="00984EC7">
        <w:rPr>
          <w:rFonts w:ascii="Arial" w:hAnsi="Arial" w:cs="Arial"/>
          <w:b/>
          <w:color w:val="595959"/>
          <w:sz w:val="48"/>
          <w:szCs w:val="48"/>
        </w:rPr>
        <w:t>СТАТИСТИКА</w:t>
      </w:r>
      <w:r w:rsidR="00BB30CA" w:rsidRPr="00984EC7">
        <w:rPr>
          <w:rFonts w:ascii="Arial" w:hAnsi="Arial" w:cs="Arial"/>
          <w:b/>
          <w:color w:val="595959"/>
          <w:sz w:val="48"/>
          <w:szCs w:val="48"/>
        </w:rPr>
        <w:t> </w:t>
      </w:r>
      <w:r w:rsidRPr="00984EC7">
        <w:rPr>
          <w:rFonts w:ascii="Arial" w:hAnsi="Arial" w:cs="Arial"/>
          <w:b/>
          <w:color w:val="595959"/>
          <w:sz w:val="48"/>
          <w:szCs w:val="48"/>
        </w:rPr>
        <w:t>И</w:t>
      </w:r>
      <w:r w:rsidR="00BB30CA" w:rsidRPr="00984EC7">
        <w:rPr>
          <w:rFonts w:ascii="Arial" w:hAnsi="Arial" w:cs="Arial"/>
          <w:b/>
          <w:color w:val="595959"/>
          <w:sz w:val="48"/>
          <w:szCs w:val="48"/>
        </w:rPr>
        <w:t> </w:t>
      </w:r>
      <w:r w:rsidR="00704C83" w:rsidRPr="00984EC7">
        <w:rPr>
          <w:rFonts w:ascii="Arial" w:hAnsi="Arial" w:cs="Arial"/>
          <w:b/>
          <w:color w:val="595959"/>
          <w:sz w:val="48"/>
          <w:szCs w:val="48"/>
        </w:rPr>
        <w:t xml:space="preserve">ЖИЛИЩНОЕ </w:t>
      </w:r>
      <w:r w:rsidRPr="00984EC7">
        <w:rPr>
          <w:rFonts w:ascii="Arial" w:hAnsi="Arial" w:cs="Arial"/>
          <w:b/>
          <w:color w:val="595959"/>
          <w:sz w:val="48"/>
          <w:szCs w:val="48"/>
        </w:rPr>
        <w:t>СТРОИТЕЛЬСТВО</w:t>
      </w:r>
      <w:r w:rsidR="00C7652C" w:rsidRPr="00984EC7">
        <w:rPr>
          <w:rFonts w:ascii="Arial" w:hAnsi="Arial" w:cs="Arial"/>
          <w:b/>
          <w:color w:val="595959"/>
          <w:sz w:val="48"/>
          <w:szCs w:val="48"/>
        </w:rPr>
        <w:t>:</w:t>
      </w:r>
      <w:r w:rsidR="00C7652C" w:rsidRPr="00984EC7">
        <w:rPr>
          <w:rFonts w:ascii="Arial" w:hAnsi="Arial" w:cs="Arial"/>
          <w:b/>
          <w:color w:val="595959"/>
          <w:sz w:val="48"/>
          <w:szCs w:val="48"/>
          <w:lang w:val="en-US"/>
        </w:rPr>
        <w:t> </w:t>
      </w:r>
      <w:r w:rsidR="00C7652C" w:rsidRPr="00984EC7">
        <w:rPr>
          <w:rFonts w:ascii="Arial" w:hAnsi="Arial" w:cs="Arial"/>
          <w:b/>
          <w:color w:val="595959"/>
          <w:sz w:val="48"/>
          <w:szCs w:val="48"/>
        </w:rPr>
        <w:t>ЧТО</w:t>
      </w:r>
      <w:r w:rsidR="00C7652C" w:rsidRPr="00984EC7">
        <w:rPr>
          <w:rFonts w:ascii="Arial" w:hAnsi="Arial" w:cs="Arial"/>
          <w:b/>
          <w:color w:val="595959"/>
          <w:sz w:val="48"/>
          <w:szCs w:val="48"/>
          <w:lang w:val="en-US"/>
        </w:rPr>
        <w:t> </w:t>
      </w:r>
      <w:r w:rsidR="00BB30CA" w:rsidRPr="00984EC7">
        <w:rPr>
          <w:rFonts w:ascii="Arial" w:hAnsi="Arial" w:cs="Arial"/>
          <w:b/>
          <w:color w:val="595959"/>
          <w:sz w:val="48"/>
          <w:szCs w:val="48"/>
        </w:rPr>
        <w:t xml:space="preserve">ГОВОРЯТ ЦИФРЫ </w:t>
      </w:r>
    </w:p>
    <w:p w:rsidR="00226D0E" w:rsidRPr="00DD0A53" w:rsidRDefault="00226D0E" w:rsidP="00984EC7">
      <w:pPr>
        <w:spacing w:after="0" w:line="252" w:lineRule="auto"/>
        <w:jc w:val="both"/>
        <w:rPr>
          <w:rFonts w:ascii="Arial" w:hAnsi="Arial" w:cs="Arial"/>
          <w:b/>
          <w:color w:val="595959"/>
          <w:sz w:val="24"/>
          <w:szCs w:val="24"/>
        </w:rPr>
      </w:pPr>
    </w:p>
    <w:p w:rsidR="002A35E9" w:rsidRPr="00DD0A53" w:rsidRDefault="00226D0E" w:rsidP="002C3034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b/>
          <w:color w:val="595959"/>
          <w:sz w:val="24"/>
          <w:szCs w:val="24"/>
        </w:rPr>
      </w:pPr>
      <w:r w:rsidRPr="00DD0A53">
        <w:rPr>
          <w:rFonts w:ascii="Arial" w:hAnsi="Arial" w:cs="Arial"/>
          <w:b/>
          <w:color w:val="595959"/>
          <w:sz w:val="24"/>
          <w:szCs w:val="24"/>
        </w:rPr>
        <w:t xml:space="preserve">Каждое второе воскресенье августа </w:t>
      </w:r>
      <w:r w:rsidR="004B1916" w:rsidRPr="00DD0A53">
        <w:rPr>
          <w:rFonts w:ascii="Arial" w:hAnsi="Arial" w:cs="Arial"/>
          <w:b/>
          <w:color w:val="595959"/>
          <w:sz w:val="24"/>
          <w:szCs w:val="24"/>
        </w:rPr>
        <w:t xml:space="preserve">в </w:t>
      </w:r>
      <w:r w:rsidR="00282329" w:rsidRPr="00DD0A53">
        <w:rPr>
          <w:rFonts w:ascii="Arial" w:hAnsi="Arial" w:cs="Arial"/>
          <w:b/>
          <w:color w:val="595959"/>
          <w:sz w:val="24"/>
          <w:szCs w:val="24"/>
        </w:rPr>
        <w:t>России</w:t>
      </w:r>
      <w:r w:rsidR="004B1916" w:rsidRPr="00DD0A53">
        <w:rPr>
          <w:rFonts w:ascii="Arial" w:hAnsi="Arial" w:cs="Arial"/>
          <w:b/>
          <w:color w:val="595959"/>
          <w:sz w:val="24"/>
          <w:szCs w:val="24"/>
        </w:rPr>
        <w:t xml:space="preserve"> </w:t>
      </w:r>
      <w:r w:rsidR="002F6E93" w:rsidRPr="00DD0A53">
        <w:rPr>
          <w:rFonts w:ascii="Arial" w:hAnsi="Arial" w:cs="Arial"/>
          <w:b/>
          <w:color w:val="595959"/>
          <w:sz w:val="24"/>
          <w:szCs w:val="24"/>
        </w:rPr>
        <w:t xml:space="preserve">отмечается большой </w:t>
      </w:r>
      <w:r w:rsidR="000C41C4" w:rsidRPr="00DD0A53">
        <w:rPr>
          <w:rFonts w:ascii="Arial" w:hAnsi="Arial" w:cs="Arial"/>
          <w:b/>
          <w:color w:val="595959"/>
          <w:sz w:val="24"/>
          <w:szCs w:val="24"/>
        </w:rPr>
        <w:t xml:space="preserve">профессиональный </w:t>
      </w:r>
      <w:r w:rsidR="002F6E93" w:rsidRPr="00DD0A53">
        <w:rPr>
          <w:rFonts w:ascii="Arial" w:hAnsi="Arial" w:cs="Arial"/>
          <w:b/>
          <w:color w:val="595959"/>
          <w:sz w:val="24"/>
          <w:szCs w:val="24"/>
        </w:rPr>
        <w:t>праздник – Д</w:t>
      </w:r>
      <w:r w:rsidR="000C41C4" w:rsidRPr="00DD0A53">
        <w:rPr>
          <w:rFonts w:ascii="Arial" w:hAnsi="Arial" w:cs="Arial"/>
          <w:b/>
          <w:color w:val="595959"/>
          <w:sz w:val="24"/>
          <w:szCs w:val="24"/>
        </w:rPr>
        <w:t xml:space="preserve">ень строителя. </w:t>
      </w:r>
      <w:r w:rsidR="006E6EF7" w:rsidRPr="00DD0A53">
        <w:rPr>
          <w:rFonts w:ascii="Arial" w:hAnsi="Arial" w:cs="Arial"/>
          <w:b/>
          <w:color w:val="595959"/>
          <w:sz w:val="24"/>
          <w:szCs w:val="24"/>
        </w:rPr>
        <w:t>Строительная отрасль является одной из самых стабильных и динамичных отраслей в российской экономике.</w:t>
      </w:r>
    </w:p>
    <w:p w:rsidR="002A35E9" w:rsidRPr="00DD0A53" w:rsidRDefault="002A35E9" w:rsidP="002C3034">
      <w:pPr>
        <w:spacing w:after="0"/>
        <w:rPr>
          <w:rFonts w:ascii="Arial" w:hAnsi="Arial" w:cs="Arial"/>
          <w:b/>
          <w:color w:val="595959"/>
          <w:sz w:val="24"/>
          <w:szCs w:val="24"/>
        </w:rPr>
      </w:pPr>
    </w:p>
    <w:p w:rsidR="00E25040" w:rsidRPr="00984EC7" w:rsidRDefault="001D002E" w:rsidP="002C3034">
      <w:pPr>
        <w:spacing w:after="120"/>
        <w:ind w:firstLine="709"/>
        <w:jc w:val="both"/>
        <w:rPr>
          <w:rFonts w:ascii="Arial" w:hAnsi="Arial" w:cs="Arial"/>
          <w:color w:val="595959"/>
          <w:sz w:val="24"/>
          <w:szCs w:val="24"/>
        </w:rPr>
      </w:pPr>
      <w:r>
        <w:rPr>
          <w:rFonts w:ascii="Arial" w:hAnsi="Arial" w:cs="Arial"/>
          <w:color w:val="595959"/>
          <w:sz w:val="24"/>
          <w:szCs w:val="24"/>
        </w:rPr>
        <w:t>П</w:t>
      </w:r>
      <w:r w:rsidR="00226D0E" w:rsidRPr="00984EC7">
        <w:rPr>
          <w:rFonts w:ascii="Arial" w:hAnsi="Arial" w:cs="Arial"/>
          <w:color w:val="595959"/>
          <w:sz w:val="24"/>
          <w:szCs w:val="24"/>
        </w:rPr>
        <w:t xml:space="preserve">рофессия строителя </w:t>
      </w:r>
      <w:r w:rsidRPr="00984EC7">
        <w:rPr>
          <w:rFonts w:ascii="Arial" w:hAnsi="Arial" w:cs="Arial"/>
          <w:color w:val="595959"/>
          <w:sz w:val="24"/>
          <w:szCs w:val="24"/>
        </w:rPr>
        <w:t>являетс</w:t>
      </w:r>
      <w:r>
        <w:rPr>
          <w:rFonts w:ascii="Arial" w:hAnsi="Arial" w:cs="Arial"/>
          <w:color w:val="595959"/>
          <w:sz w:val="24"/>
          <w:szCs w:val="24"/>
        </w:rPr>
        <w:t xml:space="preserve">я </w:t>
      </w:r>
      <w:r w:rsidR="00226D0E" w:rsidRPr="00984EC7">
        <w:rPr>
          <w:rFonts w:ascii="Arial" w:hAnsi="Arial" w:cs="Arial"/>
          <w:color w:val="595959"/>
          <w:sz w:val="24"/>
          <w:szCs w:val="24"/>
        </w:rPr>
        <w:t>– созидающей.</w:t>
      </w:r>
      <w:r w:rsidR="002A35E9" w:rsidRPr="00984EC7">
        <w:rPr>
          <w:rFonts w:ascii="Arial" w:hAnsi="Arial" w:cs="Arial"/>
          <w:color w:val="595959"/>
          <w:sz w:val="24"/>
          <w:szCs w:val="24"/>
        </w:rPr>
        <w:t xml:space="preserve"> </w:t>
      </w:r>
      <w:r w:rsidR="00325FC3" w:rsidRPr="00984EC7">
        <w:rPr>
          <w:rFonts w:ascii="Arial" w:hAnsi="Arial" w:cs="Arial"/>
          <w:color w:val="595959"/>
          <w:sz w:val="24"/>
          <w:szCs w:val="24"/>
        </w:rPr>
        <w:t>К</w:t>
      </w:r>
      <w:r w:rsidR="00282329" w:rsidRPr="00984EC7">
        <w:rPr>
          <w:rFonts w:ascii="Arial" w:hAnsi="Arial" w:cs="Arial"/>
          <w:color w:val="595959"/>
          <w:sz w:val="24"/>
          <w:szCs w:val="24"/>
        </w:rPr>
        <w:t xml:space="preserve">аждый день работники строительной сферы </w:t>
      </w:r>
      <w:r w:rsidR="004624F4" w:rsidRPr="00984EC7">
        <w:rPr>
          <w:rFonts w:ascii="Arial" w:hAnsi="Arial" w:cs="Arial"/>
          <w:color w:val="595959"/>
          <w:sz w:val="24"/>
          <w:szCs w:val="24"/>
        </w:rPr>
        <w:t xml:space="preserve">Южного Урала </w:t>
      </w:r>
      <w:r w:rsidR="00282329" w:rsidRPr="00984EC7">
        <w:rPr>
          <w:rFonts w:ascii="Arial" w:hAnsi="Arial" w:cs="Arial"/>
          <w:color w:val="595959"/>
          <w:sz w:val="24"/>
          <w:szCs w:val="24"/>
        </w:rPr>
        <w:t>реализуют и крупные, и малые проекты, строят будущее свое</w:t>
      </w:r>
      <w:r w:rsidR="00BC76EF" w:rsidRPr="00984EC7">
        <w:rPr>
          <w:rFonts w:ascii="Arial" w:hAnsi="Arial" w:cs="Arial"/>
          <w:color w:val="595959"/>
          <w:sz w:val="24"/>
          <w:szCs w:val="24"/>
        </w:rPr>
        <w:t>го</w:t>
      </w:r>
      <w:r w:rsidR="00282329" w:rsidRPr="00984EC7">
        <w:rPr>
          <w:rFonts w:ascii="Arial" w:hAnsi="Arial" w:cs="Arial"/>
          <w:color w:val="595959"/>
          <w:sz w:val="24"/>
          <w:szCs w:val="24"/>
        </w:rPr>
        <w:t xml:space="preserve"> </w:t>
      </w:r>
      <w:r w:rsidR="00BC76EF" w:rsidRPr="00984EC7">
        <w:rPr>
          <w:rFonts w:ascii="Arial" w:hAnsi="Arial" w:cs="Arial"/>
          <w:color w:val="595959"/>
          <w:sz w:val="24"/>
          <w:szCs w:val="24"/>
        </w:rPr>
        <w:t>региона</w:t>
      </w:r>
      <w:r w:rsidR="00282329" w:rsidRPr="00984EC7">
        <w:rPr>
          <w:rFonts w:ascii="Arial" w:hAnsi="Arial" w:cs="Arial"/>
          <w:color w:val="595959"/>
          <w:sz w:val="24"/>
          <w:szCs w:val="24"/>
        </w:rPr>
        <w:t xml:space="preserve"> и придают е</w:t>
      </w:r>
      <w:r w:rsidR="00BC76EF" w:rsidRPr="00984EC7">
        <w:rPr>
          <w:rFonts w:ascii="Arial" w:hAnsi="Arial" w:cs="Arial"/>
          <w:color w:val="595959"/>
          <w:sz w:val="24"/>
          <w:szCs w:val="24"/>
        </w:rPr>
        <w:t>му</w:t>
      </w:r>
      <w:r w:rsidR="00FF15AB" w:rsidRPr="00984EC7">
        <w:rPr>
          <w:rFonts w:ascii="Arial" w:hAnsi="Arial" w:cs="Arial"/>
          <w:color w:val="595959"/>
          <w:sz w:val="24"/>
          <w:szCs w:val="24"/>
        </w:rPr>
        <w:t xml:space="preserve"> привлекательный</w:t>
      </w:r>
      <w:r w:rsidR="00282329" w:rsidRPr="00984EC7">
        <w:rPr>
          <w:rFonts w:ascii="Arial" w:hAnsi="Arial" w:cs="Arial"/>
          <w:color w:val="595959"/>
          <w:sz w:val="24"/>
          <w:szCs w:val="24"/>
        </w:rPr>
        <w:t xml:space="preserve"> облик. </w:t>
      </w:r>
    </w:p>
    <w:p w:rsidR="00D267D3" w:rsidRPr="008635D4" w:rsidRDefault="00D267D3" w:rsidP="002C3034">
      <w:pPr>
        <w:spacing w:after="120"/>
        <w:ind w:firstLine="709"/>
        <w:jc w:val="both"/>
        <w:rPr>
          <w:rFonts w:ascii="Arial" w:hAnsi="Arial" w:cs="Arial"/>
          <w:color w:val="595959"/>
          <w:sz w:val="24"/>
          <w:szCs w:val="24"/>
        </w:rPr>
      </w:pPr>
      <w:r w:rsidRPr="008635D4">
        <w:rPr>
          <w:rFonts w:ascii="Arial" w:hAnsi="Arial" w:cs="Arial"/>
          <w:color w:val="595959"/>
          <w:sz w:val="24"/>
          <w:szCs w:val="24"/>
        </w:rPr>
        <w:t xml:space="preserve">Общая площадь жилых помещений Челябинской области по состоянию </w:t>
      </w:r>
      <w:proofErr w:type="gramStart"/>
      <w:r w:rsidRPr="008635D4">
        <w:rPr>
          <w:rFonts w:ascii="Arial" w:hAnsi="Arial" w:cs="Arial"/>
          <w:color w:val="595959"/>
          <w:sz w:val="24"/>
          <w:szCs w:val="24"/>
        </w:rPr>
        <w:t>на конец</w:t>
      </w:r>
      <w:proofErr w:type="gramEnd"/>
      <w:r w:rsidRPr="008635D4">
        <w:rPr>
          <w:rFonts w:ascii="Arial" w:hAnsi="Arial" w:cs="Arial"/>
          <w:color w:val="595959"/>
          <w:sz w:val="24"/>
          <w:szCs w:val="24"/>
        </w:rPr>
        <w:t xml:space="preserve"> 2019 года увеличилась на 1,7% к уровню 2018 года и составила 93366,4</w:t>
      </w:r>
      <w:r w:rsidR="008635D4">
        <w:rPr>
          <w:rFonts w:ascii="Arial" w:hAnsi="Arial" w:cs="Arial"/>
          <w:color w:val="595959"/>
          <w:sz w:val="24"/>
          <w:szCs w:val="24"/>
        </w:rPr>
        <w:t> </w:t>
      </w:r>
      <w:r w:rsidRPr="008635D4">
        <w:rPr>
          <w:rFonts w:ascii="Arial" w:hAnsi="Arial" w:cs="Arial"/>
          <w:color w:val="595959"/>
          <w:sz w:val="24"/>
          <w:szCs w:val="24"/>
        </w:rPr>
        <w:t>тыс. кв. метров.</w:t>
      </w:r>
    </w:p>
    <w:p w:rsidR="008635D4" w:rsidRDefault="008635D4" w:rsidP="002C3034">
      <w:pPr>
        <w:spacing w:after="120"/>
        <w:ind w:firstLine="709"/>
        <w:jc w:val="both"/>
        <w:rPr>
          <w:rFonts w:ascii="Arial" w:hAnsi="Arial" w:cs="Arial"/>
          <w:color w:val="595959"/>
          <w:sz w:val="24"/>
          <w:szCs w:val="24"/>
        </w:rPr>
      </w:pPr>
      <w:r w:rsidRPr="008635D4">
        <w:rPr>
          <w:rFonts w:ascii="Arial" w:hAnsi="Arial" w:cs="Arial"/>
          <w:color w:val="595959"/>
          <w:sz w:val="24"/>
          <w:szCs w:val="24"/>
        </w:rPr>
        <w:t xml:space="preserve">В среднем на одного жителя Челябинской области </w:t>
      </w:r>
      <w:proofErr w:type="gramStart"/>
      <w:r w:rsidRPr="008635D4">
        <w:rPr>
          <w:rFonts w:ascii="Arial" w:hAnsi="Arial" w:cs="Arial"/>
          <w:color w:val="595959"/>
          <w:sz w:val="24"/>
          <w:szCs w:val="24"/>
        </w:rPr>
        <w:t>на конец</w:t>
      </w:r>
      <w:proofErr w:type="gramEnd"/>
      <w:r w:rsidRPr="008635D4">
        <w:rPr>
          <w:rFonts w:ascii="Arial" w:hAnsi="Arial" w:cs="Arial"/>
          <w:color w:val="595959"/>
          <w:sz w:val="24"/>
          <w:szCs w:val="24"/>
        </w:rPr>
        <w:t xml:space="preserve"> 2019 года приходилось 26,9 кв. метра жилой площади, что на 1,9% больше, чем в предыдущем году.</w:t>
      </w:r>
    </w:p>
    <w:p w:rsidR="00314F5F" w:rsidRDefault="003F116B" w:rsidP="002C3034">
      <w:pPr>
        <w:spacing w:after="120"/>
        <w:ind w:firstLine="709"/>
        <w:jc w:val="both"/>
        <w:rPr>
          <w:rFonts w:ascii="Arial" w:hAnsi="Arial" w:cs="Arial"/>
          <w:color w:val="595959"/>
          <w:sz w:val="24"/>
          <w:szCs w:val="24"/>
        </w:rPr>
      </w:pPr>
      <w:r w:rsidRPr="00185996">
        <w:rPr>
          <w:rFonts w:ascii="Arial" w:hAnsi="Arial" w:cs="Arial"/>
          <w:color w:val="595959"/>
          <w:sz w:val="24"/>
          <w:szCs w:val="24"/>
        </w:rPr>
        <w:t>В многоквартирных жилых домах 45,7% составляют двухкомнатные квартиры, 27,0% – однокомнатные, 23,4% – трехкомнатные, 3,9% – четырех и более комнатные квартиры.</w:t>
      </w:r>
      <w:r w:rsidR="00185996">
        <w:rPr>
          <w:rFonts w:ascii="Arial" w:hAnsi="Arial" w:cs="Arial"/>
          <w:color w:val="595959"/>
          <w:sz w:val="24"/>
          <w:szCs w:val="24"/>
        </w:rPr>
        <w:t xml:space="preserve"> </w:t>
      </w:r>
    </w:p>
    <w:p w:rsidR="00474D00" w:rsidRDefault="00474D00" w:rsidP="002C3034">
      <w:pPr>
        <w:spacing w:after="120"/>
        <w:ind w:firstLine="709"/>
        <w:jc w:val="both"/>
        <w:rPr>
          <w:rFonts w:ascii="Arial" w:hAnsi="Arial" w:cs="Arial"/>
          <w:color w:val="595959"/>
          <w:sz w:val="24"/>
          <w:szCs w:val="24"/>
        </w:rPr>
      </w:pPr>
      <w:r w:rsidRPr="00474D00">
        <w:rPr>
          <w:rFonts w:ascii="Arial" w:hAnsi="Arial" w:cs="Arial"/>
          <w:color w:val="595959"/>
          <w:sz w:val="24"/>
          <w:szCs w:val="24"/>
        </w:rPr>
        <w:t>По данным Всероссийской переписи населения 2010 года</w:t>
      </w:r>
      <w:r w:rsidR="00F36FB2">
        <w:rPr>
          <w:rFonts w:ascii="Arial" w:hAnsi="Arial" w:cs="Arial"/>
          <w:color w:val="595959"/>
          <w:sz w:val="24"/>
          <w:szCs w:val="24"/>
        </w:rPr>
        <w:t xml:space="preserve"> в </w:t>
      </w:r>
      <w:r w:rsidR="00F36FB2" w:rsidRPr="008635D4">
        <w:rPr>
          <w:rFonts w:ascii="Arial" w:hAnsi="Arial" w:cs="Arial"/>
          <w:color w:val="595959"/>
          <w:sz w:val="24"/>
          <w:szCs w:val="24"/>
        </w:rPr>
        <w:t xml:space="preserve">Челябинской области </w:t>
      </w:r>
      <w:r w:rsidR="00F36FB2">
        <w:rPr>
          <w:rFonts w:ascii="Arial" w:hAnsi="Arial" w:cs="Arial"/>
          <w:color w:val="595959"/>
          <w:sz w:val="24"/>
          <w:szCs w:val="24"/>
        </w:rPr>
        <w:t>76,0% домохозяй</w:t>
      </w:r>
      <w:proofErr w:type="gramStart"/>
      <w:r w:rsidR="00F36FB2">
        <w:rPr>
          <w:rFonts w:ascii="Arial" w:hAnsi="Arial" w:cs="Arial"/>
          <w:color w:val="595959"/>
          <w:sz w:val="24"/>
          <w:szCs w:val="24"/>
        </w:rPr>
        <w:t>ств пр</w:t>
      </w:r>
      <w:proofErr w:type="gramEnd"/>
      <w:r w:rsidR="00F36FB2">
        <w:rPr>
          <w:rFonts w:ascii="Arial" w:hAnsi="Arial" w:cs="Arial"/>
          <w:color w:val="595959"/>
          <w:sz w:val="24"/>
          <w:szCs w:val="24"/>
        </w:rPr>
        <w:t xml:space="preserve">оживало в отдельных квартирах, 2,3% </w:t>
      </w:r>
      <w:r w:rsidR="000318F5" w:rsidRPr="00185996">
        <w:rPr>
          <w:rFonts w:ascii="Arial" w:hAnsi="Arial" w:cs="Arial"/>
          <w:color w:val="595959"/>
          <w:sz w:val="24"/>
          <w:szCs w:val="24"/>
        </w:rPr>
        <w:t>–</w:t>
      </w:r>
      <w:r w:rsidR="000318F5">
        <w:rPr>
          <w:rFonts w:ascii="Arial" w:hAnsi="Arial" w:cs="Arial"/>
          <w:color w:val="595959"/>
          <w:sz w:val="24"/>
          <w:szCs w:val="24"/>
        </w:rPr>
        <w:t xml:space="preserve"> </w:t>
      </w:r>
      <w:r w:rsidR="00F36FB2">
        <w:rPr>
          <w:rFonts w:ascii="Arial" w:hAnsi="Arial" w:cs="Arial"/>
          <w:color w:val="595959"/>
          <w:sz w:val="24"/>
          <w:szCs w:val="24"/>
        </w:rPr>
        <w:t>в</w:t>
      </w:r>
      <w:r w:rsidR="000318F5">
        <w:rPr>
          <w:rFonts w:ascii="Arial" w:hAnsi="Arial" w:cs="Arial"/>
          <w:color w:val="595959"/>
          <w:sz w:val="24"/>
          <w:szCs w:val="24"/>
        </w:rPr>
        <w:t> </w:t>
      </w:r>
      <w:r w:rsidR="00F36FB2">
        <w:rPr>
          <w:rFonts w:ascii="Arial" w:hAnsi="Arial" w:cs="Arial"/>
          <w:color w:val="595959"/>
          <w:sz w:val="24"/>
          <w:szCs w:val="24"/>
        </w:rPr>
        <w:t xml:space="preserve">коммунальных квартирах, 19,2% </w:t>
      </w:r>
      <w:r w:rsidR="000318F5" w:rsidRPr="00185996">
        <w:rPr>
          <w:rFonts w:ascii="Arial" w:hAnsi="Arial" w:cs="Arial"/>
          <w:color w:val="595959"/>
          <w:sz w:val="24"/>
          <w:szCs w:val="24"/>
        </w:rPr>
        <w:t>–</w:t>
      </w:r>
      <w:r w:rsidR="000318F5">
        <w:rPr>
          <w:rFonts w:ascii="Arial" w:hAnsi="Arial" w:cs="Arial"/>
          <w:color w:val="595959"/>
          <w:sz w:val="24"/>
          <w:szCs w:val="24"/>
        </w:rPr>
        <w:t xml:space="preserve"> </w:t>
      </w:r>
      <w:r w:rsidR="00F36FB2">
        <w:rPr>
          <w:rFonts w:ascii="Arial" w:hAnsi="Arial" w:cs="Arial"/>
          <w:color w:val="595959"/>
          <w:sz w:val="24"/>
          <w:szCs w:val="24"/>
        </w:rPr>
        <w:t xml:space="preserve">в </w:t>
      </w:r>
      <w:r w:rsidR="00F36FB2" w:rsidRPr="00F36FB2">
        <w:rPr>
          <w:rFonts w:ascii="Arial" w:hAnsi="Arial" w:cs="Arial"/>
          <w:color w:val="595959"/>
          <w:sz w:val="24"/>
          <w:szCs w:val="24"/>
        </w:rPr>
        <w:t>индивидуальных</w:t>
      </w:r>
      <w:r w:rsidR="00F36FB2">
        <w:rPr>
          <w:rFonts w:ascii="Arial" w:hAnsi="Arial" w:cs="Arial"/>
          <w:color w:val="595959"/>
          <w:sz w:val="24"/>
          <w:szCs w:val="24"/>
        </w:rPr>
        <w:t xml:space="preserve"> </w:t>
      </w:r>
      <w:r w:rsidR="00F36FB2" w:rsidRPr="00F36FB2">
        <w:rPr>
          <w:rFonts w:ascii="Arial" w:hAnsi="Arial" w:cs="Arial"/>
          <w:color w:val="595959"/>
          <w:sz w:val="24"/>
          <w:szCs w:val="24"/>
        </w:rPr>
        <w:t>домах частного жилищного фонда</w:t>
      </w:r>
      <w:r w:rsidR="00F36FB2">
        <w:rPr>
          <w:rFonts w:ascii="Arial" w:hAnsi="Arial" w:cs="Arial"/>
          <w:color w:val="595959"/>
          <w:sz w:val="24"/>
          <w:szCs w:val="24"/>
        </w:rPr>
        <w:t xml:space="preserve">. </w:t>
      </w:r>
      <w:proofErr w:type="gramStart"/>
      <w:r w:rsidR="00F36FB2">
        <w:rPr>
          <w:rFonts w:ascii="Arial" w:hAnsi="Arial" w:cs="Arial"/>
          <w:color w:val="595959"/>
          <w:sz w:val="24"/>
          <w:szCs w:val="24"/>
        </w:rPr>
        <w:t>Из числа проживающих в отдельных квартирах более половины имели двухкомнатную квартиру.</w:t>
      </w:r>
      <w:proofErr w:type="gramEnd"/>
    </w:p>
    <w:p w:rsidR="00E11B2A" w:rsidRDefault="00E11B2A" w:rsidP="002C3034">
      <w:pPr>
        <w:spacing w:after="120"/>
        <w:ind w:firstLine="709"/>
        <w:jc w:val="both"/>
        <w:rPr>
          <w:rFonts w:ascii="Arial" w:hAnsi="Arial" w:cs="Arial"/>
          <w:color w:val="595959"/>
          <w:sz w:val="24"/>
          <w:szCs w:val="24"/>
        </w:rPr>
      </w:pPr>
      <w:r w:rsidRPr="00E11B2A">
        <w:rPr>
          <w:rFonts w:ascii="Arial" w:hAnsi="Arial" w:cs="Arial"/>
          <w:color w:val="595959"/>
          <w:sz w:val="24"/>
          <w:szCs w:val="24"/>
        </w:rPr>
        <w:t>Что касается бытовых условий проживания</w:t>
      </w:r>
      <w:r>
        <w:rPr>
          <w:rFonts w:ascii="Arial" w:hAnsi="Arial" w:cs="Arial"/>
          <w:color w:val="595959"/>
          <w:sz w:val="24"/>
          <w:szCs w:val="24"/>
        </w:rPr>
        <w:t>, п</w:t>
      </w:r>
      <w:r w:rsidRPr="00474D00">
        <w:rPr>
          <w:rFonts w:ascii="Arial" w:hAnsi="Arial" w:cs="Arial"/>
          <w:color w:val="595959"/>
          <w:sz w:val="24"/>
          <w:szCs w:val="24"/>
        </w:rPr>
        <w:t>о данным Всероссийской переписи населения 2010 года</w:t>
      </w:r>
      <w:r>
        <w:rPr>
          <w:rFonts w:ascii="Arial" w:hAnsi="Arial" w:cs="Arial"/>
          <w:color w:val="595959"/>
          <w:sz w:val="24"/>
          <w:szCs w:val="24"/>
        </w:rPr>
        <w:t xml:space="preserve"> 98,2% домохозяйств указали наличие электроэнергии, 27,8% имели напольную электроплиту, 54,4% </w:t>
      </w:r>
      <w:r w:rsidRPr="00185996">
        <w:rPr>
          <w:rFonts w:ascii="Arial" w:hAnsi="Arial" w:cs="Arial"/>
          <w:color w:val="595959"/>
          <w:sz w:val="24"/>
          <w:szCs w:val="24"/>
        </w:rPr>
        <w:t>–</w:t>
      </w:r>
      <w:r>
        <w:rPr>
          <w:rFonts w:ascii="Arial" w:hAnsi="Arial" w:cs="Arial"/>
          <w:color w:val="595959"/>
          <w:sz w:val="24"/>
          <w:szCs w:val="24"/>
        </w:rPr>
        <w:t xml:space="preserve"> сетевой газ, 72,6% – центральное отопление, 63,9% – центральное </w:t>
      </w:r>
      <w:r w:rsidRPr="00E11B2A">
        <w:rPr>
          <w:rFonts w:ascii="Arial" w:hAnsi="Arial" w:cs="Arial"/>
          <w:color w:val="595959"/>
          <w:sz w:val="24"/>
          <w:szCs w:val="24"/>
        </w:rPr>
        <w:t>горячее водоснабжение</w:t>
      </w:r>
      <w:r>
        <w:rPr>
          <w:rFonts w:ascii="Arial" w:hAnsi="Arial" w:cs="Arial"/>
          <w:color w:val="595959"/>
          <w:sz w:val="24"/>
          <w:szCs w:val="24"/>
        </w:rPr>
        <w:t xml:space="preserve">, 72,7% – </w:t>
      </w:r>
      <w:r w:rsidRPr="00E11B2A">
        <w:rPr>
          <w:rFonts w:ascii="Arial" w:hAnsi="Arial" w:cs="Arial"/>
          <w:color w:val="595959"/>
          <w:sz w:val="24"/>
          <w:szCs w:val="24"/>
        </w:rPr>
        <w:t>коммунальную канализационную</w:t>
      </w:r>
      <w:r>
        <w:rPr>
          <w:rFonts w:ascii="Arial" w:hAnsi="Arial" w:cs="Arial"/>
          <w:color w:val="595959"/>
          <w:sz w:val="24"/>
          <w:szCs w:val="24"/>
        </w:rPr>
        <w:t xml:space="preserve"> </w:t>
      </w:r>
      <w:r w:rsidRPr="00E11B2A">
        <w:rPr>
          <w:rFonts w:ascii="Arial" w:hAnsi="Arial" w:cs="Arial"/>
          <w:color w:val="595959"/>
          <w:sz w:val="24"/>
          <w:szCs w:val="24"/>
        </w:rPr>
        <w:t>систему</w:t>
      </w:r>
      <w:r>
        <w:rPr>
          <w:rFonts w:ascii="Arial" w:hAnsi="Arial" w:cs="Arial"/>
          <w:color w:val="595959"/>
          <w:sz w:val="24"/>
          <w:szCs w:val="24"/>
        </w:rPr>
        <w:t>.</w:t>
      </w:r>
    </w:p>
    <w:p w:rsidR="00E25040" w:rsidRPr="000350C9" w:rsidRDefault="00535FB1" w:rsidP="002C3034">
      <w:pPr>
        <w:spacing w:after="120"/>
        <w:ind w:firstLine="709"/>
        <w:jc w:val="both"/>
        <w:rPr>
          <w:rFonts w:ascii="Arial" w:hAnsi="Arial" w:cs="Arial"/>
          <w:color w:val="595959"/>
          <w:sz w:val="24"/>
          <w:szCs w:val="24"/>
        </w:rPr>
      </w:pPr>
      <w:r w:rsidRPr="000350C9">
        <w:rPr>
          <w:rFonts w:ascii="Arial" w:hAnsi="Arial" w:cs="Arial"/>
          <w:color w:val="595959"/>
          <w:sz w:val="24"/>
          <w:szCs w:val="24"/>
        </w:rPr>
        <w:t xml:space="preserve">Предстоящая перепись населения </w:t>
      </w:r>
      <w:r w:rsidR="00E25040" w:rsidRPr="000350C9">
        <w:rPr>
          <w:rFonts w:ascii="Arial" w:hAnsi="Arial" w:cs="Arial"/>
          <w:color w:val="595959"/>
          <w:sz w:val="24"/>
          <w:szCs w:val="24"/>
        </w:rPr>
        <w:t>покажет насколько изменились</w:t>
      </w:r>
      <w:r w:rsidRPr="000350C9">
        <w:rPr>
          <w:rFonts w:ascii="Arial" w:hAnsi="Arial" w:cs="Arial"/>
          <w:color w:val="595959"/>
          <w:sz w:val="24"/>
          <w:szCs w:val="24"/>
        </w:rPr>
        <w:t xml:space="preserve"> условия проживания населения </w:t>
      </w:r>
      <w:r w:rsidR="00704C83" w:rsidRPr="000350C9">
        <w:rPr>
          <w:rFonts w:ascii="Arial" w:hAnsi="Arial" w:cs="Arial"/>
          <w:color w:val="595959"/>
          <w:sz w:val="24"/>
          <w:szCs w:val="24"/>
        </w:rPr>
        <w:t xml:space="preserve">нашей </w:t>
      </w:r>
      <w:r w:rsidR="00DF3CD2" w:rsidRPr="000350C9">
        <w:rPr>
          <w:rFonts w:ascii="Arial" w:hAnsi="Arial" w:cs="Arial"/>
          <w:color w:val="595959"/>
          <w:sz w:val="24"/>
          <w:szCs w:val="24"/>
        </w:rPr>
        <w:t>области</w:t>
      </w:r>
      <w:r w:rsidRPr="000350C9">
        <w:rPr>
          <w:rFonts w:ascii="Arial" w:hAnsi="Arial" w:cs="Arial"/>
          <w:color w:val="595959"/>
          <w:sz w:val="24"/>
          <w:szCs w:val="24"/>
        </w:rPr>
        <w:t xml:space="preserve">. </w:t>
      </w:r>
      <w:r w:rsidR="009A271C" w:rsidRPr="000350C9">
        <w:rPr>
          <w:rFonts w:ascii="Arial" w:hAnsi="Arial" w:cs="Arial"/>
          <w:color w:val="595959"/>
          <w:sz w:val="24"/>
          <w:szCs w:val="24"/>
        </w:rPr>
        <w:t xml:space="preserve">Изучению этого </w:t>
      </w:r>
      <w:r w:rsidR="00E25040" w:rsidRPr="000350C9">
        <w:rPr>
          <w:rFonts w:ascii="Arial" w:hAnsi="Arial" w:cs="Arial"/>
          <w:color w:val="595959"/>
          <w:sz w:val="24"/>
          <w:szCs w:val="24"/>
        </w:rPr>
        <w:t>вопрос</w:t>
      </w:r>
      <w:r w:rsidR="009A271C" w:rsidRPr="000350C9">
        <w:rPr>
          <w:rFonts w:ascii="Arial" w:hAnsi="Arial" w:cs="Arial"/>
          <w:color w:val="595959"/>
          <w:sz w:val="24"/>
          <w:szCs w:val="24"/>
        </w:rPr>
        <w:t>а</w:t>
      </w:r>
      <w:r w:rsidRPr="000350C9">
        <w:rPr>
          <w:rFonts w:ascii="Arial" w:hAnsi="Arial" w:cs="Arial"/>
          <w:color w:val="595959"/>
          <w:sz w:val="24"/>
          <w:szCs w:val="24"/>
        </w:rPr>
        <w:t xml:space="preserve"> посвящен</w:t>
      </w:r>
      <w:r w:rsidR="00E25040" w:rsidRPr="000350C9">
        <w:rPr>
          <w:rFonts w:ascii="Arial" w:hAnsi="Arial" w:cs="Arial"/>
          <w:color w:val="595959"/>
          <w:sz w:val="24"/>
          <w:szCs w:val="24"/>
        </w:rPr>
        <w:t xml:space="preserve"> </w:t>
      </w:r>
      <w:r w:rsidR="00DF3CD2" w:rsidRPr="000350C9">
        <w:rPr>
          <w:rFonts w:ascii="Arial" w:hAnsi="Arial" w:cs="Arial"/>
          <w:color w:val="595959"/>
          <w:sz w:val="24"/>
          <w:szCs w:val="24"/>
        </w:rPr>
        <w:t>отдельный</w:t>
      </w:r>
      <w:r w:rsidRPr="000350C9">
        <w:rPr>
          <w:rFonts w:ascii="Arial" w:hAnsi="Arial" w:cs="Arial"/>
          <w:color w:val="595959"/>
          <w:sz w:val="24"/>
          <w:szCs w:val="24"/>
        </w:rPr>
        <w:t xml:space="preserve"> бланк </w:t>
      </w:r>
      <w:r w:rsidR="00C7652C" w:rsidRPr="000350C9">
        <w:rPr>
          <w:rFonts w:ascii="Arial" w:hAnsi="Arial" w:cs="Arial"/>
          <w:color w:val="595959"/>
          <w:sz w:val="24"/>
          <w:szCs w:val="24"/>
        </w:rPr>
        <w:t>переписного листа –</w:t>
      </w:r>
      <w:r w:rsidR="00DF3CD2" w:rsidRPr="000350C9">
        <w:rPr>
          <w:rFonts w:ascii="Arial" w:hAnsi="Arial" w:cs="Arial"/>
          <w:color w:val="595959"/>
          <w:sz w:val="24"/>
          <w:szCs w:val="24"/>
        </w:rPr>
        <w:t xml:space="preserve"> </w:t>
      </w:r>
      <w:r w:rsidRPr="000350C9">
        <w:rPr>
          <w:rFonts w:ascii="Arial" w:hAnsi="Arial" w:cs="Arial"/>
          <w:color w:val="595959"/>
          <w:sz w:val="24"/>
          <w:szCs w:val="24"/>
        </w:rPr>
        <w:t>«П» (Помещение).</w:t>
      </w:r>
      <w:r w:rsidR="00E25040" w:rsidRPr="000350C9">
        <w:rPr>
          <w:rFonts w:ascii="Arial" w:hAnsi="Arial" w:cs="Arial"/>
          <w:color w:val="595959"/>
          <w:sz w:val="24"/>
          <w:szCs w:val="24"/>
        </w:rPr>
        <w:t xml:space="preserve"> Полученные данные помогут оценить состояние жилья в каждом населенном пункте и планировать развитие жилищного строительства в Челябинской области </w:t>
      </w:r>
      <w:r w:rsidR="00DF3CD2" w:rsidRPr="000350C9">
        <w:rPr>
          <w:rFonts w:ascii="Arial" w:hAnsi="Arial" w:cs="Arial"/>
          <w:color w:val="595959"/>
          <w:sz w:val="24"/>
          <w:szCs w:val="24"/>
        </w:rPr>
        <w:t>на перспективу</w:t>
      </w:r>
      <w:r w:rsidR="00E25040" w:rsidRPr="000350C9">
        <w:rPr>
          <w:rFonts w:ascii="Arial" w:hAnsi="Arial" w:cs="Arial"/>
          <w:color w:val="595959"/>
          <w:sz w:val="24"/>
          <w:szCs w:val="24"/>
        </w:rPr>
        <w:t xml:space="preserve">. </w:t>
      </w:r>
    </w:p>
    <w:p w:rsidR="00535FB1" w:rsidRPr="00984EC7" w:rsidRDefault="00535FB1" w:rsidP="002C3034">
      <w:pPr>
        <w:spacing w:after="0"/>
        <w:ind w:firstLine="709"/>
        <w:rPr>
          <w:rFonts w:ascii="Arial" w:hAnsi="Arial" w:cs="Arial"/>
          <w:b/>
          <w:i/>
          <w:color w:val="595959"/>
          <w:sz w:val="24"/>
          <w:szCs w:val="24"/>
        </w:rPr>
      </w:pPr>
    </w:p>
    <w:p w:rsidR="00323919" w:rsidRPr="00984EC7" w:rsidRDefault="00323919" w:rsidP="002C3034">
      <w:pPr>
        <w:spacing w:after="0"/>
        <w:ind w:firstLine="709"/>
        <w:jc w:val="both"/>
        <w:rPr>
          <w:rFonts w:ascii="Arial" w:hAnsi="Arial" w:cs="Arial"/>
          <w:b/>
          <w:color w:val="595959"/>
          <w:sz w:val="24"/>
          <w:szCs w:val="24"/>
        </w:rPr>
      </w:pPr>
      <w:r w:rsidRPr="00984EC7">
        <w:rPr>
          <w:rFonts w:ascii="Arial" w:hAnsi="Arial" w:cs="Arial"/>
          <w:i/>
          <w:color w:val="595959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984EC7">
        <w:rPr>
          <w:rFonts w:ascii="Arial" w:hAnsi="Arial" w:cs="Arial"/>
          <w:i/>
          <w:color w:val="595959"/>
          <w:sz w:val="24"/>
          <w:szCs w:val="24"/>
        </w:rPr>
        <w:t>Госуслуг</w:t>
      </w:r>
      <w:proofErr w:type="spellEnd"/>
      <w:r w:rsidRPr="00984EC7">
        <w:rPr>
          <w:rFonts w:ascii="Arial" w:hAnsi="Arial" w:cs="Arial"/>
          <w:i/>
          <w:color w:val="595959"/>
          <w:sz w:val="24"/>
          <w:szCs w:val="24"/>
        </w:rPr>
        <w:t xml:space="preserve"> (</w:t>
      </w:r>
      <w:proofErr w:type="spellStart"/>
      <w:r w:rsidRPr="00984EC7">
        <w:rPr>
          <w:rFonts w:ascii="Arial" w:hAnsi="Arial" w:cs="Arial"/>
          <w:i/>
          <w:color w:val="595959"/>
          <w:sz w:val="24"/>
          <w:szCs w:val="24"/>
        </w:rPr>
        <w:t>Gosuslugi.ru</w:t>
      </w:r>
      <w:proofErr w:type="spellEnd"/>
      <w:r w:rsidRPr="00984EC7">
        <w:rPr>
          <w:rFonts w:ascii="Arial" w:hAnsi="Arial" w:cs="Arial"/>
          <w:i/>
          <w:color w:val="595959"/>
          <w:sz w:val="24"/>
          <w:szCs w:val="24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9C2C66" w:rsidRPr="00984EC7" w:rsidRDefault="009C2C66" w:rsidP="002C3034">
      <w:pPr>
        <w:spacing w:after="0"/>
        <w:jc w:val="both"/>
        <w:rPr>
          <w:rFonts w:ascii="Arial" w:hAnsi="Arial" w:cs="Arial"/>
          <w:i/>
          <w:color w:val="595959"/>
          <w:sz w:val="24"/>
          <w:szCs w:val="24"/>
        </w:rPr>
      </w:pPr>
    </w:p>
    <w:p w:rsidR="00323919" w:rsidRPr="00984EC7" w:rsidRDefault="00323919" w:rsidP="002C3034">
      <w:pPr>
        <w:spacing w:after="0"/>
        <w:rPr>
          <w:rFonts w:ascii="Arial" w:hAnsi="Arial" w:cs="Arial"/>
          <w:b/>
          <w:color w:val="595959"/>
          <w:sz w:val="24"/>
          <w:szCs w:val="24"/>
        </w:rPr>
      </w:pPr>
      <w:r w:rsidRPr="00984EC7">
        <w:rPr>
          <w:rFonts w:ascii="Arial" w:hAnsi="Arial" w:cs="Arial"/>
          <w:b/>
          <w:color w:val="595959"/>
          <w:sz w:val="24"/>
          <w:szCs w:val="24"/>
        </w:rPr>
        <w:t xml:space="preserve">Территориальный орган Федеральной службы </w:t>
      </w:r>
    </w:p>
    <w:p w:rsidR="00323919" w:rsidRPr="00984EC7" w:rsidRDefault="00323919" w:rsidP="002C3034">
      <w:pPr>
        <w:spacing w:after="0"/>
        <w:jc w:val="both"/>
        <w:rPr>
          <w:rFonts w:ascii="Arial" w:hAnsi="Arial" w:cs="Arial"/>
          <w:b/>
          <w:color w:val="595959"/>
          <w:sz w:val="24"/>
          <w:szCs w:val="24"/>
        </w:rPr>
      </w:pPr>
      <w:r w:rsidRPr="00984EC7">
        <w:rPr>
          <w:rFonts w:ascii="Arial" w:hAnsi="Arial" w:cs="Arial"/>
          <w:b/>
          <w:color w:val="595959"/>
          <w:sz w:val="24"/>
          <w:szCs w:val="24"/>
        </w:rPr>
        <w:t>государственной статистики по Челябинской области (</w:t>
      </w:r>
      <w:proofErr w:type="spellStart"/>
      <w:r w:rsidRPr="00984EC7">
        <w:rPr>
          <w:rFonts w:ascii="Arial" w:hAnsi="Arial" w:cs="Arial"/>
          <w:b/>
          <w:color w:val="595959"/>
          <w:sz w:val="24"/>
          <w:szCs w:val="24"/>
        </w:rPr>
        <w:t>Челябинскстат</w:t>
      </w:r>
      <w:proofErr w:type="spellEnd"/>
      <w:r w:rsidRPr="00984EC7">
        <w:rPr>
          <w:rFonts w:ascii="Arial" w:hAnsi="Arial" w:cs="Arial"/>
          <w:b/>
          <w:color w:val="595959"/>
          <w:sz w:val="24"/>
          <w:szCs w:val="24"/>
        </w:rPr>
        <w:t>)</w:t>
      </w:r>
    </w:p>
    <w:p w:rsidR="00323919" w:rsidRPr="00984EC7" w:rsidRDefault="00323919" w:rsidP="002C3034">
      <w:pPr>
        <w:spacing w:after="0"/>
        <w:jc w:val="both"/>
        <w:rPr>
          <w:rFonts w:ascii="Arial" w:hAnsi="Arial" w:cs="Arial"/>
          <w:color w:val="595959"/>
          <w:sz w:val="24"/>
          <w:szCs w:val="24"/>
        </w:rPr>
      </w:pPr>
      <w:r w:rsidRPr="00984EC7">
        <w:rPr>
          <w:rFonts w:ascii="Arial" w:hAnsi="Arial" w:cs="Arial"/>
          <w:color w:val="595959"/>
          <w:sz w:val="24"/>
          <w:szCs w:val="24"/>
        </w:rPr>
        <w:t xml:space="preserve">Интернет-адрес: </w:t>
      </w:r>
      <w:r w:rsidRPr="002C3034">
        <w:rPr>
          <w:rStyle w:val="a7"/>
          <w:rFonts w:ascii="Arial" w:hAnsi="Arial" w:cs="Arial"/>
          <w:sz w:val="24"/>
          <w:szCs w:val="24"/>
        </w:rPr>
        <w:t>https://chelstat.gks.ru</w:t>
      </w:r>
      <w:r w:rsidRPr="00984EC7">
        <w:rPr>
          <w:rFonts w:ascii="Arial" w:hAnsi="Arial" w:cs="Arial"/>
          <w:color w:val="595959"/>
          <w:sz w:val="24"/>
          <w:szCs w:val="24"/>
        </w:rPr>
        <w:t>; э/</w:t>
      </w:r>
      <w:proofErr w:type="spellStart"/>
      <w:proofErr w:type="gramStart"/>
      <w:r w:rsidRPr="00984EC7">
        <w:rPr>
          <w:rFonts w:ascii="Arial" w:hAnsi="Arial" w:cs="Arial"/>
          <w:color w:val="595959"/>
          <w:sz w:val="24"/>
          <w:szCs w:val="24"/>
        </w:rPr>
        <w:t>п</w:t>
      </w:r>
      <w:proofErr w:type="spellEnd"/>
      <w:proofErr w:type="gramEnd"/>
      <w:r w:rsidRPr="00984EC7">
        <w:rPr>
          <w:rFonts w:ascii="Arial" w:hAnsi="Arial" w:cs="Arial"/>
          <w:color w:val="595959"/>
          <w:sz w:val="24"/>
          <w:szCs w:val="24"/>
        </w:rPr>
        <w:t xml:space="preserve">: </w:t>
      </w:r>
      <w:hyperlink r:id="rId8" w:history="1">
        <w:r w:rsidR="002C3034" w:rsidRPr="005F3E2B">
          <w:rPr>
            <w:rStyle w:val="a7"/>
            <w:rFonts w:ascii="Arial" w:hAnsi="Arial" w:cs="Arial"/>
            <w:sz w:val="24"/>
            <w:szCs w:val="24"/>
          </w:rPr>
          <w:t>p74@gks.ru</w:t>
        </w:r>
      </w:hyperlink>
      <w:r w:rsidR="002C3034">
        <w:rPr>
          <w:rStyle w:val="a7"/>
          <w:rFonts w:ascii="Arial" w:hAnsi="Arial" w:cs="Arial"/>
          <w:color w:val="595959"/>
          <w:sz w:val="24"/>
          <w:szCs w:val="24"/>
        </w:rPr>
        <w:t xml:space="preserve"> </w:t>
      </w:r>
    </w:p>
    <w:p w:rsidR="00323919" w:rsidRPr="00984EC7" w:rsidRDefault="00323919" w:rsidP="002C3034">
      <w:pPr>
        <w:spacing w:after="0"/>
        <w:jc w:val="both"/>
        <w:rPr>
          <w:rFonts w:ascii="Arial" w:hAnsi="Arial" w:cs="Arial"/>
          <w:color w:val="595959"/>
          <w:sz w:val="24"/>
          <w:szCs w:val="24"/>
        </w:rPr>
      </w:pPr>
      <w:r w:rsidRPr="00984EC7">
        <w:rPr>
          <w:rFonts w:ascii="Arial" w:hAnsi="Arial" w:cs="Arial"/>
          <w:color w:val="595959"/>
          <w:sz w:val="24"/>
          <w:szCs w:val="24"/>
        </w:rPr>
        <w:t>Телефон: (351) 265-58-19</w:t>
      </w:r>
    </w:p>
    <w:p w:rsidR="00323919" w:rsidRPr="00984EC7" w:rsidRDefault="00323919" w:rsidP="00984EC7">
      <w:pPr>
        <w:spacing w:after="0"/>
        <w:jc w:val="both"/>
        <w:rPr>
          <w:rFonts w:ascii="Arial" w:hAnsi="Arial" w:cs="Arial"/>
          <w:color w:val="595959"/>
          <w:sz w:val="24"/>
          <w:szCs w:val="24"/>
        </w:rPr>
      </w:pPr>
    </w:p>
    <w:sectPr w:rsidR="00323919" w:rsidRPr="00984EC7" w:rsidSect="00984EC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C93" w:rsidRDefault="00DE5C93" w:rsidP="00A02726">
      <w:pPr>
        <w:spacing w:after="0" w:line="240" w:lineRule="auto"/>
      </w:pPr>
      <w:r>
        <w:separator/>
      </w:r>
    </w:p>
  </w:endnote>
  <w:endnote w:type="continuationSeparator" w:id="0">
    <w:p w:rsidR="00DE5C93" w:rsidRDefault="00DE5C9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227D7B" w:rsidRDefault="00227D7B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-40640</wp:posOffset>
              </wp:positionV>
              <wp:extent cx="285750" cy="285750"/>
              <wp:effectExtent l="19050" t="0" r="0" b="0"/>
              <wp:wrapSquare wrapText="bothSides"/>
              <wp:docPr id="4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F6665">
          <w:fldChar w:fldCharType="begin"/>
        </w:r>
        <w:r w:rsidR="00A048EA">
          <w:instrText>PAGE   \* MERGEFORMAT</w:instrText>
        </w:r>
        <w:r w:rsidR="007F6665">
          <w:fldChar w:fldCharType="separate"/>
        </w:r>
        <w:r w:rsidR="00DD0A53">
          <w:rPr>
            <w:noProof/>
          </w:rPr>
          <w:t>1</w:t>
        </w:r>
        <w:r w:rsidR="007F6665">
          <w:rPr>
            <w:noProof/>
          </w:rPr>
          <w:fldChar w:fldCharType="end"/>
        </w:r>
      </w:p>
    </w:sdtContent>
  </w:sdt>
  <w:p w:rsidR="00227D7B" w:rsidRDefault="00227D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C93" w:rsidRDefault="00DE5C93" w:rsidP="00A02726">
      <w:pPr>
        <w:spacing w:after="0" w:line="240" w:lineRule="auto"/>
      </w:pPr>
      <w:r>
        <w:separator/>
      </w:r>
    </w:p>
  </w:footnote>
  <w:footnote w:type="continuationSeparator" w:id="0">
    <w:p w:rsidR="00DE5C93" w:rsidRDefault="00DE5C9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7B" w:rsidRDefault="007F666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7B" w:rsidRPr="00943DF7" w:rsidRDefault="00227D7B" w:rsidP="00BD2DCB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5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  <w:p w:rsidR="00227D7B" w:rsidRDefault="00227D7B" w:rsidP="00BD2DCB">
    <w:pPr>
      <w:pStyle w:val="a3"/>
      <w:ind w:left="1418"/>
      <w:jc w:val="right"/>
      <w:rPr>
        <w:color w:val="A6A6A6" w:themeColor="background1" w:themeShade="A6"/>
      </w:rPr>
    </w:pPr>
  </w:p>
  <w:p w:rsidR="00227D7B" w:rsidRDefault="00227D7B" w:rsidP="00BD2DCB">
    <w:pPr>
      <w:pStyle w:val="a3"/>
      <w:ind w:left="1418"/>
      <w:jc w:val="right"/>
      <w:rPr>
        <w:color w:val="A6A6A6" w:themeColor="background1" w:themeShade="A6"/>
      </w:rPr>
    </w:pPr>
  </w:p>
  <w:p w:rsidR="00227D7B" w:rsidRDefault="00227D7B" w:rsidP="00BD2DCB">
    <w:pPr>
      <w:pStyle w:val="a3"/>
      <w:ind w:left="1418"/>
      <w:jc w:val="right"/>
      <w:rPr>
        <w:color w:val="A6A6A6" w:themeColor="background1" w:themeShade="A6"/>
      </w:rPr>
    </w:pPr>
  </w:p>
  <w:p w:rsidR="00227D7B" w:rsidRDefault="00227D7B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:rsidR="00227D7B" w:rsidRPr="00BD2DCB" w:rsidRDefault="00227D7B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:rsidR="00227D7B" w:rsidRDefault="007F6665" w:rsidP="00A02726">
    <w:pPr>
      <w:pStyle w:val="a3"/>
      <w:ind w:left="-1701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7B" w:rsidRDefault="007F666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474F"/>
    <w:multiLevelType w:val="hybridMultilevel"/>
    <w:tmpl w:val="E982E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7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13F8A"/>
    <w:rsid w:val="00022A00"/>
    <w:rsid w:val="00025549"/>
    <w:rsid w:val="000300D5"/>
    <w:rsid w:val="000318F5"/>
    <w:rsid w:val="000350C9"/>
    <w:rsid w:val="000463DD"/>
    <w:rsid w:val="00051A1E"/>
    <w:rsid w:val="00054549"/>
    <w:rsid w:val="0006508E"/>
    <w:rsid w:val="000655CC"/>
    <w:rsid w:val="00065E34"/>
    <w:rsid w:val="00071BA7"/>
    <w:rsid w:val="000740CD"/>
    <w:rsid w:val="00080A4C"/>
    <w:rsid w:val="000A331D"/>
    <w:rsid w:val="000A6372"/>
    <w:rsid w:val="000B6712"/>
    <w:rsid w:val="000C3B79"/>
    <w:rsid w:val="000C41C4"/>
    <w:rsid w:val="000E71E3"/>
    <w:rsid w:val="000F69BD"/>
    <w:rsid w:val="00103A57"/>
    <w:rsid w:val="00125694"/>
    <w:rsid w:val="00125AFB"/>
    <w:rsid w:val="00136DA4"/>
    <w:rsid w:val="00155749"/>
    <w:rsid w:val="00176C22"/>
    <w:rsid w:val="00185996"/>
    <w:rsid w:val="00195026"/>
    <w:rsid w:val="001A2971"/>
    <w:rsid w:val="001B05DC"/>
    <w:rsid w:val="001B5BA4"/>
    <w:rsid w:val="001C7764"/>
    <w:rsid w:val="001D002E"/>
    <w:rsid w:val="001E5E64"/>
    <w:rsid w:val="001F3766"/>
    <w:rsid w:val="00226D0E"/>
    <w:rsid w:val="00227D7B"/>
    <w:rsid w:val="002301E3"/>
    <w:rsid w:val="00235DD7"/>
    <w:rsid w:val="002511EF"/>
    <w:rsid w:val="00252E7A"/>
    <w:rsid w:val="00264AB7"/>
    <w:rsid w:val="00270F66"/>
    <w:rsid w:val="0027295E"/>
    <w:rsid w:val="002779EF"/>
    <w:rsid w:val="00282329"/>
    <w:rsid w:val="002A35E9"/>
    <w:rsid w:val="002B6485"/>
    <w:rsid w:val="002B7060"/>
    <w:rsid w:val="002C13B1"/>
    <w:rsid w:val="002C3034"/>
    <w:rsid w:val="002C767B"/>
    <w:rsid w:val="002D542A"/>
    <w:rsid w:val="002E7850"/>
    <w:rsid w:val="002F118C"/>
    <w:rsid w:val="002F4E91"/>
    <w:rsid w:val="002F6E93"/>
    <w:rsid w:val="00302CBC"/>
    <w:rsid w:val="00314F5F"/>
    <w:rsid w:val="00323919"/>
    <w:rsid w:val="00324D8A"/>
    <w:rsid w:val="00325FC3"/>
    <w:rsid w:val="00327DA4"/>
    <w:rsid w:val="003C4E7D"/>
    <w:rsid w:val="003C535D"/>
    <w:rsid w:val="003F116B"/>
    <w:rsid w:val="00402DA8"/>
    <w:rsid w:val="00417B3D"/>
    <w:rsid w:val="00423734"/>
    <w:rsid w:val="0043048D"/>
    <w:rsid w:val="004620F2"/>
    <w:rsid w:val="004624F4"/>
    <w:rsid w:val="004734D1"/>
    <w:rsid w:val="00474D00"/>
    <w:rsid w:val="004A7F27"/>
    <w:rsid w:val="004B1916"/>
    <w:rsid w:val="004D0EF3"/>
    <w:rsid w:val="004D354E"/>
    <w:rsid w:val="00504B55"/>
    <w:rsid w:val="00507A58"/>
    <w:rsid w:val="00507CCD"/>
    <w:rsid w:val="00535FB1"/>
    <w:rsid w:val="00560A1C"/>
    <w:rsid w:val="005967EA"/>
    <w:rsid w:val="005A62D5"/>
    <w:rsid w:val="005C191B"/>
    <w:rsid w:val="005D656A"/>
    <w:rsid w:val="005F320B"/>
    <w:rsid w:val="00615C25"/>
    <w:rsid w:val="00615F37"/>
    <w:rsid w:val="00620FCC"/>
    <w:rsid w:val="00644905"/>
    <w:rsid w:val="00652409"/>
    <w:rsid w:val="00661AC9"/>
    <w:rsid w:val="00665F58"/>
    <w:rsid w:val="00666598"/>
    <w:rsid w:val="00666CEC"/>
    <w:rsid w:val="0068533C"/>
    <w:rsid w:val="00695800"/>
    <w:rsid w:val="006A5AA7"/>
    <w:rsid w:val="006B1817"/>
    <w:rsid w:val="006B68F8"/>
    <w:rsid w:val="006D70A9"/>
    <w:rsid w:val="006E2A24"/>
    <w:rsid w:val="006E6EF7"/>
    <w:rsid w:val="006F0720"/>
    <w:rsid w:val="00704C83"/>
    <w:rsid w:val="0071709D"/>
    <w:rsid w:val="00725ADE"/>
    <w:rsid w:val="00730A31"/>
    <w:rsid w:val="007472F7"/>
    <w:rsid w:val="007636DA"/>
    <w:rsid w:val="00774D09"/>
    <w:rsid w:val="007A2CA4"/>
    <w:rsid w:val="007A5B02"/>
    <w:rsid w:val="007B20CE"/>
    <w:rsid w:val="007D7781"/>
    <w:rsid w:val="007E1166"/>
    <w:rsid w:val="007E1A31"/>
    <w:rsid w:val="007F6157"/>
    <w:rsid w:val="007F6665"/>
    <w:rsid w:val="008017EA"/>
    <w:rsid w:val="00810FC8"/>
    <w:rsid w:val="0081270D"/>
    <w:rsid w:val="008225E1"/>
    <w:rsid w:val="0084654E"/>
    <w:rsid w:val="00850365"/>
    <w:rsid w:val="00860F10"/>
    <w:rsid w:val="00862C51"/>
    <w:rsid w:val="008635D4"/>
    <w:rsid w:val="00871AF4"/>
    <w:rsid w:val="00887A55"/>
    <w:rsid w:val="008B2939"/>
    <w:rsid w:val="008C4845"/>
    <w:rsid w:val="008D1013"/>
    <w:rsid w:val="008D11F4"/>
    <w:rsid w:val="008D7D1E"/>
    <w:rsid w:val="00906603"/>
    <w:rsid w:val="00906715"/>
    <w:rsid w:val="00921C39"/>
    <w:rsid w:val="0092604D"/>
    <w:rsid w:val="00931C5F"/>
    <w:rsid w:val="00940537"/>
    <w:rsid w:val="00962946"/>
    <w:rsid w:val="00962C5A"/>
    <w:rsid w:val="00973FD6"/>
    <w:rsid w:val="0097610E"/>
    <w:rsid w:val="00984EC7"/>
    <w:rsid w:val="009A0448"/>
    <w:rsid w:val="009A271C"/>
    <w:rsid w:val="009B2193"/>
    <w:rsid w:val="009C2C66"/>
    <w:rsid w:val="009C2C8A"/>
    <w:rsid w:val="009D0CD2"/>
    <w:rsid w:val="009D3CDC"/>
    <w:rsid w:val="009E6420"/>
    <w:rsid w:val="00A02726"/>
    <w:rsid w:val="00A03288"/>
    <w:rsid w:val="00A03689"/>
    <w:rsid w:val="00A048EA"/>
    <w:rsid w:val="00A12E94"/>
    <w:rsid w:val="00A14E0F"/>
    <w:rsid w:val="00A277C6"/>
    <w:rsid w:val="00A30260"/>
    <w:rsid w:val="00A42D9E"/>
    <w:rsid w:val="00A44A9E"/>
    <w:rsid w:val="00A62F6E"/>
    <w:rsid w:val="00A7544C"/>
    <w:rsid w:val="00A83F3B"/>
    <w:rsid w:val="00A95B22"/>
    <w:rsid w:val="00AD0914"/>
    <w:rsid w:val="00AD3411"/>
    <w:rsid w:val="00AF756B"/>
    <w:rsid w:val="00B03FD8"/>
    <w:rsid w:val="00B04B4E"/>
    <w:rsid w:val="00B14C77"/>
    <w:rsid w:val="00B14E34"/>
    <w:rsid w:val="00B4629B"/>
    <w:rsid w:val="00B6083F"/>
    <w:rsid w:val="00B66404"/>
    <w:rsid w:val="00B777FD"/>
    <w:rsid w:val="00B85460"/>
    <w:rsid w:val="00B909AE"/>
    <w:rsid w:val="00BB27DB"/>
    <w:rsid w:val="00BB30CA"/>
    <w:rsid w:val="00BC76EF"/>
    <w:rsid w:val="00BC7ED7"/>
    <w:rsid w:val="00BD2DCB"/>
    <w:rsid w:val="00BD5CD1"/>
    <w:rsid w:val="00BF04B3"/>
    <w:rsid w:val="00C235D3"/>
    <w:rsid w:val="00C25E41"/>
    <w:rsid w:val="00C323B8"/>
    <w:rsid w:val="00C41645"/>
    <w:rsid w:val="00C516F0"/>
    <w:rsid w:val="00C540DE"/>
    <w:rsid w:val="00C724D4"/>
    <w:rsid w:val="00C7652C"/>
    <w:rsid w:val="00C84BB7"/>
    <w:rsid w:val="00C86789"/>
    <w:rsid w:val="00CD07EF"/>
    <w:rsid w:val="00D077F1"/>
    <w:rsid w:val="00D13B1D"/>
    <w:rsid w:val="00D2009A"/>
    <w:rsid w:val="00D24D50"/>
    <w:rsid w:val="00D267D3"/>
    <w:rsid w:val="00D35523"/>
    <w:rsid w:val="00D37670"/>
    <w:rsid w:val="00D40E5F"/>
    <w:rsid w:val="00D64356"/>
    <w:rsid w:val="00D81215"/>
    <w:rsid w:val="00D84A9D"/>
    <w:rsid w:val="00D922F4"/>
    <w:rsid w:val="00DA033D"/>
    <w:rsid w:val="00DA3800"/>
    <w:rsid w:val="00DD0891"/>
    <w:rsid w:val="00DD0A53"/>
    <w:rsid w:val="00DE5C93"/>
    <w:rsid w:val="00DF2A3E"/>
    <w:rsid w:val="00DF3CD2"/>
    <w:rsid w:val="00E11B2A"/>
    <w:rsid w:val="00E12988"/>
    <w:rsid w:val="00E22D0E"/>
    <w:rsid w:val="00E25040"/>
    <w:rsid w:val="00E25687"/>
    <w:rsid w:val="00E30D60"/>
    <w:rsid w:val="00E31E64"/>
    <w:rsid w:val="00E37744"/>
    <w:rsid w:val="00E52EFB"/>
    <w:rsid w:val="00E556E4"/>
    <w:rsid w:val="00E60EEA"/>
    <w:rsid w:val="00E86E1E"/>
    <w:rsid w:val="00E90980"/>
    <w:rsid w:val="00E927AA"/>
    <w:rsid w:val="00EB6EA1"/>
    <w:rsid w:val="00EB7B6B"/>
    <w:rsid w:val="00EC68BA"/>
    <w:rsid w:val="00ED04AE"/>
    <w:rsid w:val="00EE36DC"/>
    <w:rsid w:val="00EF147E"/>
    <w:rsid w:val="00EF5CEA"/>
    <w:rsid w:val="00EF610D"/>
    <w:rsid w:val="00F13DA8"/>
    <w:rsid w:val="00F25FAD"/>
    <w:rsid w:val="00F2604C"/>
    <w:rsid w:val="00F36FB2"/>
    <w:rsid w:val="00F524E0"/>
    <w:rsid w:val="00F52B21"/>
    <w:rsid w:val="00F55013"/>
    <w:rsid w:val="00F62F70"/>
    <w:rsid w:val="00F8220A"/>
    <w:rsid w:val="00FB1033"/>
    <w:rsid w:val="00FB51E4"/>
    <w:rsid w:val="00FB71C7"/>
    <w:rsid w:val="00FE3258"/>
    <w:rsid w:val="00FF15AB"/>
    <w:rsid w:val="00FF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basedOn w:val="a0"/>
    <w:uiPriority w:val="99"/>
    <w:unhideWhenUsed/>
    <w:rsid w:val="00B777F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0F6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44905"/>
    <w:rPr>
      <w:color w:val="954F72" w:themeColor="followedHyperlink"/>
      <w:u w:val="single"/>
    </w:rPr>
  </w:style>
  <w:style w:type="paragraph" w:styleId="a9">
    <w:name w:val="Normal (Web)"/>
    <w:basedOn w:val="a"/>
    <w:qFormat/>
    <w:rsid w:val="000A33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F10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unhideWhenUsed/>
    <w:rsid w:val="007E1A31"/>
    <w:pPr>
      <w:spacing w:after="0" w:line="240" w:lineRule="auto"/>
    </w:pPr>
    <w:rPr>
      <w:rFonts w:ascii="Arial" w:hAnsi="Arial"/>
      <w:szCs w:val="21"/>
    </w:rPr>
  </w:style>
  <w:style w:type="character" w:customStyle="1" w:styleId="ad">
    <w:name w:val="Текст Знак"/>
    <w:basedOn w:val="a0"/>
    <w:link w:val="ac"/>
    <w:uiPriority w:val="99"/>
    <w:rsid w:val="007E1A31"/>
    <w:rPr>
      <w:rFonts w:ascii="Arial" w:hAnsi="Arial"/>
      <w:szCs w:val="21"/>
    </w:rPr>
  </w:style>
  <w:style w:type="paragraph" w:styleId="ae">
    <w:name w:val="List Paragraph"/>
    <w:basedOn w:val="a"/>
    <w:uiPriority w:val="34"/>
    <w:qFormat/>
    <w:rsid w:val="005A62D5"/>
    <w:pPr>
      <w:ind w:left="720"/>
      <w:contextualSpacing/>
    </w:pPr>
  </w:style>
  <w:style w:type="paragraph" w:customStyle="1" w:styleId="Default">
    <w:name w:val="Default"/>
    <w:rsid w:val="00227D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74@gk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04BBB-1CDD-4E27-A9B3-280F45AA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EN</cp:lastModifiedBy>
  <cp:revision>45</cp:revision>
  <cp:lastPrinted>2020-07-29T05:09:00Z</cp:lastPrinted>
  <dcterms:created xsi:type="dcterms:W3CDTF">2020-07-29T05:48:00Z</dcterms:created>
  <dcterms:modified xsi:type="dcterms:W3CDTF">2020-08-06T05:55:00Z</dcterms:modified>
</cp:coreProperties>
</file>