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EF" w:rsidRDefault="00381EEF" w:rsidP="00381EEF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-224790</wp:posOffset>
            </wp:positionV>
            <wp:extent cx="567690" cy="600075"/>
            <wp:effectExtent l="19050" t="0" r="3810" b="0"/>
            <wp:wrapThrough wrapText="bothSides">
              <wp:wrapPolygon edited="0">
                <wp:start x="-725" y="0"/>
                <wp:lineTo x="-725" y="21257"/>
                <wp:lineTo x="21745" y="21257"/>
                <wp:lineTo x="21745" y="0"/>
                <wp:lineTo x="-725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EEF" w:rsidRDefault="00381EEF" w:rsidP="00381EEF">
      <w:pPr>
        <w:rPr>
          <w:sz w:val="28"/>
          <w:szCs w:val="28"/>
        </w:rPr>
      </w:pPr>
    </w:p>
    <w:p w:rsidR="00381EEF" w:rsidRDefault="00381EEF" w:rsidP="00381EEF">
      <w:pPr>
        <w:rPr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pt;margin-top:12.6pt;width:454.5pt;height:36pt;z-index:251658240" fillcolor="silver">
            <v:shadow on="t"/>
            <v:textpath style="font-family:&quot;Arial&quot;;font-size:24pt;font-weight:bold;v-text-kern:t" trim="t" fitpath="t" string="АДМИНИСТРАЦИЯ&#10;АЯТСКОГО  СЕЛЬСКОГО  ПОСЕЛЕНИЯ"/>
          </v:shape>
        </w:pict>
      </w:r>
    </w:p>
    <w:p w:rsidR="00381EEF" w:rsidRDefault="00381EEF" w:rsidP="00381EEF">
      <w:pPr>
        <w:jc w:val="both"/>
      </w:pPr>
    </w:p>
    <w:p w:rsidR="00381EEF" w:rsidRDefault="00381EEF" w:rsidP="00381EEF">
      <w:pPr>
        <w:jc w:val="both"/>
      </w:pPr>
    </w:p>
    <w:p w:rsidR="00381EEF" w:rsidRDefault="00381EEF" w:rsidP="00381EEF">
      <w:pPr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Юридический  адрес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>
        <w:rPr>
          <w:rFonts w:ascii="Times New Roman" w:hAnsi="Times New Roman" w:cs="Times New Roman"/>
        </w:rPr>
        <w:t xml:space="preserve">  457206  Челябинская  область, Варненский  район, п. Арчаглы – Аят.</w:t>
      </w:r>
    </w:p>
    <w:p w:rsidR="00381EEF" w:rsidRDefault="00381EEF" w:rsidP="00381E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Л\С 010100004-АЯТС В Финансовом  отделе  администрации Варненского муниципального района</w:t>
      </w:r>
    </w:p>
    <w:p w:rsidR="00381EEF" w:rsidRDefault="00381EEF" w:rsidP="00381E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 7428000512, БИК  04751700  КПП  745801001  ОКПО  04269147  тел. 2-73-10</w:t>
      </w:r>
    </w:p>
    <w:p w:rsidR="00381EEF" w:rsidRDefault="00381EEF" w:rsidP="00381EEF">
      <w:pPr>
        <w:rPr>
          <w:rFonts w:ascii="Times New Roman" w:hAnsi="Times New Roman" w:cs="Times New Roman"/>
        </w:rPr>
      </w:pPr>
    </w:p>
    <w:tbl>
      <w:tblPr>
        <w:tblW w:w="9720" w:type="dxa"/>
        <w:tblInd w:w="-7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720"/>
      </w:tblGrid>
      <w:tr w:rsidR="00381EEF" w:rsidTr="00381EEF">
        <w:trPr>
          <w:trHeight w:val="180"/>
        </w:trPr>
        <w:tc>
          <w:tcPr>
            <w:tcW w:w="972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381EEF" w:rsidRDefault="00381E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1EEF" w:rsidRDefault="00381EEF" w:rsidP="00381E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 xml:space="preserve">от 02.10.2017 г.  </w:t>
      </w:r>
    </w:p>
    <w:p w:rsidR="00381EEF" w:rsidRDefault="00381EEF" w:rsidP="00381EEF">
      <w:pPr>
        <w:pStyle w:val="a3"/>
        <w:shd w:val="clear" w:color="auto" w:fill="FFFFFF"/>
        <w:spacing w:before="60" w:beforeAutospacing="0" w:after="60" w:afterAutospacing="0"/>
        <w:rPr>
          <w:b/>
          <w:color w:val="333333"/>
          <w:sz w:val="28"/>
          <w:szCs w:val="28"/>
        </w:rPr>
      </w:pPr>
    </w:p>
    <w:p w:rsidR="00381EEF" w:rsidRDefault="00381EEF" w:rsidP="00381EEF">
      <w:pPr>
        <w:pStyle w:val="a3"/>
        <w:shd w:val="clear" w:color="auto" w:fill="FFFFFF"/>
        <w:spacing w:before="60" w:beforeAutospacing="0" w:after="6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Заключение по результатам проведения общественного  обсуждения </w:t>
      </w:r>
    </w:p>
    <w:p w:rsidR="00381EEF" w:rsidRDefault="00381EEF" w:rsidP="00381EEF">
      <w:pPr>
        <w:pStyle w:val="a3"/>
        <w:shd w:val="clear" w:color="auto" w:fill="FFFFFF"/>
        <w:spacing w:before="60" w:beforeAutospacing="0" w:after="6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по проекту « Правил благоустройства Аятского сельского поселения»</w:t>
      </w:r>
    </w:p>
    <w:p w:rsidR="00381EEF" w:rsidRDefault="00381EEF" w:rsidP="00381EEF">
      <w:pPr>
        <w:pStyle w:val="a3"/>
        <w:shd w:val="clear" w:color="auto" w:fill="FFFFFF"/>
        <w:spacing w:before="60" w:beforeAutospacing="0" w:after="60" w:afterAutospacing="0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Объявление о проведении общественного  обсуждения  проекта Правил благоустройства территории Аятского сельского поселения Варненского муниципального района Челябинской области (далее – Правила благоустройства)  было опубликовано в газете «Советское село» от 09.09.2017 г. </w:t>
      </w:r>
      <w:r>
        <w:rPr>
          <w:bCs/>
          <w:color w:val="333333"/>
          <w:sz w:val="28"/>
          <w:szCs w:val="28"/>
        </w:rPr>
        <w:t>В указанный в объявлении  период предложения и замечания</w:t>
      </w:r>
      <w:r>
        <w:rPr>
          <w:color w:val="333333"/>
          <w:sz w:val="28"/>
          <w:szCs w:val="28"/>
        </w:rPr>
        <w:t xml:space="preserve"> к проекту Правил благоустройства</w:t>
      </w:r>
      <w:r>
        <w:rPr>
          <w:bCs/>
          <w:color w:val="333333"/>
          <w:sz w:val="28"/>
          <w:szCs w:val="28"/>
        </w:rPr>
        <w:t xml:space="preserve"> не поступали.</w:t>
      </w:r>
      <w:proofErr w:type="gramEnd"/>
    </w:p>
    <w:p w:rsidR="00381EEF" w:rsidRDefault="00381EEF" w:rsidP="00381EEF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Заключение: </w:t>
      </w:r>
      <w:r>
        <w:rPr>
          <w:rFonts w:ascii="Times New Roman" w:hAnsi="Times New Roman" w:cs="Times New Roman"/>
          <w:sz w:val="32"/>
          <w:szCs w:val="32"/>
          <w:lang w:eastAsia="ru-RU"/>
        </w:rPr>
        <w:t>внести проект «Правил благоустройства Аятского сельского поселения» на Совет депутатов Аятского сельского поселения для обсуждения.</w:t>
      </w:r>
    </w:p>
    <w:p w:rsidR="00381EEF" w:rsidRDefault="00381EEF" w:rsidP="00381EEF">
      <w:pPr>
        <w:ind w:firstLine="900"/>
        <w:jc w:val="right"/>
      </w:pPr>
      <w:r>
        <w:rPr>
          <w:lang w:eastAsia="ru-RU"/>
        </w:rPr>
        <w:tab/>
      </w:r>
    </w:p>
    <w:p w:rsidR="00381EEF" w:rsidRDefault="00381EEF" w:rsidP="00381EE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81EEF" w:rsidRDefault="00381EEF" w:rsidP="00381EE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81EEF" w:rsidRDefault="00381EEF" w:rsidP="00381EE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А.А.Лосенков</w:t>
      </w:r>
    </w:p>
    <w:p w:rsidR="00381EEF" w:rsidRDefault="00381EEF" w:rsidP="00381EE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                                                       Н.И.Вальтер</w:t>
      </w:r>
    </w:p>
    <w:p w:rsidR="00381EEF" w:rsidRDefault="00381EEF" w:rsidP="00381EEF">
      <w:pPr>
        <w:tabs>
          <w:tab w:val="left" w:pos="3405"/>
        </w:tabs>
        <w:rPr>
          <w:lang w:eastAsia="ru-RU"/>
        </w:rPr>
      </w:pPr>
    </w:p>
    <w:p w:rsidR="00C261E2" w:rsidRDefault="00C261E2"/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EEF"/>
    <w:rsid w:val="00381EEF"/>
    <w:rsid w:val="0071499C"/>
    <w:rsid w:val="007C5117"/>
    <w:rsid w:val="008E76C2"/>
    <w:rsid w:val="00C2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E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76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76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76C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C2"/>
    <w:rPr>
      <w:sz w:val="32"/>
    </w:rPr>
  </w:style>
  <w:style w:type="character" w:customStyle="1" w:styleId="20">
    <w:name w:val="Заголовок 2 Знак"/>
    <w:basedOn w:val="a0"/>
    <w:link w:val="2"/>
    <w:rsid w:val="008E76C2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8E76C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8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2017-11-20T04:45:00Z</dcterms:created>
  <dcterms:modified xsi:type="dcterms:W3CDTF">2017-11-20T04:46:00Z</dcterms:modified>
</cp:coreProperties>
</file>