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99" w:rsidRDefault="00995E99" w:rsidP="00995E99">
      <w:pPr>
        <w:tabs>
          <w:tab w:val="left" w:pos="3920"/>
        </w:tabs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2166620</wp:posOffset>
            </wp:positionH>
            <wp:positionV relativeFrom="paragraph">
              <wp:posOffset>194310</wp:posOffset>
            </wp:positionV>
            <wp:extent cx="688340" cy="840105"/>
            <wp:effectExtent l="19050" t="0" r="0" b="0"/>
            <wp:wrapThrough wrapText="bothSides">
              <wp:wrapPolygon edited="0">
                <wp:start x="-598" y="0"/>
                <wp:lineTo x="-598" y="21061"/>
                <wp:lineTo x="21520" y="21061"/>
                <wp:lineTo x="21520" y="0"/>
                <wp:lineTo x="-59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40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5E99" w:rsidRDefault="00995E99" w:rsidP="00995E99">
      <w:pPr>
        <w:tabs>
          <w:tab w:val="left" w:pos="3920"/>
        </w:tabs>
        <w:ind w:left="360"/>
        <w:rPr>
          <w:sz w:val="28"/>
        </w:rPr>
      </w:pPr>
    </w:p>
    <w:p w:rsidR="00995E99" w:rsidRDefault="00995E99" w:rsidP="00995E99">
      <w:pPr>
        <w:tabs>
          <w:tab w:val="left" w:pos="3920"/>
        </w:tabs>
        <w:ind w:left="36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</w:t>
      </w:r>
    </w:p>
    <w:p w:rsidR="00995E99" w:rsidRPr="00995E99" w:rsidRDefault="00995E99" w:rsidP="0099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E99" w:rsidRPr="00995E99" w:rsidRDefault="00995E99" w:rsidP="0099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E99" w:rsidRPr="00995E99" w:rsidRDefault="00995E99" w:rsidP="00995E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E99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995E99" w:rsidRPr="00995E99" w:rsidRDefault="00995E99" w:rsidP="00995E99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5E99">
        <w:rPr>
          <w:rFonts w:ascii="Times New Roman" w:hAnsi="Times New Roman" w:cs="Times New Roman"/>
          <w:b/>
          <w:bCs/>
          <w:sz w:val="24"/>
          <w:szCs w:val="24"/>
        </w:rPr>
        <w:t>БОРОДИНОВСКОГО СЕЛЬСКОГО ПОСЕЛЕНИЯ</w:t>
      </w:r>
    </w:p>
    <w:p w:rsidR="00995E99" w:rsidRPr="00995E99" w:rsidRDefault="00995E99" w:rsidP="00995E9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95E99" w:rsidRPr="00995E99" w:rsidRDefault="00995E99" w:rsidP="00995E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5E99" w:rsidRPr="00995E99" w:rsidRDefault="00995E99" w:rsidP="00995E99">
      <w:pPr>
        <w:pStyle w:val="a3"/>
        <w:rPr>
          <w:rFonts w:ascii="Times New Roman" w:hAnsi="Times New Roman" w:cs="Times New Roman"/>
          <w:b/>
          <w:color w:val="400040"/>
          <w:sz w:val="24"/>
          <w:szCs w:val="24"/>
        </w:rPr>
      </w:pPr>
      <w:r w:rsidRPr="00995E9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95E99">
        <w:rPr>
          <w:rFonts w:ascii="Times New Roman" w:hAnsi="Times New Roman" w:cs="Times New Roman"/>
          <w:sz w:val="24"/>
          <w:szCs w:val="24"/>
        </w:rPr>
        <w:t xml:space="preserve">   </w:t>
      </w:r>
      <w:r w:rsidRPr="00995E99">
        <w:rPr>
          <w:rFonts w:ascii="Times New Roman" w:hAnsi="Times New Roman" w:cs="Times New Roman"/>
          <w:b/>
          <w:color w:val="400040"/>
          <w:sz w:val="24"/>
          <w:szCs w:val="24"/>
        </w:rPr>
        <w:t>РЕШЕНИЕ</w:t>
      </w:r>
    </w:p>
    <w:p w:rsidR="00995E99" w:rsidRPr="00995E99" w:rsidRDefault="00995E99" w:rsidP="00995E99">
      <w:pPr>
        <w:pStyle w:val="a3"/>
        <w:rPr>
          <w:rFonts w:ascii="Times New Roman" w:hAnsi="Times New Roman" w:cs="Times New Roman"/>
          <w:color w:val="400040"/>
          <w:sz w:val="24"/>
          <w:szCs w:val="24"/>
        </w:rPr>
      </w:pPr>
    </w:p>
    <w:p w:rsidR="00995E99" w:rsidRPr="00995E99" w:rsidRDefault="00995E99" w:rsidP="00995E99">
      <w:pPr>
        <w:pStyle w:val="a3"/>
        <w:rPr>
          <w:color w:val="400040"/>
        </w:rPr>
      </w:pPr>
    </w:p>
    <w:p w:rsidR="00995E99" w:rsidRPr="00995E99" w:rsidRDefault="00995E99" w:rsidP="00995E99">
      <w:pPr>
        <w:pStyle w:val="a3"/>
        <w:rPr>
          <w:color w:val="400040"/>
        </w:rPr>
      </w:pPr>
    </w:p>
    <w:p w:rsidR="00995E99" w:rsidRPr="00995E99" w:rsidRDefault="00995E99" w:rsidP="00995E99">
      <w:pPr>
        <w:pStyle w:val="a3"/>
        <w:rPr>
          <w:color w:val="400040"/>
        </w:rPr>
      </w:pPr>
      <w:r w:rsidRPr="00995E99">
        <w:rPr>
          <w:color w:val="400040"/>
        </w:rPr>
        <w:t xml:space="preserve">от   30.01.2013г  №  02                                                               </w:t>
      </w:r>
      <w:proofErr w:type="spellStart"/>
      <w:r w:rsidRPr="00995E99">
        <w:rPr>
          <w:color w:val="400040"/>
        </w:rPr>
        <w:t>с</w:t>
      </w:r>
      <w:proofErr w:type="gramStart"/>
      <w:r w:rsidRPr="00995E99">
        <w:rPr>
          <w:color w:val="400040"/>
        </w:rPr>
        <w:t>.Б</w:t>
      </w:r>
      <w:proofErr w:type="gramEnd"/>
      <w:r w:rsidRPr="00995E99">
        <w:rPr>
          <w:color w:val="400040"/>
        </w:rPr>
        <w:t>ородиновка</w:t>
      </w:r>
      <w:proofErr w:type="spellEnd"/>
    </w:p>
    <w:p w:rsidR="00995E99" w:rsidRPr="00995E99" w:rsidRDefault="00995E99" w:rsidP="00995E99">
      <w:pPr>
        <w:pStyle w:val="a3"/>
        <w:rPr>
          <w:color w:val="400040"/>
        </w:rPr>
      </w:pPr>
    </w:p>
    <w:p w:rsidR="00995E99" w:rsidRPr="00995E99" w:rsidRDefault="00995E99" w:rsidP="00995E99">
      <w:pPr>
        <w:pStyle w:val="a3"/>
      </w:pPr>
      <w:r w:rsidRPr="00995E99">
        <w:t xml:space="preserve">О внесении  изменений </w:t>
      </w:r>
    </w:p>
    <w:p w:rsidR="00995E99" w:rsidRPr="00995E99" w:rsidRDefault="00995E99" w:rsidP="00995E99">
      <w:pPr>
        <w:pStyle w:val="a3"/>
      </w:pPr>
      <w:r w:rsidRPr="00995E99">
        <w:t>в решение  Совета депутатов от 20.12.2012г.№ 18</w:t>
      </w:r>
    </w:p>
    <w:p w:rsidR="00995E99" w:rsidRPr="00995E99" w:rsidRDefault="00995E99" w:rsidP="00995E99">
      <w:pPr>
        <w:pStyle w:val="a3"/>
      </w:pPr>
      <w:r w:rsidRPr="00995E99">
        <w:t>«О бюджете Бородиновского</w:t>
      </w:r>
    </w:p>
    <w:p w:rsidR="00995E99" w:rsidRPr="00995E99" w:rsidRDefault="00995E99" w:rsidP="00995E99">
      <w:pPr>
        <w:pStyle w:val="a3"/>
      </w:pPr>
      <w:r w:rsidRPr="00995E99">
        <w:t xml:space="preserve">сельского поселения на 2013год </w:t>
      </w:r>
    </w:p>
    <w:p w:rsidR="00995E99" w:rsidRPr="00995E99" w:rsidRDefault="00995E99" w:rsidP="00995E99">
      <w:pPr>
        <w:pStyle w:val="a3"/>
      </w:pPr>
      <w:r w:rsidRPr="00995E99">
        <w:t>и на плановый период 2014 и 2015годов»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 xml:space="preserve">      Заслушан доклад начальника финансового отдела Бородиновского сельского поселения </w:t>
      </w:r>
      <w:proofErr w:type="spellStart"/>
      <w:r w:rsidRPr="00995E99">
        <w:t>Долбилову</w:t>
      </w:r>
      <w:proofErr w:type="spellEnd"/>
      <w:r w:rsidRPr="00995E99">
        <w:t xml:space="preserve"> Л.Н.. «О внесении изменений в бюджет Бородиновского сельского поселения на  2013год и на плановый период 2014 и 2015годов.» Совет депутатов Бородиновского сельского поселения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proofErr w:type="gramStart"/>
      <w:r w:rsidRPr="00995E99">
        <w:t>Р</w:t>
      </w:r>
      <w:proofErr w:type="gramEnd"/>
      <w:r w:rsidRPr="00995E99">
        <w:t xml:space="preserve"> Е Ш А Е Т: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>1. Внести изменения в решение  Совета депутатов № 18 от 20.12.2012г.» О бюджете Бородиновского сельского поселения на 2013 год и на плановый период 2014 и 2015годов » следующие изменения: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>1)</w:t>
      </w:r>
      <w:r w:rsidRPr="00995E99">
        <w:tab/>
        <w:t>в статье 4 пункт 1 приложение  № 2 добавить код бюджетной классификации:</w:t>
      </w:r>
    </w:p>
    <w:p w:rsidR="00995E99" w:rsidRPr="00995E99" w:rsidRDefault="00995E99" w:rsidP="00995E99">
      <w:pPr>
        <w:pStyle w:val="a3"/>
      </w:pPr>
      <w:r w:rsidRPr="00995E99">
        <w:t>818 2 07 05 030 10 0000 180 «Прочие безвозмездные поступления в бюджеты поселений»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>2)</w:t>
      </w:r>
      <w:r w:rsidRPr="00995E99">
        <w:tab/>
        <w:t>Приложение № 2 изложить в новой редакции (приложение № 1 к настоящему решению)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>2.</w:t>
      </w:r>
      <w:r w:rsidRPr="00995E99">
        <w:tab/>
        <w:t>Направить настоящее решение главе Бородиновского сельского поселения   для подписания и обнародования.</w:t>
      </w: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</w:p>
    <w:p w:rsidR="00995E99" w:rsidRPr="00995E99" w:rsidRDefault="00995E99" w:rsidP="00995E99">
      <w:pPr>
        <w:pStyle w:val="a3"/>
      </w:pPr>
      <w:r w:rsidRPr="00995E99">
        <w:t>Глава Бородиновского сельского поселения:                      С.И.Мананников</w:t>
      </w:r>
    </w:p>
    <w:p w:rsidR="00995E99" w:rsidRPr="00995E99" w:rsidRDefault="00995E99" w:rsidP="00995E99">
      <w:pPr>
        <w:pStyle w:val="a3"/>
      </w:pPr>
    </w:p>
    <w:p w:rsidR="00291869" w:rsidRDefault="00291869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995E99">
      <w:pPr>
        <w:pStyle w:val="a3"/>
      </w:pPr>
    </w:p>
    <w:p w:rsidR="001C467A" w:rsidRDefault="001C467A" w:rsidP="001C467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Приложение</w:t>
      </w:r>
      <w:proofErr w:type="gramStart"/>
      <w:r>
        <w:t>1</w:t>
      </w:r>
      <w:proofErr w:type="gramEnd"/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b/>
          <w:bCs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к  решению Совета депутатов 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Бородиновского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 внесении изменений в решение 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Совета депутатов от 20.12.2012г №18 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бюджете Бородиновского сельского поселения 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2013 год </w:t>
      </w:r>
      <w:r>
        <w:rPr>
          <w:rFonts w:ascii="Times New Roman" w:hAnsi="Times New Roman"/>
          <w:bCs/>
          <w:sz w:val="24"/>
          <w:szCs w:val="24"/>
        </w:rPr>
        <w:t>и на плановый период 2014 и 2015 годов</w:t>
      </w:r>
      <w:r>
        <w:rPr>
          <w:rFonts w:ascii="Times New Roman" w:hAnsi="Times New Roman"/>
          <w:sz w:val="24"/>
          <w:szCs w:val="24"/>
        </w:rPr>
        <w:t>»</w:t>
      </w:r>
    </w:p>
    <w:p w:rsidR="001C467A" w:rsidRDefault="001C467A" w:rsidP="001C467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02 от 30.01.2013</w:t>
      </w:r>
    </w:p>
    <w:p w:rsidR="001C467A" w:rsidRDefault="001C467A" w:rsidP="001C467A">
      <w:pPr>
        <w:spacing w:after="0" w:line="240" w:lineRule="auto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   </w:t>
      </w:r>
    </w:p>
    <w:p w:rsidR="001C467A" w:rsidRDefault="001C467A" w:rsidP="001C467A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C467A" w:rsidRDefault="001C467A" w:rsidP="001C467A">
      <w:pPr>
        <w:pStyle w:val="ConsPlusTitle"/>
        <w:widowControl/>
        <w:rPr>
          <w:rFonts w:eastAsia="Calibri" w:cs="Times New Roman"/>
          <w:b w:val="0"/>
          <w:bCs w:val="0"/>
          <w:lang w:eastAsia="en-US"/>
        </w:rPr>
      </w:pPr>
    </w:p>
    <w:p w:rsidR="001C467A" w:rsidRDefault="001C467A" w:rsidP="001C467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eastAsia="Calibri" w:cs="Times New Roman"/>
          <w:b w:val="0"/>
          <w:bCs w:val="0"/>
          <w:lang w:eastAsia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1C467A" w:rsidRDefault="001C467A" w:rsidP="001C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1C467A" w:rsidRDefault="001C467A" w:rsidP="001C467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Бородиновского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поселения*</w:t>
      </w:r>
    </w:p>
    <w:tbl>
      <w:tblPr>
        <w:tblW w:w="101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3060"/>
        <w:gridCol w:w="58"/>
        <w:gridCol w:w="4976"/>
      </w:tblGrid>
      <w:tr w:rsidR="001C467A" w:rsidTr="001C467A">
        <w:tc>
          <w:tcPr>
            <w:tcW w:w="5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доходов бюджета Бородиновского сельского</w:t>
            </w: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1C467A" w:rsidTr="001C467A">
        <w:trPr>
          <w:trHeight w:val="67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Бородиновского сельского</w:t>
            </w:r>
            <w:r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100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67A" w:rsidRDefault="001C467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1C467A" w:rsidTr="001C467A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C467A" w:rsidTr="001C467A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1 16 33010 01 0000 140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Российской Федерации</w:t>
            </w:r>
          </w:p>
        </w:tc>
      </w:tr>
      <w:tr w:rsidR="001C467A" w:rsidTr="001C467A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rPr>
          <w:trHeight w:val="142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1 01 02010 01 4000 110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и 228 Налогового кодекса Российской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прочих поступлений)</w:t>
            </w:r>
          </w:p>
        </w:tc>
      </w:tr>
      <w:tr w:rsidR="001C467A" w:rsidTr="001C467A">
        <w:trPr>
          <w:trHeight w:val="1955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1 01 02020 01 1000 110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1 01 02020 01 2000 110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1 01 02020 01 3000 110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1 01 02020 01 4000 110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1 01 02030 01 1000 110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1 01 02030 01 2000 110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1 01 02030 01 3000 110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и(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1 01 02030 01 4000 110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 полученных физическими лицами в соответствии со статьей 228 Налогового Кодекса Российской Федерации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прочих поступлений)</w:t>
            </w:r>
          </w:p>
        </w:tc>
      </w:tr>
      <w:tr w:rsidR="001C467A" w:rsidTr="001C467A">
        <w:trPr>
          <w:trHeight w:val="55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1 05 03010 01 1000 110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1 05 03010 01 2000 110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1 05 03010 01 3000 110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1 05 03010 01 4000 110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г(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1 05 03020 01 1000 110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Единый сельскохозяйственный налог (за налоговые периоды,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истекшие до 1 января 2011 года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1 05 03020 01 2000 110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1 05 03020 01 3000 110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1 05 03020 01 4000 110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1 06 01030 10 1000 110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1 06 01030 10 2000 110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1 06 01030 10 3000 110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1 06 01030 10 4000 110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1 06 06013 10 1000 110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1 06 06013 10 2000 110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1 06 06013 10 3000 110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1 06 06013 10 4000 110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1 06 06023 10 1000 110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1 06 06023 10 2000 110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1 06 06023 10 3000 110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подпунктом 2 пункта 1 статьи 394 Налогового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1 06 06023 10 4000 110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прочих поступлений)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1 09 04053 10 1000 110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налога)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1 09 04053 10 2000 110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поселений (в части уплаты пени)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1 09 04053 10 3000 110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Земельный налог (по обязательствам, возникшим до        1 января 2006 года), мобилизуемый на территориях поселений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в части уплаты штрафов и денежных взысканий)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1 09 04053 10 4000 110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       1 января 2006 года), мобилизуемый на территориях поселени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й(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 xml:space="preserve"> в части уплаты прочих поступлений)</w:t>
            </w:r>
          </w:p>
        </w:tc>
      </w:tr>
      <w:tr w:rsidR="001C467A" w:rsidTr="001C467A">
        <w:tc>
          <w:tcPr>
            <w:tcW w:w="10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Администрация Бородиновского сельского поселения</w:t>
            </w:r>
          </w:p>
        </w:tc>
      </w:tr>
      <w:tr w:rsidR="001C467A" w:rsidTr="001C467A">
        <w:trPr>
          <w:trHeight w:val="120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1 08 04020 01 1000 110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1C467A" w:rsidTr="001C467A">
        <w:trPr>
          <w:trHeight w:val="274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1 08 04020 01 2000 110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  <w:tr w:rsidR="001C467A" w:rsidTr="001C467A">
        <w:trPr>
          <w:trHeight w:val="1397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1 08 04020 01 3000 110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1C467A" w:rsidTr="001C467A">
        <w:trPr>
          <w:trHeight w:val="1410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1 08 04020 01 4000 110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1C467A" w:rsidTr="001C467A">
        <w:trPr>
          <w:trHeight w:val="1191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поселений на выравнивание бюджетной обеспеченности 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Дотации бюджетам поселений на поддержку мер по обеспечению сбалансированности бюджетов 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2 07 05000 10 0000 180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2 07 05 030 10 0000 180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районов*</w:t>
            </w:r>
          </w:p>
        </w:tc>
      </w:tr>
      <w:tr w:rsidR="001C467A" w:rsidTr="001C467A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5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467A" w:rsidRDefault="001C467A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поселений**</w:t>
            </w:r>
          </w:p>
        </w:tc>
      </w:tr>
    </w:tbl>
    <w:p w:rsidR="001C467A" w:rsidRDefault="001C467A" w:rsidP="001C46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*Главными администраторами доходов по подгруппе доходов «2 18 00000 00 – доходы бюджетов бюджетной системы российской Федерации от возврата остатков субсидий и субвенций прошлых лет» (в части доходов, зачисляемых в  бюджет поселения) является администрация сельского поселения, предоставившие субсидии или субвенции в соответствии с решениями Совета Депутатов сельского поселения  о бюджете.</w:t>
      </w:r>
    </w:p>
    <w:p w:rsidR="001C467A" w:rsidRDefault="001C467A" w:rsidP="001C46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**Главными администраторами доходов по подгруппе доходов « 2 19 00000 00  - возврат остатков субсидий и субвенций прошлых лет» является администрация сельского поселения получившие субсидии или субвенции в соответствии с  решениями Совета Депутатов сельского поселения  о бюджете.</w:t>
      </w:r>
    </w:p>
    <w:p w:rsidR="001C467A" w:rsidRDefault="001C467A" w:rsidP="001C46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1C467A" w:rsidRDefault="001C467A" w:rsidP="001C46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1C467A" w:rsidRDefault="001C467A" w:rsidP="001C467A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1C467A" w:rsidRDefault="001C467A" w:rsidP="001C467A">
      <w:pPr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1C467A" w:rsidRDefault="001C467A" w:rsidP="001C467A">
      <w:pPr>
        <w:ind w:firstLine="708"/>
        <w:jc w:val="both"/>
        <w:rPr>
          <w:rFonts w:ascii="Times New Roman" w:hAnsi="Times New Roman"/>
        </w:rPr>
      </w:pPr>
    </w:p>
    <w:p w:rsidR="001C467A" w:rsidRPr="00995E99" w:rsidRDefault="001C467A" w:rsidP="00995E99">
      <w:pPr>
        <w:pStyle w:val="a3"/>
      </w:pPr>
    </w:p>
    <w:sectPr w:rsidR="001C467A" w:rsidRPr="00995E99" w:rsidSect="00962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95E99"/>
    <w:rsid w:val="001C467A"/>
    <w:rsid w:val="00291869"/>
    <w:rsid w:val="0096236B"/>
    <w:rsid w:val="0099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36B"/>
  </w:style>
  <w:style w:type="paragraph" w:styleId="6">
    <w:name w:val="heading 6"/>
    <w:basedOn w:val="a"/>
    <w:next w:val="a"/>
    <w:link w:val="60"/>
    <w:semiHidden/>
    <w:unhideWhenUsed/>
    <w:qFormat/>
    <w:rsid w:val="00995E9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95E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995E99"/>
    <w:pPr>
      <w:spacing w:after="0" w:line="240" w:lineRule="auto"/>
    </w:pPr>
  </w:style>
  <w:style w:type="paragraph" w:customStyle="1" w:styleId="ConsPlusTitle">
    <w:name w:val="ConsPlusTitle"/>
    <w:uiPriority w:val="99"/>
    <w:rsid w:val="001C46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uiPriority w:val="99"/>
    <w:rsid w:val="001C46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2614</Words>
  <Characters>14902</Characters>
  <Application>Microsoft Office Word</Application>
  <DocSecurity>0</DocSecurity>
  <Lines>124</Lines>
  <Paragraphs>34</Paragraphs>
  <ScaleCrop>false</ScaleCrop>
  <Company/>
  <LinksUpToDate>false</LinksUpToDate>
  <CharactersWithSpaces>17482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2013-02-26T09:49:00Z</dcterms:created>
  <dcterms:modified xsi:type="dcterms:W3CDTF">2013-02-26T09:54:00Z</dcterms:modified>
</cp:coreProperties>
</file>