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770" w:rsidRDefault="00397770" w:rsidP="00397770">
      <w:pPr>
        <w:spacing w:before="100" w:beforeAutospacing="1" w:after="100" w:afterAutospacing="1" w:line="240" w:lineRule="auto"/>
        <w:ind w:left="708"/>
        <w:outlineLvl w:val="0"/>
        <w:rPr>
          <w:rFonts w:ascii="Times New Roman" w:hAnsi="Times New Roman"/>
          <w:b/>
          <w:bCs/>
          <w:kern w:val="36"/>
          <w:sz w:val="48"/>
          <w:szCs w:val="48"/>
        </w:rPr>
      </w:pPr>
      <w:r>
        <w:rPr>
          <w:rFonts w:ascii="Times New Roman" w:hAnsi="Times New Roman"/>
          <w:noProof/>
          <w:sz w:val="24"/>
        </w:rPr>
        <w:t xml:space="preserve">                                              </w:t>
      </w:r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762000" cy="8667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770" w:rsidRDefault="00397770" w:rsidP="00397770">
      <w:p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Совет депутатов</w:t>
      </w:r>
    </w:p>
    <w:p w:rsidR="00397770" w:rsidRDefault="00397770" w:rsidP="0039777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Казановского сельского поселения</w:t>
      </w:r>
    </w:p>
    <w:p w:rsidR="00397770" w:rsidRDefault="00397770" w:rsidP="00397770">
      <w:pPr>
        <w:spacing w:after="0"/>
        <w:jc w:val="center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Варненского</w:t>
      </w:r>
      <w:proofErr w:type="spellEnd"/>
      <w:r>
        <w:rPr>
          <w:rFonts w:ascii="Times New Roman" w:hAnsi="Times New Roman"/>
          <w:b/>
          <w:sz w:val="24"/>
        </w:rPr>
        <w:t xml:space="preserve"> муниципального района</w:t>
      </w:r>
    </w:p>
    <w:p w:rsidR="00397770" w:rsidRDefault="00397770" w:rsidP="00397770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Челябинской области</w:t>
      </w:r>
    </w:p>
    <w:p w:rsidR="00397770" w:rsidRDefault="00397770" w:rsidP="00397770">
      <w:pPr>
        <w:spacing w:after="0"/>
        <w:jc w:val="center"/>
        <w:rPr>
          <w:rFonts w:ascii="Times New Roman" w:hAnsi="Times New Roman"/>
          <w:b/>
          <w:sz w:val="24"/>
        </w:rPr>
      </w:pPr>
    </w:p>
    <w:p w:rsidR="00397770" w:rsidRDefault="00397770" w:rsidP="00397770">
      <w:pPr>
        <w:tabs>
          <w:tab w:val="left" w:pos="340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РЕШЕНИЕ</w:t>
      </w:r>
    </w:p>
    <w:p w:rsidR="00397770" w:rsidRPr="005A45A7" w:rsidRDefault="00397770" w:rsidP="00397770">
      <w:pPr>
        <w:tabs>
          <w:tab w:val="left" w:pos="3400"/>
        </w:tabs>
        <w:spacing w:after="0"/>
        <w:rPr>
          <w:rFonts w:ascii="Times New Roman" w:hAnsi="Times New Roman"/>
          <w:sz w:val="24"/>
          <w:szCs w:val="24"/>
        </w:rPr>
      </w:pPr>
    </w:p>
    <w:p w:rsidR="00397770" w:rsidRPr="005A45A7" w:rsidRDefault="00397770" w:rsidP="00397770">
      <w:pPr>
        <w:tabs>
          <w:tab w:val="left" w:pos="3400"/>
          <w:tab w:val="left" w:pos="7200"/>
        </w:tabs>
        <w:spacing w:after="0"/>
        <w:rPr>
          <w:rFonts w:ascii="Times New Roman" w:hAnsi="Times New Roman"/>
          <w:sz w:val="24"/>
          <w:szCs w:val="24"/>
        </w:rPr>
      </w:pPr>
      <w:r w:rsidRPr="005A45A7">
        <w:rPr>
          <w:rFonts w:ascii="Times New Roman" w:hAnsi="Times New Roman"/>
          <w:sz w:val="24"/>
          <w:szCs w:val="24"/>
        </w:rPr>
        <w:t>от «</w:t>
      </w:r>
      <w:r w:rsidR="005A45A7" w:rsidRPr="005A45A7">
        <w:rPr>
          <w:rFonts w:ascii="Times New Roman" w:hAnsi="Times New Roman"/>
          <w:sz w:val="24"/>
          <w:szCs w:val="24"/>
        </w:rPr>
        <w:t>23</w:t>
      </w:r>
      <w:r w:rsidRPr="005A45A7">
        <w:rPr>
          <w:rFonts w:ascii="Times New Roman" w:hAnsi="Times New Roman"/>
          <w:sz w:val="24"/>
          <w:szCs w:val="24"/>
        </w:rPr>
        <w:t xml:space="preserve"> » </w:t>
      </w:r>
      <w:r w:rsidR="005A45A7" w:rsidRPr="005A45A7">
        <w:rPr>
          <w:rFonts w:ascii="Times New Roman" w:hAnsi="Times New Roman"/>
          <w:sz w:val="24"/>
          <w:szCs w:val="24"/>
        </w:rPr>
        <w:t>октября</w:t>
      </w:r>
      <w:r w:rsidRPr="005A45A7">
        <w:rPr>
          <w:rFonts w:ascii="Times New Roman" w:hAnsi="Times New Roman"/>
          <w:sz w:val="24"/>
          <w:szCs w:val="24"/>
        </w:rPr>
        <w:t xml:space="preserve">2013г                  </w:t>
      </w:r>
      <w:r w:rsidRPr="005A45A7">
        <w:rPr>
          <w:rFonts w:ascii="Times New Roman" w:hAnsi="Times New Roman"/>
          <w:sz w:val="24"/>
          <w:szCs w:val="24"/>
        </w:rPr>
        <w:tab/>
        <w:t xml:space="preserve">                                                    №</w:t>
      </w:r>
      <w:r w:rsidR="005A45A7" w:rsidRPr="005A45A7">
        <w:rPr>
          <w:rFonts w:ascii="Times New Roman" w:hAnsi="Times New Roman"/>
          <w:sz w:val="24"/>
          <w:szCs w:val="24"/>
        </w:rPr>
        <w:t>21</w:t>
      </w:r>
    </w:p>
    <w:p w:rsidR="00397770" w:rsidRPr="005A45A7" w:rsidRDefault="00397770" w:rsidP="00397770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5A45A7">
        <w:rPr>
          <w:rFonts w:ascii="Times New Roman" w:hAnsi="Times New Roman"/>
          <w:b/>
          <w:bCs/>
          <w:kern w:val="36"/>
          <w:sz w:val="24"/>
          <w:szCs w:val="24"/>
        </w:rPr>
        <w:t xml:space="preserve">Об утверждении Положения </w:t>
      </w:r>
    </w:p>
    <w:p w:rsidR="00397770" w:rsidRPr="005A45A7" w:rsidRDefault="00397770" w:rsidP="00397770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5A45A7">
        <w:rPr>
          <w:rFonts w:ascii="Times New Roman" w:hAnsi="Times New Roman"/>
          <w:b/>
          <w:bCs/>
          <w:kern w:val="36"/>
          <w:sz w:val="24"/>
          <w:szCs w:val="24"/>
        </w:rPr>
        <w:t xml:space="preserve">об автомобильных дорогах и </w:t>
      </w:r>
    </w:p>
    <w:p w:rsidR="00397770" w:rsidRPr="005A45A7" w:rsidRDefault="00397770" w:rsidP="00397770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5A45A7">
        <w:rPr>
          <w:rFonts w:ascii="Times New Roman" w:hAnsi="Times New Roman"/>
          <w:b/>
          <w:bCs/>
          <w:kern w:val="36"/>
          <w:sz w:val="24"/>
          <w:szCs w:val="24"/>
        </w:rPr>
        <w:t xml:space="preserve">организации дорожной деятельности </w:t>
      </w:r>
    </w:p>
    <w:p w:rsidR="00397770" w:rsidRPr="005A45A7" w:rsidRDefault="00397770" w:rsidP="00397770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5A45A7">
        <w:rPr>
          <w:rFonts w:ascii="Times New Roman" w:hAnsi="Times New Roman"/>
          <w:b/>
          <w:bCs/>
          <w:kern w:val="36"/>
          <w:sz w:val="24"/>
          <w:szCs w:val="24"/>
        </w:rPr>
        <w:t>на территории Казановского</w:t>
      </w:r>
    </w:p>
    <w:p w:rsidR="00397770" w:rsidRPr="005A45A7" w:rsidRDefault="00397770" w:rsidP="00397770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5A45A7">
        <w:rPr>
          <w:rFonts w:ascii="Times New Roman" w:hAnsi="Times New Roman"/>
          <w:b/>
          <w:bCs/>
          <w:kern w:val="36"/>
          <w:sz w:val="24"/>
          <w:szCs w:val="24"/>
        </w:rPr>
        <w:t xml:space="preserve"> сельского поселения</w:t>
      </w:r>
    </w:p>
    <w:p w:rsidR="00397770" w:rsidRPr="005A45A7" w:rsidRDefault="00397770" w:rsidP="003977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770" w:rsidRPr="005A45A7" w:rsidRDefault="00397770" w:rsidP="00397770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proofErr w:type="gramStart"/>
      <w:r w:rsidRPr="005A45A7">
        <w:rPr>
          <w:rFonts w:ascii="Times New Roman" w:hAnsi="Times New Roman"/>
          <w:sz w:val="24"/>
          <w:szCs w:val="24"/>
        </w:rPr>
        <w:t>В соответствии с Федеральным законом от 6 октября 2003 г. N 131-ФЗ «Об общих принципах организации местного самоуправления в Российской Федерации», Федеральным законом от 8 ноября 2007 г.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Казановского сельского поселения</w:t>
      </w:r>
      <w:proofErr w:type="gramEnd"/>
    </w:p>
    <w:p w:rsidR="00397770" w:rsidRPr="005A45A7" w:rsidRDefault="00397770" w:rsidP="0039777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A45A7">
        <w:rPr>
          <w:rFonts w:ascii="Times New Roman" w:hAnsi="Times New Roman"/>
          <w:b/>
          <w:bCs/>
          <w:sz w:val="24"/>
          <w:szCs w:val="24"/>
        </w:rPr>
        <w:t xml:space="preserve">СОВЕТ ДЕПУТАТОВ </w:t>
      </w:r>
      <w:r w:rsidRPr="005A45A7">
        <w:rPr>
          <w:rFonts w:ascii="Times New Roman" w:hAnsi="Times New Roman"/>
          <w:b/>
          <w:sz w:val="24"/>
          <w:szCs w:val="24"/>
        </w:rPr>
        <w:t>КАЗАНОВСКОГО</w:t>
      </w:r>
      <w:r w:rsidRPr="005A45A7">
        <w:rPr>
          <w:rFonts w:ascii="Times New Roman" w:hAnsi="Times New Roman"/>
          <w:sz w:val="24"/>
          <w:szCs w:val="24"/>
        </w:rPr>
        <w:t xml:space="preserve"> </w:t>
      </w:r>
      <w:r w:rsidRPr="005A45A7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397770" w:rsidRPr="005A45A7" w:rsidRDefault="00397770" w:rsidP="0039777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A45A7">
        <w:rPr>
          <w:rFonts w:ascii="Times New Roman" w:hAnsi="Times New Roman"/>
          <w:b/>
          <w:bCs/>
          <w:sz w:val="24"/>
          <w:szCs w:val="24"/>
        </w:rPr>
        <w:t>РЕШАЕТ:</w:t>
      </w:r>
    </w:p>
    <w:p w:rsidR="00397770" w:rsidRPr="005A45A7" w:rsidRDefault="00397770" w:rsidP="00397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A45A7">
        <w:rPr>
          <w:rFonts w:ascii="Times New Roman" w:hAnsi="Times New Roman"/>
          <w:sz w:val="24"/>
          <w:szCs w:val="24"/>
        </w:rPr>
        <w:t xml:space="preserve">Утвердить Положение об автомобильных дорогах и организации дорожной деятельности на территории Казановского сельского поселения </w:t>
      </w:r>
      <w:proofErr w:type="gramStart"/>
      <w:r w:rsidRPr="005A45A7">
        <w:rPr>
          <w:rFonts w:ascii="Times New Roman" w:hAnsi="Times New Roman"/>
          <w:sz w:val="24"/>
          <w:szCs w:val="24"/>
        </w:rPr>
        <w:t xml:space="preserve">согласно </w:t>
      </w:r>
      <w:r w:rsidRPr="005A45A7">
        <w:rPr>
          <w:rFonts w:ascii="Times New Roman" w:hAnsi="Times New Roman" w:cs="Times New Roman"/>
          <w:sz w:val="24"/>
          <w:szCs w:val="24"/>
        </w:rPr>
        <w:t>приложения</w:t>
      </w:r>
      <w:proofErr w:type="gramEnd"/>
      <w:r w:rsidRPr="005A45A7">
        <w:rPr>
          <w:rFonts w:ascii="Times New Roman" w:hAnsi="Times New Roman" w:cs="Times New Roman"/>
          <w:sz w:val="24"/>
          <w:szCs w:val="24"/>
        </w:rPr>
        <w:t xml:space="preserve"> 1.</w:t>
      </w:r>
    </w:p>
    <w:p w:rsidR="00397770" w:rsidRPr="005A45A7" w:rsidRDefault="00397770" w:rsidP="003977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A45A7">
        <w:rPr>
          <w:rFonts w:ascii="Times New Roman" w:hAnsi="Times New Roman" w:cs="Times New Roman"/>
          <w:sz w:val="24"/>
          <w:szCs w:val="24"/>
        </w:rPr>
        <w:t>Утвердить перечень автомобильных дорог общего пользования местного значения Казановского сельского поселения согласно приложению № 2.</w:t>
      </w:r>
    </w:p>
    <w:p w:rsidR="00397770" w:rsidRPr="005A45A7" w:rsidRDefault="005A45A7" w:rsidP="003977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A45A7">
        <w:rPr>
          <w:rFonts w:ascii="Times New Roman" w:hAnsi="Times New Roman" w:cs="Times New Roman"/>
          <w:sz w:val="24"/>
          <w:szCs w:val="24"/>
        </w:rPr>
        <w:t>3</w:t>
      </w:r>
      <w:r w:rsidR="00397770" w:rsidRPr="005A45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97770" w:rsidRPr="005A45A7">
        <w:rPr>
          <w:rFonts w:ascii="Times New Roman" w:hAnsi="Times New Roman" w:cs="Times New Roman"/>
          <w:sz w:val="24"/>
          <w:szCs w:val="24"/>
          <w:highlight w:val="yellow"/>
        </w:rPr>
        <w:t>Контроль за</w:t>
      </w:r>
      <w:proofErr w:type="gramEnd"/>
      <w:r w:rsidR="00397770" w:rsidRPr="005A45A7">
        <w:rPr>
          <w:rFonts w:ascii="Times New Roman" w:hAnsi="Times New Roman" w:cs="Times New Roman"/>
          <w:sz w:val="24"/>
          <w:szCs w:val="24"/>
          <w:highlight w:val="yellow"/>
        </w:rPr>
        <w:t xml:space="preserve"> исполнением настоящего положения возложить на </w:t>
      </w:r>
      <w:r w:rsidR="00397770" w:rsidRPr="005A45A7">
        <w:rPr>
          <w:rFonts w:ascii="Times New Roman" w:hAnsi="Times New Roman" w:cs="Times New Roman"/>
          <w:sz w:val="24"/>
          <w:szCs w:val="24"/>
        </w:rPr>
        <w:t xml:space="preserve">постоянную депутатскую комиссию по бюджету, налогам и вопросам собственности </w:t>
      </w:r>
    </w:p>
    <w:p w:rsidR="00397770" w:rsidRPr="005A45A7" w:rsidRDefault="00397770" w:rsidP="003977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A45A7">
        <w:rPr>
          <w:rFonts w:ascii="Times New Roman" w:hAnsi="Times New Roman" w:cs="Times New Roman"/>
          <w:sz w:val="24"/>
          <w:szCs w:val="24"/>
        </w:rPr>
        <w:t xml:space="preserve">4. Опубликовать настоящее решение на официальном сайте Администрации </w:t>
      </w:r>
      <w:proofErr w:type="spellStart"/>
      <w:r w:rsidRPr="005A45A7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5A45A7">
        <w:rPr>
          <w:rFonts w:ascii="Times New Roman" w:hAnsi="Times New Roman" w:cs="Times New Roman"/>
          <w:sz w:val="24"/>
          <w:szCs w:val="24"/>
        </w:rPr>
        <w:t xml:space="preserve"> муниципального района в разделе Сельские поселения.</w:t>
      </w:r>
    </w:p>
    <w:p w:rsidR="00397770" w:rsidRPr="005A45A7" w:rsidRDefault="00397770" w:rsidP="003977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A45A7">
        <w:rPr>
          <w:rFonts w:ascii="Times New Roman" w:hAnsi="Times New Roman" w:cs="Times New Roman"/>
          <w:sz w:val="24"/>
          <w:szCs w:val="24"/>
        </w:rPr>
        <w:t xml:space="preserve">Глава Казановского сельского поселения                                    В. В. </w:t>
      </w:r>
      <w:proofErr w:type="spellStart"/>
      <w:r w:rsidRPr="005A45A7">
        <w:rPr>
          <w:rFonts w:ascii="Times New Roman" w:hAnsi="Times New Roman" w:cs="Times New Roman"/>
          <w:sz w:val="24"/>
          <w:szCs w:val="24"/>
        </w:rPr>
        <w:t>Коломыцев</w:t>
      </w:r>
      <w:proofErr w:type="spellEnd"/>
    </w:p>
    <w:p w:rsidR="00397770" w:rsidRPr="005A45A7" w:rsidRDefault="00397770" w:rsidP="00397770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397770" w:rsidRDefault="00397770" w:rsidP="0039777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397770" w:rsidRDefault="00397770" w:rsidP="00397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397770" w:rsidRDefault="00397770" w:rsidP="00397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Совета депутатов </w:t>
      </w:r>
    </w:p>
    <w:p w:rsidR="00397770" w:rsidRDefault="00397770" w:rsidP="00397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Казановского сельского поселения</w:t>
      </w:r>
    </w:p>
    <w:p w:rsidR="00397770" w:rsidRDefault="00397770" w:rsidP="00397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A45A7">
        <w:rPr>
          <w:rFonts w:ascii="Times New Roman" w:hAnsi="Times New Roman"/>
          <w:sz w:val="24"/>
          <w:szCs w:val="24"/>
        </w:rPr>
        <w:t>23.10.2013</w:t>
      </w:r>
      <w:r>
        <w:rPr>
          <w:rFonts w:ascii="Times New Roman" w:hAnsi="Times New Roman"/>
          <w:sz w:val="24"/>
          <w:szCs w:val="24"/>
        </w:rPr>
        <w:t xml:space="preserve"> года  №</w:t>
      </w:r>
      <w:r w:rsidR="005A45A7">
        <w:rPr>
          <w:rFonts w:ascii="Times New Roman" w:hAnsi="Times New Roman"/>
          <w:sz w:val="24"/>
          <w:szCs w:val="24"/>
        </w:rPr>
        <w:t>21</w:t>
      </w:r>
    </w:p>
    <w:p w:rsidR="00397770" w:rsidRDefault="00397770" w:rsidP="003977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770" w:rsidRDefault="00397770" w:rsidP="003977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7770" w:rsidRDefault="00397770" w:rsidP="00397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397770" w:rsidRDefault="00397770" w:rsidP="00397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автомобильных дорогах и организации дорожной деятельности</w:t>
      </w:r>
    </w:p>
    <w:p w:rsidR="00397770" w:rsidRDefault="00397770" w:rsidP="0039777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Казановского сельского поселения</w:t>
      </w:r>
    </w:p>
    <w:p w:rsidR="00397770" w:rsidRDefault="00397770" w:rsidP="00397770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>Настоящее Положение разработано в соответствии с Конституцией Российской Федерации, с Федеральным законом от 6 октября 2003 г. N 131-ФЗ «Об общих принципах организации местного самоуправления в Российской Федерации», Федеральным законом от 8 ноября 2007 г. N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Казановского сельского</w:t>
      </w:r>
      <w:proofErr w:type="gramEnd"/>
      <w:r>
        <w:rPr>
          <w:rFonts w:ascii="Times New Roman" w:hAnsi="Times New Roman"/>
          <w:sz w:val="24"/>
          <w:szCs w:val="24"/>
        </w:rPr>
        <w:t xml:space="preserve"> поселения.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Положение регулирует отношения, возникающие в связи с использованием автомобильных дорог и осуществлением дорожной деятельности на территории Казановского сельского поселения.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Действие настоящего Положения распространяется на автомобильные дороги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A45A7">
        <w:rPr>
          <w:rFonts w:ascii="Times New Roman" w:hAnsi="Times New Roman"/>
          <w:sz w:val="24"/>
          <w:szCs w:val="24"/>
        </w:rPr>
        <w:t>населенного</w:t>
      </w:r>
      <w:proofErr w:type="gramEnd"/>
      <w:r w:rsidR="005A45A7">
        <w:rPr>
          <w:rFonts w:ascii="Times New Roman" w:hAnsi="Times New Roman"/>
          <w:sz w:val="24"/>
          <w:szCs w:val="24"/>
        </w:rPr>
        <w:t xml:space="preserve"> пункта</w:t>
      </w:r>
      <w:r>
        <w:rPr>
          <w:rFonts w:ascii="Times New Roman" w:hAnsi="Times New Roman"/>
          <w:sz w:val="24"/>
          <w:szCs w:val="24"/>
        </w:rPr>
        <w:t xml:space="preserve"> (далее - автомобильные дороги).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Целями настоящего Положения являются: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определение основ функционирования автомобильных дорог, их использования, осуществления дорожной деятельности;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совершенствование управления в области дорожной деятельности;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обеспечение сохранности и </w:t>
      </w:r>
      <w:proofErr w:type="gramStart"/>
      <w:r>
        <w:rPr>
          <w:rFonts w:ascii="Times New Roman" w:hAnsi="Times New Roman"/>
          <w:sz w:val="24"/>
          <w:szCs w:val="24"/>
        </w:rPr>
        <w:t>развития</w:t>
      </w:r>
      <w:proofErr w:type="gramEnd"/>
      <w:r>
        <w:rPr>
          <w:rFonts w:ascii="Times New Roman" w:hAnsi="Times New Roman"/>
          <w:sz w:val="24"/>
          <w:szCs w:val="24"/>
        </w:rPr>
        <w:t xml:space="preserve"> автомобильных дорог, улучшение их технического состояния;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содействие внедрению перспективных технологий и стандартов в области дорожной деятельности;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обеспечение эффективной и добросовестной конкуренции на рынке работ и (или) услуг при осуществлении дорожной деятельности;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улучшение инвестиционного климата в области использования автомобильных дорог и осуществления дорожной деятельности.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Основные понятия, используемые в настоящем Положении: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1) автомобильная дорога -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(дорожное полотно, дорожное покрытие и подобные элементы) и дорожные сооружения, являющиеся ее технологической частью, защитные дорожные сооружения, искусственные дорожные сооружения, производственные объекты, элементы обустройства автомобильных дорог;</w:t>
      </w:r>
      <w:proofErr w:type="gramEnd"/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защитные дорожные сооружения - сооружения, к которым относятся элементы озеленения, имеющие защитное значение; заборы; устройства, предназначенные для защиты автомобильных дорог от снежных лавин; </w:t>
      </w:r>
      <w:proofErr w:type="spellStart"/>
      <w:r>
        <w:rPr>
          <w:rFonts w:ascii="Times New Roman" w:hAnsi="Times New Roman"/>
          <w:sz w:val="24"/>
          <w:szCs w:val="24"/>
        </w:rPr>
        <w:t>шумозащитные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ветрозащитные устройства; подобные сооружения;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3) искусственные дорожные сооружения - сооружения, предназначенные для движения транспортных средств, пешеходов и прогона животных в местах пересечения автомобильных дорог иными автомобильными дорогами, водотоками, оврагами, в местах, которые являются препятствиями для такого движения, прогона (зимники, мосты, </w:t>
      </w:r>
      <w:r>
        <w:rPr>
          <w:rFonts w:ascii="Times New Roman" w:hAnsi="Times New Roman"/>
          <w:sz w:val="24"/>
          <w:szCs w:val="24"/>
        </w:rPr>
        <w:lastRenderedPageBreak/>
        <w:t>переправы по льду, путепроводы, трубопроводы, тоннели, эстакады, подобные сооружения);</w:t>
      </w:r>
      <w:proofErr w:type="gramEnd"/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производственные объекты - сооружения, используемые при капитальном ремонте, ремонте, содержании автомобильных дорог;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5) элементы обустройства автомобильных дорог - сооружения,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обеспечения дорожного движения, в том числе его безопасности, сооружения, за исключением объектов дорожного сервиса;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дорожная деятельность - деятельность по проектированию, строительству, реконструкции, капитальному ремонту, ремонту и содержанию автомобильных дорог;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владельцы автомобильных дорог - исполнительные органы государственной власти, местная администрация (исполнительно-распорядительный орган муниципального образования), физические или юридические лица, владеющие автомобильными дорогами на вещном праве в соответствии с законодательством Российской Федерации;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пользователи автомобильными дорогами - физические и юридические лица, использующие автомобильные дороги в качестве участников дорожного движения;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реконструкция автомобильной дороги - комплекс работ, при выполнении которых осуществляется изменение параметров автомобильной дороги, ее участков, ведущие к изменению класса и (или) категории автомобильной дороги либо влекущее за собой изменение границы полосы отвода автомобильной дороги;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10) капитальный ремонт автомобильной дороги - комплекс работ по замене и (или) восстановлению конструктивных элементов автомобильной дороги, дорожных сооружений и (или) их частей,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конструктивные и иные характеристики надежности и безопасности автомобильной дороги и не изменяются границы полосы отвода автомобильной дороги;</w:t>
      </w:r>
      <w:proofErr w:type="gramEnd"/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ремонт автомобильной дороги - комплекс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содержание автомобильной дороги - комплекс работ по поддержанию надлежащего технического состояния автомобильной дороги, оценке ее технического состояния, а также по организации и обеспечению безопасности дорожного движения;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13) объекты дорожного сервиса - здания, строения, сооружения, иные объекты, предназначенные для обслуживания участников дорожного движения по пути следования (автозаправочные станции, автостанции, автовокзалы, гостиницы, кемпинги, мотели, пункты общественного питания, станции технического обслуживания, подобные объекты, а также необходимые для их функционирования места отдыха и стоянки транспортных средств);</w:t>
      </w:r>
      <w:proofErr w:type="gramEnd"/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14) платная автомобильная дорога - автомобильная дорога, использование которой осуществляется на платной основе в соответствии с настоящим Положением;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15) полоса отвода автомобильной дороги - земельные участки (независимо от категории земель), которые предназначены для размещения конструктивных элементов автомобильной дороги, дорожных сооружений и на которых располагаются или могут располагаться объекты дорожного сервиса;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16) придорожные полосы автомобильной дороги - территории,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(частей земельных участков) в целях обеспечения требований безопасности дорожного движения, а также нормальных условий реконструкции, капитального ремонта, ремонта, содержания автомобильной дороги, ее сохранности с учетом перспектив развития автомобильной дороги.</w:t>
      </w:r>
      <w:proofErr w:type="gramEnd"/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Классификация автомобильных дорог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Автомобильные дороги в зависимости от их значения подразделяются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автомобильные дороги федерального значения;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автомобильные дороги регионального и межмуниципального значения;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автомобильные дороги местного значения;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частные автомобильные дороги.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 общего пользования.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К автомобильным дорогам общего пользования относятся автомобильные дороги, предназначенные для движения транспортных средств неограниченного круга лиц.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К автомобильным дорогам не общего пользования относятся автомобильные дороги, находящиеся в собственности, во владении или в пользовании исполнительных органов государственной власти, местных администраций (исполнительно-распорядительных органов муниципальных образований), физических или юридических лиц и используемые ими исключительно для обеспечения собственных нужд либо для государственных или муниципальных нужд. </w:t>
      </w:r>
      <w:r>
        <w:rPr>
          <w:rFonts w:ascii="Times New Roman" w:hAnsi="Times New Roman"/>
          <w:sz w:val="24"/>
          <w:szCs w:val="24"/>
          <w:highlight w:val="yellow"/>
        </w:rPr>
        <w:t>Перечень автомобильных дорог не общего пользования местного значения может утверждаться органом местного самоуправления.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Автомобильными дорогами общего пользования местного значения поселения являются автомобильные дороги общего пользования в границах населенных пунктов поселения, за исключением автомобильных дорог общего пользования федерального, регионального или межмуниципального значения, частных автомобильных дорог.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К частным автомобильным дорогам общего пользования относятся автомобильные дороги, находящиеся в собственности физических или юридических лиц, не оборудованные устройствами, ограничивающими проезд транспортных средств неограниченного круга лиц. Иные частные автомобильные дороги относятся к частным автомобильным дорогам не общего пользования.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Автомобильные дороги общего пользования в зависимости от условий проезда по ним и доступа на них транспортных средств подразделяются на автомагистрали, скоростные автомобильные дороги и обычные автомобильные дороги.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К автомагистралям относятся автомобильные дороги, которые не предназначены для обслуживания прилегающих территорий: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которые имеют на всей своей протяженности несколько проезжих частей и центральную разделительную полосу, не предназначенную для дорожного движения;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которые не пересекают на одном уровне иные автомобильные дороги, а также железные дороги, трамвайные пути, велосипедные и пешеходные дорожки;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 доступ на которые возможен только через пересечения на разных уровнях с иными автомобильными дорогами, предусмотренные не чаще чем через каждые пять километров;</w:t>
      </w:r>
      <w:proofErr w:type="gramEnd"/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на проезжей части или проезжих </w:t>
      </w:r>
      <w:proofErr w:type="gramStart"/>
      <w:r>
        <w:rPr>
          <w:rFonts w:ascii="Times New Roman" w:hAnsi="Times New Roman"/>
          <w:sz w:val="24"/>
          <w:szCs w:val="24"/>
        </w:rPr>
        <w:t>частях</w:t>
      </w:r>
      <w:proofErr w:type="gramEnd"/>
      <w:r>
        <w:rPr>
          <w:rFonts w:ascii="Times New Roman" w:hAnsi="Times New Roman"/>
          <w:sz w:val="24"/>
          <w:szCs w:val="24"/>
        </w:rPr>
        <w:t xml:space="preserve"> которых запрещены остановки и стоянки транспортных средств;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5) которые оборудованы специальными местами отдыха и площадками для стоянки транспортных средств.</w:t>
      </w:r>
      <w:proofErr w:type="gramEnd"/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Автомобильные дороги, относящиеся к автомагистралям, должны быть специально обозначены в качестве автомагистралей.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15. </w:t>
      </w:r>
      <w:proofErr w:type="gramStart"/>
      <w:r>
        <w:rPr>
          <w:rFonts w:ascii="Times New Roman" w:hAnsi="Times New Roman"/>
          <w:sz w:val="24"/>
          <w:szCs w:val="24"/>
        </w:rPr>
        <w:t>К скоростным автомобильным дорогам относятся автомобильные дороги, доступ на которые возможен только через транспортные развязки или регулируемые перекрестки,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средств.</w:t>
      </w:r>
      <w:proofErr w:type="gramEnd"/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Обычные автомобильные дороги могут иметь одну или несколько проезжих частей.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Классификация автомобильных дорог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свойств, автомобильных дорог в порядке, установленном Правительством Российской Федерации.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18. Автомобильные дороги должны иметь идентификационные номера. Идентификационные номера присваиваются: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  <w:highlight w:val="yellow"/>
        </w:rPr>
        <w:t>1) органами местного самоуправления поселения - автомобильным дорогам местного значения поселений;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2) физическими или юридическими лицами, являющимися собственниками частных автомобильных дорог, - частным автомобильным дорогам.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19. Идентификационный номер автомобильной дороги должен указываться соответственно в перечне автомобильных дорог органом местного самоуправления.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Единый реестр автомобильных дорог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единый реестр автомобильных дорог (далее также - реестр) представляет собой информационный ресурс и содержит сведения об автомобильных дорогах.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формирование и ведение реестра осуществляются отделом администрации Казановского сельского поселения, выполняющим функции по управлению муниципальным имуществом, на основании данных учета автомобильных дорог.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ведение реестра осуществляется на бумажных и (или) электронных носителях.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 реестр вносятся следующие сведения об автомобильной дороге: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сведения о собственнике, владельце автомобильной дороги;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наименование автомобильной дороги;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идентификационный номер автомобильной дороги;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протяженность автомобильной дороги;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сведения о соответствии автомобильной дороги и ее участков техническим характеристикам класса и категории автомобильной дороги;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иные сведения.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Полномочия органов местного самоуправления в области использования автомобильных дорог и осуществления дорожной деятельности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полномочиям Казановского сельского поселения в области использования автомобильных дорог, находящихся в собственности поселения и осуществления дорожной деятельности относятся: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осуществление </w:t>
      </w:r>
      <w:proofErr w:type="gramStart"/>
      <w:r>
        <w:rPr>
          <w:rFonts w:ascii="Times New Roman" w:hAnsi="Times New Roman"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обеспечением сохранности автомобильных дорог местного значения;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разработка основных направлений инвестиционной политики в области развития автомобильных дорог местного значения;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принятие решений об использовании на платной основе автомобильных дорог общего пользования местного значения и о прекращении такого использования;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значения;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5) утверждение реестра автомобильных дорог общего пользования местного значения, автомобильных дорог не общего пользования местного значения;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осуществление дорожной деятельности в отношении автомобильных дорог местного значения;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определение размера вреда, причиняемого транспортными средствами, осуществляющими перевозки тяжеловесных грузов, при движении по автомобильным дорогам общего пользования местного значения;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установление стоимости и перечня услуг по присоединению объектов дорожного сервиса к автомобильным дорогам общего пользования местного значения;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использование автомобильных дорог при организации и проведении мероприятий по гражданской обороне, мобилизационной подготовке в соответствии с законодательством Российской Федерации,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ситуаций;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 информационное обеспечение пользователей автомобильными дорогами общего пользования местного значения;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11) утверждение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цели;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 осуществление иных полномочий, в соответствии с законодательством и нормативно правовыми актами органов местного самоуправления.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Дорожная деятельность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Планирование и осуществление дорожной деятельности на территории Казановского сельского поселения осуществляется администрацией Казановского сельского поселения на основании разработанных и утвержденных программ развития дорожного хозяйства поселения.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Проектирование, строительство, реконструкция, капитальный ремонт автомобильных дорог осуществляются в соответствии с Градостроительным кодексом Российской Федерации и настоящим Положением.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 случаях реконструкции, капитального ремонта автомобильных дорог владельцы автомобильных дорог обязаны информировать пользователей автомобильными дорогами о сроках таких реконструкции, капитального ремонта и о возможных путях объезда.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Содержание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Порядок содержания автомобильных дорог устанавливается нормативно-правовыми актами Казановского сельского поселения.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Классификация работ по содержанию автомобильных дорог устанавливается согласно техническому заданию, выставленному на торги по отбору подрядной организации.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 целях определения соответствия транспортно-эксплуатационных характеристик автомобильных дорог требованиям технических регламентов владельцами автомобильных дорог в порядке, установленном Правительством Российской Федерации, проводится оценка технического состояния автомобильных дорог. Капитальный ремонт или ремонт автомобильных дорог осуществляется в случае несоответствия транспортно-эксплуатационных характеристик автомобильных дорог требованиям технических регламентов.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 Ремонт автомобильных дорог осуществляется в соответствии с требованиями технических регламентов в целях поддержания бесперебойного движения транспортных средств по автомобильным дорогам и безопасных условий такого движения, а также обеспечения сохранности автомобильных дорог.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Классификация работ по ремонту автомобильных дорог устанавливается согласно техническому заданию, выставленному на торги по отбору подрядной организации.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proofErr w:type="gramStart"/>
      <w:r>
        <w:rPr>
          <w:rFonts w:ascii="Times New Roman" w:hAnsi="Times New Roman"/>
          <w:sz w:val="24"/>
          <w:szCs w:val="24"/>
        </w:rPr>
        <w:t>Прокладка или переустройство инженерных коммуникаций в границах полосы отвода, придорожных полос автомобильной дороги осуществляется владельцами таких инженерных коммуникаций или за их счет на основании договора, заключаемого владельцами таких инженерных коммуникаций с владельцем автомобильной дороги, и разрешения на строительство, выдаваемого в соответствии с Градостроительным кодексом Российской Федерации и настоящим Положением (в случае, если для прокладки или переустройства таких инженерных коммуникаций требуется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выдача разрешения на строительство).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В случае прокладки или переустройства инженерных коммуникаций в границах полосы отвода, придорожных полос автомобильной дороги разрешение на строительство выдается в порядке, установленном Градостроительным кодексом Российской Федерации – администрацией Казановского сельского поселения. В случае если прокладка или переустройство инженерных коммуникаций в границах полосы отвода и (или) придорожных полос автомобильной дороги влечет за собой реконструкцию или капитальный ремонт автомобильной дороги, ее участков, такие реконструкция, капитальный ремонт осуществляются владельцами инженерных коммуникаций или за их счет.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/>
          <w:sz w:val="24"/>
          <w:szCs w:val="24"/>
        </w:rPr>
        <w:t>Строительство, реконструкция, капитальный ремонт являющихся сооружениями пересечения автомобильной дороги с другими автомобильными дорогами (далее также - пересечение) и примыкания автомобильной дороги к другой автомобильной дороге (далее также - примыкание) допускаются при наличии разрешения на строительство, выдаваемого в соответствии с Градостроительным кодексом Российской Федерации и настоящим Положением, и согласия в письменной форме владельцев автомобильных дорог.</w:t>
      </w:r>
      <w:proofErr w:type="gramEnd"/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Примыкающие к автомобильным дорогам общего пользования автомобильные дороги, подъезды к автомобильным дорогам общего пользования, съезды с автомобильных дорог общего пользования должны иметь твердое покрытие, начиная с мест примыкания на расстояние, размер которого должен быть не менее установленного техническими регламентами размера.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Ремонт пересечений и примыканий в отношении автомобильных дорог допускается при наличии согласия в письменной форме владельцев таких автомобильных дорог.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Расходы на строительство, реконструкцию, капитальный ремонт, ремонт пересечений и примыканий, в том числе расходы на выполнение дополнительных работ, связанных с обеспечением безопасности дорожного движения, водоотведения и исполнением других установленных техническими регламентами требований, несут лица, в интересах которых осуществляются строительство, реконструкция, капитальный ремонт, ремонт пересечений или примыканий.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 </w:t>
      </w:r>
      <w:proofErr w:type="gramStart"/>
      <w:r>
        <w:rPr>
          <w:rFonts w:ascii="Times New Roman" w:hAnsi="Times New Roman"/>
          <w:sz w:val="24"/>
          <w:szCs w:val="24"/>
        </w:rPr>
        <w:t xml:space="preserve">Лица, осуществляющие строительство, реконструкцию, капитальный ремонт, ремонт пересечений или примыканий без разрешения на строительство, по требованию органа, уполномоченного на осуществление государственного строительного надзора, и (или) владельцев автомобильных дорог обязаны прекратить осуществление строительства, реконструкции, капитального ремонта, ремонта пересечений и примыканий, осуществить </w:t>
      </w:r>
      <w:r>
        <w:rPr>
          <w:rFonts w:ascii="Times New Roman" w:hAnsi="Times New Roman"/>
          <w:sz w:val="24"/>
          <w:szCs w:val="24"/>
        </w:rPr>
        <w:lastRenderedPageBreak/>
        <w:t>снос незаконно возведенных сооружений, иных объектов и привести автомобильные дороги в первоначальное состояние.</w:t>
      </w:r>
      <w:proofErr w:type="gramEnd"/>
      <w:r>
        <w:rPr>
          <w:rFonts w:ascii="Times New Roman" w:hAnsi="Times New Roman"/>
          <w:sz w:val="24"/>
          <w:szCs w:val="24"/>
        </w:rPr>
        <w:t xml:space="preserve"> В случае отказа от исполнения указанных требований владелец автомобильной дороги выполняет работы по ликвидации построенных пересечений или примыканий с последующей компенсацией затрат за счет лиц, виновных в незаконном возведении указанных сооружений, иных объектов, в соответствии с законодательством Российской Федерации.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Пересечение автомобильных дорог железнодорожными путями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устройство пересечений автомобильных дорог железнодорожными путями на одном уровне (далее - железнодорожные переезды) и на разных уровнях осуществляется в соответствии с настоящим Положением, Федеральным законом о железнодорожном транспорте, Федеральным законом о безопасности дорожного движения, требованиями технических регламентов, иными нормативными правовыми актами Российской Федерации;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владельцы железнодорожных путей обязаны оборудовать железнодорожные переезды устройствами, предназначенными для обеспечения безопасности движения железнодорожного транспорта, транспортных средств и других участников дорожного движения, содержать участки автомобильных дорог, расположенные в границах железнодорожных переездов (до шлагбаума или при отсутствии шлагбаума на расстоянии десяти метров от ближайшего рельса по пути следования), в соответствии с техническими регламентами, устанавливающими обязательные требования к эксплуатации железнодорожных переездов;</w:t>
      </w:r>
      <w:proofErr w:type="gramEnd"/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владельцы автомобильных дорог вправе требовать от владельцев железнодорожных путей установки на железнодорожных переездах устройств, предназначенных для обеспечения безопасности дорожного движения, а также обязаны принимать по требованию владельцев железнодорожных путей меры в случаях, если дорожные сооружения угрожают безопасности движения железнодорожного транспорта.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Обеспечение автомобильных дорог объектами дорожного сервиса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размещение объектов дорожного сервиса в границах полосы отвода автомобильной дороги должно осуществляться в соответствии с документацией по планировке территории и требованиями технических регламентов;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автомобильной дороги объектами дорожного сервиса не должно ухудшать видимость на автомобильной дороге, другие условия безопасности дорожного движения, а также условия использования и содержания автомобильной дороги и расположенных на ней сооружений и иных объектов;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случаях строительства, реконструкции, капитального ремонта объектов дорожного сервиса в границах придорожных полос, полосы отвода автомобильной дороги разрешение на строительство выдается в порядке, установленном Градостроительным кодексом Российской Федерации, администрацией Казановского сельского поселения, если строительство, реконструкцию, капитальный ремонт таких объектов планируется осуществлять в границах поселения;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объекты дорожного сервиса должны быть оборудованы 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дороги. При примыкании автомобильной дороги к другой автомобильной дороге подъезды и съезды должны быть оборудованы переходно-скоростными полосами и обустроены элементами обустройства автомобильной дороги в целях обеспечения безопасности дорожного движения;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строительство, реконструкция,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владельцем объекта дорожного сервиса или за его счет. Капитальный ремонт, ремонт и содержание подъездов, съездов и примыканий, стоянок и мест остановки транспортных средств, переходно-скоростных полос осуществляются в соответствии с классификацией работ по капитальному ремонту, </w:t>
      </w:r>
      <w:r>
        <w:rPr>
          <w:rFonts w:ascii="Times New Roman" w:hAnsi="Times New Roman"/>
          <w:sz w:val="24"/>
          <w:szCs w:val="24"/>
        </w:rPr>
        <w:lastRenderedPageBreak/>
        <w:t>ремонту и содержанию автомобильных дорог, установленной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реконструкция,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Мобилизационная подготовка автомобильных дорог осуществляется владельцами автомобильных дорог </w:t>
      </w:r>
      <w:proofErr w:type="gramStart"/>
      <w:r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в целях обеспечения готовности автомобильных дорог для использования в военное время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 Предоставление земельных участков, находящихся в государственной или муниципальной собственности, для размещения автомобильных дорог осуществляется в соответствии с земельным законодательством.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Границы полосы отвода автомобильной дороги определяются на основании документации по планировке территории. Подготовка документации по планировке территории, предназначенной для размещения автомобильных дорог и (или) объектов дорожного сервиса, осуществляется с учетом утверждаемых Правительством Российской Федерации норм отвода земель для размещения указанных объектов.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Порядок подготовки документации по планировке территории, предназначенной для размещения автомобильных дорог федерального значения,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в соответствии с Градостроительным кодексом Российской Федерации.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В границах полосы отвода автомобильной дороги, за исключением случаев, предусмотренных настоящим Положением, запрещаются: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выполнение работ, не связанных со строительством, с реконструкцией, капитальным ремонтом, ремонтом и содержанием автомобильной дороги, а также с размещением объектов дорожного сервиса;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размещение зданий, строений, сооружений и других объектов, не предназначенных для обслуживания автомобильной дороги, ее строительства, реконструкции, капитального ремонта, ремонта и содержания и не относящихся к объектам дорожного сервиса;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распашка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автомобильной дороги или ремонту автомобильной дороги, ее участков;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выпас животных, а также их прогон через автомобильные дороги вне специально установленных мест, согласованных с владельцами автомобильных дорог;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установка рекламных конструкций, не соответствующих требованиям технических регламентов и (или) нормативным правовым актам о безопасности дорожного движения;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установка информационных щитов и указателей, не имеющих отношения к обеспечению безопасности дорожного движения или осуществлению дорожной деятельности.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Придорожные полосы автомобильных дорог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Для автомобильных дорог, за исключением автомобильных дорог, расположенных в границах населенных пунктов, устанавливаются придорожные полосы. В зависимости от класса и (или) категории автомобильных дорог с учетом перспектив их развития ширина каждой придорожной полосы устанавливается в размере: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семидесяти пяти метров - для автомобильных дорог первой и второй категорий;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пятидесяти метров - для автомобильных дорог третьей и четвертой категорий;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двадцати пяти метров - для автомобильных дорог пятой категории;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25. </w:t>
      </w:r>
      <w:r>
        <w:rPr>
          <w:rFonts w:ascii="Times New Roman" w:hAnsi="Times New Roman"/>
          <w:sz w:val="24"/>
          <w:szCs w:val="24"/>
          <w:highlight w:val="yellow"/>
        </w:rPr>
        <w:t>Решение об установлении границ придорожных полос автомобильных дорог местного значения или об изменении границ таких придорожных полос принимается соответствующим органом местного самоуправления.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 Решение об установлении границ придорожных полос частных автомобильных дорог или об изменении границ таких придорожных полос принимается администрацией Казановского сельского поселения в отношении частных автомобильных дорог, которые расположены в границах поселения или строительство которых планируется осуществлять в границах поселения.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Орган местного самоуправления, принявший решение об установлении границ придорожных полос автомобильных дорог местного значения или об изменении границ таких придорожных полос, в течение семи дней со дня принятия такого решения направляют копию такого решения в орган местного самоуправления муниципального района, в отношении территорий которых принято такое решение.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Обозначение границ придорожных полос автомобильных дорог на местности осуществляется владельцами автомобильных дорог за их счет.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Строительство, реконструкция в границах придорожных полос автомобильной дороги объектов капитального строительства, объектов, предназначенных для осуществления дорожной деятельности, объектов дорожного сервиса, установка рекламных конструкций, информационных щитов и указателей допускаются при наличии согласия в письменной форме владельца автомобильной дороги.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Порядок установления и использования придорожных полос, автомобильных дорог местного значения может устанавливаться администрацией Казановского сельского поселения.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Использование автомобильных дорог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Право использования автомобильных дорог общего пользования имеют физические и юридические лица, если иное не предусмотрено законодательством Российской Федерации.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Использование автомобильных дорог местного значения осуществляется в соответствии с настоящим Положением,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движения, сохранности автомобильных дорог, а также недопущения загрязнения окружающей среды.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Использование автомобильных дорог осуществляется с соблюдением Правил дорожного движения, устанавливаемых в соответствии с законодательством Российской Федерации о безопасности дорожного движения.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Пользователи автомобильными дорогами имеют право: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свободно и бесплатно осуществлять проезд транспортных средств, перевозки пассажиров, грузов по автомобильным дорогам общего пользования, за исключением случаев использования платных автомобильных дорог и случаев временных ограничения или прекращения движения транспортных средств по автомобильным дорогам в соответствии с настоящим Положением;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получать компенсацию вреда, причиненного их жизни, здоровью или имуществу в случае строительства, реконструкции, капитального ремонта, ремонта и </w:t>
      </w:r>
      <w:proofErr w:type="gramStart"/>
      <w:r>
        <w:rPr>
          <w:rFonts w:ascii="Times New Roman" w:hAnsi="Times New Roman"/>
          <w:sz w:val="24"/>
          <w:szCs w:val="24"/>
        </w:rPr>
        <w:t>содержания</w:t>
      </w:r>
      <w:proofErr w:type="gramEnd"/>
      <w:r>
        <w:rPr>
          <w:rFonts w:ascii="Times New Roman" w:hAnsi="Times New Roman"/>
          <w:sz w:val="24"/>
          <w:szCs w:val="24"/>
        </w:rPr>
        <w:t xml:space="preserve"> автомобильных дорог вследствие нарушений требований настоящего Положения, требований технических регламентов лицами, осуществляющими строительство, </w:t>
      </w:r>
      <w:r>
        <w:rPr>
          <w:rFonts w:ascii="Times New Roman" w:hAnsi="Times New Roman"/>
          <w:sz w:val="24"/>
          <w:szCs w:val="24"/>
        </w:rPr>
        <w:lastRenderedPageBreak/>
        <w:t>реконструкцию, капитальный ремонт, ремонт и содержание автомобильных дорог, в порядке, предусмотренном Гражданским кодексом;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3) получать оперативную информацию о маршрутах транспортных средств по автомобильным дорогам, об условиях, о временных ограничении и прекращении движения транспортных средств по автомобильным дорогам, допустимых нагрузках в расчете на одну ось, скорости движения транспортных средств и об иных предусмотренных настоящим Положением сведениях;</w:t>
      </w:r>
      <w:proofErr w:type="gramEnd"/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пользоваться иными правами, предусмотренными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Пользователям автомобильными дорогами запрещается: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осуществлять движение по автомобильным дорогам на транспортных средствах, имеющих элементы конструкций, которые могут нанести повреждение автомобильным дорогам;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осуществлять перевозки по автомобильным дорогам опасных, тяжеловесных и (или) крупногабаритных грузов без специальных разрешений, выдаваемых в порядке, предусмотренном настоящим Положением;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загрязнять дорожное покрытие, полосы отвода и придорожные полосы автомобильных дорог;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использовать водоотводные сооружения автомобильных дорог для стока или сброса вод;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выполнять в границах полос отвода автомобильных дорог, в том числе на проезжей части автомобильных дорог, работы, связанные с применением горючих веществ, а также веществ, которые могут оказать воздействие на уменьшение сцепления колес транспортных сре</w:t>
      </w:r>
      <w:proofErr w:type="gramStart"/>
      <w:r>
        <w:rPr>
          <w:rFonts w:ascii="Times New Roman" w:hAnsi="Times New Roman"/>
          <w:sz w:val="24"/>
          <w:szCs w:val="24"/>
        </w:rPr>
        <w:t>дств с д</w:t>
      </w:r>
      <w:proofErr w:type="gramEnd"/>
      <w:r>
        <w:rPr>
          <w:rFonts w:ascii="Times New Roman" w:hAnsi="Times New Roman"/>
          <w:sz w:val="24"/>
          <w:szCs w:val="24"/>
        </w:rPr>
        <w:t>орожным покрытием;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создавать условия, препятствующие обеспечению безопасности дорожного движения;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осуществлять прогон животных через автомобильные дороги вне специально установленных мест, согласованных с владельцами автомобильных дорог;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повреждать автомобильные дороги или осуществлять иные действия, наносящие ущерб автомобильным дорогам либо создающие препятствия движению транспортных средств и (или) пешеходов;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нарушать другие установленные настоящим Положением и другими нормативно-правовыми актами требования к ограничению использования автомобильных дорог, их полос отвода и придорожных полос.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Временные ограничение или прекращение движения транспортных средств по автомобильным дорогам могут устанавливаться: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при реконструкции, капитальном ремонте и ремонте автомобильных дорог;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 период возникновения неблагоприятных природно-климатических условий, в случае снижения несущей способности конструктивных элементов автомобильной дороги, ее участков и в иных случаях в целях обеспечения безопасности дорожного движения;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 иных предусмотренных федеральными законами случаях.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/>
          <w:sz w:val="24"/>
          <w:szCs w:val="24"/>
        </w:rPr>
        <w:t>В случае принятия решений о временных ограничении или прекращении движения транспортных средств по автомобильным дорогам администрация Казановского сельского поселения обязана принять меры по организации дорожного движения, в том числе посредством устройства объездов.</w:t>
      </w:r>
      <w:proofErr w:type="gramEnd"/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sz w:val="24"/>
          <w:szCs w:val="24"/>
        </w:rPr>
        <w:t>В случае принятия 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транспортных средств и о возможности воспользоваться объездом.</w:t>
      </w:r>
      <w:proofErr w:type="gramEnd"/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10. Движение по автомобильным дорогам транспортного средства, осуществляющего перевозки опасных, тяжеловесных и (или) крупногабаритных грузов, допускается при наличии специального разрешения.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Для получения специального разрешения, указанного в пункте 10, требуется: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согласование маршрута транспортного средства, осуществляющего перевозки опасных, тяжеловесных и (или) крупногабаритных грузов;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возмещение владельцам транспортного средства, осуществляющего перевозки тяжеловесных грузов, вреда, причиняемого таким транспортным средством.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  <w:highlight w:val="yellow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  <w:highlight w:val="yellow"/>
        </w:rPr>
        <w:t>Выдача специального разрешения</w:t>
      </w:r>
      <w:r>
        <w:rPr>
          <w:rFonts w:ascii="Times New Roman" w:hAnsi="Times New Roman"/>
          <w:sz w:val="24"/>
          <w:szCs w:val="24"/>
        </w:rPr>
        <w:t>, указанного в пункте 10 настоящей статьи, осуществляется администрацией Казановского сельского поселения в случае, если маршрут, часть маршрута транспортного средства, осуществляющего перевозки опасных, тяжеловесных и (или) крупногабаритных грузов, проходят по автомобильным дорогам местного значения поселения, при условии, что маршрут такого транспортного средства проходит в границах такого поселения и указанные маршрут, часть маршрута не проходят по автомобильным дорогам федерального</w:t>
      </w:r>
      <w:proofErr w:type="gramEnd"/>
      <w:r>
        <w:rPr>
          <w:rFonts w:ascii="Times New Roman" w:hAnsi="Times New Roman"/>
          <w:sz w:val="24"/>
          <w:szCs w:val="24"/>
        </w:rPr>
        <w:t>, регионального или межмуниципального, местного значения муниципального района, участкам таких автомобильных дорог.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z w:val="24"/>
          <w:szCs w:val="24"/>
          <w:highlight w:val="yellow"/>
        </w:rPr>
        <w:t>За выдачу специального разрешения уплачивается государственная пошлина в соответствии с законодательством Российской Федерации о налогах и сборах.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Размер вреда, причиняемого транспортными средствами, осуществляющими перевозки тяжеловесных грузов, определяется администрацией Казановского сельского поселения в случае движения таких транспортных средств по автомобильным дорогам местного значения.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proofErr w:type="gramStart"/>
      <w:r>
        <w:rPr>
          <w:rFonts w:ascii="Times New Roman" w:hAnsi="Times New Roman"/>
          <w:sz w:val="24"/>
          <w:szCs w:val="24"/>
        </w:rPr>
        <w:t>В случаях, если для движения транспортного средств, осуществляющего перевозки опасных, тяжеловесных и (или) крупногабаритных грузов, требуется оценка технического состояния автомобильных дорог, их укрепление или принятие специальных мер по обустройству автомобильных дорог, их участков, а также пересекающих автомобильную дорогу сооружений и инженерных коммуникаций, лица, в интересах которых осуществляются данные перевозки, возмещают владельцам таких автомобильных дорог, сооружений и инженерных коммуникаций расходы на</w:t>
      </w:r>
      <w:proofErr w:type="gramEnd"/>
      <w:r>
        <w:rPr>
          <w:rFonts w:ascii="Times New Roman" w:hAnsi="Times New Roman"/>
          <w:sz w:val="24"/>
          <w:szCs w:val="24"/>
        </w:rPr>
        <w:t xml:space="preserve"> осуществление указанной оценки и принятие указанных мер до получения специального разрешения.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Финансирование дорожной деятельности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/>
          <w:sz w:val="24"/>
          <w:szCs w:val="24"/>
        </w:rPr>
        <w:t xml:space="preserve">Финансовое обеспечение расходных обязательств по осуществлению дорожной деятельности в отношении автомобильных дорог, расположенных в границах </w:t>
      </w:r>
      <w:r w:rsidR="005A45A7">
        <w:rPr>
          <w:rFonts w:ascii="Times New Roman" w:hAnsi="Times New Roman"/>
          <w:sz w:val="24"/>
          <w:szCs w:val="24"/>
        </w:rPr>
        <w:t>населенного пункта,</w:t>
      </w:r>
      <w:r>
        <w:rPr>
          <w:rFonts w:ascii="Times New Roman" w:hAnsi="Times New Roman"/>
          <w:sz w:val="24"/>
          <w:szCs w:val="24"/>
        </w:rPr>
        <w:t xml:space="preserve"> проводится за счет средств бюджета Казановского сельского поселения и иных предусмотренных законодательством Российской Федерации источников финансирования, а также средств физических или юридических лиц, в том числе средств, привлеченных в порядке и на условиях, которые предусмотрены законодательством Российской Федерации о концессионных соглашениях.</w:t>
      </w:r>
      <w:proofErr w:type="gramEnd"/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Формирование расходов местного бюджета на очередной финансовый год (очередной финансовый год и плановый период) на капитальный ремонт,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ремонт, ремонт и содержание автомобильных дорог местного значения с учетом необходимости приведения транспортно-эксплуатационных характеристик автомобильных дорог</w:t>
      </w:r>
      <w:proofErr w:type="gramEnd"/>
      <w:r>
        <w:rPr>
          <w:rFonts w:ascii="Times New Roman" w:hAnsi="Times New Roman"/>
          <w:sz w:val="24"/>
          <w:szCs w:val="24"/>
        </w:rPr>
        <w:t xml:space="preserve"> местного значения в соответствие с требованиями технических регламентов.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Финансирование затрат, связанных с осуществлением дорожной деятельности в отношении частных автомобильных дорог: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проектирование, строительство частных автомобильных дорог осуществляются за счет средств застройщиков и иных не запрещенных законом источников;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2) реконструкция, капитальный ремонт, ремонт, содержание частных автомобильных дорог осуществляются за счет средств их владельцев и иных не запрещенных законом источников.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Ответственность за нарушение законодательства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Российской Федерации об автомобильных дорогах</w:t>
      </w:r>
    </w:p>
    <w:p w:rsidR="00397770" w:rsidRDefault="00397770" w:rsidP="003977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о дорожной деятельности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случаях и в порядке, которые установлены законодательством Российской Федерации, лица, нарушившие законодательство Российской Федерации об автомобильных дорогах и о дорожной деятельности, настоящее Положение несут гражданско-правовую, административную, уголовную и иную ответственность в соответствии с законодательством Российской Федерации.</w:t>
      </w:r>
    </w:p>
    <w:p w:rsidR="00397770" w:rsidRDefault="00397770" w:rsidP="003977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Действия (бездействие)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юридическими лицами в судебном порядке и в предусмотренных федеральным законом случаях в административном порядке.</w:t>
      </w:r>
    </w:p>
    <w:p w:rsidR="00397770" w:rsidRDefault="00397770" w:rsidP="00397770">
      <w:pPr>
        <w:spacing w:after="0" w:line="240" w:lineRule="auto"/>
        <w:jc w:val="both"/>
        <w:rPr>
          <w:rFonts w:ascii="Calibri" w:hAnsi="Calibri"/>
        </w:rPr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both"/>
      </w:pPr>
    </w:p>
    <w:p w:rsidR="00397770" w:rsidRDefault="00397770" w:rsidP="00397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397770" w:rsidRDefault="00397770" w:rsidP="00397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</w:t>
      </w:r>
      <w:proofErr w:type="spellStart"/>
      <w:r>
        <w:rPr>
          <w:rFonts w:ascii="Times New Roman" w:hAnsi="Times New Roman"/>
          <w:sz w:val="24"/>
          <w:szCs w:val="24"/>
        </w:rPr>
        <w:t>Решениею</w:t>
      </w:r>
      <w:proofErr w:type="spellEnd"/>
      <w:r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397770" w:rsidRDefault="00397770" w:rsidP="00397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Казановского  сельского поселения</w:t>
      </w:r>
    </w:p>
    <w:p w:rsidR="00397770" w:rsidRDefault="00397770" w:rsidP="00397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«</w:t>
      </w:r>
      <w:r w:rsidR="005A45A7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 xml:space="preserve"> » </w:t>
      </w:r>
      <w:r w:rsidR="005A45A7">
        <w:rPr>
          <w:rFonts w:ascii="Times New Roman" w:hAnsi="Times New Roman"/>
          <w:sz w:val="24"/>
          <w:szCs w:val="24"/>
        </w:rPr>
        <w:t>октября</w:t>
      </w:r>
      <w:r>
        <w:rPr>
          <w:rFonts w:ascii="Times New Roman" w:hAnsi="Times New Roman"/>
          <w:sz w:val="24"/>
          <w:szCs w:val="24"/>
        </w:rPr>
        <w:t xml:space="preserve"> 2013 года №</w:t>
      </w:r>
      <w:r w:rsidR="005A45A7">
        <w:rPr>
          <w:rFonts w:ascii="Times New Roman" w:hAnsi="Times New Roman"/>
          <w:sz w:val="24"/>
          <w:szCs w:val="24"/>
        </w:rPr>
        <w:t>21</w:t>
      </w:r>
    </w:p>
    <w:p w:rsidR="00397770" w:rsidRDefault="00397770" w:rsidP="003977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97770" w:rsidRDefault="00397770" w:rsidP="00397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ПЕРЧЕНЬ (Образец)</w:t>
      </w:r>
    </w:p>
    <w:p w:rsidR="00397770" w:rsidRDefault="00397770" w:rsidP="00397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автомобильных дорог общего пользования местного значения </w:t>
      </w:r>
    </w:p>
    <w:p w:rsidR="00397770" w:rsidRDefault="00397770" w:rsidP="003977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Казановского сельского поселения</w:t>
      </w:r>
    </w:p>
    <w:p w:rsidR="00397770" w:rsidRDefault="00397770" w:rsidP="00397770">
      <w:pPr>
        <w:spacing w:after="0" w:line="240" w:lineRule="auto"/>
        <w:jc w:val="center"/>
        <w:rPr>
          <w:rFonts w:ascii="Calibri" w:hAnsi="Calibri"/>
        </w:rPr>
      </w:pPr>
    </w:p>
    <w:tbl>
      <w:tblPr>
        <w:tblStyle w:val="a5"/>
        <w:tblW w:w="9889" w:type="dxa"/>
        <w:tblLayout w:type="fixed"/>
        <w:tblLook w:val="04A0"/>
      </w:tblPr>
      <w:tblGrid>
        <w:gridCol w:w="1236"/>
        <w:gridCol w:w="1695"/>
        <w:gridCol w:w="1981"/>
        <w:gridCol w:w="1276"/>
        <w:gridCol w:w="1140"/>
        <w:gridCol w:w="1423"/>
        <w:gridCol w:w="1138"/>
      </w:tblGrid>
      <w:tr w:rsidR="00397770" w:rsidTr="003E5A7C">
        <w:tc>
          <w:tcPr>
            <w:tcW w:w="1236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собственнике, владельце  автомобильной дороги</w:t>
            </w:r>
          </w:p>
        </w:tc>
        <w:tc>
          <w:tcPr>
            <w:tcW w:w="1695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Автомобильной дороги</w:t>
            </w:r>
          </w:p>
        </w:tc>
        <w:tc>
          <w:tcPr>
            <w:tcW w:w="1981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Идентификационный номер автомобильной дороги</w:t>
            </w:r>
          </w:p>
        </w:tc>
        <w:tc>
          <w:tcPr>
            <w:tcW w:w="1276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Протяжённость автомобильной дороги (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 соответствии автодороги и её участков техническим характеристикам класса и категории автомобильной дороги</w:t>
            </w:r>
          </w:p>
        </w:tc>
        <w:tc>
          <w:tcPr>
            <w:tcW w:w="1423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разрешенного использования автомобильной дороги</w:t>
            </w:r>
          </w:p>
        </w:tc>
        <w:tc>
          <w:tcPr>
            <w:tcW w:w="1138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сведения</w:t>
            </w:r>
          </w:p>
        </w:tc>
      </w:tr>
      <w:tr w:rsidR="00397770" w:rsidTr="003E5A7C">
        <w:tc>
          <w:tcPr>
            <w:tcW w:w="1236" w:type="dxa"/>
            <w:vMerge w:val="restart"/>
            <w:hideMark/>
          </w:tcPr>
          <w:p w:rsidR="00397770" w:rsidRDefault="00397770" w:rsidP="005A45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</w:t>
            </w:r>
            <w:r w:rsidR="005A45A7">
              <w:rPr>
                <w:rFonts w:ascii="Times New Roman" w:hAnsi="Times New Roman"/>
                <w:sz w:val="20"/>
                <w:szCs w:val="20"/>
              </w:rPr>
              <w:t xml:space="preserve"> Казановского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сельского поселения ИНН </w:t>
            </w:r>
            <w:r w:rsidR="005A45A7">
              <w:rPr>
                <w:rFonts w:ascii="Times New Roman" w:hAnsi="Times New Roman"/>
                <w:sz w:val="20"/>
                <w:szCs w:val="20"/>
              </w:rPr>
              <w:t>7428002816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КПП </w:t>
            </w:r>
            <w:r w:rsidR="005A45A7">
              <w:rPr>
                <w:rFonts w:ascii="Times New Roman" w:hAnsi="Times New Roman"/>
                <w:sz w:val="20"/>
                <w:szCs w:val="20"/>
              </w:rPr>
              <w:t>742801001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ОКАТО </w:t>
            </w:r>
            <w:r w:rsidR="005A45A7">
              <w:rPr>
                <w:rFonts w:ascii="Times New Roman" w:hAnsi="Times New Roman"/>
                <w:sz w:val="20"/>
                <w:szCs w:val="20"/>
              </w:rPr>
              <w:t>75214822000</w:t>
            </w:r>
          </w:p>
        </w:tc>
        <w:tc>
          <w:tcPr>
            <w:tcW w:w="1695" w:type="dxa"/>
            <w:hideMark/>
          </w:tcPr>
          <w:p w:rsidR="005A45A7" w:rsidRDefault="005A45A7" w:rsidP="005A45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азановка от д.120</w:t>
            </w:r>
            <w:r w:rsidR="00E952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ул.Центральная </w:t>
            </w:r>
            <w:r w:rsidR="00E9527C">
              <w:rPr>
                <w:rFonts w:ascii="Times New Roman" w:hAnsi="Times New Roman"/>
                <w:sz w:val="20"/>
                <w:szCs w:val="20"/>
              </w:rPr>
              <w:t xml:space="preserve">до </w:t>
            </w:r>
            <w:proofErr w:type="spellStart"/>
            <w:r w:rsidR="00E9527C">
              <w:rPr>
                <w:rFonts w:ascii="Times New Roman" w:hAnsi="Times New Roman"/>
                <w:sz w:val="20"/>
                <w:szCs w:val="20"/>
              </w:rPr>
              <w:t>автодор</w:t>
            </w:r>
            <w:proofErr w:type="spellEnd"/>
            <w:r w:rsidR="00E9527C">
              <w:rPr>
                <w:rFonts w:ascii="Times New Roman" w:hAnsi="Times New Roman"/>
                <w:sz w:val="20"/>
                <w:szCs w:val="20"/>
              </w:rPr>
              <w:t>. Варна-Алексеевка</w:t>
            </w:r>
          </w:p>
        </w:tc>
        <w:tc>
          <w:tcPr>
            <w:tcW w:w="1981" w:type="dxa"/>
            <w:hideMark/>
          </w:tcPr>
          <w:p w:rsidR="00397770" w:rsidRDefault="005A45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75214822 ОП МП 001</w:t>
            </w:r>
          </w:p>
        </w:tc>
        <w:tc>
          <w:tcPr>
            <w:tcW w:w="1276" w:type="dxa"/>
            <w:hideMark/>
          </w:tcPr>
          <w:p w:rsidR="00397770" w:rsidRDefault="005A45A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0,65</w:t>
            </w:r>
          </w:p>
        </w:tc>
        <w:tc>
          <w:tcPr>
            <w:tcW w:w="1140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8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397770" w:rsidTr="003E5A7C">
        <w:tc>
          <w:tcPr>
            <w:tcW w:w="1236" w:type="dxa"/>
            <w:vMerge/>
            <w:hideMark/>
          </w:tcPr>
          <w:p w:rsidR="00397770" w:rsidRDefault="003977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hideMark/>
          </w:tcPr>
          <w:p w:rsidR="00397770" w:rsidRDefault="00E9527C" w:rsidP="00E95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азановка от д.128 ул.Центральная до д.01 ул.Набережная</w:t>
            </w:r>
          </w:p>
        </w:tc>
        <w:tc>
          <w:tcPr>
            <w:tcW w:w="1981" w:type="dxa"/>
            <w:hideMark/>
          </w:tcPr>
          <w:p w:rsidR="00397770" w:rsidRDefault="00E95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75214822 ОП МП 001</w:t>
            </w:r>
          </w:p>
        </w:tc>
        <w:tc>
          <w:tcPr>
            <w:tcW w:w="1276" w:type="dxa"/>
            <w:hideMark/>
          </w:tcPr>
          <w:p w:rsidR="00397770" w:rsidRDefault="00E95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40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8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397770" w:rsidTr="003E5A7C">
        <w:tc>
          <w:tcPr>
            <w:tcW w:w="1236" w:type="dxa"/>
            <w:vMerge/>
            <w:hideMark/>
          </w:tcPr>
          <w:p w:rsidR="00397770" w:rsidRDefault="003977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hideMark/>
          </w:tcPr>
          <w:p w:rsidR="00397770" w:rsidRDefault="00E9527C" w:rsidP="00E95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азановка от д.120 ул.Центральная до д.13 ул.Набережная</w:t>
            </w:r>
          </w:p>
        </w:tc>
        <w:tc>
          <w:tcPr>
            <w:tcW w:w="1981" w:type="dxa"/>
            <w:hideMark/>
          </w:tcPr>
          <w:p w:rsidR="00397770" w:rsidRDefault="00E95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75214822 ОП МП 001</w:t>
            </w:r>
          </w:p>
        </w:tc>
        <w:tc>
          <w:tcPr>
            <w:tcW w:w="1276" w:type="dxa"/>
            <w:hideMark/>
          </w:tcPr>
          <w:p w:rsidR="00397770" w:rsidRDefault="003E5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140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8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397770" w:rsidTr="003E5A7C">
        <w:tc>
          <w:tcPr>
            <w:tcW w:w="1236" w:type="dxa"/>
            <w:vMerge/>
            <w:hideMark/>
          </w:tcPr>
          <w:p w:rsidR="00397770" w:rsidRDefault="003977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hideMark/>
          </w:tcPr>
          <w:p w:rsidR="00397770" w:rsidRDefault="00E9527C" w:rsidP="00E95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азановка от д.114 ул.Центральная до д.20 ул.Набережная</w:t>
            </w:r>
          </w:p>
        </w:tc>
        <w:tc>
          <w:tcPr>
            <w:tcW w:w="1981" w:type="dxa"/>
            <w:hideMark/>
          </w:tcPr>
          <w:p w:rsidR="00397770" w:rsidRDefault="00E95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75214822 ОП МП 001</w:t>
            </w:r>
          </w:p>
        </w:tc>
        <w:tc>
          <w:tcPr>
            <w:tcW w:w="1276" w:type="dxa"/>
            <w:hideMark/>
          </w:tcPr>
          <w:p w:rsidR="00397770" w:rsidRDefault="003E5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140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8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397770" w:rsidTr="003E5A7C">
        <w:tc>
          <w:tcPr>
            <w:tcW w:w="1236" w:type="dxa"/>
            <w:vMerge/>
            <w:hideMark/>
          </w:tcPr>
          <w:p w:rsidR="00397770" w:rsidRDefault="003977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hideMark/>
          </w:tcPr>
          <w:p w:rsidR="0033143C" w:rsidRDefault="00E9527C" w:rsidP="00E95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азановка от д.110 ул.Центральная до д.25</w:t>
            </w:r>
          </w:p>
          <w:p w:rsidR="00397770" w:rsidRDefault="00E9527C" w:rsidP="00E95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абережная</w:t>
            </w:r>
          </w:p>
        </w:tc>
        <w:tc>
          <w:tcPr>
            <w:tcW w:w="1981" w:type="dxa"/>
            <w:hideMark/>
          </w:tcPr>
          <w:p w:rsidR="00397770" w:rsidRDefault="00E952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75214822 ОП МП 001</w:t>
            </w:r>
          </w:p>
        </w:tc>
        <w:tc>
          <w:tcPr>
            <w:tcW w:w="1276" w:type="dxa"/>
            <w:hideMark/>
          </w:tcPr>
          <w:p w:rsidR="00397770" w:rsidRDefault="003E5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0,20</w:t>
            </w:r>
          </w:p>
        </w:tc>
        <w:tc>
          <w:tcPr>
            <w:tcW w:w="1140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8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397770" w:rsidTr="003E5A7C">
        <w:tc>
          <w:tcPr>
            <w:tcW w:w="1236" w:type="dxa"/>
            <w:vMerge/>
            <w:hideMark/>
          </w:tcPr>
          <w:p w:rsidR="00397770" w:rsidRDefault="0039777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hideMark/>
          </w:tcPr>
          <w:p w:rsidR="0033143C" w:rsidRDefault="0033143C" w:rsidP="0033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азановка от д.90 ул.Центральная до д.47</w:t>
            </w:r>
          </w:p>
          <w:p w:rsidR="00397770" w:rsidRDefault="0033143C" w:rsidP="0033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абережная</w:t>
            </w:r>
          </w:p>
        </w:tc>
        <w:tc>
          <w:tcPr>
            <w:tcW w:w="1981" w:type="dxa"/>
          </w:tcPr>
          <w:p w:rsidR="00397770" w:rsidRDefault="0033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75214822 ОП МП 001</w:t>
            </w:r>
          </w:p>
        </w:tc>
        <w:tc>
          <w:tcPr>
            <w:tcW w:w="1276" w:type="dxa"/>
            <w:hideMark/>
          </w:tcPr>
          <w:p w:rsidR="00397770" w:rsidRDefault="003E5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0,25</w:t>
            </w:r>
          </w:p>
        </w:tc>
        <w:tc>
          <w:tcPr>
            <w:tcW w:w="1140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8" w:type="dxa"/>
            <w:hideMark/>
          </w:tcPr>
          <w:p w:rsidR="00397770" w:rsidRDefault="003977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33143C" w:rsidTr="003E5A7C">
        <w:tc>
          <w:tcPr>
            <w:tcW w:w="1236" w:type="dxa"/>
            <w:vMerge/>
            <w:hideMark/>
          </w:tcPr>
          <w:p w:rsidR="0033143C" w:rsidRDefault="003314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hideMark/>
          </w:tcPr>
          <w:p w:rsidR="0033143C" w:rsidRDefault="0033143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азановка</w:t>
            </w:r>
          </w:p>
          <w:p w:rsidR="0033143C" w:rsidRDefault="0033143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.Ц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ентральная</w:t>
            </w:r>
          </w:p>
        </w:tc>
        <w:tc>
          <w:tcPr>
            <w:tcW w:w="1981" w:type="dxa"/>
            <w:hideMark/>
          </w:tcPr>
          <w:p w:rsidR="0033143C" w:rsidRDefault="0033143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75214822 ОП МП 001</w:t>
            </w:r>
          </w:p>
        </w:tc>
        <w:tc>
          <w:tcPr>
            <w:tcW w:w="1276" w:type="dxa"/>
            <w:hideMark/>
          </w:tcPr>
          <w:p w:rsidR="0033143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1,75</w:t>
            </w:r>
          </w:p>
        </w:tc>
        <w:tc>
          <w:tcPr>
            <w:tcW w:w="1140" w:type="dxa"/>
            <w:hideMark/>
          </w:tcPr>
          <w:p w:rsidR="0033143C" w:rsidRDefault="0033143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  <w:hideMark/>
          </w:tcPr>
          <w:p w:rsidR="0033143C" w:rsidRDefault="0033143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8" w:type="dxa"/>
            <w:hideMark/>
          </w:tcPr>
          <w:p w:rsidR="0033143C" w:rsidRDefault="0033143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33143C" w:rsidTr="003E5A7C">
        <w:tc>
          <w:tcPr>
            <w:tcW w:w="1236" w:type="dxa"/>
            <w:hideMark/>
          </w:tcPr>
          <w:p w:rsidR="0033143C" w:rsidRDefault="003314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hideMark/>
          </w:tcPr>
          <w:p w:rsidR="0033143C" w:rsidRDefault="0033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:rsidR="0033143C" w:rsidRDefault="0033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33143C" w:rsidRDefault="0033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:rsidR="0033143C" w:rsidRDefault="0033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hideMark/>
          </w:tcPr>
          <w:p w:rsidR="0033143C" w:rsidRDefault="0033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hideMark/>
          </w:tcPr>
          <w:p w:rsidR="0033143C" w:rsidRDefault="0033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3143C" w:rsidTr="003E5A7C">
        <w:tc>
          <w:tcPr>
            <w:tcW w:w="1236" w:type="dxa"/>
            <w:tcBorders>
              <w:bottom w:val="nil"/>
            </w:tcBorders>
            <w:hideMark/>
          </w:tcPr>
          <w:p w:rsidR="0033143C" w:rsidRDefault="0033143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000000" w:themeColor="text1"/>
            </w:tcBorders>
            <w:hideMark/>
          </w:tcPr>
          <w:p w:rsidR="0033143C" w:rsidRDefault="0033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1" w:type="dxa"/>
            <w:hideMark/>
          </w:tcPr>
          <w:p w:rsidR="0033143C" w:rsidRDefault="0033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hideMark/>
          </w:tcPr>
          <w:p w:rsidR="0033143C" w:rsidRDefault="0033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  <w:hideMark/>
          </w:tcPr>
          <w:p w:rsidR="0033143C" w:rsidRDefault="0033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3" w:type="dxa"/>
            <w:hideMark/>
          </w:tcPr>
          <w:p w:rsidR="0033143C" w:rsidRDefault="0033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8" w:type="dxa"/>
            <w:hideMark/>
          </w:tcPr>
          <w:p w:rsidR="0033143C" w:rsidRDefault="003314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5A7C" w:rsidTr="003E5A7C"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A7C" w:rsidRDefault="003E5A7C" w:rsidP="0033143C"/>
        </w:tc>
        <w:tc>
          <w:tcPr>
            <w:tcW w:w="1695" w:type="dxa"/>
            <w:tcBorders>
              <w:left w:val="single" w:sz="4" w:space="0" w:color="auto"/>
            </w:tcBorders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азановка</w:t>
            </w:r>
          </w:p>
          <w:p w:rsidR="003E5A7C" w:rsidRDefault="003E5A7C" w:rsidP="003E5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ира</w:t>
            </w:r>
          </w:p>
        </w:tc>
        <w:tc>
          <w:tcPr>
            <w:tcW w:w="1981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75214822 ОП МП 001</w:t>
            </w:r>
          </w:p>
        </w:tc>
        <w:tc>
          <w:tcPr>
            <w:tcW w:w="1276" w:type="dxa"/>
          </w:tcPr>
          <w:p w:rsidR="003E5A7C" w:rsidRDefault="003E5A7C" w:rsidP="003E5A7C">
            <w:pPr>
              <w:jc w:val="center"/>
            </w:pPr>
            <w:r>
              <w:t>0,80</w:t>
            </w:r>
          </w:p>
        </w:tc>
        <w:tc>
          <w:tcPr>
            <w:tcW w:w="1140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общего пользования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(ОП)</w:t>
            </w:r>
          </w:p>
        </w:tc>
        <w:tc>
          <w:tcPr>
            <w:tcW w:w="1138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требует ремонта</w:t>
            </w:r>
          </w:p>
        </w:tc>
      </w:tr>
      <w:tr w:rsidR="003E5A7C" w:rsidTr="003E5A7C">
        <w:tc>
          <w:tcPr>
            <w:tcW w:w="1236" w:type="dxa"/>
            <w:tcBorders>
              <w:top w:val="nil"/>
              <w:bottom w:val="nil"/>
            </w:tcBorders>
          </w:tcPr>
          <w:p w:rsidR="003E5A7C" w:rsidRDefault="003E5A7C" w:rsidP="0033143C"/>
        </w:tc>
        <w:tc>
          <w:tcPr>
            <w:tcW w:w="1695" w:type="dxa"/>
            <w:tcBorders>
              <w:bottom w:val="single" w:sz="4" w:space="0" w:color="000000" w:themeColor="text1"/>
            </w:tcBorders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азановка</w:t>
            </w:r>
          </w:p>
          <w:p w:rsidR="003E5A7C" w:rsidRDefault="003E5A7C" w:rsidP="003E5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адовая</w:t>
            </w:r>
          </w:p>
        </w:tc>
        <w:tc>
          <w:tcPr>
            <w:tcW w:w="1981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75214822 ОП МП 001</w:t>
            </w:r>
          </w:p>
        </w:tc>
        <w:tc>
          <w:tcPr>
            <w:tcW w:w="1276" w:type="dxa"/>
          </w:tcPr>
          <w:p w:rsidR="003E5A7C" w:rsidRDefault="003E5A7C" w:rsidP="003E5A7C">
            <w:pPr>
              <w:jc w:val="center"/>
            </w:pPr>
            <w:r>
              <w:t>0,70</w:t>
            </w:r>
          </w:p>
        </w:tc>
        <w:tc>
          <w:tcPr>
            <w:tcW w:w="1140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8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3E5A7C" w:rsidTr="003E5A7C"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A7C" w:rsidRDefault="003E5A7C" w:rsidP="0033143C"/>
        </w:tc>
        <w:tc>
          <w:tcPr>
            <w:tcW w:w="1695" w:type="dxa"/>
            <w:tcBorders>
              <w:left w:val="single" w:sz="4" w:space="0" w:color="auto"/>
            </w:tcBorders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азановка</w:t>
            </w:r>
          </w:p>
          <w:p w:rsidR="003E5A7C" w:rsidRDefault="003E5A7C" w:rsidP="003E5A7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абережная</w:t>
            </w:r>
          </w:p>
        </w:tc>
        <w:tc>
          <w:tcPr>
            <w:tcW w:w="1981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75214822 ОП МП 001</w:t>
            </w:r>
          </w:p>
        </w:tc>
        <w:tc>
          <w:tcPr>
            <w:tcW w:w="1276" w:type="dxa"/>
          </w:tcPr>
          <w:p w:rsidR="003E5A7C" w:rsidRDefault="003E5A7C" w:rsidP="003E5A7C">
            <w:pPr>
              <w:jc w:val="center"/>
            </w:pPr>
            <w:r>
              <w:t>1,20</w:t>
            </w:r>
          </w:p>
        </w:tc>
        <w:tc>
          <w:tcPr>
            <w:tcW w:w="1140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8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3E5A7C" w:rsidTr="003E5A7C">
        <w:tc>
          <w:tcPr>
            <w:tcW w:w="1236" w:type="dxa"/>
            <w:tcBorders>
              <w:top w:val="nil"/>
              <w:bottom w:val="nil"/>
            </w:tcBorders>
          </w:tcPr>
          <w:p w:rsidR="003E5A7C" w:rsidRDefault="003E5A7C" w:rsidP="0033143C"/>
        </w:tc>
        <w:tc>
          <w:tcPr>
            <w:tcW w:w="1695" w:type="dxa"/>
            <w:tcBorders>
              <w:bottom w:val="single" w:sz="4" w:space="0" w:color="000000" w:themeColor="text1"/>
            </w:tcBorders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азановка</w:t>
            </w:r>
          </w:p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овостроек</w:t>
            </w:r>
          </w:p>
        </w:tc>
        <w:tc>
          <w:tcPr>
            <w:tcW w:w="1981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75214822 ОП МП 001</w:t>
            </w:r>
          </w:p>
        </w:tc>
        <w:tc>
          <w:tcPr>
            <w:tcW w:w="1276" w:type="dxa"/>
          </w:tcPr>
          <w:p w:rsidR="003E5A7C" w:rsidRDefault="003E5A7C" w:rsidP="003E5A7C">
            <w:pPr>
              <w:jc w:val="center"/>
            </w:pPr>
            <w:r>
              <w:t>0,50</w:t>
            </w:r>
          </w:p>
        </w:tc>
        <w:tc>
          <w:tcPr>
            <w:tcW w:w="1140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8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3E5A7C" w:rsidTr="003E5A7C">
        <w:tc>
          <w:tcPr>
            <w:tcW w:w="1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5A7C" w:rsidRDefault="003E5A7C" w:rsidP="0033143C"/>
        </w:tc>
        <w:tc>
          <w:tcPr>
            <w:tcW w:w="1695" w:type="dxa"/>
            <w:tcBorders>
              <w:left w:val="single" w:sz="4" w:space="0" w:color="auto"/>
            </w:tcBorders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азановка</w:t>
            </w:r>
          </w:p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олодежный</w:t>
            </w:r>
          </w:p>
        </w:tc>
        <w:tc>
          <w:tcPr>
            <w:tcW w:w="1981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75214822 ОП МП 001</w:t>
            </w:r>
          </w:p>
        </w:tc>
        <w:tc>
          <w:tcPr>
            <w:tcW w:w="1276" w:type="dxa"/>
          </w:tcPr>
          <w:p w:rsidR="003E5A7C" w:rsidRDefault="003E5A7C" w:rsidP="003E5A7C">
            <w:pPr>
              <w:jc w:val="center"/>
            </w:pPr>
            <w:r>
              <w:t>0,30</w:t>
            </w:r>
          </w:p>
        </w:tc>
        <w:tc>
          <w:tcPr>
            <w:tcW w:w="1140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8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  <w:tr w:rsidR="003E5A7C" w:rsidTr="003E5A7C">
        <w:tc>
          <w:tcPr>
            <w:tcW w:w="1236" w:type="dxa"/>
            <w:tcBorders>
              <w:top w:val="nil"/>
            </w:tcBorders>
          </w:tcPr>
          <w:p w:rsidR="003E5A7C" w:rsidRDefault="003E5A7C" w:rsidP="0033143C"/>
        </w:tc>
        <w:tc>
          <w:tcPr>
            <w:tcW w:w="1695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азановка</w:t>
            </w:r>
          </w:p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.Ш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кольный</w:t>
            </w:r>
          </w:p>
        </w:tc>
        <w:tc>
          <w:tcPr>
            <w:tcW w:w="1981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75214822 ОП МП 001</w:t>
            </w:r>
          </w:p>
        </w:tc>
        <w:tc>
          <w:tcPr>
            <w:tcW w:w="1276" w:type="dxa"/>
          </w:tcPr>
          <w:p w:rsidR="003E5A7C" w:rsidRDefault="003E5A7C" w:rsidP="003E5A7C">
            <w:pPr>
              <w:jc w:val="center"/>
            </w:pPr>
            <w:r>
              <w:t>0,50</w:t>
            </w:r>
          </w:p>
        </w:tc>
        <w:tc>
          <w:tcPr>
            <w:tcW w:w="1140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23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общего пользования (ОП)</w:t>
            </w:r>
          </w:p>
        </w:tc>
        <w:tc>
          <w:tcPr>
            <w:tcW w:w="1138" w:type="dxa"/>
          </w:tcPr>
          <w:p w:rsidR="003E5A7C" w:rsidRDefault="003E5A7C" w:rsidP="001D70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требует ремонта</w:t>
            </w:r>
          </w:p>
        </w:tc>
      </w:tr>
    </w:tbl>
    <w:p w:rsidR="00A96674" w:rsidRDefault="00A96674" w:rsidP="0033143C"/>
    <w:sectPr w:rsidR="00A96674" w:rsidSect="00A9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47C28"/>
    <w:multiLevelType w:val="hybridMultilevel"/>
    <w:tmpl w:val="70C4A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7770"/>
    <w:rsid w:val="0033143C"/>
    <w:rsid w:val="00397770"/>
    <w:rsid w:val="003E5A7C"/>
    <w:rsid w:val="005A45A7"/>
    <w:rsid w:val="00A96674"/>
    <w:rsid w:val="00E95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77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314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7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747FF-1B3F-449B-BB6C-F7ED3E33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6206</Words>
  <Characters>35375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2013-11-14T03:07:00Z</dcterms:created>
  <dcterms:modified xsi:type="dcterms:W3CDTF">2013-11-14T04:20:00Z</dcterms:modified>
</cp:coreProperties>
</file>