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25" w:rsidRDefault="00476C25" w:rsidP="00476C25">
      <w:pPr>
        <w:tabs>
          <w:tab w:val="left" w:pos="1800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762000" cy="90487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C25" w:rsidRPr="00D81BC9" w:rsidRDefault="00476C25" w:rsidP="00476C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D81BC9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476C25" w:rsidRPr="00D81BC9" w:rsidRDefault="00476C25" w:rsidP="00476C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F06C78">
        <w:rPr>
          <w:rFonts w:ascii="Times New Roman" w:hAnsi="Times New Roman" w:cs="Times New Roman"/>
          <w:sz w:val="26"/>
          <w:szCs w:val="26"/>
        </w:rPr>
        <w:t>КАЗАНОВСКОГО</w:t>
      </w:r>
      <w:r w:rsidRPr="00D81BC9">
        <w:rPr>
          <w:rFonts w:ascii="Times New Roman" w:hAnsi="Times New Roman" w:cs="Times New Roman"/>
          <w:sz w:val="26"/>
          <w:szCs w:val="26"/>
        </w:rPr>
        <w:t xml:space="preserve"> СЕЛЬКОГО ПОСЕЛЕНИЯ</w:t>
      </w:r>
    </w:p>
    <w:p w:rsidR="00476C25" w:rsidRPr="003F72EE" w:rsidRDefault="00476C25" w:rsidP="00476C2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F72EE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476C25" w:rsidRPr="003F72EE" w:rsidRDefault="00476C25" w:rsidP="00476C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F72EE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476C25" w:rsidRPr="003F72EE" w:rsidRDefault="00476C25" w:rsidP="00476C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476C25" w:rsidRPr="003F72EE" w:rsidRDefault="00476C25" w:rsidP="00476C2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3F72EE">
        <w:rPr>
          <w:rFonts w:ascii="Times New Roman" w:hAnsi="Times New Roman" w:cs="Times New Roman"/>
          <w:sz w:val="26"/>
          <w:szCs w:val="26"/>
        </w:rPr>
        <w:t>РЕШЕНИЕ</w:t>
      </w:r>
    </w:p>
    <w:p w:rsidR="00476C25" w:rsidRPr="003F72EE" w:rsidRDefault="00476C25" w:rsidP="00476C25">
      <w:pPr>
        <w:tabs>
          <w:tab w:val="left" w:pos="3400"/>
        </w:tabs>
        <w:spacing w:after="0"/>
        <w:rPr>
          <w:rFonts w:ascii="Times New Roman" w:hAnsi="Times New Roman"/>
          <w:sz w:val="24"/>
        </w:rPr>
      </w:pPr>
    </w:p>
    <w:p w:rsidR="00D66193" w:rsidRDefault="00476C25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01.08.2018г.                                          № 18</w:t>
      </w:r>
    </w:p>
    <w:p w:rsidR="00476C25" w:rsidRPr="00D66193" w:rsidRDefault="00476C25" w:rsidP="00D661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6193" w:rsidRPr="00367D0B" w:rsidRDefault="00476C25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Об</w:t>
      </w:r>
      <w:r w:rsidR="00D66193"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 утверждении положения о 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муниципальном </w:t>
      </w:r>
      <w:proofErr w:type="gramStart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контроле</w:t>
      </w:r>
      <w:proofErr w:type="gramEnd"/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за сохранностью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автомобильных дорог местного значения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на те</w:t>
      </w:r>
      <w:r w:rsidR="00476C25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рритории Казановского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D66193" w:rsidRPr="00367D0B" w:rsidRDefault="00D66193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2B3F6E" w:rsidRDefault="00D66193" w:rsidP="00FD4F68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proofErr w:type="gramStart"/>
      <w:r w:rsidRPr="00367D0B">
        <w:rPr>
          <w:b w:val="0"/>
          <w:sz w:val="26"/>
          <w:szCs w:val="26"/>
          <w:bdr w:val="none" w:sz="0" w:space="0" w:color="auto" w:frame="1"/>
        </w:rPr>
        <w:t xml:space="preserve">На основании Федерального закона </w:t>
      </w:r>
      <w:r w:rsidRPr="00367D0B">
        <w:rPr>
          <w:b w:val="0"/>
          <w:sz w:val="26"/>
          <w:szCs w:val="26"/>
        </w:rPr>
        <w:t>от 6 октября 2003г. № 131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-ФЗ «Об общих принципах </w:t>
      </w:r>
      <w:hyperlink r:id="rId5" w:tooltip="Органы местного самоуправления" w:history="1">
        <w:r w:rsidRPr="00367D0B">
          <w:rPr>
            <w:b w:val="0"/>
            <w:sz w:val="26"/>
            <w:szCs w:val="26"/>
          </w:rPr>
          <w:t>организации местного самоуправления</w:t>
        </w:r>
      </w:hyperlink>
      <w:r w:rsidRPr="00367D0B">
        <w:rPr>
          <w:b w:val="0"/>
          <w:sz w:val="26"/>
          <w:szCs w:val="26"/>
          <w:bdr w:val="none" w:sz="0" w:space="0" w:color="auto" w:frame="1"/>
        </w:rPr>
        <w:t xml:space="preserve"> в Российской Федерации», ст. 13 Федерального закона </w:t>
      </w:r>
      <w:r w:rsidRPr="00367D0B">
        <w:rPr>
          <w:b w:val="0"/>
          <w:sz w:val="26"/>
          <w:szCs w:val="26"/>
        </w:rPr>
        <w:t>от 08.11.2007 N 257-ФЗ</w:t>
      </w:r>
      <w:r w:rsidRPr="00367D0B">
        <w:rPr>
          <w:b w:val="0"/>
          <w:sz w:val="26"/>
          <w:szCs w:val="26"/>
          <w:bdr w:val="none" w:sz="0" w:space="0" w:color="auto" w:frame="1"/>
        </w:rPr>
        <w:t xml:space="preserve"> «Об автомобильных дорогах и о </w:t>
      </w:r>
      <w:r w:rsidR="00FD2228">
        <w:rPr>
          <w:b w:val="0"/>
          <w:sz w:val="26"/>
          <w:szCs w:val="26"/>
          <w:bdr w:val="none" w:sz="0" w:space="0" w:color="auto" w:frame="1"/>
        </w:rPr>
        <w:t>дорожной деятельности в Российской Федерации и о внесении изменений в отдельные законодательные акты Российской Федерации» ст. 6Федерельного закона от 26.12.2008г.№ 294-ФЗ « О защите прав юридических лиц и</w:t>
      </w:r>
      <w:proofErr w:type="gramEnd"/>
      <w:r w:rsidR="00FD2228">
        <w:rPr>
          <w:b w:val="0"/>
          <w:sz w:val="26"/>
          <w:szCs w:val="26"/>
          <w:bdr w:val="none" w:sz="0" w:space="0" w:color="auto" w:frame="1"/>
        </w:rPr>
        <w:t xml:space="preserve"> индивидуальных предпринимателей при осуществлении государственного контрол</w:t>
      </w:r>
      <w:proofErr w:type="gramStart"/>
      <w:r w:rsidR="00FD2228">
        <w:rPr>
          <w:b w:val="0"/>
          <w:sz w:val="26"/>
          <w:szCs w:val="26"/>
          <w:bdr w:val="none" w:sz="0" w:space="0" w:color="auto" w:frame="1"/>
        </w:rPr>
        <w:t>я(</w:t>
      </w:r>
      <w:proofErr w:type="gramEnd"/>
      <w:r w:rsidR="00FD2228">
        <w:rPr>
          <w:b w:val="0"/>
          <w:sz w:val="26"/>
          <w:szCs w:val="26"/>
          <w:bdr w:val="none" w:sz="0" w:space="0" w:color="auto" w:frame="1"/>
        </w:rPr>
        <w:t>надзора) и муниципального контроля», Устава Казановского сельского поселения в целях обеспечения сохранности и развития автомобильных дорог, улучшения их технического состояния Совет депутатов Казановского сельского поселения решил:</w:t>
      </w:r>
    </w:p>
    <w:p w:rsidR="00FD2228" w:rsidRDefault="00FD2228" w:rsidP="00FD4F68">
      <w:pPr>
        <w:pStyle w:val="1"/>
        <w:spacing w:before="0" w:beforeAutospacing="0" w:after="300" w:afterAutospacing="0"/>
        <w:jc w:val="both"/>
        <w:textAlignment w:val="baseline"/>
        <w:rPr>
          <w:b w:val="0"/>
          <w:sz w:val="26"/>
          <w:szCs w:val="26"/>
          <w:bdr w:val="none" w:sz="0" w:space="0" w:color="auto" w:frame="1"/>
        </w:rPr>
      </w:pPr>
      <w:r>
        <w:rPr>
          <w:b w:val="0"/>
          <w:sz w:val="26"/>
          <w:szCs w:val="26"/>
          <w:bdr w:val="none" w:sz="0" w:space="0" w:color="auto" w:frame="1"/>
        </w:rPr>
        <w:t xml:space="preserve">1.Утвердить Положение о муниципальном </w:t>
      </w:r>
      <w:proofErr w:type="gramStart"/>
      <w:r>
        <w:rPr>
          <w:b w:val="0"/>
          <w:sz w:val="26"/>
          <w:szCs w:val="26"/>
          <w:bdr w:val="none" w:sz="0" w:space="0" w:color="auto" w:frame="1"/>
        </w:rPr>
        <w:t>контроле за</w:t>
      </w:r>
      <w:proofErr w:type="gramEnd"/>
      <w:r>
        <w:rPr>
          <w:b w:val="0"/>
          <w:sz w:val="26"/>
          <w:szCs w:val="26"/>
          <w:bdr w:val="none" w:sz="0" w:space="0" w:color="auto" w:frame="1"/>
        </w:rPr>
        <w:t xml:space="preserve"> сохранностью автомобильных дорог местного значения на территории Казановского сельского поселения, согласно приложению к настоящему решению.</w:t>
      </w:r>
    </w:p>
    <w:p w:rsidR="00FD2228" w:rsidRDefault="00FD2228" w:rsidP="00FD4F68">
      <w:pPr>
        <w:pStyle w:val="1"/>
        <w:spacing w:before="0" w:beforeAutospacing="0" w:after="300" w:afterAutospacing="0"/>
        <w:jc w:val="both"/>
        <w:textAlignment w:val="baseline"/>
        <w:rPr>
          <w:sz w:val="26"/>
          <w:szCs w:val="26"/>
        </w:rPr>
      </w:pPr>
      <w:r>
        <w:rPr>
          <w:b w:val="0"/>
          <w:sz w:val="26"/>
          <w:szCs w:val="26"/>
          <w:bdr w:val="none" w:sz="0" w:space="0" w:color="auto" w:frame="1"/>
        </w:rPr>
        <w:t>2.Настоящее решение обнародовать на официальном сайте Казановского сельского поселения</w:t>
      </w:r>
    </w:p>
    <w:p w:rsidR="00D66193" w:rsidRDefault="0076344E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3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.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исполнением решения 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оставляю за собой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9C1C7F" w:rsidRPr="00367D0B" w:rsidRDefault="009C1C7F" w:rsidP="00C553FB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D2228" w:rsidRDefault="002B3F6E" w:rsidP="00080693">
      <w:pPr>
        <w:spacing w:before="375" w:after="45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Глава </w:t>
      </w:r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Казановского сельского поселения            </w:t>
      </w:r>
      <w:r w:rsidR="0008069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                 </w:t>
      </w:r>
      <w:proofErr w:type="spellStart"/>
      <w:r w:rsidR="0008069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Т.Н.Коломыце</w:t>
      </w:r>
      <w:proofErr w:type="spellEnd"/>
    </w:p>
    <w:p w:rsidR="00FD2228" w:rsidRDefault="00FD222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D2228" w:rsidRDefault="00FD222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FD2228" w:rsidRDefault="00FD2228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0806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Приложение</w:t>
      </w:r>
    </w:p>
    <w:p w:rsidR="00C553FB" w:rsidRPr="00367D0B" w:rsidRDefault="00D66193" w:rsidP="000806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 решению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Совета депутатов</w:t>
      </w:r>
    </w:p>
    <w:p w:rsidR="00D66193" w:rsidRPr="00367D0B" w:rsidRDefault="00476C25" w:rsidP="00080693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Казановского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</w:p>
    <w:p w:rsidR="00C553FB" w:rsidRPr="00367D0B" w:rsidRDefault="00C553FB" w:rsidP="00C553F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ПОЛОЖЕНИЕ</w:t>
      </w: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О МУНИЦИПАЛЬНОМ </w:t>
      </w:r>
      <w:proofErr w:type="gramStart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КОНТРОЛЕ ЗА</w:t>
      </w:r>
      <w:proofErr w:type="gramEnd"/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</w:t>
      </w:r>
    </w:p>
    <w:p w:rsidR="00D66193" w:rsidRPr="00367D0B" w:rsidRDefault="00D66193" w:rsidP="00C553F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ДОРОГ МЕСТНОГО ЗНАЧЕНИЯ НА ТЕРРИТОРИИ </w:t>
      </w:r>
      <w:r w:rsidR="00476C2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</w:p>
    <w:p w:rsidR="00C61BFC" w:rsidRPr="00367D0B" w:rsidRDefault="00C61BFC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1. Общие положения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1.1.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Настоящее Положение (далее - Положение) разработано на основании и во исполнение федеральных законов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6 октября 2003г. № 131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-ФЗ «Об общих принципах организации местного самоуправления в Российской Федерации»",</w:t>
      </w:r>
      <w:r w:rsidR="00C553F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C553FB" w:rsidRPr="00367D0B">
        <w:rPr>
          <w:rFonts w:ascii="Times New Roman" w:hAnsi="Times New Roman" w:cs="Times New Roman"/>
          <w:sz w:val="26"/>
          <w:szCs w:val="26"/>
        </w:rPr>
        <w:t>от 08.11.2007 N 257-ФЗ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7B18F6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7B18F6" w:rsidRPr="00367D0B">
        <w:rPr>
          <w:rFonts w:ascii="Times New Roman" w:hAnsi="Times New Roman" w:cs="Times New Roman"/>
          <w:sz w:val="26"/>
          <w:szCs w:val="26"/>
        </w:rPr>
        <w:t>от 26.12.2008 N 294</w:t>
      </w:r>
      <w:r w:rsidR="007B18F6" w:rsidRPr="00367D0B">
        <w:rPr>
          <w:sz w:val="26"/>
          <w:szCs w:val="26"/>
          <w:bdr w:val="none" w:sz="0" w:space="0" w:color="auto" w:frame="1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-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ФЗ «О защите прав юридических лиц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индивидуальных предпринимателей при осуществлении государственного контроля (надзора) и муниципального контроля».</w:t>
      </w: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1.2. Положение определяет цель, задачи, предмет муниципального контроля за сохранностью автомобильных дорог местного значения на территории </w:t>
      </w:r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proofErr w:type="gramEnd"/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(далее - муниципальный контроль за сохранностью автомобильных дорог), орган администрации </w:t>
      </w:r>
      <w:r w:rsidR="00476C25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уполномоченный на осуществление муниципального контроля; права, обязанности и ответственность уполномоченных должностных лиц органа, уполномоченного на осуществление муниципального контроля, формы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 права, обязанности и ответственность лиц, в отношении которых проводятся мероприятия по муниципальному контролю за сохранностью автомобильных дорог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находящихся в муниципальной собственности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(далее - Мероприятия).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1.3.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Муниципальный контроль за сохранностью автомобильных дорог - деятельность уполномоченного органа местного самоуправления, уполномоченных должностных лиц,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направленная на предупреждение, выявление и пресечение нарушений физическими и юридическими лицами, индивидуальными предпринимателями (далее - субъекты контроля) требований, установленных </w:t>
      </w:r>
      <w:hyperlink r:id="rId6" w:tooltip="Законы в Росс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и правовыми актами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Казановского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сельского поселения, по обеспечению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осуществлении дорожной деятельности и использовании автомобильных дорог местного значения в границах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</w:t>
      </w:r>
      <w:proofErr w:type="gramStart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находящихся</w:t>
      </w:r>
      <w:proofErr w:type="gramEnd"/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муниципальной собственности.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1.4. Правовую основу осуществления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составляют </w:t>
      </w:r>
      <w:hyperlink r:id="rId7" w:tooltip="Конституция Российской Федерации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Конституция Российской Федерации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законодательство Российской Федерации 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8" w:tooltip="Нормы права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нормативные правовые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 акты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регулирующие вопросы сохранности автомобильных дорог местного значения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, находящихся в 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муниципальной собственности,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при использовании автомобильных дорог и осуществлении дорожной деятельности</w:t>
      </w:r>
      <w:r w:rsidR="00D34923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н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1.5. Объектом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 автомобильные дороги 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местного значения  находящиеся в муниципальной собственности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3B0CFF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i/>
          <w:iCs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сельско</w:t>
      </w:r>
      <w:r w:rsidR="003B0CFF" w:rsidRPr="00367D0B">
        <w:rPr>
          <w:rFonts w:ascii="Times New Roman" w:eastAsia="Times New Roman" w:hAnsi="Times New Roman" w:cs="Times New Roman"/>
          <w:iCs/>
          <w:sz w:val="26"/>
          <w:szCs w:val="26"/>
          <w:bdr w:val="none" w:sz="0" w:space="0" w:color="auto" w:frame="1"/>
          <w:lang w:eastAsia="ru-RU"/>
        </w:rPr>
        <w:t>го поселения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– автомобильные дороги).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1.6. Целью муниципального контроля является обеспечение сохранности автомобильных дорог м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естного значения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территории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1.7. Основными задачами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являются: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обеспечение соблюдения субъектами контроля требований, установленных законодательством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правовыми актами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сохранности автомобильных дорог при осуществлении дорожной деятельности и ис</w:t>
      </w:r>
      <w:r w:rsidR="00D34923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пользовании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выявление правонарушений, предусмотренных действующим законодательством,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за которые установлена ответственность,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принятие предусмотренных законодательством мер по устранению выявленных правонарушений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</w:t>
      </w:r>
    </w:p>
    <w:p w:rsidR="00852196" w:rsidRPr="00367D0B" w:rsidRDefault="00D66193" w:rsidP="0085219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профилактика правонарушений в области использования и сохранности автомобильных дорог,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иные задачи в соответствии с законодательством в области использования и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сохранности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1.8. Предметом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 собственности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является соблюдение субъектами контроля требований законодательства Российской Федерации, </w:t>
      </w:r>
      <w:r w:rsidR="003B0CFF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476C25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поселения, обеспечивающих сохранность автомобильных дорог при осуществлении дорожной деятельности и использовании автомобильных дорог, в том числе: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технических регламентов, правил благоустройства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476C25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 и других нормативных правовых актов, устанавливающих требования к техническому или эксплуатационному состоянию автомобильных дорог при проведении работ в границах полосы отвода автомобильной дороги и придорожной полосы автомобильной дороги,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порядка, исключающего самовольную организацию работ в границах полосы отвода и придорожной полосы автомобильной дороги без оформленных в установленном порядке документов, удостоверяющих право на проведение работ,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требований при использовании транспортных средств, осуществляющих перевозки тяжеловесных и/или крупногабаритных грузов, при движении по автомобильным дорогам, включая периоды временного ограничения движения транспортных средств,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соблюдение правил использования полос отвода и придорожных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полос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автомобильных дорог, в том числе технических требований и условий по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размещению объектов дорожного сервиса, рекламных конструкций, инженерных коммуникаций, подъездов, съездов, примыканий и иных объектов, размещаемых в полосах отвода и придорожных полосах автомобильных дорог, а также требований и условий по присоединению объектов дорожного сервиса к автомобильным дорогам,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обязанностей при использовании автомобильных дорог в части недопущения повреждения автомобильных дорог и их элементов,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исполнение выданных уполномоченными должностными лицами, осуществляющими муниципальный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предписаний об устранении нарушений,</w:t>
      </w:r>
    </w:p>
    <w:p w:rsidR="00D66193" w:rsidRPr="00367D0B" w:rsidRDefault="00D66193" w:rsidP="003B0CFF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соблюдение ограничений в использовании автомобильных дорог.</w:t>
      </w:r>
    </w:p>
    <w:p w:rsidR="00D66193" w:rsidRPr="00367D0B" w:rsidRDefault="00D66193" w:rsidP="003B0CF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1.9.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осуществляет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администраци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я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сельского поселения, (далее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–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Уполномоченн</w:t>
      </w:r>
      <w:r w:rsidR="008669DB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ый орган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)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1.10. Уполномоченн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ый орган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при осуществлении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имеет право взаимодействовать с территориальными органами федеральных органов исполнительной власти, осуществляющими государственный контроль за сохранностью автомобильных дорог,  </w:t>
      </w:r>
      <w:hyperlink r:id="rId9" w:tooltip="Правоохранительные органы" w:history="1">
        <w:r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правоохранительными органами</w:t>
        </w:r>
      </w:hyperlink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1D7B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1.11. </w:t>
      </w:r>
      <w:r w:rsidR="001D7BB2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Должностное лицо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администрации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сельского посел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ения, уполномочен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ное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 осуществление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назначается главой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администраци</w:t>
      </w:r>
      <w:r w:rsidR="001D7BB2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и </w:t>
      </w:r>
      <w:r w:rsidR="00476C2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8669D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(руководителем Уполномоченного органа)</w:t>
      </w:r>
    </w:p>
    <w:p w:rsidR="001D7BB2" w:rsidRPr="00367D0B" w:rsidRDefault="001D7BB2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1D7BB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2. Права, обязанности и ответственность уполномоченных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должностных лиц, осуществляющих муниципальный </w:t>
      </w: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контроль</w:t>
      </w:r>
      <w:r w:rsidR="001D7BB2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</w:p>
    <w:p w:rsidR="001D7BB2" w:rsidRPr="00367D0B" w:rsidRDefault="001D7BB2" w:rsidP="00D6619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</w:p>
    <w:p w:rsidR="00D66193" w:rsidRPr="00367D0B" w:rsidRDefault="00D66193" w:rsidP="00C61BF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2.1. Уполномоченное должностное лицо, осуществляющее муниципальный </w:t>
      </w:r>
      <w:proofErr w:type="gramStart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- муниципальный служащий, осуществляющий мероприятия по муниципальному контролю за сохранностью автомобильных дорог</w:t>
      </w:r>
      <w:r w:rsidR="002B3F6E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в соответствии с должностной инструкцией 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(далее - уполномоченное должностное лицо).</w:t>
      </w:r>
    </w:p>
    <w:p w:rsidR="00D66193" w:rsidRPr="00367D0B" w:rsidRDefault="00D66193" w:rsidP="008669D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2.2. Уполномоченное должностное лицо имеет право:</w:t>
      </w:r>
    </w:p>
    <w:p w:rsidR="008669DB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проверять соблюдение физическими лицами, юридическими лицами и их должностными лицами законодательства Российской Федерации,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нормативных правовых актов  сельского поселения о дорожной деятельности при осуществлении любой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в границах автомобильных дорог, находящихся в муниципальной собственности </w:t>
      </w:r>
      <w:r w:rsidR="009C59D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Казановского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или использовании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C59D1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требовать представление к проверке документов, связанных с целями, задачами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предметом проверки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 проведении проверки беспрепятственно по предъявлении служебного удостоверения и копии решения (правового акта) руководителя Уполномоченного органа о проведении проверки посещать в порядке, установленном законодательством Российской Федерации, автомобильные дороги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находящиеся в муниципальной собственности</w:t>
      </w:r>
      <w:r w:rsidR="009B6B9C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в том числе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>объекты, расположенные в границах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автомобильных дорог, и организации, осуществляющие деятельность в границах автомобильных дорог, а также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инициировать проведение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необходимы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испытани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экспертиз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расследовани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други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х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мероприяти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й;</w:t>
      </w:r>
    </w:p>
    <w:p w:rsidR="00D66193" w:rsidRPr="00367D0B" w:rsidRDefault="008669DB" w:rsidP="008669DB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запрашивать и получать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</w:t>
      </w:r>
      <w:r w:rsidR="00361A98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выдавать физическим и юридическим лицам обязательные для исполнения предписания об устранении нарушений, выявленных в ходе проведения проверок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по результатам проверок акты с обязательным ознакомлением должностных лиц организации, осуществляющей деятельность в границах автомобильных дорог, собственников, пользователей</w:t>
      </w:r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0" w:tooltip="Владелец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владельцев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 </w:t>
      </w:r>
      <w:hyperlink r:id="rId11" w:tooltip="Сдача объектов в аренду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арендаторов объектов</w:t>
        </w:r>
      </w:hyperlink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 расположенных в границах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361A98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составлять протоколы об </w:t>
      </w:r>
      <w:hyperlink r:id="rId12" w:tooltip="Административное право" w:history="1">
        <w:r w:rsidR="00D66193" w:rsidRPr="00367D0B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административных правонарушениях</w:t>
        </w:r>
      </w:hyperlink>
      <w:r w:rsidR="00D66193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 в случаях, предусмотренных законодательством</w:t>
      </w:r>
      <w:r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361A98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обращаться в органы внутренних дел за содействием в предотвращении и пресечении действий, препятствующих осуществлению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 а также в установлении личности граждан и юридических лиц, виновных в нарушении законодательства об автомобильных дорогах и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по рациональному использованию автомобильных дорог,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привлекать в установленном порядке специалистов для обследования дорог или участков дорог, экспертиз</w:t>
      </w:r>
      <w:r w:rsidR="00C25DB7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 полном или частичном ограничении движения в случаях, предусмотренных законодательством об автомобильных дорогах и дорожной деятельност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вносить предложения об установлении размера платы в счет возмещения вреда, причиняемого транспортными средствами, осуществляющими перевозки тяжеловесных грузов, при движении по автомобильным дорогам, включая периоды временного ограничения движения транспортных средств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осуществлять взаимодействие с территориальными органами федеральных органов исполнительной власти, осуществляющими государственный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контроль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дорог, отделами администрации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Варненского муниципального района,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правоохранительными органами.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2.3. Уполномоченное должностное лицо обязано: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руководствоваться при осуществлении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обеспечением сохранности автомобильных дорог Конституцией Российской Федерации, законодательством Российской Федерации и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нормативными правовыми актами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поселения, регулирующими вопросы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Pr="00762DB4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соблюдать требования </w:t>
      </w:r>
      <w:r w:rsidR="00762DB4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ст. 18 </w:t>
      </w:r>
      <w:hyperlink r:id="rId13" w:history="1"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ого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 w:rsid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а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 </w:t>
        </w:r>
        <w:r w:rsidR="008E1D87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="00762DB4" w:rsidRPr="00762DB4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  <w:bdr w:val="none" w:sz="0" w:space="0" w:color="auto" w:frame="1"/>
          </w:rPr>
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8E1D87">
        <w:rPr>
          <w:rFonts w:ascii="Times New Roman" w:hAnsi="Times New Roman" w:cs="Times New Roman"/>
          <w:sz w:val="26"/>
          <w:szCs w:val="26"/>
        </w:rPr>
        <w:t>»</w:t>
      </w:r>
      <w:r w:rsidR="00D66193" w:rsidRPr="00762DB4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предотвращать, выявлять и пресекать правонарушения в сфере использования автомобильных дорог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lastRenderedPageBreak/>
        <w:t xml:space="preserve">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деятельности,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принимать в пределах своих полномочий необходимые меры по устранению выявленных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,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осуществления дорожной деятельности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;</w:t>
      </w:r>
    </w:p>
    <w:p w:rsidR="00D66193" w:rsidRPr="00367D0B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проводить профилактическую работу по устранению обстоятельств, способствующих совершению правонарушений в сфере использования автомобильных дорог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и осущ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ествления дорожной деятельности;</w:t>
      </w:r>
    </w:p>
    <w:p w:rsidR="00D66193" w:rsidRDefault="00C25DB7" w:rsidP="00C25DB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оперативно рассматривать поступившие обращения и сообщения о нарушениях в сфере дорожной деятельности.</w:t>
      </w:r>
    </w:p>
    <w:p w:rsidR="008E1D87" w:rsidRPr="00367D0B" w:rsidRDefault="008E1D87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- передавать материалы по выявленным фактам нарушения законодательства об автомобильных дорогах и дорожной деятельности в государственные органы для привлечения виновных лиц к ответственности;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2.4. За невыполнение или ненадлежащее выполнение своих обязанностей, а также за превышение предоставленных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полномочий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уполномоченное должностное лицо привлекается к ответственности в соответствии с действующим законодательством.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2.5.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Противоправные действия (бездействие) уполномоченного должностного лица, приведшие к ухудшению состояния автомобильных дорог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, 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или их элементов, нарушению прав и законных интересов субъектов контроля, установлению незаконных ограничений в использовании автомобильных дорог,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сельского поселения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могут быть обжалованы в порядке, установленном действующим законодательством.</w:t>
      </w:r>
      <w:proofErr w:type="gramEnd"/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3. Формы осуществления муниципального контроля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за сохранностью автомобильных дорог</w:t>
      </w:r>
      <w:r w:rsidR="00367D0B"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3.1. Формами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находящихся в муниципальной собственности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="009B6B9C" w:rsidRPr="00367D0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сельского поселения 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являются плановые и внеплановые проверки соблюдения субъектами контроля требований, обеспечивающих сохранность автомобильных дорог при осуществлении дорожной деятельности и использовании автомобильных дорог.</w:t>
      </w:r>
    </w:p>
    <w:p w:rsidR="00D66193" w:rsidRPr="00367D0B" w:rsidRDefault="00D66193" w:rsidP="00C25DB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3.2. Порядок осуществления проверок устанавливается Административным регламентом проведения муниципального контроля за сохранностью автомобильных дорог, утвержденным администрацией </w:t>
      </w:r>
      <w:r w:rsidR="009B6B9C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Казановского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сельского поселения в порядке, установленном нормативным правовым актом Правительства </w:t>
      </w:r>
      <w:r w:rsidR="00367D0B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Челябинской области</w:t>
      </w: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.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4. Права, обязанности и ответственность лиц, в отношении</w:t>
      </w:r>
    </w:p>
    <w:p w:rsidR="00D66193" w:rsidRPr="00367D0B" w:rsidRDefault="00D66193" w:rsidP="00367D0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</w:pPr>
      <w:proofErr w:type="gramStart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>которых</w:t>
      </w:r>
      <w:proofErr w:type="gramEnd"/>
      <w:r w:rsidRPr="00367D0B">
        <w:rPr>
          <w:rFonts w:ascii="Times New Roman" w:eastAsia="Times New Roman" w:hAnsi="Times New Roman" w:cs="Times New Roman"/>
          <w:b/>
          <w:color w:val="000000"/>
          <w:sz w:val="26"/>
          <w:szCs w:val="26"/>
          <w:bdr w:val="none" w:sz="0" w:space="0" w:color="auto" w:frame="1"/>
          <w:lang w:eastAsia="ru-RU"/>
        </w:rPr>
        <w:t xml:space="preserve"> проводятся Мероприятия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4.1. Лица, в отношении которых проводятся Мероприятия, имеют право:</w:t>
      </w:r>
    </w:p>
    <w:p w:rsid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Pr="008E1D87">
        <w:rPr>
          <w:color w:val="000000"/>
          <w:sz w:val="26"/>
          <w:szCs w:val="26"/>
        </w:rPr>
        <w:t xml:space="preserve"> непосредственно присутствовать при проведении проверки, давать объяснения по вопросам, относящимся к предмету проверки;</w:t>
      </w:r>
      <w:bookmarkStart w:id="0" w:name="100264"/>
      <w:bookmarkEnd w:id="0"/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получать от органа  муниципального контроля, их должностных лиц информацию, которая относится к предмету проверки и предоставление которой предусмотрено </w:t>
      </w:r>
      <w:hyperlink r:id="rId14" w:history="1"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Федеральн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ым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закон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ом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 от 26.12.2008 N 294-ФЗ </w:t>
        </w:r>
        <w:r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>«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t xml:space="preserve">О защите прав </w:t>
        </w:r>
        <w:r w:rsidRPr="00762DB4">
          <w:rPr>
            <w:rStyle w:val="a3"/>
            <w:color w:val="auto"/>
            <w:sz w:val="26"/>
            <w:szCs w:val="26"/>
            <w:u w:val="none"/>
            <w:bdr w:val="none" w:sz="0" w:space="0" w:color="auto" w:frame="1"/>
          </w:rPr>
          <w:lastRenderedPageBreak/>
          <w:t>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>
        <w:rPr>
          <w:sz w:val="26"/>
          <w:szCs w:val="26"/>
        </w:rPr>
        <w:t>»</w:t>
      </w:r>
      <w:r w:rsidRPr="008E1D87">
        <w:rPr>
          <w:color w:val="000000"/>
          <w:sz w:val="26"/>
          <w:szCs w:val="26"/>
        </w:rPr>
        <w:t>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1" w:name="000252"/>
      <w:bookmarkEnd w:id="1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документами и (или) информацией, полученными органами муниципального контроля в рамках межведомственного информационного взаимодействия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2" w:name="000253"/>
      <w:bookmarkEnd w:id="2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 xml:space="preserve">представлять документы и (или) информацию, запрашиваемые в рамках межведомственного </w:t>
      </w:r>
      <w:r>
        <w:rPr>
          <w:color w:val="000000"/>
          <w:sz w:val="26"/>
          <w:szCs w:val="26"/>
        </w:rPr>
        <w:t>информационного взаимодействия,</w:t>
      </w:r>
      <w:r w:rsidRPr="008E1D87">
        <w:rPr>
          <w:color w:val="000000"/>
          <w:sz w:val="26"/>
          <w:szCs w:val="26"/>
        </w:rPr>
        <w:t xml:space="preserve"> орган муниципального контроля по собственной инициативе;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3" w:name="100265"/>
      <w:bookmarkEnd w:id="3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знакомиться с результатами проверки и указывать в акте проверки о своем ознакомлении с результатами проверки, согласии или несогласии с ними, а также с отдельными действиями должностных лиц органа муниципального контроля;</w:t>
      </w:r>
    </w:p>
    <w:p w:rsidR="008E1D87" w:rsidRPr="008E1D87" w:rsidRDefault="008E1D87" w:rsidP="008E1D87">
      <w:pPr>
        <w:pStyle w:val="pboth"/>
        <w:shd w:val="clear" w:color="auto" w:fill="FFFFFF"/>
        <w:spacing w:before="0" w:beforeAutospacing="0" w:after="0" w:afterAutospacing="0" w:line="293" w:lineRule="atLeast"/>
        <w:ind w:firstLine="708"/>
        <w:jc w:val="both"/>
        <w:rPr>
          <w:color w:val="000000"/>
          <w:sz w:val="26"/>
          <w:szCs w:val="26"/>
        </w:rPr>
      </w:pPr>
      <w:bookmarkStart w:id="4" w:name="100266"/>
      <w:bookmarkEnd w:id="4"/>
      <w:r>
        <w:rPr>
          <w:color w:val="000000"/>
          <w:sz w:val="26"/>
          <w:szCs w:val="26"/>
        </w:rPr>
        <w:t xml:space="preserve">- </w:t>
      </w:r>
      <w:r w:rsidRPr="008E1D87">
        <w:rPr>
          <w:color w:val="000000"/>
          <w:sz w:val="26"/>
          <w:szCs w:val="26"/>
        </w:rPr>
        <w:t>обжаловать действия (бездействие) должностных лиц органа муниципального контроля, повлекшие за собой нарушение прав юридического лица, индивидуального предпринимателя при проведении проверки, в административном и (или) судебном порядке в соответствии с законодательством Российской Федерации;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bookmarkStart w:id="5" w:name="000145"/>
      <w:bookmarkEnd w:id="5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4.2. Лица, указанные в пункте 4.1 Положения, в соответствии с действующим законодательством обязаны: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обеспечивать свое присутствие или присутствие своих представителей при проведении Мероприятий,</w:t>
      </w:r>
    </w:p>
    <w:p w:rsidR="00D66193" w:rsidRPr="00367D0B" w:rsidRDefault="00367D0B" w:rsidP="008E1D87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- </w:t>
      </w:r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представлять сведения, материалы и документы, необходимые для осуществления муниципального </w:t>
      </w:r>
      <w:proofErr w:type="gramStart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="00D66193"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дорог,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оказывать содействие в организации Мероприятий.</w:t>
      </w:r>
    </w:p>
    <w:p w:rsidR="00D66193" w:rsidRPr="00367D0B" w:rsidRDefault="00D66193" w:rsidP="008E1D8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</w:pPr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4.3. Воспрепятствование деятельности, неисполнение или несвоевременное исполнение требований уполномоченных должностных лиц при исполнении ими обязанностей по осуществлению муниципального </w:t>
      </w:r>
      <w:proofErr w:type="gramStart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контроля за</w:t>
      </w:r>
      <w:proofErr w:type="gramEnd"/>
      <w:r w:rsidRPr="00367D0B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 xml:space="preserve"> сохранностью автомобильных дорог влечет за собой привлечение к ответственности в соответствии с действующим законодательством.</w:t>
      </w:r>
    </w:p>
    <w:p w:rsidR="00A54FBC" w:rsidRPr="00367D0B" w:rsidRDefault="00A54FBC" w:rsidP="008E1D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A54FBC" w:rsidRPr="00367D0B" w:rsidSect="00A5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193"/>
    <w:rsid w:val="00080693"/>
    <w:rsid w:val="00145A29"/>
    <w:rsid w:val="001D7BB2"/>
    <w:rsid w:val="002B3F6E"/>
    <w:rsid w:val="00361A98"/>
    <w:rsid w:val="00367D0B"/>
    <w:rsid w:val="003B0CFF"/>
    <w:rsid w:val="0041189F"/>
    <w:rsid w:val="00434C31"/>
    <w:rsid w:val="00476C25"/>
    <w:rsid w:val="00555C68"/>
    <w:rsid w:val="005F3DE5"/>
    <w:rsid w:val="007042C2"/>
    <w:rsid w:val="00762DB4"/>
    <w:rsid w:val="0076344E"/>
    <w:rsid w:val="007658DD"/>
    <w:rsid w:val="007732B1"/>
    <w:rsid w:val="007B18F6"/>
    <w:rsid w:val="008400FA"/>
    <w:rsid w:val="00852196"/>
    <w:rsid w:val="008669DB"/>
    <w:rsid w:val="008E1D87"/>
    <w:rsid w:val="009A7CA3"/>
    <w:rsid w:val="009B6B9C"/>
    <w:rsid w:val="009C1C7F"/>
    <w:rsid w:val="009C59D1"/>
    <w:rsid w:val="00A54FBC"/>
    <w:rsid w:val="00A91F8B"/>
    <w:rsid w:val="00B66A18"/>
    <w:rsid w:val="00B803DF"/>
    <w:rsid w:val="00C25DB7"/>
    <w:rsid w:val="00C553FB"/>
    <w:rsid w:val="00C61BFC"/>
    <w:rsid w:val="00CA064B"/>
    <w:rsid w:val="00D34923"/>
    <w:rsid w:val="00D66193"/>
    <w:rsid w:val="00DC42E8"/>
    <w:rsid w:val="00F75CEC"/>
    <w:rsid w:val="00FD2228"/>
    <w:rsid w:val="00FD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FBC"/>
  </w:style>
  <w:style w:type="paragraph" w:styleId="1">
    <w:name w:val="heading 1"/>
    <w:basedOn w:val="a"/>
    <w:link w:val="10"/>
    <w:uiPriority w:val="9"/>
    <w:qFormat/>
    <w:rsid w:val="00D6619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619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D6619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6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66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6193"/>
    <w:rPr>
      <w:rFonts w:ascii="Tahoma" w:hAnsi="Tahoma" w:cs="Tahoma"/>
      <w:sz w:val="16"/>
      <w:szCs w:val="16"/>
    </w:rPr>
  </w:style>
  <w:style w:type="paragraph" w:customStyle="1" w:styleId="pboth">
    <w:name w:val="pboth"/>
    <w:basedOn w:val="a"/>
    <w:rsid w:val="008E1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76C2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2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01318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2189788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2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76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433124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1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38296">
                  <w:marLeft w:val="0"/>
                  <w:marRight w:val="48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70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4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normi_prava/" TargetMode="External"/><Relationship Id="rId13" Type="http://schemas.openxmlformats.org/officeDocument/2006/relationships/hyperlink" Target="http://sudact.ru/law/federalnyi-zakon-ot-26122008-n-294-fz-o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konstitutciya_rossijskoj_federatcii/" TargetMode="External"/><Relationship Id="rId12" Type="http://schemas.openxmlformats.org/officeDocument/2006/relationships/hyperlink" Target="http://pandia.ru/text/category/administrativnoe_pravo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zakoni_v_rossii/" TargetMode="External"/><Relationship Id="rId11" Type="http://schemas.openxmlformats.org/officeDocument/2006/relationships/hyperlink" Target="http://pandia.ru/text/category/sdacha_obtzektov_v_arendu/" TargetMode="External"/><Relationship Id="rId5" Type="http://schemas.openxmlformats.org/officeDocument/2006/relationships/hyperlink" Target="http://pandia.ru/text/category/organi_mestnogo_samoupravleniya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pandia.ru/text/category/vladeletc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pandia.ru/text/category/pravoohranitelmznie_organi/" TargetMode="External"/><Relationship Id="rId14" Type="http://schemas.openxmlformats.org/officeDocument/2006/relationships/hyperlink" Target="http://sudact.ru/law/federalnyi-zakon-ot-26122008-n-294-fz-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1</Pages>
  <Words>2772</Words>
  <Characters>15805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Saigashkina</dc:creator>
  <cp:lastModifiedBy>User</cp:lastModifiedBy>
  <cp:revision>24</cp:revision>
  <cp:lastPrinted>2018-08-07T10:25:00Z</cp:lastPrinted>
  <dcterms:created xsi:type="dcterms:W3CDTF">2018-07-02T11:13:00Z</dcterms:created>
  <dcterms:modified xsi:type="dcterms:W3CDTF">2018-12-26T10:56:00Z</dcterms:modified>
</cp:coreProperties>
</file>