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BB" w:rsidRDefault="00BF2BBB" w:rsidP="00BF2BBB">
      <w:pPr>
        <w:shd w:val="clear" w:color="auto" w:fill="FFFFFF"/>
        <w:spacing w:after="0" w:line="240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524732" w:rsidRPr="008C5110" w:rsidRDefault="00524732" w:rsidP="00BF2BBB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Утвержден постановлением администрации Николаевского сельского поселения Варненского муниципального района</w:t>
      </w:r>
    </w:p>
    <w:p w:rsidR="00524732" w:rsidRPr="008C5110" w:rsidRDefault="00524732" w:rsidP="000E7A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51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090B36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8C5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5110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от </w:t>
      </w:r>
      <w:r w:rsidR="00090B36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           № </w:t>
      </w:r>
    </w:p>
    <w:p w:rsidR="00524732" w:rsidRPr="008C5110" w:rsidRDefault="00524732" w:rsidP="00E03D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C5110"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  <w:bookmarkStart w:id="1" w:name="Par488"/>
      <w:bookmarkEnd w:id="1"/>
      <w:r w:rsidRPr="008C5110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</w:p>
    <w:p w:rsidR="00524732" w:rsidRPr="008C5110" w:rsidRDefault="00524732" w:rsidP="00E03D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C5110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среды» на территории </w:t>
      </w:r>
      <w:r w:rsidRPr="008C5110">
        <w:rPr>
          <w:rFonts w:ascii="Times New Roman" w:hAnsi="Times New Roman" w:cs="Times New Roman"/>
          <w:sz w:val="28"/>
          <w:szCs w:val="28"/>
        </w:rPr>
        <w:t>Николаевского</w:t>
      </w:r>
      <w:r w:rsidRPr="008C511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Варненского муниципального района на </w:t>
      </w:r>
      <w:r w:rsidR="00421DB6" w:rsidRPr="008C5110">
        <w:rPr>
          <w:rFonts w:ascii="Times New Roman" w:eastAsia="Calibri" w:hAnsi="Times New Roman" w:cs="Times New Roman"/>
          <w:sz w:val="28"/>
          <w:szCs w:val="28"/>
        </w:rPr>
        <w:t>2018-2024</w:t>
      </w:r>
      <w:r w:rsidRPr="008C5110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</w:p>
    <w:p w:rsidR="00E03DC2" w:rsidRPr="008C5110" w:rsidRDefault="00E03DC2" w:rsidP="00E03D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5528"/>
      </w:tblGrid>
      <w:tr w:rsidR="00524732" w:rsidRPr="008C5110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C5110" w:rsidRDefault="00524732" w:rsidP="008C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24732" w:rsidRPr="008C5110" w:rsidRDefault="00524732" w:rsidP="008C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C5110" w:rsidRDefault="00524732" w:rsidP="008C511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Варненского муниципального района</w:t>
            </w:r>
          </w:p>
        </w:tc>
      </w:tr>
      <w:tr w:rsidR="00524732" w:rsidRPr="008C5110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C5110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C5110" w:rsidRDefault="00524732" w:rsidP="00E20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8C51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24732" w:rsidRPr="008C5110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C5110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C5110" w:rsidRDefault="00524732" w:rsidP="00E20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целевых индикаторов и показателей программы, создание условий и механизмов стимулирования их достижения, стимулирование реализации проектов в области благоустройства за счет применения предусмотренных законодательством экономических механизмов</w:t>
            </w:r>
          </w:p>
        </w:tc>
      </w:tr>
      <w:tr w:rsidR="00524732" w:rsidRPr="008C5110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C5110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C5110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благоустройства населенного пункта</w:t>
            </w:r>
          </w:p>
        </w:tc>
      </w:tr>
      <w:tr w:rsidR="00524732" w:rsidRPr="008C5110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C5110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C5110" w:rsidRDefault="00524732" w:rsidP="0052473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наиболее благоприятных и комфортных условий жизнедеятельности населения </w:t>
            </w: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8C51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24732" w:rsidRPr="008C5110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C5110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C5110" w:rsidRDefault="00524732" w:rsidP="00E209AE">
            <w:pPr>
              <w:pStyle w:val="4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Style w:val="18"/>
                <w:rFonts w:ascii="Times New Roman" w:hAnsi="Times New Roman" w:cs="Times New Roman"/>
                <w:sz w:val="28"/>
                <w:szCs w:val="28"/>
              </w:rPr>
              <w:t>- количество благоустроенных общественных</w:t>
            </w: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10">
              <w:rPr>
                <w:rStyle w:val="18"/>
                <w:rFonts w:ascii="Times New Roman" w:hAnsi="Times New Roman" w:cs="Times New Roman"/>
                <w:sz w:val="28"/>
                <w:szCs w:val="28"/>
              </w:rPr>
              <w:t>территорий;</w:t>
            </w: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4732" w:rsidRPr="008C5110" w:rsidRDefault="00524732" w:rsidP="00E209AE">
            <w:pPr>
              <w:pStyle w:val="4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 xml:space="preserve">- доля </w:t>
            </w:r>
            <w:r w:rsidRPr="008C5110">
              <w:rPr>
                <w:rStyle w:val="18"/>
                <w:rFonts w:ascii="Times New Roman" w:hAnsi="Times New Roman" w:cs="Times New Roman"/>
                <w:sz w:val="28"/>
                <w:szCs w:val="28"/>
              </w:rPr>
              <w:t xml:space="preserve">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</w:t>
            </w:r>
            <w:r w:rsidRPr="008C5110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юридических и физических лиц и индивидуальных предпринимателей и  нуждающихся в благоустройстве, от общего количества </w:t>
            </w:r>
            <w:r w:rsidRPr="008C5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объектов </w:t>
            </w:r>
            <w:r w:rsidRPr="008C5110">
              <w:rPr>
                <w:rStyle w:val="18"/>
                <w:rFonts w:ascii="Times New Roman" w:hAnsi="Times New Roman" w:cs="Times New Roman"/>
                <w:sz w:val="28"/>
                <w:szCs w:val="28"/>
              </w:rPr>
              <w:t xml:space="preserve">недвижимого имущества (включая объекты незавершенного строительства) и земельных участков, находящихся в собственности (пользовании) </w:t>
            </w:r>
            <w:r w:rsidRPr="008C5110">
              <w:rPr>
                <w:rFonts w:ascii="Times New Roman" w:hAnsi="Times New Roman" w:cs="Times New Roman"/>
                <w:sz w:val="28"/>
                <w:szCs w:val="28"/>
              </w:rPr>
              <w:br w:type="page"/>
              <w:t>юридических и физических лиц и индивидуальных предпринимателей и  нуждающихся в благоустройстве, в соответствии с требованиями утвержденных правил благоустройства сельского поселения.</w:t>
            </w:r>
          </w:p>
          <w:p w:rsidR="00524732" w:rsidRPr="008C5110" w:rsidRDefault="00524732" w:rsidP="00E209AE">
            <w:pPr>
              <w:pStyle w:val="4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- доля благоустроенных территорий, прилегающих к индивидуальным жилым домам  и нуждающихся в благоустройстве, в соответствии с требованиями утвержденных Правил благоустройства.</w:t>
            </w:r>
          </w:p>
        </w:tc>
      </w:tr>
      <w:tr w:rsidR="00524732" w:rsidRPr="008C5110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C5110" w:rsidRDefault="00524732" w:rsidP="000E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0E7A71" w:rsidRDefault="00421DB6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2018-2024</w:t>
            </w:r>
            <w:r w:rsidR="00524732" w:rsidRPr="008C511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24732" w:rsidRPr="008C5110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C5110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6" w:rsidRPr="008C5110" w:rsidRDefault="00421DB6" w:rsidP="000E7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 программы в 2018-2024 годах составит </w:t>
            </w:r>
            <w:r w:rsidR="00E03DC2" w:rsidRPr="008C5110">
              <w:rPr>
                <w:rFonts w:ascii="Times New Roman" w:hAnsi="Times New Roman" w:cs="Times New Roman"/>
                <w:sz w:val="28"/>
                <w:szCs w:val="28"/>
              </w:rPr>
              <w:t>9138,0</w:t>
            </w: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421DB6" w:rsidRPr="008C5110" w:rsidRDefault="00421DB6" w:rsidP="00421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–</w:t>
            </w:r>
            <w:r w:rsidR="00E03DC2" w:rsidRPr="008C5110">
              <w:rPr>
                <w:rFonts w:ascii="Times New Roman" w:hAnsi="Times New Roman" w:cs="Times New Roman"/>
                <w:sz w:val="28"/>
                <w:szCs w:val="28"/>
              </w:rPr>
              <w:t>8772</w:t>
            </w: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,52 тыс.руб., из них по годам:</w:t>
            </w:r>
          </w:p>
          <w:p w:rsidR="00421DB6" w:rsidRPr="008C5110" w:rsidRDefault="00421DB6" w:rsidP="008C5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2018 год- 0 тыс.руб.</w:t>
            </w:r>
          </w:p>
          <w:p w:rsidR="00421DB6" w:rsidRPr="008C5110" w:rsidRDefault="00421DB6" w:rsidP="008C5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2019 год- 1955,52 тыс.руб.</w:t>
            </w:r>
          </w:p>
          <w:p w:rsidR="00421DB6" w:rsidRPr="008C5110" w:rsidRDefault="00421DB6" w:rsidP="008C5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2020 год- 1248,0 тыс.руб.</w:t>
            </w:r>
          </w:p>
          <w:p w:rsidR="00421DB6" w:rsidRPr="008C5110" w:rsidRDefault="00421DB6" w:rsidP="008C5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2021 год- 1920,0 тыс.руб.</w:t>
            </w:r>
          </w:p>
          <w:p w:rsidR="00421DB6" w:rsidRPr="008C5110" w:rsidRDefault="00421DB6" w:rsidP="008C5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2022 год-1920,0 тыс.руб.</w:t>
            </w:r>
          </w:p>
          <w:p w:rsidR="00421DB6" w:rsidRPr="008C5110" w:rsidRDefault="00E03DC2" w:rsidP="008C5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2023 год – 1729,0</w:t>
            </w:r>
            <w:r w:rsidR="00421DB6" w:rsidRPr="008C5110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421DB6" w:rsidRDefault="00421DB6" w:rsidP="008C5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2024 – 0 тыс.руб.</w:t>
            </w:r>
          </w:p>
          <w:p w:rsidR="000E7A71" w:rsidRPr="008C5110" w:rsidRDefault="000E7A71" w:rsidP="008C5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DB6" w:rsidRPr="008C5110" w:rsidRDefault="00421DB6" w:rsidP="000E7A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бюджета – </w:t>
            </w:r>
            <w:r w:rsidR="00E03DC2" w:rsidRPr="008C5110">
              <w:rPr>
                <w:rFonts w:ascii="Times New Roman" w:hAnsi="Times New Roman" w:cs="Times New Roman"/>
                <w:sz w:val="28"/>
                <w:szCs w:val="28"/>
              </w:rPr>
              <w:t>365,48</w:t>
            </w: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из них по годам:</w:t>
            </w:r>
          </w:p>
          <w:p w:rsidR="00421DB6" w:rsidRPr="008C5110" w:rsidRDefault="00421DB6" w:rsidP="000E7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2018 год- 0 тыс.руб.</w:t>
            </w:r>
          </w:p>
          <w:p w:rsidR="00421DB6" w:rsidRPr="008C5110" w:rsidRDefault="00421DB6" w:rsidP="000E7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2019 год- 81,48 тыс.руб.</w:t>
            </w:r>
          </w:p>
          <w:p w:rsidR="00421DB6" w:rsidRPr="008C5110" w:rsidRDefault="00421DB6" w:rsidP="008C5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2020 год- 52,0 тыс.руб.</w:t>
            </w:r>
          </w:p>
          <w:p w:rsidR="00421DB6" w:rsidRPr="008C5110" w:rsidRDefault="00421DB6" w:rsidP="008C5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2021 год- 80,0 тыс.руб.</w:t>
            </w:r>
          </w:p>
          <w:p w:rsidR="00421DB6" w:rsidRPr="008C5110" w:rsidRDefault="00421DB6" w:rsidP="008C5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2022 год- 80,0 тыс.руб.</w:t>
            </w:r>
          </w:p>
          <w:p w:rsidR="00421DB6" w:rsidRPr="008C5110" w:rsidRDefault="00421DB6" w:rsidP="008C5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03DC2" w:rsidRPr="008C5110">
              <w:rPr>
                <w:rFonts w:ascii="Times New Roman" w:hAnsi="Times New Roman" w:cs="Times New Roman"/>
                <w:sz w:val="28"/>
                <w:szCs w:val="28"/>
              </w:rPr>
              <w:t>72,</w:t>
            </w: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0 тыс.руб.</w:t>
            </w:r>
          </w:p>
          <w:p w:rsidR="00421DB6" w:rsidRDefault="00421DB6" w:rsidP="008C5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2024 – 0 тыс.руб.</w:t>
            </w:r>
          </w:p>
          <w:p w:rsidR="000E7A71" w:rsidRPr="008C5110" w:rsidRDefault="000E7A71" w:rsidP="008C5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DB6" w:rsidRPr="008C5110" w:rsidRDefault="00421DB6" w:rsidP="00421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Из них на мероприятия:</w:t>
            </w:r>
          </w:p>
          <w:p w:rsidR="00524732" w:rsidRPr="008C5110" w:rsidRDefault="00421DB6" w:rsidP="00E03D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 xml:space="preserve">- по благоустройству муниципальных территорий общего пользования – </w:t>
            </w:r>
            <w:r w:rsidR="00E03DC2" w:rsidRPr="008C5110">
              <w:rPr>
                <w:rFonts w:ascii="Times New Roman" w:hAnsi="Times New Roman" w:cs="Times New Roman"/>
                <w:sz w:val="28"/>
                <w:szCs w:val="28"/>
              </w:rPr>
              <w:t>9138,0</w:t>
            </w: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тыс.руб.</w:t>
            </w:r>
          </w:p>
        </w:tc>
      </w:tr>
      <w:tr w:rsidR="00524732" w:rsidRPr="008C5110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C5110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C5110" w:rsidRDefault="00524732" w:rsidP="000E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</w:t>
            </w:r>
            <w:r w:rsidR="00E03DC2" w:rsidRPr="008C5110">
              <w:rPr>
                <w:rFonts w:ascii="Times New Roman" w:hAnsi="Times New Roman" w:cs="Times New Roman"/>
                <w:sz w:val="28"/>
                <w:szCs w:val="28"/>
              </w:rPr>
              <w:t>и муниципальной программы в 2024</w:t>
            </w: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:rsidR="00524732" w:rsidRPr="008C5110" w:rsidRDefault="00524732" w:rsidP="000E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sz w:val="28"/>
                <w:szCs w:val="28"/>
              </w:rPr>
              <w:t>благоустроить  одну наиболее посещаемую муниципальную территорию общего пользования;</w:t>
            </w:r>
          </w:p>
          <w:p w:rsidR="00524732" w:rsidRPr="008C5110" w:rsidRDefault="00524732" w:rsidP="000E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eastAsia="Calibri" w:hAnsi="Times New Roman" w:cs="Times New Roman"/>
                <w:sz w:val="28"/>
                <w:szCs w:val="28"/>
              </w:rPr>
              <w:t>заключить соглашения по благоустройству, предусматривающие:</w:t>
            </w:r>
          </w:p>
          <w:p w:rsidR="00524732" w:rsidRPr="008C5110" w:rsidRDefault="00524732" w:rsidP="000E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100 процентов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благоустройстве;</w:t>
            </w:r>
          </w:p>
          <w:p w:rsidR="00524732" w:rsidRPr="008C5110" w:rsidRDefault="00524732" w:rsidP="000E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110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100 процентов территорий, прилегающих к индивидуальным жилым домам;</w:t>
            </w:r>
          </w:p>
        </w:tc>
      </w:tr>
    </w:tbl>
    <w:p w:rsidR="00E03DC2" w:rsidRPr="008C5110" w:rsidRDefault="00E03DC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4732" w:rsidRPr="008C5110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5110">
        <w:rPr>
          <w:rFonts w:ascii="Times New Roman" w:hAnsi="Times New Roman" w:cs="Times New Roman"/>
          <w:b/>
          <w:sz w:val="28"/>
          <w:szCs w:val="28"/>
        </w:rPr>
        <w:t>Раздел I. СОДЕРЖАНИЕ ПРОБЛЕМЫ И ОБОСНОВАНИЕ</w:t>
      </w:r>
    </w:p>
    <w:p w:rsidR="00524732" w:rsidRPr="008C5110" w:rsidRDefault="00524732" w:rsidP="00524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110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524732" w:rsidRPr="008C5110" w:rsidRDefault="00524732" w:rsidP="0052473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C5110" w:rsidRDefault="00524732" w:rsidP="000E7A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муниципальной территории является создание благоприятной для проживания населения и ведения экономической деятельности муниципальной среды. </w:t>
      </w:r>
    </w:p>
    <w:p w:rsidR="00524732" w:rsidRPr="008C5110" w:rsidRDefault="00524732" w:rsidP="000E7A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24732" w:rsidRPr="008C5110" w:rsidRDefault="00524732" w:rsidP="000E7A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Запущенное состояние многих территорий требует скорейшей модернизации. Неухоженность скверов, отсутствие детских игровых площадок и зон отдыха во дворах, устаревшие малые архитектурные формы - все это негативно влияет на эмоциональное состояние и качество жизни населения Николаевского сельского поселения.</w:t>
      </w:r>
    </w:p>
    <w:p w:rsidR="00524732" w:rsidRPr="008C5110" w:rsidRDefault="00524732" w:rsidP="000E7A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 xml:space="preserve">     На территории Николаевского сельского поселения отсутствуют многоквартирные дома. Реализация программы направлена на благоустройство наиболее посещаемой территории. </w:t>
      </w:r>
    </w:p>
    <w:p w:rsidR="00524732" w:rsidRPr="008C5110" w:rsidRDefault="00524732" w:rsidP="000E7A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eastAsia="Calibri" w:hAnsi="Times New Roman" w:cs="Times New Roman"/>
          <w:sz w:val="28"/>
          <w:szCs w:val="28"/>
        </w:rPr>
        <w:tab/>
      </w:r>
      <w:r w:rsidRPr="008C5110">
        <w:rPr>
          <w:rFonts w:ascii="Times New Roman" w:hAnsi="Times New Roman" w:cs="Times New Roman"/>
          <w:sz w:val="28"/>
          <w:szCs w:val="28"/>
        </w:rPr>
        <w:t xml:space="preserve">Принимаемые в последнее время меры по частичному благоустройству наиболее посещаемой территории не приводят к должному результату, поскольку </w:t>
      </w:r>
      <w:r w:rsidRPr="008C5110">
        <w:rPr>
          <w:rFonts w:ascii="Times New Roman" w:hAnsi="Times New Roman" w:cs="Times New Roman"/>
          <w:sz w:val="28"/>
          <w:szCs w:val="28"/>
        </w:rPr>
        <w:lastRenderedPageBreak/>
        <w:t>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524732" w:rsidRPr="008C5110" w:rsidRDefault="00524732" w:rsidP="000D66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 xml:space="preserve">        К благоустройству необходим комплексный и последовательный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524732" w:rsidRPr="000E7A71" w:rsidRDefault="00524732" w:rsidP="000E7A7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5110">
        <w:rPr>
          <w:rFonts w:ascii="Times New Roman" w:hAnsi="Times New Roman" w:cs="Times New Roman"/>
          <w:b/>
          <w:sz w:val="28"/>
          <w:szCs w:val="28"/>
        </w:rPr>
        <w:t>Раздел II. ОСНОВНЫЕ ЦЕЛИ И ЗАДАЧИ ПРОГРАММЫ</w:t>
      </w:r>
    </w:p>
    <w:p w:rsidR="00524732" w:rsidRPr="008C5110" w:rsidRDefault="00524732" w:rsidP="000E7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Целью программы является создание наиболее благоприятных и комфортных условий жизнедеятельности населения Николаевского сельского поселения Варненского муниципального района.</w:t>
      </w:r>
    </w:p>
    <w:p w:rsidR="00524732" w:rsidRPr="008C5110" w:rsidRDefault="00524732" w:rsidP="000E7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Указанная цель соответствует:</w:t>
      </w:r>
    </w:p>
    <w:p w:rsidR="00524732" w:rsidRPr="008C5110" w:rsidRDefault="00524732" w:rsidP="000E7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 xml:space="preserve">целевым ориентирам, определенным </w:t>
      </w:r>
      <w:hyperlink r:id="rId7" w:history="1">
        <w:r w:rsidRPr="008C511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8C511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600 "О мерах по обеспечению граждан Российской Федерации доступным комфортным жильем и повышению качества жилищно-коммунальных услуг";</w:t>
      </w:r>
    </w:p>
    <w:p w:rsidR="00524732" w:rsidRPr="008C5110" w:rsidRDefault="00524732" w:rsidP="000E7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приоритетному проекту «Формирование комфортной городской среды», утвержденному президиумом Совета при Президенте Российской Федерации по стратегическому развитию и приоритетным проектам (утв. протоколом от 21 ноября 2016 г. № 10).</w:t>
      </w:r>
    </w:p>
    <w:p w:rsidR="00524732" w:rsidRPr="008C5110" w:rsidRDefault="00524732" w:rsidP="000E7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Основной задачей программы является повышение уровня благоустройства населенного пункта путем:</w:t>
      </w:r>
    </w:p>
    <w:p w:rsidR="00524732" w:rsidRPr="008C5110" w:rsidRDefault="00524732" w:rsidP="000E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-повышения уровня благоустройства общественных территорий;</w:t>
      </w:r>
    </w:p>
    <w:p w:rsidR="00524732" w:rsidRPr="008C5110" w:rsidRDefault="00524732" w:rsidP="000E7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110">
        <w:rPr>
          <w:rFonts w:ascii="Times New Roman" w:eastAsia="Calibri" w:hAnsi="Times New Roman" w:cs="Times New Roman"/>
          <w:sz w:val="28"/>
          <w:szCs w:val="28"/>
        </w:rPr>
        <w:t>-благоустройство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благоустройстве;</w:t>
      </w:r>
    </w:p>
    <w:p w:rsidR="00524732" w:rsidRPr="008C5110" w:rsidRDefault="00524732" w:rsidP="000E7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110">
        <w:rPr>
          <w:rFonts w:ascii="Times New Roman" w:eastAsia="Calibri" w:hAnsi="Times New Roman" w:cs="Times New Roman"/>
          <w:sz w:val="28"/>
          <w:szCs w:val="28"/>
        </w:rPr>
        <w:t>-благоустройство территорий, прилегающих к индивидуальным жилым домам;</w:t>
      </w:r>
    </w:p>
    <w:p w:rsidR="00524732" w:rsidRPr="008C5110" w:rsidRDefault="00524732" w:rsidP="000E7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110">
        <w:rPr>
          <w:rStyle w:val="18"/>
          <w:rFonts w:ascii="Times New Roman" w:hAnsi="Times New Roman" w:cs="Times New Roman"/>
          <w:sz w:val="28"/>
          <w:szCs w:val="28"/>
        </w:rPr>
        <w:t>-формирования условий для беспрепятственного доступа инвалидов и других маломобильных групп населения к общественным территориям в</w:t>
      </w:r>
      <w:r w:rsidRPr="008C5110">
        <w:rPr>
          <w:rFonts w:ascii="Times New Roman" w:hAnsi="Times New Roman" w:cs="Times New Roman"/>
          <w:sz w:val="28"/>
          <w:szCs w:val="28"/>
        </w:rPr>
        <w:t xml:space="preserve"> Николаевском </w:t>
      </w:r>
      <w:r w:rsidRPr="008C5110">
        <w:rPr>
          <w:rStyle w:val="18"/>
          <w:rFonts w:ascii="Times New Roman" w:hAnsi="Times New Roman" w:cs="Times New Roman"/>
          <w:sz w:val="28"/>
          <w:szCs w:val="28"/>
        </w:rPr>
        <w:t>сельском поселении.</w:t>
      </w:r>
    </w:p>
    <w:p w:rsidR="00524732" w:rsidRPr="000D66D0" w:rsidRDefault="00524732" w:rsidP="000D66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 xml:space="preserve">В результате решения вышеуказанных задач будут достигнуты целевые </w:t>
      </w:r>
      <w:hyperlink w:anchor="Par200" w:history="1">
        <w:r w:rsidRPr="008C5110">
          <w:rPr>
            <w:rFonts w:ascii="Times New Roman" w:hAnsi="Times New Roman" w:cs="Times New Roman"/>
            <w:color w:val="000000"/>
            <w:sz w:val="28"/>
            <w:szCs w:val="28"/>
          </w:rPr>
          <w:t>показатели</w:t>
        </w:r>
      </w:hyperlink>
      <w:r w:rsidRPr="008C5110">
        <w:rPr>
          <w:rFonts w:ascii="Times New Roman" w:hAnsi="Times New Roman" w:cs="Times New Roman"/>
          <w:color w:val="000000"/>
          <w:sz w:val="28"/>
          <w:szCs w:val="28"/>
        </w:rPr>
        <w:t>, з</w:t>
      </w:r>
      <w:r w:rsidRPr="008C5110">
        <w:rPr>
          <w:rFonts w:ascii="Times New Roman" w:hAnsi="Times New Roman" w:cs="Times New Roman"/>
          <w:sz w:val="28"/>
          <w:szCs w:val="28"/>
        </w:rPr>
        <w:t>начения которых приведены в приложении 1 к настоящей программе.</w:t>
      </w:r>
    </w:p>
    <w:p w:rsidR="00524732" w:rsidRPr="008C5110" w:rsidRDefault="00524732" w:rsidP="000E7A7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5110">
        <w:rPr>
          <w:rFonts w:ascii="Times New Roman" w:eastAsia="Calibri" w:hAnsi="Times New Roman" w:cs="Times New Roman"/>
          <w:sz w:val="28"/>
          <w:szCs w:val="28"/>
        </w:rPr>
        <w:tab/>
      </w:r>
      <w:r w:rsidRPr="008C5110">
        <w:rPr>
          <w:rFonts w:ascii="Times New Roman" w:hAnsi="Times New Roman" w:cs="Times New Roman"/>
          <w:b/>
          <w:sz w:val="28"/>
          <w:szCs w:val="28"/>
        </w:rPr>
        <w:t>Раздел III. СРОКИ И ЭТАПЫ РЕАЛИЗАЦИИ ПРОГРАММЫ</w:t>
      </w:r>
    </w:p>
    <w:p w:rsidR="00524732" w:rsidRPr="008C5110" w:rsidRDefault="00524732" w:rsidP="00524732">
      <w:pPr>
        <w:pStyle w:val="4"/>
        <w:shd w:val="clear" w:color="auto" w:fill="auto"/>
        <w:tabs>
          <w:tab w:val="left" w:pos="1042"/>
        </w:tabs>
        <w:spacing w:after="0"/>
        <w:ind w:right="20"/>
        <w:jc w:val="both"/>
        <w:rPr>
          <w:rStyle w:val="18"/>
          <w:rFonts w:ascii="Times New Roman" w:hAnsi="Times New Roman" w:cs="Times New Roman"/>
          <w:sz w:val="28"/>
          <w:szCs w:val="28"/>
        </w:rPr>
      </w:pPr>
      <w:r w:rsidRPr="008C5110">
        <w:rPr>
          <w:rStyle w:val="18"/>
          <w:rFonts w:ascii="Times New Roman" w:hAnsi="Times New Roman" w:cs="Times New Roman"/>
          <w:sz w:val="28"/>
          <w:szCs w:val="28"/>
        </w:rPr>
        <w:t xml:space="preserve">         Программа </w:t>
      </w:r>
      <w:r w:rsidR="000E7A71">
        <w:rPr>
          <w:rStyle w:val="18"/>
          <w:rFonts w:ascii="Times New Roman" w:hAnsi="Times New Roman" w:cs="Times New Roman"/>
          <w:sz w:val="28"/>
          <w:szCs w:val="28"/>
        </w:rPr>
        <w:t>рассчитана на период 2018 - 2024</w:t>
      </w:r>
      <w:r w:rsidR="00E11D25">
        <w:rPr>
          <w:rStyle w:val="18"/>
          <w:rFonts w:ascii="Times New Roman" w:hAnsi="Times New Roman" w:cs="Times New Roman"/>
          <w:sz w:val="28"/>
          <w:szCs w:val="28"/>
        </w:rPr>
        <w:t xml:space="preserve"> годы и реализуется в сем</w:t>
      </w:r>
      <w:r w:rsidRPr="008C5110">
        <w:rPr>
          <w:rStyle w:val="18"/>
          <w:rFonts w:ascii="Times New Roman" w:hAnsi="Times New Roman" w:cs="Times New Roman"/>
          <w:sz w:val="28"/>
          <w:szCs w:val="28"/>
        </w:rPr>
        <w:t>ь этапов.</w:t>
      </w:r>
    </w:p>
    <w:p w:rsidR="00524732" w:rsidRPr="008C5110" w:rsidRDefault="00524732" w:rsidP="00524732">
      <w:pPr>
        <w:pStyle w:val="4"/>
        <w:shd w:val="clear" w:color="auto" w:fill="auto"/>
        <w:tabs>
          <w:tab w:val="left" w:pos="1042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 xml:space="preserve">       В 2018 году по итогам инвентаризации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а также территорий, прилегающих к индивидуальным жилым домам, и земельных участков, предоставленных для их размещения, сельским поселением будут заключены соглашения с собственниками (пользователями) указанных объектов, домов, земельных участков по </w:t>
      </w:r>
      <w:r w:rsidRPr="008C5110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благоустройству указанных территорий не позднее 2020 года в соответствии с требованиями утвержденных в сельском поселении правил благоустройства.          </w:t>
      </w:r>
    </w:p>
    <w:p w:rsidR="00524732" w:rsidRPr="008C5110" w:rsidRDefault="00524732" w:rsidP="00524732">
      <w:pPr>
        <w:pStyle w:val="4"/>
        <w:shd w:val="clear" w:color="auto" w:fill="auto"/>
        <w:tabs>
          <w:tab w:val="left" w:pos="1042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 xml:space="preserve">          В течение всего периода реализации программы мероприятия, включенные в ее состав, будут направлены на решение обозначенных разделом I государственной программы проблем в сфере благоустройства и задач, определенных разделом II программы, необходимых для создания наиболее благоприятных и комфортных условий жизнедеятельности населения Николаевского сельского поселения.</w:t>
      </w:r>
    </w:p>
    <w:p w:rsidR="00851731" w:rsidRPr="008C5110" w:rsidRDefault="00851731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4732" w:rsidRPr="008C5110" w:rsidRDefault="00524732" w:rsidP="000E7A7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5110">
        <w:rPr>
          <w:rFonts w:ascii="Times New Roman" w:hAnsi="Times New Roman" w:cs="Times New Roman"/>
          <w:b/>
          <w:sz w:val="28"/>
          <w:szCs w:val="28"/>
        </w:rPr>
        <w:t>Раздел IV. СИСТЕМА МЕРОПРИЯТИЙ ПРОГРАММЫ</w:t>
      </w:r>
    </w:p>
    <w:p w:rsidR="00524732" w:rsidRDefault="00524732" w:rsidP="000D66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 xml:space="preserve">Мероприятия программы направлены на реализацию поставленных задач и включают в себя финансово-экономические мероприятия, направленные на обеспечение государственной поддержки повышения уровня благоустройства общественных территорий. Для достижения цели программы и выполнения поставленных задач разработаны </w:t>
      </w:r>
      <w:hyperlink r:id="rId8" w:history="1">
        <w:r w:rsidRPr="008C5110">
          <w:rPr>
            <w:rFonts w:ascii="Times New Roman" w:hAnsi="Times New Roman" w:cs="Times New Roman"/>
            <w:sz w:val="28"/>
            <w:szCs w:val="28"/>
          </w:rPr>
          <w:t>мероприятия</w:t>
        </w:r>
      </w:hyperlink>
      <w:r w:rsidRPr="008C5110">
        <w:rPr>
          <w:rFonts w:ascii="Times New Roman" w:hAnsi="Times New Roman" w:cs="Times New Roman"/>
          <w:sz w:val="28"/>
          <w:szCs w:val="28"/>
        </w:rPr>
        <w:t>, информация о которых приведена в приложении 2 к настоящей программе.</w:t>
      </w:r>
    </w:p>
    <w:p w:rsidR="000D66D0" w:rsidRPr="008C5110" w:rsidRDefault="000D66D0" w:rsidP="000D66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C5110" w:rsidRDefault="00524732" w:rsidP="000E7A7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5110">
        <w:rPr>
          <w:rFonts w:ascii="Times New Roman" w:hAnsi="Times New Roman" w:cs="Times New Roman"/>
          <w:b/>
          <w:sz w:val="28"/>
          <w:szCs w:val="28"/>
        </w:rPr>
        <w:t>Раздел V. РЕСУРСНОЕ ОБЕСПЕЧЕНИЕ ПРОГРАММЫ</w:t>
      </w:r>
    </w:p>
    <w:p w:rsidR="00524732" w:rsidRPr="008C5110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Реализацию мероприятий программы предполагается осуществлять за счет финансирования из средств федерального, областного бюджетов.</w:t>
      </w:r>
    </w:p>
    <w:p w:rsidR="00524732" w:rsidRPr="008C5110" w:rsidRDefault="00524732" w:rsidP="0052473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0E7A71">
        <w:rPr>
          <w:rFonts w:ascii="Times New Roman" w:hAnsi="Times New Roman" w:cs="Times New Roman"/>
          <w:sz w:val="28"/>
          <w:szCs w:val="28"/>
        </w:rPr>
        <w:t>9138,0</w:t>
      </w:r>
      <w:r w:rsidRPr="008C5110">
        <w:rPr>
          <w:rFonts w:ascii="Times New Roman" w:hAnsi="Times New Roman" w:cs="Times New Roman"/>
          <w:sz w:val="28"/>
          <w:szCs w:val="28"/>
        </w:rPr>
        <w:t xml:space="preserve"> тыс.рублей, в том числе за счет средств:</w:t>
      </w:r>
    </w:p>
    <w:p w:rsidR="00524732" w:rsidRPr="008C5110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 xml:space="preserve">        федерального бюджета – </w:t>
      </w:r>
      <w:r w:rsidR="000E7A71">
        <w:rPr>
          <w:rFonts w:ascii="Times New Roman" w:hAnsi="Times New Roman" w:cs="Times New Roman"/>
          <w:sz w:val="28"/>
          <w:szCs w:val="28"/>
        </w:rPr>
        <w:t>8772,52</w:t>
      </w:r>
      <w:r w:rsidRPr="008C5110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524732" w:rsidRPr="008C5110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 xml:space="preserve">        областного бюджета – </w:t>
      </w:r>
      <w:r w:rsidR="000E7A71">
        <w:rPr>
          <w:rFonts w:ascii="Times New Roman" w:hAnsi="Times New Roman" w:cs="Times New Roman"/>
          <w:sz w:val="28"/>
          <w:szCs w:val="28"/>
        </w:rPr>
        <w:t>365,48</w:t>
      </w:r>
      <w:r w:rsidRPr="008C5110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524732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- *объем средств федерального и областного бюджетов, планируемых к направлению на мероприятия настоящей программы, подлежит уточнению после принятия соответствующих постановлений.</w:t>
      </w:r>
    </w:p>
    <w:p w:rsidR="000E7A71" w:rsidRPr="008C5110" w:rsidRDefault="000E7A71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C5110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5110">
        <w:rPr>
          <w:rFonts w:ascii="Times New Roman" w:hAnsi="Times New Roman" w:cs="Times New Roman"/>
          <w:b/>
          <w:sz w:val="28"/>
          <w:szCs w:val="28"/>
        </w:rPr>
        <w:t>Раздел VI. ОРГАНИЗАЦИЯ УПРАВЛЕНИЯ И МЕХАНИЗМ ВЫПОЛНЕНИЯ</w:t>
      </w:r>
    </w:p>
    <w:p w:rsidR="00524732" w:rsidRPr="008C5110" w:rsidRDefault="00524732" w:rsidP="000E7A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110"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p w:rsidR="000D66D0" w:rsidRPr="000D66D0" w:rsidRDefault="000D66D0" w:rsidP="000D66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6D0">
        <w:rPr>
          <w:rFonts w:ascii="Times New Roman" w:hAnsi="Times New Roman" w:cs="Times New Roman"/>
          <w:sz w:val="28"/>
          <w:szCs w:val="28"/>
        </w:rPr>
        <w:t>Реализация Программы осуществляется исполнителями Программы.</w:t>
      </w:r>
    </w:p>
    <w:p w:rsidR="000D66D0" w:rsidRPr="000D66D0" w:rsidRDefault="000D66D0" w:rsidP="000D66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6D0">
        <w:rPr>
          <w:rFonts w:ascii="Times New Roman" w:hAnsi="Times New Roman" w:cs="Times New Roman"/>
          <w:sz w:val="28"/>
          <w:szCs w:val="28"/>
        </w:rPr>
        <w:t>Текущее управление Программой осуществляет ее координатор – Управление строительства и ЖКХ администрации Варненского муниципального района.</w:t>
      </w:r>
    </w:p>
    <w:p w:rsidR="000D66D0" w:rsidRPr="000D66D0" w:rsidRDefault="000D66D0" w:rsidP="000D66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6D0">
        <w:rPr>
          <w:rFonts w:ascii="Times New Roman" w:hAnsi="Times New Roman" w:cs="Times New Roman"/>
          <w:sz w:val="28"/>
          <w:szCs w:val="28"/>
        </w:rPr>
        <w:t>В ходе реализации Программы координатор:</w:t>
      </w:r>
    </w:p>
    <w:p w:rsidR="000D66D0" w:rsidRPr="009B5011" w:rsidRDefault="000D66D0" w:rsidP="000D66D0">
      <w:pPr>
        <w:pStyle w:val="2"/>
        <w:numPr>
          <w:ilvl w:val="0"/>
          <w:numId w:val="27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00"/>
        <w:rPr>
          <w:sz w:val="28"/>
          <w:szCs w:val="28"/>
        </w:rPr>
      </w:pPr>
      <w:r w:rsidRPr="009B5011">
        <w:rPr>
          <w:sz w:val="28"/>
          <w:szCs w:val="28"/>
        </w:rPr>
        <w:t xml:space="preserve">осуществляет планирование и организацию работ по благоустройству </w:t>
      </w:r>
      <w:r w:rsidRPr="009B5011">
        <w:rPr>
          <w:sz w:val="28"/>
          <w:szCs w:val="28"/>
        </w:rPr>
        <w:lastRenderedPageBreak/>
        <w:t>территорий;</w:t>
      </w:r>
    </w:p>
    <w:p w:rsidR="000D66D0" w:rsidRPr="009B5011" w:rsidRDefault="000D66D0" w:rsidP="000D66D0">
      <w:pPr>
        <w:pStyle w:val="2"/>
        <w:numPr>
          <w:ilvl w:val="0"/>
          <w:numId w:val="27"/>
        </w:numPr>
        <w:shd w:val="clear" w:color="auto" w:fill="auto"/>
        <w:tabs>
          <w:tab w:val="left" w:pos="1287"/>
        </w:tabs>
        <w:spacing w:before="0" w:after="100" w:afterAutospacing="1" w:line="240" w:lineRule="auto"/>
        <w:ind w:left="20" w:right="20" w:firstLine="700"/>
        <w:rPr>
          <w:sz w:val="28"/>
          <w:szCs w:val="28"/>
        </w:rPr>
      </w:pPr>
      <w:r w:rsidRPr="009B5011">
        <w:rPr>
          <w:sz w:val="28"/>
          <w:szCs w:val="28"/>
        </w:rPr>
        <w:t>обеспечивает синхронизацию выполнения работ в рамках муниципальной программы с реализуемыми в муниципальном районе государственными программами Российской Федерации, Челябинской области, предусматривающими строительство (реконструкцию, ремонт) объектов недвижимого имущества, ремонт и (или) модернизацию инженерных сетей и иных объектов, расположенных на территории Варненского муниципального района;</w:t>
      </w:r>
    </w:p>
    <w:p w:rsidR="000D66D0" w:rsidRPr="009B5011" w:rsidRDefault="000D66D0" w:rsidP="000D66D0">
      <w:pPr>
        <w:pStyle w:val="2"/>
        <w:numPr>
          <w:ilvl w:val="0"/>
          <w:numId w:val="27"/>
        </w:numPr>
        <w:shd w:val="clear" w:color="auto" w:fill="auto"/>
        <w:tabs>
          <w:tab w:val="left" w:pos="1422"/>
        </w:tabs>
        <w:spacing w:before="0" w:line="322" w:lineRule="exact"/>
        <w:ind w:left="20" w:right="20" w:firstLine="700"/>
        <w:rPr>
          <w:sz w:val="28"/>
          <w:szCs w:val="28"/>
        </w:rPr>
      </w:pPr>
      <w:r w:rsidRPr="009B5011">
        <w:rPr>
          <w:sz w:val="28"/>
          <w:szCs w:val="28"/>
        </w:rPr>
        <w:t>осуществляет финансирование мероприятий муниципальных программ, исходя из объемов финансирования, предусмотренных на соответствующие цели в местных бюджетах, а также объемов софинансирования за счет средств федерального и областного бюджетов, перечисленных в виде субсидий в местные бюджеты, внебюджетных источников;</w:t>
      </w:r>
    </w:p>
    <w:p w:rsidR="000D66D0" w:rsidRPr="009B5011" w:rsidRDefault="000D66D0" w:rsidP="000D66D0">
      <w:pPr>
        <w:pStyle w:val="2"/>
        <w:numPr>
          <w:ilvl w:val="0"/>
          <w:numId w:val="27"/>
        </w:numPr>
        <w:shd w:val="clear" w:color="auto" w:fill="auto"/>
        <w:tabs>
          <w:tab w:val="left" w:pos="1330"/>
        </w:tabs>
        <w:spacing w:before="0" w:line="322" w:lineRule="exact"/>
        <w:ind w:left="20" w:right="20" w:firstLine="700"/>
        <w:rPr>
          <w:sz w:val="28"/>
          <w:szCs w:val="28"/>
        </w:rPr>
      </w:pPr>
      <w:r w:rsidRPr="009B5011">
        <w:rPr>
          <w:sz w:val="28"/>
          <w:szCs w:val="28"/>
        </w:rPr>
        <w:t>осуществляет контроль за ходом реализации муниципальных программ, включая проведение оценки предложений заинтересованных лиц, на территории  муниципального образования;</w:t>
      </w:r>
    </w:p>
    <w:p w:rsidR="000D66D0" w:rsidRDefault="000D66D0" w:rsidP="000D66D0">
      <w:pPr>
        <w:pStyle w:val="2"/>
        <w:numPr>
          <w:ilvl w:val="0"/>
          <w:numId w:val="27"/>
        </w:numPr>
        <w:shd w:val="clear" w:color="auto" w:fill="auto"/>
        <w:tabs>
          <w:tab w:val="left" w:pos="1479"/>
          <w:tab w:val="left" w:pos="222"/>
        </w:tabs>
        <w:spacing w:before="0" w:line="322" w:lineRule="exact"/>
        <w:ind w:left="20" w:right="20" w:firstLine="700"/>
        <w:rPr>
          <w:sz w:val="28"/>
          <w:szCs w:val="28"/>
        </w:rPr>
      </w:pPr>
      <w:r w:rsidRPr="009B5011">
        <w:rPr>
          <w:sz w:val="28"/>
          <w:szCs w:val="28"/>
        </w:rPr>
        <w:t>осуществляет представление ответственному исполнителю государственной программы отчета об использовании средств, полученных в виде субсидий на реализацию муниципальных программ, ежемесячно в срок до 4 числа месяца, следующего за отчетным;</w:t>
      </w:r>
    </w:p>
    <w:p w:rsidR="000D66D0" w:rsidRPr="00A91411" w:rsidRDefault="000D66D0" w:rsidP="000D66D0">
      <w:pPr>
        <w:pStyle w:val="2"/>
        <w:numPr>
          <w:ilvl w:val="0"/>
          <w:numId w:val="27"/>
        </w:numPr>
        <w:shd w:val="clear" w:color="auto" w:fill="auto"/>
        <w:tabs>
          <w:tab w:val="left" w:pos="222"/>
        </w:tabs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>обеспечить заключения соглашения между субъектом РФ и органом местного самоуправления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– для заключения соглашений на выполнения работ по благоустройству общественных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 , установленном законодательством РФ, при которых срок заключения таких соглашений продлевается на срок указанного обжалования.</w:t>
      </w:r>
    </w:p>
    <w:p w:rsidR="000D66D0" w:rsidRPr="009B5011" w:rsidRDefault="000D66D0" w:rsidP="000D66D0">
      <w:pPr>
        <w:pStyle w:val="2"/>
        <w:numPr>
          <w:ilvl w:val="0"/>
          <w:numId w:val="27"/>
        </w:numPr>
        <w:shd w:val="clear" w:color="auto" w:fill="auto"/>
        <w:tabs>
          <w:tab w:val="left" w:pos="1330"/>
        </w:tabs>
        <w:spacing w:before="0" w:line="240" w:lineRule="auto"/>
        <w:ind w:left="23" w:right="23" w:firstLine="697"/>
        <w:rPr>
          <w:sz w:val="28"/>
          <w:szCs w:val="28"/>
        </w:rPr>
      </w:pPr>
      <w:r w:rsidRPr="009B5011">
        <w:rPr>
          <w:sz w:val="28"/>
          <w:szCs w:val="28"/>
        </w:rPr>
        <w:t>несет предусмотренную законодательством ответственность за нецелевое использование субсидий.</w:t>
      </w:r>
    </w:p>
    <w:p w:rsidR="000D66D0" w:rsidRPr="000D66D0" w:rsidRDefault="000D66D0" w:rsidP="000D66D0">
      <w:pPr>
        <w:pStyle w:val="2"/>
        <w:numPr>
          <w:ilvl w:val="0"/>
          <w:numId w:val="27"/>
        </w:numPr>
        <w:shd w:val="clear" w:color="auto" w:fill="auto"/>
        <w:tabs>
          <w:tab w:val="left" w:pos="1330"/>
        </w:tabs>
        <w:spacing w:before="0" w:line="240" w:lineRule="auto"/>
        <w:ind w:left="23" w:right="23" w:firstLine="697"/>
      </w:pPr>
      <w:r w:rsidRPr="00EF5DD0">
        <w:rPr>
          <w:sz w:val="28"/>
          <w:szCs w:val="28"/>
        </w:rPr>
        <w:t>в</w:t>
      </w:r>
      <w:r>
        <w:rPr>
          <w:sz w:val="28"/>
          <w:szCs w:val="28"/>
        </w:rPr>
        <w:t xml:space="preserve"> срок до 20</w:t>
      </w:r>
      <w:r w:rsidRPr="00EF5DD0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текущего года</w:t>
      </w:r>
      <w:r w:rsidRPr="00EF5DD0">
        <w:rPr>
          <w:sz w:val="28"/>
          <w:szCs w:val="28"/>
        </w:rPr>
        <w:t xml:space="preserve"> представляет в Министерство строительства и инфраструктуры Челябинской области заявку на участие в государственной программе.</w:t>
      </w:r>
    </w:p>
    <w:p w:rsidR="000D66D0" w:rsidRPr="00E56D07" w:rsidRDefault="000D66D0" w:rsidP="000D66D0">
      <w:pPr>
        <w:pStyle w:val="2"/>
        <w:shd w:val="clear" w:color="auto" w:fill="auto"/>
        <w:tabs>
          <w:tab w:val="left" w:pos="1330"/>
        </w:tabs>
        <w:spacing w:before="0" w:line="240" w:lineRule="auto"/>
        <w:ind w:left="720" w:right="23"/>
      </w:pPr>
    </w:p>
    <w:p w:rsidR="000D66D0" w:rsidRPr="000D66D0" w:rsidRDefault="000D66D0" w:rsidP="000D66D0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0D66D0">
        <w:rPr>
          <w:rFonts w:ascii="Times New Roman" w:hAnsi="Times New Roman" w:cs="Times New Roman"/>
          <w:sz w:val="28"/>
          <w:szCs w:val="28"/>
        </w:rPr>
        <w:t xml:space="preserve">    К заявке прикладываются</w:t>
      </w:r>
      <w:r w:rsidRPr="000D66D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D66D0" w:rsidRPr="009B5011" w:rsidRDefault="000D66D0" w:rsidP="000D66D0">
      <w:pPr>
        <w:pStyle w:val="2"/>
        <w:numPr>
          <w:ilvl w:val="0"/>
          <w:numId w:val="28"/>
        </w:numPr>
        <w:shd w:val="clear" w:color="auto" w:fill="auto"/>
        <w:tabs>
          <w:tab w:val="left" w:pos="1163"/>
        </w:tabs>
        <w:spacing w:before="0" w:line="322" w:lineRule="exact"/>
        <w:ind w:left="40" w:right="20" w:firstLine="700"/>
        <w:rPr>
          <w:sz w:val="28"/>
          <w:szCs w:val="28"/>
        </w:rPr>
      </w:pPr>
      <w:r w:rsidRPr="009B5011">
        <w:rPr>
          <w:sz w:val="28"/>
          <w:szCs w:val="28"/>
        </w:rPr>
        <w:t xml:space="preserve">отчет о завершении в полном объеме реализации мероприятий муниципальной программы формирования современной городской среды в </w:t>
      </w:r>
      <w:r>
        <w:rPr>
          <w:sz w:val="28"/>
          <w:szCs w:val="28"/>
        </w:rPr>
        <w:t>предыдущем</w:t>
      </w:r>
      <w:r w:rsidRPr="009B5011">
        <w:rPr>
          <w:sz w:val="28"/>
          <w:szCs w:val="28"/>
        </w:rPr>
        <w:t xml:space="preserve"> году;</w:t>
      </w:r>
    </w:p>
    <w:p w:rsidR="000D66D0" w:rsidRPr="009B5011" w:rsidRDefault="000D66D0" w:rsidP="000D66D0">
      <w:pPr>
        <w:pStyle w:val="2"/>
        <w:numPr>
          <w:ilvl w:val="0"/>
          <w:numId w:val="28"/>
        </w:numPr>
        <w:shd w:val="clear" w:color="auto" w:fill="auto"/>
        <w:tabs>
          <w:tab w:val="left" w:pos="1154"/>
        </w:tabs>
        <w:spacing w:before="0" w:line="322" w:lineRule="exact"/>
        <w:ind w:left="40" w:right="20" w:firstLine="700"/>
        <w:rPr>
          <w:sz w:val="28"/>
          <w:szCs w:val="28"/>
        </w:rPr>
      </w:pPr>
      <w:r w:rsidRPr="009B5011">
        <w:rPr>
          <w:sz w:val="28"/>
          <w:szCs w:val="28"/>
        </w:rPr>
        <w:t>муниципальная программа формирования современной</w:t>
      </w:r>
      <w:r>
        <w:rPr>
          <w:sz w:val="28"/>
          <w:szCs w:val="28"/>
        </w:rPr>
        <w:t xml:space="preserve"> городской среды на 2018 - 2024</w:t>
      </w:r>
      <w:r w:rsidRPr="009B5011">
        <w:rPr>
          <w:sz w:val="28"/>
          <w:szCs w:val="28"/>
        </w:rPr>
        <w:t xml:space="preserve"> годы, сформированной по итогам общественных обсуждений, с учетом требований пункта 11 Правил, предусматривающего реализацию комплексных проектов благоустройства общественных территорий;</w:t>
      </w:r>
    </w:p>
    <w:p w:rsidR="000D66D0" w:rsidRPr="009B5011" w:rsidRDefault="000D66D0" w:rsidP="000D66D0">
      <w:pPr>
        <w:pStyle w:val="2"/>
        <w:numPr>
          <w:ilvl w:val="0"/>
          <w:numId w:val="28"/>
        </w:numPr>
        <w:shd w:val="clear" w:color="auto" w:fill="auto"/>
        <w:tabs>
          <w:tab w:val="left" w:pos="1293"/>
        </w:tabs>
        <w:spacing w:before="0" w:line="322" w:lineRule="exact"/>
        <w:ind w:left="40" w:right="20" w:firstLine="700"/>
        <w:rPr>
          <w:sz w:val="28"/>
          <w:szCs w:val="28"/>
        </w:rPr>
      </w:pPr>
      <w:r w:rsidRPr="009B5011">
        <w:rPr>
          <w:sz w:val="28"/>
          <w:szCs w:val="28"/>
        </w:rPr>
        <w:t>копии муниципального правового акта, предусматривающего бюджетные ассигнования на реализацию в рамках муниципальной программы формирования современно</w:t>
      </w:r>
      <w:r>
        <w:rPr>
          <w:sz w:val="28"/>
          <w:szCs w:val="28"/>
        </w:rPr>
        <w:t>й городской среды на 2018 - 2024</w:t>
      </w:r>
      <w:r w:rsidRPr="009B5011">
        <w:rPr>
          <w:sz w:val="28"/>
          <w:szCs w:val="28"/>
        </w:rPr>
        <w:t xml:space="preserve"> годы мероприятий по </w:t>
      </w:r>
      <w:r w:rsidRPr="009B5011">
        <w:rPr>
          <w:sz w:val="28"/>
          <w:szCs w:val="28"/>
        </w:rPr>
        <w:lastRenderedPageBreak/>
        <w:t>благоустройству территорий;</w:t>
      </w:r>
    </w:p>
    <w:p w:rsidR="000D66D0" w:rsidRPr="009B5011" w:rsidRDefault="000D66D0" w:rsidP="000D66D0">
      <w:pPr>
        <w:pStyle w:val="2"/>
        <w:numPr>
          <w:ilvl w:val="0"/>
          <w:numId w:val="28"/>
        </w:numPr>
        <w:shd w:val="clear" w:color="auto" w:fill="auto"/>
        <w:tabs>
          <w:tab w:val="left" w:pos="1250"/>
        </w:tabs>
        <w:spacing w:before="0" w:line="322" w:lineRule="exact"/>
        <w:ind w:left="40" w:right="20" w:firstLine="700"/>
        <w:rPr>
          <w:sz w:val="28"/>
          <w:szCs w:val="28"/>
        </w:rPr>
      </w:pPr>
      <w:r w:rsidRPr="009B5011">
        <w:rPr>
          <w:sz w:val="28"/>
          <w:szCs w:val="28"/>
        </w:rPr>
        <w:t>копии муниципального правового акта, которым утверждены скорректированные с учетом методических рекомендаций, утвержденных Министерством строительства и жилищно-коммунального хозяйства Российской Федерации, правила благоустройства (для сельских поселений, в состав которых входят населенные пункты с численностью населения свыше 1000 человек);</w:t>
      </w:r>
    </w:p>
    <w:p w:rsidR="000D66D0" w:rsidRPr="009B5011" w:rsidRDefault="000D66D0" w:rsidP="000D66D0">
      <w:pPr>
        <w:pStyle w:val="2"/>
        <w:numPr>
          <w:ilvl w:val="0"/>
          <w:numId w:val="28"/>
        </w:numPr>
        <w:shd w:val="clear" w:color="auto" w:fill="auto"/>
        <w:tabs>
          <w:tab w:val="left" w:pos="1298"/>
        </w:tabs>
        <w:spacing w:before="0" w:line="322" w:lineRule="exact"/>
        <w:ind w:left="40" w:right="20" w:firstLine="700"/>
        <w:rPr>
          <w:sz w:val="28"/>
          <w:szCs w:val="28"/>
        </w:rPr>
      </w:pPr>
      <w:r w:rsidRPr="009B5011">
        <w:rPr>
          <w:sz w:val="28"/>
          <w:szCs w:val="28"/>
        </w:rPr>
        <w:t>отчет о проведении инвентаризации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а также территорий, прилегающих к индивидуальным жилым домам, и земельных участков, предоставленных для строительства индивидуальных жилых домов, в муниципальном образовании, в состав которых входят населенные пункты с численностью населения свыше 1000 человек;</w:t>
      </w:r>
    </w:p>
    <w:p w:rsidR="000D66D0" w:rsidRPr="009B5011" w:rsidRDefault="000D66D0" w:rsidP="000D66D0">
      <w:pPr>
        <w:pStyle w:val="2"/>
        <w:numPr>
          <w:ilvl w:val="0"/>
          <w:numId w:val="28"/>
        </w:numPr>
        <w:shd w:val="clear" w:color="auto" w:fill="auto"/>
        <w:tabs>
          <w:tab w:val="left" w:pos="1172"/>
        </w:tabs>
        <w:spacing w:before="0" w:line="322" w:lineRule="exact"/>
        <w:ind w:left="20" w:right="20" w:firstLine="700"/>
        <w:rPr>
          <w:sz w:val="28"/>
          <w:szCs w:val="28"/>
        </w:rPr>
      </w:pPr>
      <w:r w:rsidRPr="009B5011">
        <w:rPr>
          <w:sz w:val="28"/>
          <w:szCs w:val="28"/>
        </w:rPr>
        <w:t>отчет о заключении соглашений на благоустройство объектов недвижимого имущества (включая объекты незавершенного строительства), а также территорий, прилегающих к индивидуальным жилым домам, и земельных участков, предоставленных для строительства индивидуальных жилых домов, и нуждающихся в благоустройстве по итогам инвентаризации, с собственниками (пользователями) указанных объектов и территорий.</w:t>
      </w:r>
    </w:p>
    <w:p w:rsidR="000D66D0" w:rsidRPr="009B5011" w:rsidRDefault="000D66D0" w:rsidP="000D6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66D0" w:rsidRDefault="000D66D0" w:rsidP="000D6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5011">
        <w:rPr>
          <w:rFonts w:ascii="Times New Roman" w:hAnsi="Times New Roman" w:cs="Times New Roman"/>
          <w:sz w:val="28"/>
          <w:szCs w:val="28"/>
          <w:u w:val="single"/>
        </w:rPr>
        <w:t>Обязательства Исполнителя программы:</w:t>
      </w:r>
    </w:p>
    <w:p w:rsidR="000D66D0" w:rsidRPr="009B5011" w:rsidRDefault="000D66D0" w:rsidP="000D6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D66D0" w:rsidRPr="009B5011" w:rsidRDefault="000D66D0" w:rsidP="000D66D0">
      <w:pPr>
        <w:pStyle w:val="2"/>
        <w:shd w:val="clear" w:color="auto" w:fill="auto"/>
        <w:spacing w:before="0" w:line="322" w:lineRule="exact"/>
        <w:ind w:left="40" w:right="20" w:firstLine="700"/>
        <w:rPr>
          <w:sz w:val="28"/>
          <w:szCs w:val="28"/>
        </w:rPr>
      </w:pPr>
      <w:r w:rsidRPr="009B5011">
        <w:rPr>
          <w:sz w:val="28"/>
          <w:szCs w:val="28"/>
        </w:rPr>
        <w:t xml:space="preserve">подготовить и утвердить не позднее 1 марта </w:t>
      </w:r>
      <w:r>
        <w:rPr>
          <w:sz w:val="28"/>
          <w:szCs w:val="28"/>
        </w:rPr>
        <w:t>текущего года</w:t>
      </w:r>
      <w:r w:rsidRPr="009B5011">
        <w:rPr>
          <w:sz w:val="28"/>
          <w:szCs w:val="28"/>
        </w:rPr>
        <w:t xml:space="preserve"> с учетом обсуждения с представителями заинтересованных лиц дизайн-проект благоустройства общественной территории, в которые включаются текстовое и визуальное описания предлагаемого проекта,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:rsidR="000D66D0" w:rsidRPr="009B5011" w:rsidRDefault="000D66D0" w:rsidP="000D66D0">
      <w:pPr>
        <w:pStyle w:val="2"/>
        <w:shd w:val="clear" w:color="auto" w:fill="auto"/>
        <w:spacing w:before="0" w:line="322" w:lineRule="exact"/>
        <w:ind w:left="40" w:right="20" w:firstLine="700"/>
        <w:rPr>
          <w:sz w:val="28"/>
          <w:szCs w:val="28"/>
        </w:rPr>
      </w:pPr>
      <w:r w:rsidRPr="009B5011">
        <w:rPr>
          <w:sz w:val="28"/>
          <w:szCs w:val="28"/>
        </w:rPr>
        <w:t>обеспечить заключение соглашений о благоустройстве с собственниками (пользователями) объектов недвижимого имущества (включая объекты незавершенного строительства), а также территорий, прилегающих к индивидуальным жилым домам, и земельных участков, предоставленных для строительства индивидуальных жилых домов;</w:t>
      </w:r>
    </w:p>
    <w:p w:rsidR="000D66D0" w:rsidRDefault="000D66D0" w:rsidP="000D66D0">
      <w:pPr>
        <w:pStyle w:val="2"/>
        <w:shd w:val="clear" w:color="auto" w:fill="auto"/>
        <w:spacing w:before="0" w:line="322" w:lineRule="exact"/>
        <w:ind w:left="40" w:right="20" w:firstLine="700"/>
        <w:rPr>
          <w:sz w:val="28"/>
          <w:szCs w:val="28"/>
        </w:rPr>
      </w:pPr>
      <w:r w:rsidRPr="009B5011">
        <w:rPr>
          <w:sz w:val="28"/>
          <w:szCs w:val="28"/>
        </w:rPr>
        <w:t>обеспечить проведение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населения;</w:t>
      </w:r>
    </w:p>
    <w:p w:rsidR="000D66D0" w:rsidRDefault="000D66D0" w:rsidP="000D66D0">
      <w:pPr>
        <w:pStyle w:val="2"/>
        <w:shd w:val="clear" w:color="auto" w:fill="auto"/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>обеспечить включение в соглашение между органом местного самоуправления и Исполнителем работ условия об обязательном установлении минимального 3-летнего гарантийного срока на результаты выполненных работ по благоустройству общественных территорий;</w:t>
      </w:r>
    </w:p>
    <w:p w:rsidR="000D66D0" w:rsidRPr="009B5011" w:rsidRDefault="000D66D0" w:rsidP="000D66D0">
      <w:pPr>
        <w:pStyle w:val="2"/>
        <w:shd w:val="clear" w:color="auto" w:fill="auto"/>
        <w:spacing w:before="0" w:line="322" w:lineRule="exact"/>
        <w:ind w:left="40" w:right="20" w:firstLine="700"/>
        <w:rPr>
          <w:sz w:val="28"/>
          <w:szCs w:val="28"/>
        </w:rPr>
      </w:pPr>
      <w:r w:rsidRPr="009B5011">
        <w:rPr>
          <w:sz w:val="28"/>
          <w:szCs w:val="28"/>
        </w:rPr>
        <w:t xml:space="preserve">обеспечить привлечение к выполнению работ по благоустройству </w:t>
      </w:r>
      <w:r>
        <w:rPr>
          <w:sz w:val="28"/>
          <w:szCs w:val="28"/>
        </w:rPr>
        <w:t xml:space="preserve">общественных </w:t>
      </w:r>
      <w:r w:rsidRPr="009B5011">
        <w:rPr>
          <w:sz w:val="28"/>
          <w:szCs w:val="28"/>
        </w:rPr>
        <w:t>территорий студенческих строительных отрядов;</w:t>
      </w:r>
    </w:p>
    <w:p w:rsidR="000D66D0" w:rsidRDefault="000D66D0" w:rsidP="000D66D0">
      <w:pPr>
        <w:pStyle w:val="2"/>
        <w:shd w:val="clear" w:color="auto" w:fill="auto"/>
        <w:spacing w:before="0" w:line="322" w:lineRule="exact"/>
        <w:ind w:left="40" w:right="20" w:firstLine="700"/>
        <w:rPr>
          <w:sz w:val="28"/>
          <w:szCs w:val="28"/>
        </w:rPr>
      </w:pPr>
      <w:r w:rsidRPr="009B5011">
        <w:rPr>
          <w:sz w:val="28"/>
          <w:szCs w:val="28"/>
        </w:rPr>
        <w:t>обеспечить софинансирование мероприятий муниципальной программы формирования современ</w:t>
      </w:r>
      <w:r>
        <w:rPr>
          <w:sz w:val="28"/>
          <w:szCs w:val="28"/>
        </w:rPr>
        <w:t>ной городской среды на 2018-2024</w:t>
      </w:r>
      <w:r w:rsidRPr="009B5011">
        <w:rPr>
          <w:sz w:val="28"/>
          <w:szCs w:val="28"/>
        </w:rPr>
        <w:t xml:space="preserve"> годы за счет средств </w:t>
      </w:r>
      <w:r w:rsidRPr="009B5011">
        <w:rPr>
          <w:sz w:val="28"/>
          <w:szCs w:val="28"/>
        </w:rPr>
        <w:lastRenderedPageBreak/>
        <w:t>местного бюджета;</w:t>
      </w:r>
    </w:p>
    <w:p w:rsidR="000D66D0" w:rsidRPr="009B5011" w:rsidRDefault="000D66D0" w:rsidP="000D66D0">
      <w:pPr>
        <w:pStyle w:val="2"/>
        <w:shd w:val="clear" w:color="auto" w:fill="auto"/>
        <w:tabs>
          <w:tab w:val="left" w:pos="1182"/>
        </w:tabs>
        <w:spacing w:before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B5011">
        <w:rPr>
          <w:sz w:val="28"/>
          <w:szCs w:val="28"/>
        </w:rPr>
        <w:t>обеспечивает проведение инвентаризации общественных территорий, индивидуальных жилых домов и земельных участков, предоставленных для их размещения, в сельских поселениях, в состав которых входят населенные пункты с численностью населения свыше 1000 человек, в соответствии с порядком, регламентирующим процедуру инвентаризации (приложение 6 к настоящей государственной программе);</w:t>
      </w:r>
    </w:p>
    <w:p w:rsidR="000D66D0" w:rsidRPr="009B5011" w:rsidRDefault="000D66D0" w:rsidP="000D66D0">
      <w:pPr>
        <w:pStyle w:val="2"/>
        <w:shd w:val="clear" w:color="auto" w:fill="auto"/>
        <w:tabs>
          <w:tab w:val="left" w:pos="1167"/>
        </w:tabs>
        <w:spacing w:before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B5011">
        <w:rPr>
          <w:sz w:val="28"/>
          <w:szCs w:val="28"/>
        </w:rPr>
        <w:t>обеспечивает разработку и принятие муниципальных программ формирования современной городской среды на 2018 - 2024 годы (далее именуются - муниципальные программы) с учетом проведения общественных обсуждений (срок обсуждения - не менее 30 дней со дня опубликования соответствующего проекта муниципальной программы, в том числе при внесении в них изменений);</w:t>
      </w:r>
    </w:p>
    <w:p w:rsidR="000D66D0" w:rsidRPr="009B5011" w:rsidRDefault="000D66D0" w:rsidP="000D66D0">
      <w:pPr>
        <w:pStyle w:val="2"/>
        <w:shd w:val="clear" w:color="auto" w:fill="auto"/>
        <w:tabs>
          <w:tab w:val="left" w:pos="1028"/>
        </w:tabs>
        <w:spacing w:before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B5011">
        <w:rPr>
          <w:sz w:val="28"/>
          <w:szCs w:val="28"/>
        </w:rPr>
        <w:t>обеспечивает включение в муниципальные программы в обязательном порядке мероприятий по благоустройству общественных территорий поселений, входящих в состав Варненского муниципального района;</w:t>
      </w:r>
    </w:p>
    <w:p w:rsidR="000D66D0" w:rsidRPr="009B5011" w:rsidRDefault="000D66D0" w:rsidP="000D66D0">
      <w:pPr>
        <w:pStyle w:val="2"/>
        <w:shd w:val="clear" w:color="auto" w:fill="auto"/>
        <w:tabs>
          <w:tab w:val="left" w:pos="1062"/>
        </w:tabs>
        <w:spacing w:before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B5011">
        <w:rPr>
          <w:sz w:val="28"/>
          <w:szCs w:val="28"/>
        </w:rPr>
        <w:t>обеспечивает учет предложений заинтересованных лиц о включении общественной территории в муниципальную программу;</w:t>
      </w:r>
    </w:p>
    <w:p w:rsidR="000D66D0" w:rsidRPr="004C7550" w:rsidRDefault="000D66D0" w:rsidP="000D6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66D0" w:rsidRDefault="000D66D0" w:rsidP="000D6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предложений по благоустройству общественных территорий, соответствующих установленным требованиям и прошедшим одобрение общественной комиссии поступит на сумму большую нежели предусмотрено в </w:t>
      </w:r>
      <w:r w:rsidRPr="00887565">
        <w:rPr>
          <w:rFonts w:ascii="Times New Roman" w:hAnsi="Times New Roman" w:cs="Times New Roman"/>
          <w:sz w:val="28"/>
          <w:szCs w:val="28"/>
        </w:rPr>
        <w:t>местном бюджете,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отдельный перечень таких предложений для их первоочередного включения в муниципальную программу благоустройства на последующие годы либо для финансирования в текущем году в случае предоставления дополнительных средств из бюджета субъекта Российской Федерации.</w:t>
      </w:r>
    </w:p>
    <w:p w:rsidR="000D66D0" w:rsidRDefault="000D66D0" w:rsidP="000D6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вправе исключать из адресного перечня общественные территории, подлежащие благоустройству в рамках реализации муниципальной программы,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 решения об исключении указанных территорий из  адресного перечня общественных территорий общественной комиссией;</w:t>
      </w:r>
    </w:p>
    <w:p w:rsidR="000D66D0" w:rsidRDefault="000D66D0" w:rsidP="000D66D0">
      <w:pPr>
        <w:pStyle w:val="2"/>
        <w:shd w:val="clear" w:color="auto" w:fill="auto"/>
        <w:spacing w:before="0"/>
        <w:jc w:val="center"/>
        <w:rPr>
          <w:b/>
          <w:sz w:val="28"/>
          <w:szCs w:val="28"/>
        </w:rPr>
      </w:pPr>
    </w:p>
    <w:p w:rsidR="000D66D0" w:rsidRPr="00C51CCE" w:rsidRDefault="000D66D0" w:rsidP="000D66D0">
      <w:pPr>
        <w:pStyle w:val="2"/>
        <w:shd w:val="clear" w:color="auto" w:fill="auto"/>
        <w:spacing w:before="0"/>
        <w:jc w:val="center"/>
        <w:rPr>
          <w:b/>
          <w:sz w:val="28"/>
          <w:szCs w:val="28"/>
        </w:rPr>
      </w:pPr>
      <w:r w:rsidRPr="00C51CCE">
        <w:rPr>
          <w:b/>
          <w:sz w:val="28"/>
          <w:szCs w:val="28"/>
        </w:rPr>
        <w:t>Условия предоставления субсидий для софинансирования расходных обязательств по обустройству мест массового отдыха населения (городских парков)</w:t>
      </w:r>
    </w:p>
    <w:p w:rsidR="000D66D0" w:rsidRPr="00C51CCE" w:rsidRDefault="000D66D0" w:rsidP="000D66D0">
      <w:pPr>
        <w:pStyle w:val="2"/>
        <w:shd w:val="clear" w:color="auto" w:fill="auto"/>
        <w:spacing w:before="0"/>
        <w:jc w:val="center"/>
        <w:rPr>
          <w:b/>
          <w:sz w:val="28"/>
          <w:szCs w:val="28"/>
        </w:rPr>
      </w:pPr>
    </w:p>
    <w:p w:rsidR="000D66D0" w:rsidRPr="00C51CCE" w:rsidRDefault="000D66D0" w:rsidP="000D66D0">
      <w:pPr>
        <w:pStyle w:val="2"/>
        <w:numPr>
          <w:ilvl w:val="0"/>
          <w:numId w:val="38"/>
        </w:numPr>
        <w:shd w:val="clear" w:color="auto" w:fill="auto"/>
        <w:tabs>
          <w:tab w:val="left" w:pos="1437"/>
        </w:tabs>
        <w:spacing w:before="0" w:line="322" w:lineRule="exact"/>
        <w:ind w:left="40" w:right="40" w:firstLine="700"/>
        <w:rPr>
          <w:sz w:val="28"/>
          <w:szCs w:val="28"/>
        </w:rPr>
      </w:pPr>
      <w:r w:rsidRPr="00C51CCE">
        <w:rPr>
          <w:sz w:val="28"/>
          <w:szCs w:val="28"/>
        </w:rPr>
        <w:t xml:space="preserve">Условием предоставления Субсидии является представление органами местного самоуправления в Министерство строительства и инфраструктуры Челябинской области (далее именуется - Министерство) в срок до 20 января </w:t>
      </w:r>
      <w:r>
        <w:rPr>
          <w:sz w:val="28"/>
          <w:szCs w:val="28"/>
        </w:rPr>
        <w:t xml:space="preserve">текущего </w:t>
      </w:r>
      <w:r w:rsidRPr="00C51CCE">
        <w:rPr>
          <w:sz w:val="28"/>
          <w:szCs w:val="28"/>
        </w:rPr>
        <w:t>года следующих документов:</w:t>
      </w:r>
    </w:p>
    <w:p w:rsidR="000D66D0" w:rsidRPr="00C51CCE" w:rsidRDefault="000D66D0" w:rsidP="000D66D0">
      <w:pPr>
        <w:pStyle w:val="2"/>
        <w:numPr>
          <w:ilvl w:val="0"/>
          <w:numId w:val="40"/>
        </w:numPr>
        <w:shd w:val="clear" w:color="auto" w:fill="auto"/>
        <w:tabs>
          <w:tab w:val="left" w:pos="1043"/>
        </w:tabs>
        <w:spacing w:before="0" w:line="322" w:lineRule="exact"/>
        <w:ind w:left="40" w:right="40" w:firstLine="700"/>
        <w:rPr>
          <w:sz w:val="28"/>
          <w:szCs w:val="28"/>
        </w:rPr>
      </w:pPr>
      <w:r w:rsidRPr="00C51CCE">
        <w:rPr>
          <w:sz w:val="28"/>
          <w:szCs w:val="28"/>
        </w:rPr>
        <w:t>Наличие в отношении парка, обустройство которого планируется утвержденной проектной документации и положительного заключения государственной экспертизы проектной документации;</w:t>
      </w:r>
    </w:p>
    <w:p w:rsidR="000D66D0" w:rsidRPr="00C51CCE" w:rsidRDefault="000D66D0" w:rsidP="000D66D0">
      <w:pPr>
        <w:pStyle w:val="2"/>
        <w:numPr>
          <w:ilvl w:val="0"/>
          <w:numId w:val="40"/>
        </w:numPr>
        <w:shd w:val="clear" w:color="auto" w:fill="auto"/>
        <w:tabs>
          <w:tab w:val="left" w:pos="1038"/>
        </w:tabs>
        <w:spacing w:before="0" w:line="322" w:lineRule="exact"/>
        <w:ind w:left="40" w:firstLine="700"/>
        <w:rPr>
          <w:sz w:val="28"/>
          <w:szCs w:val="28"/>
        </w:rPr>
      </w:pPr>
      <w:r w:rsidRPr="00C51CCE">
        <w:rPr>
          <w:sz w:val="28"/>
          <w:szCs w:val="28"/>
        </w:rPr>
        <w:lastRenderedPageBreak/>
        <w:t>дизайн-проекта обустройства парка;</w:t>
      </w:r>
    </w:p>
    <w:p w:rsidR="000D66D0" w:rsidRPr="000D66D0" w:rsidRDefault="000D66D0" w:rsidP="000D66D0">
      <w:pPr>
        <w:pStyle w:val="2"/>
        <w:numPr>
          <w:ilvl w:val="0"/>
          <w:numId w:val="40"/>
        </w:numPr>
        <w:shd w:val="clear" w:color="auto" w:fill="auto"/>
        <w:tabs>
          <w:tab w:val="left" w:pos="1072"/>
        </w:tabs>
        <w:spacing w:before="0" w:line="322" w:lineRule="exact"/>
        <w:ind w:left="40" w:right="40" w:firstLine="700"/>
        <w:rPr>
          <w:sz w:val="28"/>
          <w:szCs w:val="28"/>
        </w:rPr>
      </w:pPr>
      <w:r w:rsidRPr="00C51CCE">
        <w:rPr>
          <w:sz w:val="28"/>
          <w:szCs w:val="28"/>
        </w:rPr>
        <w:t>копии муниципального правового акта, устанавливающего расходное обязательство, на софинансирование которого предоставляются Субсидии.</w:t>
      </w:r>
    </w:p>
    <w:p w:rsidR="000D66D0" w:rsidRPr="00C51CCE" w:rsidRDefault="000D66D0" w:rsidP="000D66D0">
      <w:pPr>
        <w:pStyle w:val="2"/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C51CCE">
        <w:rPr>
          <w:sz w:val="28"/>
          <w:szCs w:val="28"/>
        </w:rPr>
        <w:t xml:space="preserve">при наличии единственного на территории соответствующего сельского поселения парка, нуждающегося в обустройстве, осуществить обустройство такого парка,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обсуждения, но не позднее 1 мая </w:t>
      </w:r>
      <w:r>
        <w:rPr>
          <w:sz w:val="28"/>
          <w:szCs w:val="28"/>
        </w:rPr>
        <w:t>текущего</w:t>
      </w:r>
      <w:r w:rsidRPr="00C51CCE">
        <w:rPr>
          <w:sz w:val="28"/>
          <w:szCs w:val="28"/>
        </w:rPr>
        <w:t xml:space="preserve"> года;</w:t>
      </w:r>
    </w:p>
    <w:p w:rsidR="000D66D0" w:rsidRPr="00C51CCE" w:rsidRDefault="000D66D0" w:rsidP="000D66D0">
      <w:pPr>
        <w:pStyle w:val="2"/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C51CCE">
        <w:rPr>
          <w:sz w:val="28"/>
          <w:szCs w:val="28"/>
        </w:rPr>
        <w:t>при наличии на территории соответствующего сельского поселения нескольких парков, нуждающихся в обустройстве:</w:t>
      </w:r>
    </w:p>
    <w:p w:rsidR="000D66D0" w:rsidRPr="00C51CCE" w:rsidRDefault="000D66D0" w:rsidP="000D66D0">
      <w:pPr>
        <w:pStyle w:val="2"/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C51CCE">
        <w:rPr>
          <w:sz w:val="28"/>
          <w:szCs w:val="28"/>
        </w:rPr>
        <w:t xml:space="preserve">не позднее 15 апреля </w:t>
      </w:r>
      <w:r>
        <w:rPr>
          <w:sz w:val="28"/>
          <w:szCs w:val="28"/>
        </w:rPr>
        <w:t>текущего</w:t>
      </w:r>
      <w:r w:rsidRPr="00C51CCE">
        <w:rPr>
          <w:sz w:val="28"/>
          <w:szCs w:val="28"/>
        </w:rPr>
        <w:t xml:space="preserve"> года разработать, утвердить и опубликовать порядок и сроки представления, рассмотрения и оценки предложений граждан, организаций о выборе парка, подлежащего благоустройству в </w:t>
      </w:r>
      <w:r>
        <w:rPr>
          <w:sz w:val="28"/>
          <w:szCs w:val="28"/>
        </w:rPr>
        <w:t>текущем</w:t>
      </w:r>
      <w:r w:rsidRPr="00C51CCE">
        <w:rPr>
          <w:sz w:val="28"/>
          <w:szCs w:val="28"/>
        </w:rPr>
        <w:t xml:space="preserve"> году;</w:t>
      </w:r>
    </w:p>
    <w:p w:rsidR="000D66D0" w:rsidRPr="00C51CCE" w:rsidRDefault="000D66D0" w:rsidP="000D66D0">
      <w:pPr>
        <w:pStyle w:val="2"/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C51CCE">
        <w:rPr>
          <w:sz w:val="28"/>
          <w:szCs w:val="28"/>
        </w:rPr>
        <w:t xml:space="preserve">не позднее 1 июня </w:t>
      </w:r>
      <w:r>
        <w:rPr>
          <w:sz w:val="28"/>
          <w:szCs w:val="28"/>
        </w:rPr>
        <w:t>текущего</w:t>
      </w:r>
      <w:r w:rsidRPr="00C51CCE">
        <w:rPr>
          <w:sz w:val="28"/>
          <w:szCs w:val="28"/>
        </w:rPr>
        <w:t xml:space="preserve"> года с учетом результатов общественного обсуждения принять решение о выборе парка, подлежащего благоустройству в </w:t>
      </w:r>
      <w:r>
        <w:rPr>
          <w:sz w:val="28"/>
          <w:szCs w:val="28"/>
        </w:rPr>
        <w:t xml:space="preserve">текущем </w:t>
      </w:r>
      <w:r w:rsidRPr="00C51CCE">
        <w:rPr>
          <w:sz w:val="28"/>
          <w:szCs w:val="28"/>
        </w:rPr>
        <w:t>году;</w:t>
      </w:r>
    </w:p>
    <w:p w:rsidR="000D66D0" w:rsidRPr="00C51CCE" w:rsidRDefault="000D66D0" w:rsidP="000D66D0">
      <w:pPr>
        <w:pStyle w:val="2"/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C51CCE">
        <w:rPr>
          <w:sz w:val="28"/>
          <w:szCs w:val="28"/>
        </w:rPr>
        <w:t xml:space="preserve">обеспечить утверждение дизайн-проекта обустройства парка и перечня мероприятий по благоустройству парка, подлежащих реализации в </w:t>
      </w:r>
      <w:r>
        <w:rPr>
          <w:sz w:val="28"/>
          <w:szCs w:val="28"/>
        </w:rPr>
        <w:t>текущем</w:t>
      </w:r>
      <w:r w:rsidRPr="00C51CCE">
        <w:rPr>
          <w:sz w:val="28"/>
          <w:szCs w:val="28"/>
        </w:rPr>
        <w:t xml:space="preserve"> году, с учетом результатов общественных обсуждений продолжительностью не менее 30 дней со дня объявления обсуждения, но не позднее 1 июля </w:t>
      </w:r>
      <w:r>
        <w:rPr>
          <w:sz w:val="28"/>
          <w:szCs w:val="28"/>
        </w:rPr>
        <w:t>текущего</w:t>
      </w:r>
      <w:r w:rsidRPr="00C51CCE">
        <w:rPr>
          <w:sz w:val="28"/>
          <w:szCs w:val="28"/>
        </w:rPr>
        <w:t xml:space="preserve"> года;</w:t>
      </w:r>
    </w:p>
    <w:p w:rsidR="000D66D0" w:rsidRPr="00C51CCE" w:rsidRDefault="000D66D0" w:rsidP="000D66D0">
      <w:pPr>
        <w:pStyle w:val="2"/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C51CCE">
        <w:rPr>
          <w:sz w:val="28"/>
          <w:szCs w:val="28"/>
        </w:rPr>
        <w:t xml:space="preserve">обеспечить завершение мероприятий по благоустройству парка до конца </w:t>
      </w:r>
      <w:r>
        <w:rPr>
          <w:sz w:val="28"/>
          <w:szCs w:val="28"/>
        </w:rPr>
        <w:t>текущего</w:t>
      </w:r>
      <w:r w:rsidRPr="00C51CCE">
        <w:rPr>
          <w:sz w:val="28"/>
          <w:szCs w:val="28"/>
        </w:rPr>
        <w:t xml:space="preserve"> года;</w:t>
      </w:r>
    </w:p>
    <w:p w:rsidR="000D66D0" w:rsidRPr="00C51CCE" w:rsidRDefault="000D66D0" w:rsidP="000D66D0">
      <w:pPr>
        <w:pStyle w:val="2"/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C51CCE">
        <w:rPr>
          <w:sz w:val="28"/>
          <w:szCs w:val="28"/>
        </w:rPr>
        <w:t>обеспечить софинансирование мероприятий (объектов) за счет средств местного бюджета;</w:t>
      </w:r>
    </w:p>
    <w:p w:rsidR="00524732" w:rsidRPr="008C5110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C5110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5110">
        <w:rPr>
          <w:rFonts w:ascii="Times New Roman" w:hAnsi="Times New Roman" w:cs="Times New Roman"/>
          <w:b/>
          <w:sz w:val="28"/>
          <w:szCs w:val="28"/>
        </w:rPr>
        <w:t>Раздел VII. ОЖИДАЕМЫЕ РЕЗУЛЬТАТЫ РЕАЛИЗАЦИИ ПРОГРАММЫ</w:t>
      </w:r>
    </w:p>
    <w:p w:rsidR="00524732" w:rsidRPr="008C5110" w:rsidRDefault="00524732" w:rsidP="000D6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По итогам реализации программы планируется достигнуть следующих результатов:</w:t>
      </w:r>
    </w:p>
    <w:p w:rsidR="00524732" w:rsidRPr="008C5110" w:rsidRDefault="00524732" w:rsidP="000D6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1) благоустройство одной наиболее посещаемой муниципальной территории общего пользования;</w:t>
      </w:r>
    </w:p>
    <w:p w:rsidR="00524732" w:rsidRPr="008C5110" w:rsidRDefault="00524732" w:rsidP="000D66D0">
      <w:pPr>
        <w:pStyle w:val="2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8C5110">
        <w:rPr>
          <w:sz w:val="28"/>
          <w:szCs w:val="28"/>
        </w:rPr>
        <w:t>2) благоустроить 100 процентов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благоустройстве;</w:t>
      </w:r>
    </w:p>
    <w:p w:rsidR="00524732" w:rsidRPr="008C5110" w:rsidRDefault="00524732" w:rsidP="00524732">
      <w:pPr>
        <w:pStyle w:val="2"/>
        <w:numPr>
          <w:ilvl w:val="0"/>
          <w:numId w:val="45"/>
        </w:numPr>
        <w:shd w:val="clear" w:color="auto" w:fill="auto"/>
        <w:tabs>
          <w:tab w:val="left" w:pos="851"/>
        </w:tabs>
        <w:spacing w:before="0" w:line="322" w:lineRule="exact"/>
        <w:ind w:left="0" w:right="20" w:firstLine="624"/>
        <w:rPr>
          <w:sz w:val="28"/>
          <w:szCs w:val="28"/>
        </w:rPr>
      </w:pPr>
      <w:r w:rsidRPr="008C5110">
        <w:rPr>
          <w:sz w:val="28"/>
          <w:szCs w:val="28"/>
        </w:rPr>
        <w:t xml:space="preserve"> благоустроить 100 процентов территорий, прилегающих к индивидуальным жилым домам и нуждающихся в благоустройстве;</w:t>
      </w:r>
    </w:p>
    <w:p w:rsidR="00524732" w:rsidRPr="008C5110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 xml:space="preserve">        4) обеспечение доступности зданий, сооружений, дворовых территорий для инвалидов и других маломобильных групп населения - устройство пандусов, занижение бордюрного камня на проездах и тротуарах и т.д.</w:t>
      </w:r>
    </w:p>
    <w:p w:rsidR="00524732" w:rsidRPr="008C5110" w:rsidRDefault="00524732" w:rsidP="00524732">
      <w:pPr>
        <w:pStyle w:val="2"/>
        <w:shd w:val="clear" w:color="auto" w:fill="auto"/>
        <w:spacing w:before="0" w:after="349" w:line="322" w:lineRule="exact"/>
        <w:ind w:left="140" w:right="320" w:firstLine="700"/>
        <w:rPr>
          <w:sz w:val="28"/>
          <w:szCs w:val="28"/>
        </w:rPr>
      </w:pPr>
    </w:p>
    <w:p w:rsidR="00524732" w:rsidRPr="008C5110" w:rsidRDefault="00524732" w:rsidP="00524732">
      <w:pPr>
        <w:pStyle w:val="2"/>
        <w:shd w:val="clear" w:color="auto" w:fill="auto"/>
        <w:spacing w:before="0" w:line="260" w:lineRule="exact"/>
        <w:ind w:left="140" w:firstLine="700"/>
        <w:rPr>
          <w:b/>
          <w:sz w:val="28"/>
          <w:szCs w:val="28"/>
        </w:rPr>
      </w:pPr>
      <w:r w:rsidRPr="008C5110">
        <w:rPr>
          <w:b/>
          <w:sz w:val="28"/>
          <w:szCs w:val="28"/>
        </w:rPr>
        <w:t>Раздел VIII. Финансово-экономическое обоснование государственной</w:t>
      </w:r>
    </w:p>
    <w:p w:rsidR="00524732" w:rsidRPr="008C5110" w:rsidRDefault="00524732" w:rsidP="00524732">
      <w:pPr>
        <w:pStyle w:val="2"/>
        <w:shd w:val="clear" w:color="auto" w:fill="auto"/>
        <w:spacing w:before="0" w:after="303" w:line="260" w:lineRule="exact"/>
        <w:ind w:left="180"/>
        <w:jc w:val="center"/>
        <w:rPr>
          <w:b/>
          <w:sz w:val="28"/>
          <w:szCs w:val="28"/>
        </w:rPr>
      </w:pPr>
      <w:r w:rsidRPr="008C5110">
        <w:rPr>
          <w:b/>
          <w:sz w:val="28"/>
          <w:szCs w:val="28"/>
        </w:rPr>
        <w:t>программы</w:t>
      </w:r>
    </w:p>
    <w:p w:rsidR="00524732" w:rsidRPr="008C5110" w:rsidRDefault="00524732" w:rsidP="00524732">
      <w:pPr>
        <w:pStyle w:val="2"/>
        <w:shd w:val="clear" w:color="auto" w:fill="auto"/>
        <w:tabs>
          <w:tab w:val="left" w:pos="1306"/>
        </w:tabs>
        <w:spacing w:before="0" w:line="322" w:lineRule="exact"/>
        <w:ind w:right="320" w:firstLine="851"/>
        <w:rPr>
          <w:sz w:val="28"/>
          <w:szCs w:val="28"/>
        </w:rPr>
      </w:pPr>
      <w:r w:rsidRPr="008C5110">
        <w:rPr>
          <w:sz w:val="28"/>
          <w:szCs w:val="28"/>
        </w:rPr>
        <w:lastRenderedPageBreak/>
        <w:t xml:space="preserve">Источником финансирования программы являются средства федерального бюджета, предоставляемые областному бюджету в виде субсидий на поддержку государственных программ субъектов Российской Федерации и муниципальных программ формирования современной городской среды и на поддержку обустройства мест массового отдыха населения (городских парков), областного бюджета и местных бюджетов. Общий объем затрат на реализацию программы составит </w:t>
      </w:r>
      <w:r w:rsidR="000D66D0">
        <w:rPr>
          <w:sz w:val="28"/>
          <w:szCs w:val="28"/>
        </w:rPr>
        <w:t>9138,0</w:t>
      </w:r>
      <w:r w:rsidRPr="008C5110">
        <w:rPr>
          <w:sz w:val="28"/>
          <w:szCs w:val="28"/>
        </w:rPr>
        <w:t xml:space="preserve"> тыс. рублей.</w:t>
      </w:r>
    </w:p>
    <w:p w:rsidR="00524732" w:rsidRPr="008C5110" w:rsidRDefault="00524732" w:rsidP="00524732">
      <w:pPr>
        <w:pStyle w:val="2"/>
        <w:shd w:val="clear" w:color="auto" w:fill="auto"/>
        <w:tabs>
          <w:tab w:val="left" w:pos="1566"/>
        </w:tabs>
        <w:spacing w:before="0" w:line="322" w:lineRule="exact"/>
        <w:ind w:right="320"/>
        <w:rPr>
          <w:sz w:val="28"/>
          <w:szCs w:val="28"/>
        </w:rPr>
      </w:pPr>
      <w:r w:rsidRPr="008C5110">
        <w:rPr>
          <w:sz w:val="28"/>
          <w:szCs w:val="28"/>
        </w:rPr>
        <w:t xml:space="preserve">            Объем средств на реализацию мероприятий настоящей программы приведен в приложении 2.</w:t>
      </w:r>
    </w:p>
    <w:p w:rsidR="00524732" w:rsidRPr="008C5110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C5110" w:rsidRDefault="00524732" w:rsidP="000D66D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5110">
        <w:rPr>
          <w:rFonts w:ascii="Times New Roman" w:hAnsi="Times New Roman" w:cs="Times New Roman"/>
          <w:b/>
          <w:sz w:val="28"/>
          <w:szCs w:val="28"/>
        </w:rPr>
        <w:t>Раздел IX. МЕТОДИКА ОЦЕНКИ ЭФФЕКТИВНОСТИ ПРОГРАММЫ</w:t>
      </w:r>
    </w:p>
    <w:p w:rsidR="00524732" w:rsidRPr="008C5110" w:rsidRDefault="00524732" w:rsidP="000D6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Оценка социально-экономических результатов мероприятий программы осуществляется с применением количественного метода, который заключается в проведении сравнительного анализа достигнутых значений целевых показателей по отношению к запланированным, при этом принимается во внимание оценка эффективности расходования бюджетных средств.</w:t>
      </w:r>
    </w:p>
    <w:p w:rsidR="00524732" w:rsidRPr="008C5110" w:rsidRDefault="00524732" w:rsidP="000D6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Оценка эффективности использования бюджетных средств по мероприятиям программы в целом равна сумме показателей эффективности по мероприятиям программы.</w:t>
      </w:r>
    </w:p>
    <w:p w:rsidR="00524732" w:rsidRPr="008C5110" w:rsidRDefault="00524732" w:rsidP="000D6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524732" w:rsidRPr="008C5110" w:rsidRDefault="00524732" w:rsidP="000D6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Оценка достижения плановых индикативных показателей равна отношению фактических к плановым индикативным показателям.</w:t>
      </w:r>
    </w:p>
    <w:p w:rsidR="00524732" w:rsidRPr="008C5110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средств равна отношению фактическому к плановому использованию бюджетных средств.</w:t>
      </w:r>
    </w:p>
    <w:p w:rsidR="00524732" w:rsidRPr="008C5110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Показатели оценки эффективности использования бюджетных средств:</w:t>
      </w:r>
    </w:p>
    <w:p w:rsidR="00524732" w:rsidRPr="008C5110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менее 0,5 - крайне низкая;</w:t>
      </w:r>
    </w:p>
    <w:p w:rsidR="00524732" w:rsidRPr="008C5110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от 0,5 до 1,0 - низкая;</w:t>
      </w:r>
    </w:p>
    <w:p w:rsidR="00524732" w:rsidRPr="008C5110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от 1,0 до 1,4 - высокая;</w:t>
      </w:r>
    </w:p>
    <w:p w:rsidR="00524732" w:rsidRPr="008C5110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более 1,4 - очень высокая.</w:t>
      </w:r>
    </w:p>
    <w:p w:rsidR="00524732" w:rsidRPr="008C5110" w:rsidRDefault="00524732" w:rsidP="000D66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Оценка достижения плановых индикативных показателей, значение которых к 2020 году уменьшается, рассчитывается по формуле:</w:t>
      </w:r>
    </w:p>
    <w:p w:rsidR="00524732" w:rsidRPr="008C5110" w:rsidRDefault="00524732" w:rsidP="000D66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988695" cy="4451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732" w:rsidRPr="008C5110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>О</w:t>
      </w:r>
      <w:r w:rsidRPr="008C511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8C5110">
        <w:rPr>
          <w:rFonts w:ascii="Times New Roman" w:hAnsi="Times New Roman" w:cs="Times New Roman"/>
          <w:sz w:val="28"/>
          <w:szCs w:val="28"/>
        </w:rPr>
        <w:t xml:space="preserve"> - плановый индикативный показатель;</w:t>
      </w:r>
    </w:p>
    <w:p w:rsidR="00524732" w:rsidRPr="008C5110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8C5110">
        <w:rPr>
          <w:rFonts w:ascii="Times New Roman" w:hAnsi="Times New Roman" w:cs="Times New Roman"/>
          <w:sz w:val="28"/>
          <w:szCs w:val="28"/>
        </w:rPr>
        <w:t xml:space="preserve">        О</w:t>
      </w:r>
      <w:r w:rsidRPr="008C5110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8C5110">
        <w:rPr>
          <w:rFonts w:ascii="Times New Roman" w:hAnsi="Times New Roman" w:cs="Times New Roman"/>
          <w:sz w:val="28"/>
          <w:szCs w:val="28"/>
        </w:rPr>
        <w:t xml:space="preserve"> - фактический индикативный показатель</w:t>
      </w:r>
    </w:p>
    <w:p w:rsidR="00524732" w:rsidRPr="008C5110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851731" w:rsidRDefault="00851731" w:rsidP="000D66D0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к программе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«Формирование современной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ind w:right="27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городской среды» на территории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Николаевского</w:t>
      </w: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Варненского муниципального района</w:t>
      </w:r>
    </w:p>
    <w:p w:rsidR="00524732" w:rsidRPr="00851731" w:rsidRDefault="000D66D0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2018-2024</w:t>
      </w:r>
      <w:r w:rsidR="00524732" w:rsidRPr="00851731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</w:p>
    <w:p w:rsidR="00851731" w:rsidRDefault="00851731" w:rsidP="00524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00"/>
      <w:bookmarkEnd w:id="2"/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Целевые показатели и индикаторы программы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среды» на территории 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Николаевского сельского поселения </w:t>
      </w:r>
      <w:r w:rsidRPr="00851731">
        <w:rPr>
          <w:rFonts w:ascii="Times New Roman" w:hAnsi="Times New Roman" w:cs="Times New Roman"/>
          <w:sz w:val="28"/>
          <w:szCs w:val="28"/>
        </w:rPr>
        <w:t>Варненского</w:t>
      </w: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 му</w:t>
      </w:r>
      <w:r w:rsidR="000D66D0">
        <w:rPr>
          <w:rFonts w:ascii="Times New Roman" w:eastAsia="Calibri" w:hAnsi="Times New Roman" w:cs="Times New Roman"/>
          <w:sz w:val="28"/>
          <w:szCs w:val="28"/>
        </w:rPr>
        <w:t>ниципального района на 2018-2024</w:t>
      </w: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402"/>
        <w:gridCol w:w="850"/>
        <w:gridCol w:w="709"/>
        <w:gridCol w:w="709"/>
        <w:gridCol w:w="708"/>
        <w:gridCol w:w="709"/>
        <w:gridCol w:w="709"/>
        <w:gridCol w:w="709"/>
        <w:gridCol w:w="709"/>
        <w:gridCol w:w="708"/>
      </w:tblGrid>
      <w:tr w:rsidR="000D66D0" w:rsidRPr="00AC61C9" w:rsidTr="00B33D67">
        <w:trPr>
          <w:trHeight w:val="413"/>
        </w:trPr>
        <w:tc>
          <w:tcPr>
            <w:tcW w:w="568" w:type="dxa"/>
            <w:vMerge w:val="restart"/>
            <w:shd w:val="clear" w:color="auto" w:fill="auto"/>
          </w:tcPr>
          <w:p w:rsidR="000D66D0" w:rsidRPr="00B33D67" w:rsidRDefault="000D66D0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33D6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33D67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33D6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0" w:type="dxa"/>
            <w:gridSpan w:val="8"/>
          </w:tcPr>
          <w:p w:rsidR="000D66D0" w:rsidRPr="00B33D67" w:rsidRDefault="000D66D0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33D67">
              <w:rPr>
                <w:rFonts w:ascii="Times New Roman" w:hAnsi="Times New Roman" w:cs="Times New Roman"/>
              </w:rPr>
              <w:t>Значения показателей (индика</w:t>
            </w:r>
            <w:r w:rsidR="00B33D67">
              <w:rPr>
                <w:rFonts w:ascii="Times New Roman" w:hAnsi="Times New Roman" w:cs="Times New Roman"/>
              </w:rPr>
              <w:t>торов)</w:t>
            </w:r>
          </w:p>
        </w:tc>
      </w:tr>
      <w:tr w:rsidR="000D66D0" w:rsidRPr="00AC61C9" w:rsidTr="00B33D67">
        <w:tc>
          <w:tcPr>
            <w:tcW w:w="568" w:type="dxa"/>
            <w:vMerge/>
            <w:shd w:val="clear" w:color="auto" w:fill="auto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67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709" w:type="dxa"/>
          </w:tcPr>
          <w:p w:rsidR="000D66D0" w:rsidRPr="00B33D67" w:rsidRDefault="000D66D0" w:rsidP="007D7A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67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708" w:type="dxa"/>
          </w:tcPr>
          <w:p w:rsidR="000D66D0" w:rsidRPr="00B33D67" w:rsidRDefault="000D66D0" w:rsidP="007D7A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67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:rsidR="000D66D0" w:rsidRPr="00B33D67" w:rsidRDefault="000D66D0" w:rsidP="007D7A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67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709" w:type="dxa"/>
          </w:tcPr>
          <w:p w:rsidR="000D66D0" w:rsidRPr="00B33D67" w:rsidRDefault="000D66D0" w:rsidP="007D7A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67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709" w:type="dxa"/>
          </w:tcPr>
          <w:p w:rsidR="000D66D0" w:rsidRPr="00B33D67" w:rsidRDefault="000D66D0" w:rsidP="007D7AFB">
            <w:pPr>
              <w:jc w:val="center"/>
              <w:rPr>
                <w:rFonts w:ascii="Times New Roman" w:hAnsi="Times New Roman" w:cs="Times New Roman"/>
              </w:rPr>
            </w:pPr>
            <w:r w:rsidRPr="00B33D6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:rsidR="000D66D0" w:rsidRPr="00B33D67" w:rsidRDefault="000D66D0" w:rsidP="007D7AFB">
            <w:pPr>
              <w:jc w:val="center"/>
              <w:rPr>
                <w:rFonts w:ascii="Times New Roman" w:hAnsi="Times New Roman" w:cs="Times New Roman"/>
              </w:rPr>
            </w:pPr>
            <w:r w:rsidRPr="00B33D6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8" w:type="dxa"/>
          </w:tcPr>
          <w:p w:rsidR="000D66D0" w:rsidRPr="00B33D67" w:rsidRDefault="000D66D0" w:rsidP="007D7A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6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0D66D0" w:rsidRPr="008D272A" w:rsidTr="00B33D67">
        <w:tc>
          <w:tcPr>
            <w:tcW w:w="568" w:type="dxa"/>
            <w:shd w:val="clear" w:color="auto" w:fill="auto"/>
          </w:tcPr>
          <w:p w:rsidR="000D66D0" w:rsidRPr="00B33D67" w:rsidRDefault="000D66D0" w:rsidP="007D7AFB">
            <w:pPr>
              <w:rPr>
                <w:rFonts w:ascii="Times New Roman" w:hAnsi="Times New Roman" w:cs="Times New Roman"/>
              </w:rPr>
            </w:pPr>
            <w:r w:rsidRPr="00B33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D66D0" w:rsidRPr="00B33D67" w:rsidRDefault="000D66D0" w:rsidP="007D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мест наиболее посещаемой муниципальной территории общего пользования</w:t>
            </w:r>
          </w:p>
        </w:tc>
        <w:tc>
          <w:tcPr>
            <w:tcW w:w="850" w:type="dxa"/>
            <w:shd w:val="clear" w:color="auto" w:fill="auto"/>
          </w:tcPr>
          <w:p w:rsidR="000D66D0" w:rsidRPr="00B33D67" w:rsidRDefault="000D66D0" w:rsidP="007D7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66D0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D66D0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66D0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66D0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66D0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66D0" w:rsidRPr="008D272A" w:rsidTr="00B33D67">
        <w:tc>
          <w:tcPr>
            <w:tcW w:w="568" w:type="dxa"/>
            <w:shd w:val="clear" w:color="auto" w:fill="auto"/>
          </w:tcPr>
          <w:p w:rsidR="000D66D0" w:rsidRPr="001775F4" w:rsidRDefault="000D66D0" w:rsidP="007D7AFB">
            <w:r>
              <w:t>2</w:t>
            </w:r>
          </w:p>
        </w:tc>
        <w:tc>
          <w:tcPr>
            <w:tcW w:w="3402" w:type="dxa"/>
            <w:shd w:val="clear" w:color="auto" w:fill="auto"/>
          </w:tcPr>
          <w:p w:rsidR="000D66D0" w:rsidRPr="001775F4" w:rsidRDefault="000D66D0" w:rsidP="007D7AFB">
            <w:pPr>
              <w:pStyle w:val="2"/>
              <w:shd w:val="clear" w:color="auto" w:fill="auto"/>
              <w:spacing w:before="0" w:line="274" w:lineRule="exact"/>
              <w:jc w:val="left"/>
              <w:rPr>
                <w:b/>
                <w:sz w:val="20"/>
                <w:szCs w:val="20"/>
              </w:rPr>
            </w:pPr>
            <w:r w:rsidRPr="001775F4">
              <w:rPr>
                <w:rStyle w:val="11pt"/>
                <w:b w:val="0"/>
                <w:sz w:val="20"/>
                <w:szCs w:val="20"/>
              </w:rPr>
              <w:t xml:space="preserve"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</w:t>
            </w:r>
            <w:r w:rsidRPr="00B33D67">
              <w:rPr>
                <w:rStyle w:val="11pt"/>
                <w:b w:val="0"/>
                <w:sz w:val="20"/>
                <w:szCs w:val="20"/>
              </w:rPr>
              <w:t>земельных участков, находящихся в собственности (пользовании) юридических лиц и индивидуальных предпринимателей, нуждающихся в благоустройстве, в</w:t>
            </w:r>
            <w:r w:rsidRPr="00B33D67">
              <w:rPr>
                <w:rStyle w:val="WW8Num10z3"/>
                <w:sz w:val="20"/>
                <w:szCs w:val="20"/>
              </w:rPr>
              <w:t></w:t>
            </w:r>
            <w:r w:rsidRPr="00B33D67">
              <w:rPr>
                <w:rStyle w:val="11pt"/>
                <w:b w:val="0"/>
                <w:sz w:val="20"/>
                <w:szCs w:val="20"/>
              </w:rPr>
              <w:t>соответствии с требованиями утвержденных в поселении правил благоустройства</w:t>
            </w:r>
          </w:p>
        </w:tc>
        <w:tc>
          <w:tcPr>
            <w:tcW w:w="850" w:type="dxa"/>
            <w:shd w:val="clear" w:color="auto" w:fill="auto"/>
          </w:tcPr>
          <w:p w:rsidR="000D66D0" w:rsidRPr="001775F4" w:rsidRDefault="000D66D0" w:rsidP="007D7AFB">
            <w:pPr>
              <w:pStyle w:val="2"/>
              <w:shd w:val="clear" w:color="auto" w:fill="auto"/>
              <w:spacing w:before="0" w:line="220" w:lineRule="exact"/>
              <w:jc w:val="center"/>
              <w:rPr>
                <w:b/>
                <w:sz w:val="20"/>
                <w:szCs w:val="20"/>
              </w:rPr>
            </w:pPr>
            <w:r w:rsidRPr="001775F4">
              <w:rPr>
                <w:rStyle w:val="11pt"/>
                <w:b w:val="0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  <w:shd w:val="clear" w:color="auto" w:fill="auto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D66D0" w:rsidRPr="008D272A" w:rsidTr="00B33D67">
        <w:tc>
          <w:tcPr>
            <w:tcW w:w="568" w:type="dxa"/>
            <w:shd w:val="clear" w:color="auto" w:fill="auto"/>
          </w:tcPr>
          <w:p w:rsidR="000D66D0" w:rsidRPr="001775F4" w:rsidRDefault="000D66D0" w:rsidP="007D7AFB">
            <w:r>
              <w:t>3</w:t>
            </w:r>
          </w:p>
        </w:tc>
        <w:tc>
          <w:tcPr>
            <w:tcW w:w="3402" w:type="dxa"/>
            <w:shd w:val="clear" w:color="auto" w:fill="auto"/>
          </w:tcPr>
          <w:p w:rsidR="000D66D0" w:rsidRPr="00DA5390" w:rsidRDefault="000D66D0" w:rsidP="007D7AFB">
            <w:pPr>
              <w:rPr>
                <w:b/>
              </w:rPr>
            </w:pPr>
            <w:r w:rsidRPr="00DA5390">
              <w:rPr>
                <w:rStyle w:val="11pt"/>
                <w:rFonts w:eastAsiaTheme="minorHAnsi"/>
                <w:b w:val="0"/>
                <w:sz w:val="20"/>
                <w:szCs w:val="20"/>
              </w:rPr>
              <w:t xml:space="preserve">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домам, нуждающихся в благоустройстве, в соответствии с </w:t>
            </w:r>
            <w:r w:rsidRPr="00DA5390">
              <w:rPr>
                <w:rStyle w:val="11pt"/>
                <w:rFonts w:eastAsiaTheme="minorHAnsi"/>
                <w:b w:val="0"/>
                <w:sz w:val="20"/>
                <w:szCs w:val="20"/>
              </w:rPr>
              <w:lastRenderedPageBreak/>
              <w:t xml:space="preserve">требованиями утвержденных в </w:t>
            </w:r>
            <w:r>
              <w:rPr>
                <w:rStyle w:val="11pt"/>
                <w:rFonts w:eastAsiaTheme="minorHAnsi"/>
                <w:b w:val="0"/>
                <w:sz w:val="20"/>
                <w:szCs w:val="20"/>
              </w:rPr>
              <w:t>поселении</w:t>
            </w:r>
            <w:r w:rsidRPr="00DA5390">
              <w:rPr>
                <w:rStyle w:val="11pt"/>
                <w:rFonts w:eastAsiaTheme="minorHAnsi"/>
                <w:b w:val="0"/>
                <w:sz w:val="20"/>
                <w:szCs w:val="20"/>
              </w:rPr>
              <w:t xml:space="preserve"> правил благоустройства</w:t>
            </w:r>
          </w:p>
        </w:tc>
        <w:tc>
          <w:tcPr>
            <w:tcW w:w="850" w:type="dxa"/>
            <w:shd w:val="clear" w:color="auto" w:fill="auto"/>
          </w:tcPr>
          <w:p w:rsidR="000D66D0" w:rsidRPr="001775F4" w:rsidRDefault="000D66D0" w:rsidP="007D7AFB">
            <w:pPr>
              <w:jc w:val="center"/>
            </w:pPr>
            <w:r w:rsidRPr="001775F4">
              <w:rPr>
                <w:rStyle w:val="11pt"/>
                <w:rFonts w:eastAsiaTheme="minorHAnsi"/>
                <w:b w:val="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709" w:type="dxa"/>
            <w:shd w:val="clear" w:color="auto" w:fill="auto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0D66D0" w:rsidRPr="00B33D67" w:rsidRDefault="000D66D0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24732" w:rsidRPr="00851731" w:rsidRDefault="00524732" w:rsidP="00851731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к программе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«Формирование современной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ind w:right="27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городской среды» на территории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Николаевского</w:t>
      </w: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Варненского муниципального района</w:t>
      </w:r>
    </w:p>
    <w:p w:rsidR="00524732" w:rsidRPr="00851731" w:rsidRDefault="00B33D67" w:rsidP="008517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2018-2024</w:t>
      </w:r>
      <w:r w:rsidR="00524732" w:rsidRPr="00851731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Мероприятия программы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среды» на территории </w:t>
      </w:r>
    </w:p>
    <w:p w:rsidR="00524732" w:rsidRPr="00B33D67" w:rsidRDefault="00524732" w:rsidP="00B33D6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Николаевского</w:t>
      </w: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Варненского му</w:t>
      </w:r>
      <w:r w:rsidR="00B33D67">
        <w:rPr>
          <w:rFonts w:ascii="Times New Roman" w:eastAsia="Calibri" w:hAnsi="Times New Roman" w:cs="Times New Roman"/>
          <w:sz w:val="28"/>
          <w:szCs w:val="28"/>
        </w:rPr>
        <w:t>ниципального района на 2018-2024</w:t>
      </w: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</w:p>
    <w:tbl>
      <w:tblPr>
        <w:tblW w:w="1049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142"/>
        <w:gridCol w:w="1119"/>
        <w:gridCol w:w="850"/>
        <w:gridCol w:w="567"/>
        <w:gridCol w:w="284"/>
        <w:gridCol w:w="283"/>
        <w:gridCol w:w="284"/>
        <w:gridCol w:w="850"/>
        <w:gridCol w:w="709"/>
        <w:gridCol w:w="709"/>
        <w:gridCol w:w="708"/>
        <w:gridCol w:w="708"/>
        <w:gridCol w:w="852"/>
      </w:tblGrid>
      <w:tr w:rsidR="00B33D67" w:rsidRPr="008D2511" w:rsidTr="00B33D67">
        <w:trPr>
          <w:trHeight w:val="3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рублей</w:t>
            </w:r>
          </w:p>
        </w:tc>
      </w:tr>
      <w:tr w:rsidR="00B33D67" w:rsidRPr="008D2511" w:rsidTr="00B33D67">
        <w:trPr>
          <w:trHeight w:val="2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B33D67" w:rsidRPr="008D2511" w:rsidTr="00B33D67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Администрация Варненского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Администрация Алексеевского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1955,52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D67" w:rsidRPr="008D2511" w:rsidTr="00B33D67">
        <w:trPr>
          <w:trHeight w:val="42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D67" w:rsidRPr="008D2511" w:rsidTr="00B33D67">
        <w:trPr>
          <w:trHeight w:val="42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D67" w:rsidRPr="008D2511" w:rsidTr="00B33D67">
        <w:trPr>
          <w:trHeight w:val="42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b/>
                <w:sz w:val="20"/>
                <w:szCs w:val="20"/>
              </w:rPr>
              <w:t>2037,0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b/>
                <w:sz w:val="20"/>
                <w:szCs w:val="20"/>
              </w:rPr>
              <w:t>1300,0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b/>
                <w:sz w:val="20"/>
                <w:szCs w:val="20"/>
              </w:rPr>
              <w:t>1801,0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7D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3D67" w:rsidRPr="009930B6" w:rsidTr="00B33D67">
        <w:trPr>
          <w:trHeight w:val="3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наиболее посещаемой муниципальной территории общего пользования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1955,52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D67" w:rsidRPr="008D2511" w:rsidTr="00B33D6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D67" w:rsidRPr="008D2511" w:rsidTr="00B33D67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210444" w:rsidP="00B3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D67" w:rsidRPr="008D2511" w:rsidTr="00B33D67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210444" w:rsidP="00B33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b/>
                <w:sz w:val="20"/>
                <w:szCs w:val="20"/>
              </w:rPr>
              <w:t>1300,0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b/>
                <w:sz w:val="20"/>
                <w:szCs w:val="20"/>
              </w:rPr>
              <w:t>1801,0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3D67" w:rsidRPr="008D2511" w:rsidTr="00B33D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Style w:val="18"/>
                <w:rFonts w:ascii="Times New Roman" w:hAnsi="Times New Roman" w:cs="Times New Roman"/>
                <w:sz w:val="20"/>
                <w:szCs w:val="20"/>
              </w:rPr>
              <w:t xml:space="preserve">Проведение не позднее 2020 года благоустройства </w:t>
            </w:r>
            <w:r w:rsidRPr="00B33D67">
              <w:rPr>
                <w:rStyle w:val="18"/>
                <w:rFonts w:ascii="Times New Roman" w:hAnsi="Times New Roman" w:cs="Times New Roman"/>
                <w:sz w:val="20"/>
                <w:szCs w:val="20"/>
              </w:rPr>
              <w:lastRenderedPageBreak/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требованиями утвержденных в муниципальном образовании Челябинской области правил благоустройства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юридические и индиви</w:t>
            </w:r>
            <w:r w:rsidRPr="00B33D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дуальные предприниматели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финансирование отсутствует</w:t>
            </w:r>
          </w:p>
        </w:tc>
      </w:tr>
      <w:tr w:rsidR="00B33D67" w:rsidRPr="008D2511" w:rsidTr="00B33D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Style w:val="18"/>
                <w:rFonts w:ascii="Times New Roman" w:hAnsi="Times New Roman" w:cs="Times New Roman"/>
                <w:sz w:val="20"/>
                <w:szCs w:val="20"/>
              </w:rPr>
              <w:t>Проведение не позднее 2020 года благоустройства территорий, прилегающих к индивидуальным жилым домам и нуждающихся в благоустройстве, в соответствии с требованиями утвержденных в муниципальном образовании Челябинской области правил благоустройства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собственники индивидуальных жилых домов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67" w:rsidRP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7">
              <w:rPr>
                <w:rFonts w:ascii="Times New Roman" w:hAnsi="Times New Roman" w:cs="Times New Roman"/>
                <w:sz w:val="20"/>
                <w:szCs w:val="20"/>
              </w:rPr>
              <w:t>финансирование отсутствует</w:t>
            </w:r>
          </w:p>
        </w:tc>
      </w:tr>
    </w:tbl>
    <w:p w:rsidR="00524732" w:rsidRPr="00851731" w:rsidRDefault="00524732" w:rsidP="00524732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rPr>
          <w:rFonts w:ascii="Times New Roman" w:hAnsi="Times New Roman" w:cs="Times New Roman"/>
          <w:color w:val="000000"/>
        </w:rPr>
        <w:sectPr w:rsidR="00524732" w:rsidRPr="00851731" w:rsidSect="000E7A71">
          <w:headerReference w:type="default" r:id="rId10"/>
          <w:headerReference w:type="first" r:id="rId11"/>
          <w:footnotePr>
            <w:pos w:val="beneathText"/>
            <w:numFmt w:val="chicago"/>
          </w:footnotePr>
          <w:pgSz w:w="11905" w:h="16837"/>
          <w:pgMar w:top="709" w:right="706" w:bottom="851" w:left="1134" w:header="709" w:footer="720" w:gutter="0"/>
          <w:pgNumType w:start="1"/>
          <w:cols w:space="720"/>
          <w:titlePg/>
          <w:docGrid w:linePitch="360"/>
        </w:sectPr>
      </w:pPr>
    </w:p>
    <w:p w:rsidR="00524732" w:rsidRPr="00851731" w:rsidRDefault="00524732" w:rsidP="0052473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B33D67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7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3 </w:t>
      </w:r>
    </w:p>
    <w:p w:rsidR="00524732" w:rsidRPr="00851731" w:rsidRDefault="00524732" w:rsidP="00524732">
      <w:pPr>
        <w:pStyle w:val="ConsPlusNormal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517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Условия</w:t>
      </w:r>
    </w:p>
    <w:p w:rsidR="00524732" w:rsidRPr="00851731" w:rsidRDefault="00524732" w:rsidP="00524732">
      <w:pPr>
        <w:pStyle w:val="ConsPlusNormal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517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 проведении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</w:t>
      </w:r>
    </w:p>
    <w:p w:rsidR="00524732" w:rsidRPr="00851731" w:rsidRDefault="00524732" w:rsidP="00524732">
      <w:pPr>
        <w:jc w:val="center"/>
        <w:rPr>
          <w:rFonts w:ascii="Times New Roman" w:eastAsia="Calibri" w:hAnsi="Times New Roman" w:cs="Times New Roman"/>
          <w:szCs w:val="28"/>
        </w:rPr>
      </w:pPr>
    </w:p>
    <w:p w:rsidR="00524732" w:rsidRPr="00851731" w:rsidRDefault="00524732" w:rsidP="00524732">
      <w:pPr>
        <w:ind w:firstLine="709"/>
        <w:rPr>
          <w:rFonts w:ascii="Times New Roman" w:eastAsia="Calibri" w:hAnsi="Times New Roman" w:cs="Times New Roman"/>
          <w:szCs w:val="28"/>
        </w:rPr>
      </w:pPr>
    </w:p>
    <w:p w:rsidR="00524732" w:rsidRPr="00851731" w:rsidRDefault="00524732" w:rsidP="0052473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При формировании перечня работ и обсуждения мероприятий по благоустройству мест общего пользования, обсуждаются работы по благоустройству для инвалидов и других маломобильных групп населения.</w:t>
      </w:r>
    </w:p>
    <w:p w:rsidR="00524732" w:rsidRPr="00851731" w:rsidRDefault="00524732" w:rsidP="00524732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         В рамках обсуждения и утверждения предложений о включении общественной территории в Муниципальную программу </w:t>
      </w:r>
      <w:r w:rsidRPr="00851731">
        <w:rPr>
          <w:rFonts w:ascii="Times New Roman" w:hAnsi="Times New Roman" w:cs="Times New Roman"/>
          <w:sz w:val="28"/>
          <w:szCs w:val="28"/>
        </w:rPr>
        <w:t xml:space="preserve">общественной комиссией </w:t>
      </w:r>
      <w:r w:rsidRPr="00851731">
        <w:rPr>
          <w:rFonts w:ascii="Times New Roman" w:eastAsia="Calibri" w:hAnsi="Times New Roman" w:cs="Times New Roman"/>
          <w:sz w:val="28"/>
          <w:szCs w:val="28"/>
        </w:rPr>
        <w:t>учитываются следующие работы по благоустройству для инвалидов и других маломобильных групп населения:</w:t>
      </w:r>
    </w:p>
    <w:p w:rsidR="00524732" w:rsidRPr="00851731" w:rsidRDefault="00524732" w:rsidP="0052473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-соблюдение требуемого уклона при устройстве съездов с тротуаров на транспортный проезд;</w:t>
      </w:r>
    </w:p>
    <w:p w:rsidR="00524732" w:rsidRPr="00851731" w:rsidRDefault="00524732" w:rsidP="0052473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-соблюдение высоты бордюров по краям пешеходных путей;</w:t>
      </w:r>
    </w:p>
    <w:p w:rsidR="00524732" w:rsidRPr="00851731" w:rsidRDefault="00524732" w:rsidP="0052473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-соблюдение количества и габаритных размеров парковочных мест на автостоянках для транспорта маломобильных групп и инвалидов;</w:t>
      </w:r>
    </w:p>
    <w:p w:rsidR="00524732" w:rsidRPr="00851731" w:rsidRDefault="00524732" w:rsidP="0052473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 соблюдение занижения участков бордюров для съезда на землю общего пользования.</w:t>
      </w:r>
    </w:p>
    <w:p w:rsidR="00524732" w:rsidRPr="00851731" w:rsidRDefault="00524732" w:rsidP="0052473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B33D67" w:rsidRPr="00851731" w:rsidRDefault="00B33D67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851731" w:rsidRDefault="00851731" w:rsidP="00524732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4732" w:rsidRPr="00851731" w:rsidRDefault="00524732" w:rsidP="00524732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73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4</w:t>
      </w: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851731">
        <w:rPr>
          <w:rFonts w:ascii="Times New Roman" w:hAnsi="Times New Roman" w:cs="Times New Roman"/>
        </w:rPr>
        <w:t xml:space="preserve">Порядок </w:t>
      </w: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851731">
        <w:rPr>
          <w:rFonts w:ascii="Times New Roman" w:hAnsi="Times New Roman" w:cs="Times New Roman"/>
        </w:rPr>
        <w:t>инвентаризации общественных территорий, а также территорий, прилегающих к индивидуальным жилым домам, и земельных участков, предоставленных для их размещения, в сельских поселениях Варненского муниципального района Челябинской области</w:t>
      </w: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524732" w:rsidRPr="00851731" w:rsidRDefault="00524732" w:rsidP="00524732">
      <w:pPr>
        <w:spacing w:after="301" w:line="270" w:lineRule="exact"/>
        <w:ind w:right="32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24732" w:rsidRPr="00851731" w:rsidRDefault="00524732" w:rsidP="00524732">
      <w:pPr>
        <w:tabs>
          <w:tab w:val="left" w:pos="4005"/>
          <w:tab w:val="left" w:pos="6006"/>
          <w:tab w:val="left" w:pos="143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 1.1.Настоящий   Порядок</w:t>
      </w:r>
      <w:r w:rsidRPr="00851731">
        <w:rPr>
          <w:rFonts w:ascii="Times New Roman" w:hAnsi="Times New Roman" w:cs="Times New Roman"/>
          <w:sz w:val="28"/>
          <w:szCs w:val="28"/>
        </w:rPr>
        <w:tab/>
        <w:t>регламентирует процедуру 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размещения, в сельских поселениях Варненского муниципального района Челябинской области в состав которых входят населенные пункты с численностью населения свыше 1000 человек .</w:t>
      </w:r>
    </w:p>
    <w:p w:rsidR="00524732" w:rsidRPr="00851731" w:rsidRDefault="00524732" w:rsidP="00524732">
      <w:pPr>
        <w:tabs>
          <w:tab w:val="left" w:pos="798"/>
        </w:tabs>
        <w:spacing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1.2.Целью проведения инвентаризации дворовых территорий многоквартирных домов и общественных территорий является определение дворовых и общественных территорий, нуждающихся в благоустройстве, для включения в муниципальную программу в сфере благоустройства территорий сельских поселений Варненского муниципального района  Челябинской области, разработанные с учетом методических рекомендаций Министерства строительства и жилищно-коммунального хозяйства Российской Федерации, а также определения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 в соответствии с требованиями правил благоустройства сельских поселений.</w:t>
      </w:r>
    </w:p>
    <w:p w:rsidR="00524732" w:rsidRPr="00851731" w:rsidRDefault="00524732" w:rsidP="00524732">
      <w:pPr>
        <w:tabs>
          <w:tab w:val="left" w:pos="793"/>
        </w:tabs>
        <w:spacing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1.3.В целях реализации настоящего Порядка используются следующие понятия:</w:t>
      </w:r>
    </w:p>
    <w:p w:rsidR="00524732" w:rsidRPr="00851731" w:rsidRDefault="00524732" w:rsidP="00524732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- выявление, учет, картографирование, определение и оценка текущего (качественного и количественного) состояния дворовых и общественных территорий, а также потребности в работах по благоустройству указанных территорий;</w:t>
      </w:r>
    </w:p>
    <w:p w:rsidR="00524732" w:rsidRPr="00851731" w:rsidRDefault="00524732" w:rsidP="00524732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дворовая территория многоквартирного дома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</w:t>
      </w:r>
      <w:r w:rsidRPr="00851731">
        <w:rPr>
          <w:rFonts w:ascii="Times New Roman" w:hAnsi="Times New Roman" w:cs="Times New Roman"/>
          <w:sz w:val="28"/>
          <w:szCs w:val="28"/>
        </w:rPr>
        <w:lastRenderedPageBreak/>
        <w:t>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524732" w:rsidRPr="00851731" w:rsidRDefault="00524732" w:rsidP="00524732">
      <w:pPr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сельских поселений, используемая населением бесплатно в различных целях (для общения, отдыха, занятия спортом и т.п.);</w:t>
      </w:r>
    </w:p>
    <w:p w:rsidR="00524732" w:rsidRPr="00851731" w:rsidRDefault="00524732" w:rsidP="00524732">
      <w:pPr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благоустройство - комплекс мероприятий, направленных на обеспечения безопасных, удобных условий проживания граждан, поддержания и улучшения санитарного и эстетического состояния дворовых и общественных территорий (включая создание, приобретение, установку, устройство, модернизацию, ремонт территорий или отдельных объектов и элементов на них расположенных);</w:t>
      </w:r>
    </w:p>
    <w:p w:rsidR="00524732" w:rsidRPr="00851731" w:rsidRDefault="00524732" w:rsidP="00524732">
      <w:pPr>
        <w:spacing w:after="341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Паспорт благоустройства дворовой территории - электронный документ установленной формы, содержащий инвентаризационные данные о территории и расположенных на ней элементах, оценку текущего состояния и определение работ по благоустройству дворовой территории.</w:t>
      </w:r>
    </w:p>
    <w:p w:rsidR="00524732" w:rsidRPr="00851731" w:rsidRDefault="00524732" w:rsidP="00524732">
      <w:pPr>
        <w:widowControl w:val="0"/>
        <w:numPr>
          <w:ilvl w:val="0"/>
          <w:numId w:val="33"/>
        </w:numPr>
        <w:tabs>
          <w:tab w:val="left" w:pos="346"/>
        </w:tabs>
        <w:spacing w:after="301" w:line="270" w:lineRule="exact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Инвентаризационная комиссия</w:t>
      </w:r>
    </w:p>
    <w:p w:rsidR="00524732" w:rsidRPr="00851731" w:rsidRDefault="00524732" w:rsidP="00524732">
      <w:pPr>
        <w:widowControl w:val="0"/>
        <w:numPr>
          <w:ilvl w:val="0"/>
          <w:numId w:val="34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дворовых территорий многоквартирных домов и территорий общего пользования, а также территорий, прилегающих к индивидуальным жилым домам и земельных участков, представленных для их размещения, проводится инвентаризационной комиссией, утвержденной распоряжением главы сельских поселений.</w:t>
      </w:r>
    </w:p>
    <w:p w:rsidR="00524732" w:rsidRPr="00851731" w:rsidRDefault="00524732" w:rsidP="00524732">
      <w:pPr>
        <w:widowControl w:val="0"/>
        <w:numPr>
          <w:ilvl w:val="0"/>
          <w:numId w:val="34"/>
        </w:numPr>
        <w:tabs>
          <w:tab w:val="left" w:pos="144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Состав, полномочия, порядок формирования и деятельности Комиссии определяется муниципальным правовым актом сельского поселения.</w:t>
      </w:r>
    </w:p>
    <w:p w:rsidR="00524732" w:rsidRPr="00851731" w:rsidRDefault="00524732" w:rsidP="00524732">
      <w:pPr>
        <w:widowControl w:val="0"/>
        <w:numPr>
          <w:ilvl w:val="0"/>
          <w:numId w:val="34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Финансовое, материально-техническое и организационное обеспечение деятельности Комиссии осуществляется за счет средств местного бюджета в порядке, установленном муниципальным правовым актом сельского поселения.</w:t>
      </w:r>
    </w:p>
    <w:p w:rsidR="00524732" w:rsidRPr="00851731" w:rsidRDefault="00524732" w:rsidP="00524732">
      <w:pPr>
        <w:widowControl w:val="0"/>
        <w:numPr>
          <w:ilvl w:val="0"/>
          <w:numId w:val="34"/>
        </w:numPr>
        <w:tabs>
          <w:tab w:val="left" w:pos="1436"/>
        </w:tabs>
        <w:spacing w:after="341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Челябинской области, нормативными правовыми актами органов местного самоуправления, а также настоящим Порядком.</w:t>
      </w:r>
    </w:p>
    <w:p w:rsidR="00524732" w:rsidRPr="00851731" w:rsidRDefault="00524732" w:rsidP="00524732">
      <w:pPr>
        <w:widowControl w:val="0"/>
        <w:numPr>
          <w:ilvl w:val="0"/>
          <w:numId w:val="33"/>
        </w:numPr>
        <w:tabs>
          <w:tab w:val="left" w:pos="715"/>
        </w:tabs>
        <w:spacing w:after="0" w:line="270" w:lineRule="exact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lastRenderedPageBreak/>
        <w:t>Порядок проведения инвентаризации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дворовых и общественных территорий проводится в соответствии с графиком, утверждаемым председателем Комиссии, и устанавливающим срок завершения в 2017 году обследования всех подлежащих инвентаризации дворовых и общественных территорий и оформления паспортов благоустройства дворовых, общественных территорий. В графике указывается дата, время и место проведения инвентаризации.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При проведении инвентаризации дворовой территории обязательно присутствие представителей собственников жилых и нежилых помещений многоквартирного дома (УК, ЖСК, ТСЖ), общественной территории - представителей администрации муниципального образования и ответственного лица, осуществляющего деятельность по благоустройству и содержанию данной территории.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проводится путем натурального обследования территории и расположенных на ней элементов.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1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Работы по инвентаризации проводятся на основании актуальных данных структурных подразделений местной администрации, осуществляющих полномочия в области управления муниципальной собственностью, земельными ресурсами, архитектуры и градостроительства, социальной защиты населения, жилищно-коммунального хозяйства.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1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дворовой территории проводится в отношении многоквартирного дома, расположенного на территории муниципального образования, при условии, что дом не включен в государственные и (или) муниципальные программы по переселению и сносу многоквартирного дома.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По результатам инвентаризации дворовой, общественной территории, а также территорий, прилегающих к индивидуальным жилым домам и земельных участков, представленных для их размещения, оформляются паспорта благоустройства территорий.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Состав и форма паспорта благоустройства территории согласно приложениям 1,2,3 к настоящему распоряжению.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341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В паспорте рекомендуется указать границы и общую площадь территории, имеющиеся в наличии и планируемые к размещению объекты благоустройства и их характеристики (в том числе общий уровень благоустройства - состояние дорожного покрытия, освещенность территории, наличие и состояние малых архитектурных форм и т.д.). Паспорт рекомендуется сопровождать картографическими материалами (нанесение объектов благоустройства на карту) с использованием общедоступных информационных технологий.</w:t>
      </w:r>
    </w:p>
    <w:p w:rsidR="00524732" w:rsidRPr="00851731" w:rsidRDefault="00524732" w:rsidP="00524732">
      <w:pPr>
        <w:widowControl w:val="0"/>
        <w:numPr>
          <w:ilvl w:val="0"/>
          <w:numId w:val="33"/>
        </w:numPr>
        <w:tabs>
          <w:tab w:val="left" w:pos="725"/>
        </w:tabs>
        <w:spacing w:after="301" w:line="270" w:lineRule="exact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524732" w:rsidRPr="00851731" w:rsidRDefault="00524732" w:rsidP="00524732">
      <w:pPr>
        <w:widowControl w:val="0"/>
        <w:numPr>
          <w:ilvl w:val="0"/>
          <w:numId w:val="36"/>
        </w:numPr>
        <w:tabs>
          <w:tab w:val="left" w:pos="1431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На основании проведенной инвентаризации, а также составленных паспортов, сельским поселениям необходимо определить дворовые и общественные территории, нуждающиеся в благоустройстве, для </w:t>
      </w:r>
      <w:r w:rsidRPr="00851731">
        <w:rPr>
          <w:rFonts w:ascii="Times New Roman" w:hAnsi="Times New Roman" w:cs="Times New Roman"/>
          <w:sz w:val="28"/>
          <w:szCs w:val="28"/>
        </w:rPr>
        <w:lastRenderedPageBreak/>
        <w:t>включения в муниципальные программы «Формирования комфортной городской среды» на 2018-2022 годы.</w:t>
      </w:r>
    </w:p>
    <w:p w:rsidR="00524732" w:rsidRPr="00851731" w:rsidRDefault="00524732" w:rsidP="00524732">
      <w:pPr>
        <w:widowControl w:val="0"/>
        <w:numPr>
          <w:ilvl w:val="0"/>
          <w:numId w:val="36"/>
        </w:numPr>
        <w:tabs>
          <w:tab w:val="left" w:pos="1436"/>
        </w:tabs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На основании паспортов благоустройства территорий, прилегающих к индивидуальным жилым домам и земельных участков, представленных для их размещения, муниципальным образованиям необходимо заключить соглашения с собственниками (пользователями) указанных домов, собственниками (землепользователями) земельных участков по благоустройству указанных территорий не позднее 2020 года в соответствии с требованиями утвержденных в сельских поселениях правил благоустройства.</w:t>
      </w:r>
    </w:p>
    <w:p w:rsidR="00524732" w:rsidRPr="00851731" w:rsidRDefault="00524732" w:rsidP="00524732">
      <w:pPr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rPr>
          <w:rFonts w:ascii="Times New Roman" w:hAnsi="Times New Roman" w:cs="Times New Roman"/>
          <w:b/>
          <w:sz w:val="28"/>
          <w:szCs w:val="28"/>
        </w:rPr>
      </w:pPr>
    </w:p>
    <w:p w:rsidR="00524732" w:rsidRPr="0003576A" w:rsidRDefault="00524732" w:rsidP="00524732">
      <w:pPr>
        <w:rPr>
          <w:b/>
          <w:sz w:val="28"/>
          <w:szCs w:val="28"/>
        </w:rPr>
      </w:pPr>
    </w:p>
    <w:p w:rsidR="00524732" w:rsidRPr="0003576A" w:rsidRDefault="00524732" w:rsidP="00524732">
      <w:pPr>
        <w:rPr>
          <w:sz w:val="28"/>
          <w:szCs w:val="28"/>
        </w:rPr>
      </w:pPr>
    </w:p>
    <w:p w:rsidR="00524732" w:rsidRPr="0003576A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P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sectPr w:rsidR="00524732" w:rsidRPr="00524732" w:rsidSect="006B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606" w:rsidRDefault="00FC7606">
      <w:pPr>
        <w:spacing w:after="0" w:line="240" w:lineRule="auto"/>
      </w:pPr>
      <w:r>
        <w:separator/>
      </w:r>
    </w:p>
  </w:endnote>
  <w:endnote w:type="continuationSeparator" w:id="1">
    <w:p w:rsidR="00FC7606" w:rsidRDefault="00FC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606" w:rsidRDefault="00FC7606">
      <w:pPr>
        <w:spacing w:after="0" w:line="240" w:lineRule="auto"/>
      </w:pPr>
      <w:r>
        <w:separator/>
      </w:r>
    </w:p>
  </w:footnote>
  <w:footnote w:type="continuationSeparator" w:id="1">
    <w:p w:rsidR="00FC7606" w:rsidRDefault="00FC7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32" w:rsidRDefault="00524732" w:rsidP="0006783E">
    <w:pPr>
      <w:pStyle w:val="ab"/>
      <w:jc w:val="center"/>
    </w:pPr>
    <w:r>
      <w:t>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32" w:rsidRDefault="00524732" w:rsidP="00402F03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F75A0E"/>
    <w:multiLevelType w:val="hybridMultilevel"/>
    <w:tmpl w:val="8B9A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BC5CCD"/>
    <w:multiLevelType w:val="hybridMultilevel"/>
    <w:tmpl w:val="D2081470"/>
    <w:lvl w:ilvl="0" w:tplc="C1DCBC86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3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7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7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9">
    <w:nsid w:val="6EBB593E"/>
    <w:multiLevelType w:val="multilevel"/>
    <w:tmpl w:val="CFB291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307624"/>
    <w:multiLevelType w:val="hybridMultilevel"/>
    <w:tmpl w:val="5DFE741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0"/>
  </w:num>
  <w:num w:numId="5">
    <w:abstractNumId w:val="38"/>
  </w:num>
  <w:num w:numId="6">
    <w:abstractNumId w:val="36"/>
  </w:num>
  <w:num w:numId="7">
    <w:abstractNumId w:val="9"/>
  </w:num>
  <w:num w:numId="8">
    <w:abstractNumId w:val="19"/>
  </w:num>
  <w:num w:numId="9">
    <w:abstractNumId w:val="18"/>
  </w:num>
  <w:num w:numId="10">
    <w:abstractNumId w:val="26"/>
  </w:num>
  <w:num w:numId="11">
    <w:abstractNumId w:val="33"/>
  </w:num>
  <w:num w:numId="12">
    <w:abstractNumId w:val="43"/>
  </w:num>
  <w:num w:numId="13">
    <w:abstractNumId w:val="0"/>
  </w:num>
  <w:num w:numId="14">
    <w:abstractNumId w:val="17"/>
  </w:num>
  <w:num w:numId="15">
    <w:abstractNumId w:val="29"/>
  </w:num>
  <w:num w:numId="16">
    <w:abstractNumId w:val="20"/>
  </w:num>
  <w:num w:numId="17">
    <w:abstractNumId w:val="13"/>
  </w:num>
  <w:num w:numId="18">
    <w:abstractNumId w:val="7"/>
  </w:num>
  <w:num w:numId="19">
    <w:abstractNumId w:val="27"/>
  </w:num>
  <w:num w:numId="20">
    <w:abstractNumId w:val="25"/>
  </w:num>
  <w:num w:numId="21">
    <w:abstractNumId w:val="34"/>
  </w:num>
  <w:num w:numId="22">
    <w:abstractNumId w:val="32"/>
  </w:num>
  <w:num w:numId="23">
    <w:abstractNumId w:val="31"/>
  </w:num>
  <w:num w:numId="24">
    <w:abstractNumId w:val="16"/>
  </w:num>
  <w:num w:numId="25">
    <w:abstractNumId w:val="2"/>
  </w:num>
  <w:num w:numId="26">
    <w:abstractNumId w:val="8"/>
  </w:num>
  <w:num w:numId="27">
    <w:abstractNumId w:val="39"/>
  </w:num>
  <w:num w:numId="28">
    <w:abstractNumId w:val="14"/>
  </w:num>
  <w:num w:numId="29">
    <w:abstractNumId w:val="11"/>
  </w:num>
  <w:num w:numId="30">
    <w:abstractNumId w:val="15"/>
  </w:num>
  <w:num w:numId="31">
    <w:abstractNumId w:val="44"/>
  </w:num>
  <w:num w:numId="32">
    <w:abstractNumId w:val="23"/>
  </w:num>
  <w:num w:numId="33">
    <w:abstractNumId w:val="3"/>
  </w:num>
  <w:num w:numId="34">
    <w:abstractNumId w:val="35"/>
  </w:num>
  <w:num w:numId="35">
    <w:abstractNumId w:val="28"/>
  </w:num>
  <w:num w:numId="36">
    <w:abstractNumId w:val="37"/>
  </w:num>
  <w:num w:numId="37">
    <w:abstractNumId w:val="41"/>
  </w:num>
  <w:num w:numId="38">
    <w:abstractNumId w:val="21"/>
  </w:num>
  <w:num w:numId="39">
    <w:abstractNumId w:val="6"/>
  </w:num>
  <w:num w:numId="40">
    <w:abstractNumId w:val="4"/>
  </w:num>
  <w:num w:numId="41">
    <w:abstractNumId w:val="10"/>
  </w:num>
  <w:num w:numId="42">
    <w:abstractNumId w:val="24"/>
  </w:num>
  <w:num w:numId="43">
    <w:abstractNumId w:val="30"/>
  </w:num>
  <w:num w:numId="44">
    <w:abstractNumId w:val="42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numFmt w:val="chicago"/>
    <w:footnote w:id="0"/>
    <w:footnote w:id="1"/>
  </w:footnotePr>
  <w:endnotePr>
    <w:endnote w:id="0"/>
    <w:endnote w:id="1"/>
  </w:endnotePr>
  <w:compat/>
  <w:rsids>
    <w:rsidRoot w:val="003635D4"/>
    <w:rsid w:val="00031011"/>
    <w:rsid w:val="00090B36"/>
    <w:rsid w:val="000D66D0"/>
    <w:rsid w:val="000E7A71"/>
    <w:rsid w:val="00210444"/>
    <w:rsid w:val="002A3F91"/>
    <w:rsid w:val="00317C81"/>
    <w:rsid w:val="003635D4"/>
    <w:rsid w:val="003D7581"/>
    <w:rsid w:val="00421DB6"/>
    <w:rsid w:val="00524732"/>
    <w:rsid w:val="00547E1B"/>
    <w:rsid w:val="00635474"/>
    <w:rsid w:val="00661B99"/>
    <w:rsid w:val="00686006"/>
    <w:rsid w:val="006B05E7"/>
    <w:rsid w:val="00851731"/>
    <w:rsid w:val="008C5110"/>
    <w:rsid w:val="00A743E5"/>
    <w:rsid w:val="00A75E59"/>
    <w:rsid w:val="00AD2A43"/>
    <w:rsid w:val="00B33D67"/>
    <w:rsid w:val="00B45720"/>
    <w:rsid w:val="00B513F0"/>
    <w:rsid w:val="00B73D68"/>
    <w:rsid w:val="00BF2BBB"/>
    <w:rsid w:val="00C06F8F"/>
    <w:rsid w:val="00DD6454"/>
    <w:rsid w:val="00E03DC2"/>
    <w:rsid w:val="00E11D25"/>
    <w:rsid w:val="00E76D91"/>
    <w:rsid w:val="00EE4061"/>
    <w:rsid w:val="00F37DDD"/>
    <w:rsid w:val="00FC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</w:style>
  <w:style w:type="paragraph" w:styleId="1">
    <w:name w:val="heading 1"/>
    <w:basedOn w:val="a"/>
    <w:next w:val="a"/>
    <w:link w:val="10"/>
    <w:uiPriority w:val="9"/>
    <w:qFormat/>
    <w:rsid w:val="005247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247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524732"/>
    <w:pPr>
      <w:keepNext/>
      <w:tabs>
        <w:tab w:val="num" w:pos="0"/>
      </w:tabs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DDD"/>
    <w:pPr>
      <w:ind w:left="720"/>
      <w:contextualSpacing/>
    </w:pPr>
  </w:style>
  <w:style w:type="paragraph" w:styleId="a4">
    <w:name w:val="Balloon Text"/>
    <w:basedOn w:val="a"/>
    <w:link w:val="a5"/>
    <w:unhideWhenUsed/>
    <w:rsid w:val="0052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247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73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2473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52473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6">
    <w:name w:val="Body Text Indent"/>
    <w:basedOn w:val="a"/>
    <w:link w:val="a7"/>
    <w:rsid w:val="0052473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24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5247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524732"/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52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5247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24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524732"/>
  </w:style>
  <w:style w:type="paragraph" w:styleId="ae">
    <w:name w:val="footer"/>
    <w:basedOn w:val="a"/>
    <w:link w:val="af"/>
    <w:rsid w:val="005247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5247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Indent"/>
    <w:basedOn w:val="a"/>
    <w:rsid w:val="00524732"/>
    <w:pPr>
      <w:spacing w:before="6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1">
    <w:name w:val="Комментарий"/>
    <w:basedOn w:val="af2"/>
    <w:rsid w:val="00524732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f3">
    <w:name w:val="Краткое содержание"/>
    <w:basedOn w:val="a"/>
    <w:next w:val="af0"/>
    <w:rsid w:val="00524732"/>
    <w:pPr>
      <w:keepNext/>
      <w:spacing w:before="720" w:after="720" w:line="240" w:lineRule="auto"/>
      <w:ind w:right="1843"/>
      <w:outlineLvl w:val="2"/>
    </w:pPr>
    <w:rPr>
      <w:rFonts w:ascii="Arial" w:eastAsia="Times New Roman" w:hAnsi="Arial" w:cs="Arial"/>
      <w:bCs/>
      <w:sz w:val="28"/>
      <w:szCs w:val="26"/>
      <w:lang w:eastAsia="ru-RU"/>
    </w:rPr>
  </w:style>
  <w:style w:type="paragraph" w:styleId="af2">
    <w:name w:val="Document Map"/>
    <w:basedOn w:val="a"/>
    <w:link w:val="af4"/>
    <w:semiHidden/>
    <w:rsid w:val="005247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2"/>
    <w:semiHidden/>
    <w:rsid w:val="005247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4732"/>
  </w:style>
  <w:style w:type="character" w:customStyle="1" w:styleId="Absatz-Standardschriftart">
    <w:name w:val="Absatz-Standardschriftart"/>
    <w:rsid w:val="00524732"/>
  </w:style>
  <w:style w:type="character" w:customStyle="1" w:styleId="WW8Num1z0">
    <w:name w:val="WW8Num1z0"/>
    <w:rsid w:val="00524732"/>
    <w:rPr>
      <w:rFonts w:ascii="Symbol" w:hAnsi="Symbol"/>
    </w:rPr>
  </w:style>
  <w:style w:type="character" w:customStyle="1" w:styleId="WW8Num1z2">
    <w:name w:val="WW8Num1z2"/>
    <w:rsid w:val="00524732"/>
    <w:rPr>
      <w:rFonts w:ascii="Courier New" w:hAnsi="Courier New" w:cs="Courier New"/>
    </w:rPr>
  </w:style>
  <w:style w:type="character" w:customStyle="1" w:styleId="WW8Num1z3">
    <w:name w:val="WW8Num1z3"/>
    <w:rsid w:val="00524732"/>
    <w:rPr>
      <w:rFonts w:ascii="Wingdings" w:hAnsi="Wingdings"/>
    </w:rPr>
  </w:style>
  <w:style w:type="character" w:customStyle="1" w:styleId="WW8Num2z0">
    <w:name w:val="WW8Num2z0"/>
    <w:rsid w:val="00524732"/>
    <w:rPr>
      <w:rFonts w:ascii="Symbol" w:hAnsi="Symbol"/>
    </w:rPr>
  </w:style>
  <w:style w:type="character" w:customStyle="1" w:styleId="WW8Num2z1">
    <w:name w:val="WW8Num2z1"/>
    <w:rsid w:val="00524732"/>
    <w:rPr>
      <w:rFonts w:ascii="Courier New" w:hAnsi="Courier New" w:cs="Courier New"/>
    </w:rPr>
  </w:style>
  <w:style w:type="character" w:customStyle="1" w:styleId="WW8Num2z2">
    <w:name w:val="WW8Num2z2"/>
    <w:rsid w:val="00524732"/>
    <w:rPr>
      <w:rFonts w:ascii="Wingdings" w:hAnsi="Wingdings"/>
    </w:rPr>
  </w:style>
  <w:style w:type="character" w:customStyle="1" w:styleId="WW8Num3z1">
    <w:name w:val="WW8Num3z1"/>
    <w:rsid w:val="00524732"/>
    <w:rPr>
      <w:rFonts w:ascii="Symbol" w:hAnsi="Symbol"/>
    </w:rPr>
  </w:style>
  <w:style w:type="character" w:customStyle="1" w:styleId="WW8Num9z0">
    <w:name w:val="WW8Num9z0"/>
    <w:rsid w:val="00524732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52473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24732"/>
    <w:rPr>
      <w:rFonts w:ascii="Courier New" w:hAnsi="Courier New" w:cs="Courier New"/>
    </w:rPr>
  </w:style>
  <w:style w:type="character" w:customStyle="1" w:styleId="WW8Num10z2">
    <w:name w:val="WW8Num10z2"/>
    <w:rsid w:val="00524732"/>
    <w:rPr>
      <w:rFonts w:ascii="Wingdings" w:hAnsi="Wingdings"/>
    </w:rPr>
  </w:style>
  <w:style w:type="character" w:customStyle="1" w:styleId="WW8Num10z3">
    <w:name w:val="WW8Num10z3"/>
    <w:rsid w:val="00524732"/>
    <w:rPr>
      <w:rFonts w:ascii="Symbol" w:hAnsi="Symbol"/>
    </w:rPr>
  </w:style>
  <w:style w:type="character" w:customStyle="1" w:styleId="WW8Num13z1">
    <w:name w:val="WW8Num13z1"/>
    <w:rsid w:val="00524732"/>
    <w:rPr>
      <w:rFonts w:ascii="Wingdings" w:hAnsi="Wingdings"/>
    </w:rPr>
  </w:style>
  <w:style w:type="character" w:customStyle="1" w:styleId="WW8Num18z0">
    <w:name w:val="WW8Num18z0"/>
    <w:rsid w:val="00524732"/>
    <w:rPr>
      <w:rFonts w:ascii="Symbol" w:hAnsi="Symbol"/>
    </w:rPr>
  </w:style>
  <w:style w:type="character" w:customStyle="1" w:styleId="WW8Num18z1">
    <w:name w:val="WW8Num18z1"/>
    <w:rsid w:val="00524732"/>
    <w:rPr>
      <w:rFonts w:ascii="Courier New" w:hAnsi="Courier New" w:cs="Courier New"/>
    </w:rPr>
  </w:style>
  <w:style w:type="character" w:customStyle="1" w:styleId="WW8Num18z2">
    <w:name w:val="WW8Num18z2"/>
    <w:rsid w:val="00524732"/>
    <w:rPr>
      <w:rFonts w:ascii="Wingdings" w:hAnsi="Wingdings"/>
    </w:rPr>
  </w:style>
  <w:style w:type="character" w:customStyle="1" w:styleId="WW8Num19z1">
    <w:name w:val="WW8Num19z1"/>
    <w:rsid w:val="00524732"/>
    <w:rPr>
      <w:rFonts w:ascii="Symbol" w:hAnsi="Symbol"/>
    </w:rPr>
  </w:style>
  <w:style w:type="character" w:customStyle="1" w:styleId="WW8Num22z0">
    <w:name w:val="WW8Num22z0"/>
    <w:rsid w:val="00524732"/>
    <w:rPr>
      <w:rFonts w:ascii="Symbol" w:hAnsi="Symbol"/>
    </w:rPr>
  </w:style>
  <w:style w:type="character" w:customStyle="1" w:styleId="WW8Num22z1">
    <w:name w:val="WW8Num22z1"/>
    <w:rsid w:val="00524732"/>
    <w:rPr>
      <w:rFonts w:ascii="Courier New" w:hAnsi="Courier New" w:cs="Courier New"/>
    </w:rPr>
  </w:style>
  <w:style w:type="character" w:customStyle="1" w:styleId="WW8Num22z2">
    <w:name w:val="WW8Num22z2"/>
    <w:rsid w:val="00524732"/>
    <w:rPr>
      <w:rFonts w:ascii="Wingdings" w:hAnsi="Wingdings"/>
    </w:rPr>
  </w:style>
  <w:style w:type="character" w:customStyle="1" w:styleId="WW8Num23z0">
    <w:name w:val="WW8Num23z0"/>
    <w:rsid w:val="00524732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524732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24732"/>
    <w:rPr>
      <w:rFonts w:ascii="Symbol" w:hAnsi="Symbol"/>
    </w:rPr>
  </w:style>
  <w:style w:type="character" w:customStyle="1" w:styleId="WW8Num26z1">
    <w:name w:val="WW8Num26z1"/>
    <w:rsid w:val="00524732"/>
    <w:rPr>
      <w:rFonts w:ascii="Courier New" w:hAnsi="Courier New" w:cs="Courier New"/>
    </w:rPr>
  </w:style>
  <w:style w:type="character" w:customStyle="1" w:styleId="WW8Num26z2">
    <w:name w:val="WW8Num26z2"/>
    <w:rsid w:val="00524732"/>
    <w:rPr>
      <w:rFonts w:ascii="Wingdings" w:hAnsi="Wingdings"/>
    </w:rPr>
  </w:style>
  <w:style w:type="character" w:customStyle="1" w:styleId="WW8Num28z1">
    <w:name w:val="WW8Num28z1"/>
    <w:rsid w:val="00524732"/>
    <w:rPr>
      <w:rFonts w:ascii="Symbol" w:hAnsi="Symbol"/>
    </w:rPr>
  </w:style>
  <w:style w:type="character" w:customStyle="1" w:styleId="12">
    <w:name w:val="Основной шрифт абзаца1"/>
    <w:rsid w:val="00524732"/>
  </w:style>
  <w:style w:type="character" w:styleId="af5">
    <w:name w:val="Hyperlink"/>
    <w:uiPriority w:val="99"/>
    <w:rsid w:val="00524732"/>
    <w:rPr>
      <w:color w:val="0000FF"/>
      <w:u w:val="single"/>
    </w:rPr>
  </w:style>
  <w:style w:type="character" w:customStyle="1" w:styleId="date2">
    <w:name w:val="date2"/>
    <w:rsid w:val="00524732"/>
  </w:style>
  <w:style w:type="character" w:customStyle="1" w:styleId="af6">
    <w:name w:val="Текст примечания Знак"/>
    <w:rsid w:val="00524732"/>
    <w:rPr>
      <w:rFonts w:ascii="Calibri" w:eastAsia="Calibri" w:hAnsi="Calibri"/>
    </w:rPr>
  </w:style>
  <w:style w:type="character" w:customStyle="1" w:styleId="af7">
    <w:name w:val="Маркеры списка"/>
    <w:rsid w:val="00524732"/>
    <w:rPr>
      <w:rFonts w:ascii="StarSymbol" w:eastAsia="StarSymbol" w:hAnsi="StarSymbol" w:cs="StarSymbol"/>
      <w:sz w:val="18"/>
      <w:szCs w:val="18"/>
    </w:rPr>
  </w:style>
  <w:style w:type="paragraph" w:customStyle="1" w:styleId="13">
    <w:name w:val="Заголовок1"/>
    <w:basedOn w:val="a"/>
    <w:next w:val="af8"/>
    <w:rsid w:val="0052473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basedOn w:val="a"/>
    <w:link w:val="af9"/>
    <w:rsid w:val="005247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Знак"/>
    <w:basedOn w:val="a0"/>
    <w:link w:val="af8"/>
    <w:rsid w:val="005247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"/>
    <w:basedOn w:val="af8"/>
    <w:rsid w:val="00524732"/>
    <w:rPr>
      <w:rFonts w:ascii="Arial" w:hAnsi="Arial" w:cs="Tahoma"/>
    </w:rPr>
  </w:style>
  <w:style w:type="paragraph" w:customStyle="1" w:styleId="14">
    <w:name w:val="Название1"/>
    <w:basedOn w:val="a"/>
    <w:rsid w:val="00524732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524732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ConsPlusCell">
    <w:name w:val="ConsPlusCell"/>
    <w:rsid w:val="00524732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-12">
    <w:name w:val="Цветной список - Акцент 12"/>
    <w:basedOn w:val="a"/>
    <w:rsid w:val="0052473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247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 примечания1"/>
    <w:basedOn w:val="a"/>
    <w:rsid w:val="00524732"/>
    <w:pPr>
      <w:spacing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-11">
    <w:name w:val="Цветной список - Акцент 11"/>
    <w:basedOn w:val="a"/>
    <w:rsid w:val="0052473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52473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524732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524732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Cell0">
    <w:name w:val="ConsPlusCell"/>
    <w:next w:val="a"/>
    <w:rsid w:val="00524732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next w:val="a"/>
    <w:rsid w:val="0052473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">
    <w:name w:val="ConsPlusTitle"/>
    <w:rsid w:val="0052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524732"/>
  </w:style>
  <w:style w:type="paragraph" w:styleId="afd">
    <w:name w:val="footnote text"/>
    <w:basedOn w:val="a"/>
    <w:link w:val="afe"/>
    <w:uiPriority w:val="99"/>
    <w:unhideWhenUsed/>
    <w:rsid w:val="0052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e">
    <w:name w:val="Текст сноски Знак"/>
    <w:basedOn w:val="a0"/>
    <w:link w:val="afd"/>
    <w:uiPriority w:val="99"/>
    <w:rsid w:val="005247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">
    <w:name w:val="footnote reference"/>
    <w:uiPriority w:val="99"/>
    <w:unhideWhenUsed/>
    <w:rsid w:val="00524732"/>
    <w:rPr>
      <w:vertAlign w:val="superscript"/>
    </w:rPr>
  </w:style>
  <w:style w:type="character" w:styleId="aff0">
    <w:name w:val="annotation reference"/>
    <w:uiPriority w:val="99"/>
    <w:unhideWhenUsed/>
    <w:rsid w:val="00524732"/>
    <w:rPr>
      <w:sz w:val="16"/>
      <w:szCs w:val="16"/>
    </w:rPr>
  </w:style>
  <w:style w:type="paragraph" w:styleId="aff1">
    <w:name w:val="annotation text"/>
    <w:basedOn w:val="a"/>
    <w:link w:val="17"/>
    <w:uiPriority w:val="99"/>
    <w:unhideWhenUsed/>
    <w:rsid w:val="0052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Текст примечания Знак1"/>
    <w:basedOn w:val="a0"/>
    <w:link w:val="aff1"/>
    <w:uiPriority w:val="99"/>
    <w:rsid w:val="00524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annotation subject"/>
    <w:basedOn w:val="aff1"/>
    <w:next w:val="aff1"/>
    <w:link w:val="aff3"/>
    <w:uiPriority w:val="99"/>
    <w:unhideWhenUsed/>
    <w:rsid w:val="00524732"/>
    <w:rPr>
      <w:b/>
      <w:bCs/>
    </w:rPr>
  </w:style>
  <w:style w:type="character" w:customStyle="1" w:styleId="aff3">
    <w:name w:val="Тема примечания Знак"/>
    <w:basedOn w:val="17"/>
    <w:link w:val="aff2"/>
    <w:uiPriority w:val="99"/>
    <w:rsid w:val="005247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4">
    <w:name w:val="endnote text"/>
    <w:basedOn w:val="a"/>
    <w:link w:val="aff5"/>
    <w:uiPriority w:val="99"/>
    <w:unhideWhenUsed/>
    <w:rsid w:val="0052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5">
    <w:name w:val="Текст концевой сноски Знак"/>
    <w:basedOn w:val="a0"/>
    <w:link w:val="aff4"/>
    <w:uiPriority w:val="99"/>
    <w:rsid w:val="005247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6">
    <w:name w:val="endnote reference"/>
    <w:uiPriority w:val="99"/>
    <w:unhideWhenUsed/>
    <w:rsid w:val="00524732"/>
    <w:rPr>
      <w:vertAlign w:val="superscript"/>
    </w:rPr>
  </w:style>
  <w:style w:type="paragraph" w:styleId="aff7">
    <w:name w:val="Revision"/>
    <w:hidden/>
    <w:uiPriority w:val="99"/>
    <w:semiHidden/>
    <w:rsid w:val="0052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locked/>
    <w:rsid w:val="00524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8">
    <w:name w:val="Normal (Web)"/>
    <w:basedOn w:val="a"/>
    <w:uiPriority w:val="99"/>
    <w:unhideWhenUsed/>
    <w:rsid w:val="0052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autoRedefine/>
    <w:rsid w:val="0052473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fa">
    <w:name w:val="Body Text First Indent"/>
    <w:basedOn w:val="af8"/>
    <w:link w:val="affb"/>
    <w:rsid w:val="00524732"/>
    <w:pPr>
      <w:ind w:firstLine="210"/>
    </w:pPr>
  </w:style>
  <w:style w:type="character" w:customStyle="1" w:styleId="affb">
    <w:name w:val="Красная строка Знак"/>
    <w:basedOn w:val="af9"/>
    <w:link w:val="affa"/>
    <w:rsid w:val="0052473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c">
    <w:name w:val="FollowedHyperlink"/>
    <w:uiPriority w:val="99"/>
    <w:unhideWhenUsed/>
    <w:rsid w:val="00524732"/>
    <w:rPr>
      <w:color w:val="800080"/>
      <w:u w:val="single"/>
    </w:rPr>
  </w:style>
  <w:style w:type="paragraph" w:customStyle="1" w:styleId="xl65">
    <w:name w:val="xl65"/>
    <w:basedOn w:val="a"/>
    <w:rsid w:val="0052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524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524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24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524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5247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247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52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52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5247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5247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52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52473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5247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52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5247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5247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nformat0">
    <w:name w:val="ConsPlusNonformat"/>
    <w:uiPriority w:val="99"/>
    <w:rsid w:val="00524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j">
    <w:name w:val="pj"/>
    <w:basedOn w:val="a"/>
    <w:rsid w:val="0052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line number"/>
    <w:basedOn w:val="a0"/>
    <w:rsid w:val="00524732"/>
  </w:style>
  <w:style w:type="character" w:customStyle="1" w:styleId="affe">
    <w:name w:val="Основной текст_"/>
    <w:basedOn w:val="a0"/>
    <w:link w:val="4"/>
    <w:rsid w:val="00524732"/>
    <w:rPr>
      <w:sz w:val="27"/>
      <w:szCs w:val="27"/>
      <w:shd w:val="clear" w:color="auto" w:fill="FFFFFF"/>
    </w:rPr>
  </w:style>
  <w:style w:type="character" w:customStyle="1" w:styleId="18">
    <w:name w:val="Основной текст1"/>
    <w:basedOn w:val="affe"/>
    <w:rsid w:val="00524732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fe"/>
    <w:rsid w:val="00524732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customStyle="1" w:styleId="2">
    <w:name w:val="Основной текст2"/>
    <w:basedOn w:val="a"/>
    <w:rsid w:val="00524732"/>
    <w:pPr>
      <w:widowControl w:val="0"/>
      <w:shd w:val="clear" w:color="auto" w:fill="FFFFFF"/>
      <w:spacing w:before="480" w:after="0" w:line="31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51">
    <w:name w:val="Основной текст (5)_"/>
    <w:basedOn w:val="a0"/>
    <w:link w:val="52"/>
    <w:rsid w:val="00524732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24732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</w:rPr>
  </w:style>
  <w:style w:type="character" w:customStyle="1" w:styleId="11pt">
    <w:name w:val="Основной текст + 11 pt;Полужирный"/>
    <w:basedOn w:val="affe"/>
    <w:rsid w:val="00524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9257E5CCC33551DCBB25EDC95A994FA89A4E4857C4BCD0433188575490784991DB73CB558F2A02FF0B7DF5SDk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DB298B2906D9C95C693F1FA67A651E17D84F08E74D6153A04ECC6744q349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4987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2018-01-10T12:01:00Z</cp:lastPrinted>
  <dcterms:created xsi:type="dcterms:W3CDTF">2019-03-26T07:44:00Z</dcterms:created>
  <dcterms:modified xsi:type="dcterms:W3CDTF">2019-03-26T07:44:00Z</dcterms:modified>
</cp:coreProperties>
</file>