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15" w:rsidRPr="0035004E" w:rsidRDefault="00491C15" w:rsidP="00491C15">
      <w:pPr>
        <w:pStyle w:val="1"/>
        <w:ind w:left="708" w:firstLine="708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35004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-520065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91C15" w:rsidRDefault="00491C15" w:rsidP="00491C15">
      <w:pPr>
        <w:pStyle w:val="1"/>
        <w:ind w:left="708" w:firstLine="708"/>
        <w:jc w:val="both"/>
        <w:rPr>
          <w:bCs/>
          <w:sz w:val="40"/>
        </w:rPr>
      </w:pPr>
      <w:r>
        <w:rPr>
          <w:bCs/>
          <w:sz w:val="40"/>
        </w:rPr>
        <w:t xml:space="preserve">                </w:t>
      </w:r>
    </w:p>
    <w:p w:rsidR="00491C15" w:rsidRDefault="00491C15" w:rsidP="00491C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АДМИНИСТАРЦИЯ</w:t>
      </w:r>
    </w:p>
    <w:p w:rsidR="00491C15" w:rsidRDefault="00491C15" w:rsidP="00491C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НОВОУРАЛЬСКОГО СЕЛЬСКОГО ПОСЕЛЕНИЯ </w:t>
      </w:r>
    </w:p>
    <w:p w:rsidR="00491C15" w:rsidRDefault="00491C15" w:rsidP="00491C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491C15" w:rsidRDefault="00491C15" w:rsidP="00491C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491C15" w:rsidRDefault="00491C15" w:rsidP="00491C1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1C15" w:rsidRDefault="00491C15" w:rsidP="00491C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1C15" w:rsidRDefault="00491C15" w:rsidP="00491C1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1C15" w:rsidRPr="000522BC" w:rsidRDefault="00491C15" w:rsidP="00491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22BC">
        <w:rPr>
          <w:rFonts w:ascii="Times New Roman" w:hAnsi="Times New Roman" w:cs="Times New Roman"/>
          <w:sz w:val="24"/>
          <w:szCs w:val="24"/>
        </w:rPr>
        <w:t>от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522B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22B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38</w:t>
      </w:r>
    </w:p>
    <w:p w:rsidR="00491C15" w:rsidRPr="000522BC" w:rsidRDefault="00491C15" w:rsidP="00491C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22B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Pr="000522B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овый Урал</w:t>
      </w:r>
    </w:p>
    <w:p w:rsidR="00491C15" w:rsidRPr="000522BC" w:rsidRDefault="00491C15" w:rsidP="00491C15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491C15" w:rsidRPr="00491C15" w:rsidRDefault="00491C15" w:rsidP="00491C15">
      <w:pPr>
        <w:pStyle w:val="a4"/>
        <w:spacing w:after="0"/>
        <w:rPr>
          <w:rStyle w:val="a3"/>
          <w:color w:val="616161"/>
        </w:rPr>
      </w:pPr>
      <w:r w:rsidRPr="00491C15">
        <w:rPr>
          <w:rStyle w:val="a3"/>
          <w:color w:val="616161"/>
        </w:rPr>
        <w:t xml:space="preserve">Об обеспечении </w:t>
      </w:r>
      <w:proofErr w:type="gramStart"/>
      <w:r w:rsidRPr="00491C15">
        <w:rPr>
          <w:rStyle w:val="a3"/>
          <w:color w:val="616161"/>
        </w:rPr>
        <w:t>антитеррористической</w:t>
      </w:r>
      <w:proofErr w:type="gramEnd"/>
      <w:r w:rsidRPr="00491C15">
        <w:rPr>
          <w:rStyle w:val="a3"/>
          <w:color w:val="616161"/>
        </w:rPr>
        <w:t xml:space="preserve"> </w:t>
      </w:r>
    </w:p>
    <w:p w:rsidR="00491C15" w:rsidRPr="00491C15" w:rsidRDefault="00491C15" w:rsidP="00491C15">
      <w:pPr>
        <w:pStyle w:val="a4"/>
        <w:spacing w:after="0"/>
        <w:rPr>
          <w:rStyle w:val="a3"/>
          <w:color w:val="616161"/>
        </w:rPr>
      </w:pPr>
      <w:r w:rsidRPr="00491C15">
        <w:rPr>
          <w:rStyle w:val="a3"/>
          <w:color w:val="616161"/>
        </w:rPr>
        <w:t xml:space="preserve">и пожарной безопасности в период проведения </w:t>
      </w:r>
    </w:p>
    <w:p w:rsidR="00491C15" w:rsidRDefault="00491C15" w:rsidP="00491C15">
      <w:pPr>
        <w:pStyle w:val="a4"/>
        <w:spacing w:after="0"/>
        <w:rPr>
          <w:rStyle w:val="a3"/>
          <w:color w:val="616161"/>
        </w:rPr>
      </w:pPr>
      <w:r w:rsidRPr="00491C15">
        <w:rPr>
          <w:rStyle w:val="a3"/>
          <w:color w:val="616161"/>
        </w:rPr>
        <w:t>новогодних и рождественских праздников.</w:t>
      </w:r>
    </w:p>
    <w:p w:rsidR="00491C15" w:rsidRDefault="00491C15" w:rsidP="00491C15">
      <w:pPr>
        <w:pStyle w:val="a4"/>
        <w:spacing w:after="0"/>
        <w:rPr>
          <w:rFonts w:ascii="Helvetica" w:hAnsi="Helvetica" w:cs="Helvetica"/>
          <w:color w:val="616161"/>
          <w:sz w:val="21"/>
          <w:szCs w:val="21"/>
        </w:rPr>
      </w:pPr>
      <w:r>
        <w:rPr>
          <w:rStyle w:val="a3"/>
          <w:color w:val="616161"/>
        </w:rPr>
        <w:t xml:space="preserve"> </w:t>
      </w:r>
    </w:p>
    <w:p w:rsidR="00491C15" w:rsidRDefault="00491C15" w:rsidP="00491C15">
      <w:pPr>
        <w:pStyle w:val="a4"/>
        <w:spacing w:after="0"/>
        <w:jc w:val="both"/>
        <w:rPr>
          <w:color w:val="616161"/>
        </w:rPr>
      </w:pPr>
      <w:r>
        <w:rPr>
          <w:color w:val="616161"/>
        </w:rPr>
        <w:t xml:space="preserve">            В соответствии с Федеральным законом от 06 марта 2006 года № 35-ФЗ «О противодействии терроризму», Федеральным законом от 21 декабря 1994 года № 69-ФЗ «О пожарной безопасности», в целях обеспечения антитеррористической безопасности </w:t>
      </w:r>
      <w:proofErr w:type="gramStart"/>
      <w:r>
        <w:rPr>
          <w:color w:val="616161"/>
        </w:rPr>
        <w:t>при</w:t>
      </w:r>
      <w:proofErr w:type="gramEnd"/>
      <w:r>
        <w:rPr>
          <w:color w:val="616161"/>
        </w:rPr>
        <w:t xml:space="preserve"> проведения новогодних и рождественских праздников 2015-2016гг. администрация </w:t>
      </w:r>
      <w:proofErr w:type="spellStart"/>
      <w:r>
        <w:rPr>
          <w:color w:val="616161"/>
        </w:rPr>
        <w:t>Новоуральского</w:t>
      </w:r>
      <w:proofErr w:type="spellEnd"/>
      <w:r>
        <w:rPr>
          <w:color w:val="616161"/>
        </w:rPr>
        <w:t xml:space="preserve"> сельского поселения</w:t>
      </w:r>
    </w:p>
    <w:p w:rsidR="00491C15" w:rsidRDefault="00491C15" w:rsidP="00491C15">
      <w:pPr>
        <w:pStyle w:val="a4"/>
        <w:spacing w:after="0"/>
        <w:jc w:val="both"/>
        <w:rPr>
          <w:rFonts w:ascii="Helvetica" w:hAnsi="Helvetica" w:cs="Helvetica"/>
          <w:color w:val="616161"/>
          <w:sz w:val="21"/>
          <w:szCs w:val="2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proofErr w:type="gramStart"/>
      <w:r>
        <w:rPr>
          <w:color w:val="616161"/>
        </w:rPr>
        <w:t>П</w:t>
      </w:r>
      <w:proofErr w:type="gramEnd"/>
      <w:r>
        <w:rPr>
          <w:color w:val="616161"/>
        </w:rPr>
        <w:t xml:space="preserve"> О СТ А Н О В Л Я Е Т :</w:t>
      </w: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 xml:space="preserve">1. Рекомендовать руководителям предприятий и организаций независимо от организационно-правовой формы и формы собственности: 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1) разработать планы профилактических мероприятий по обеспечению антитеррористической защиты и безаварийной работы объектов в период проведения новогодних и рождественских праздников;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2) обеспечить исправность сре</w:t>
      </w:r>
      <w:proofErr w:type="gramStart"/>
      <w:r>
        <w:rPr>
          <w:color w:val="616161"/>
        </w:rPr>
        <w:t>дств св</w:t>
      </w:r>
      <w:proofErr w:type="gramEnd"/>
      <w:r>
        <w:rPr>
          <w:color w:val="616161"/>
        </w:rPr>
        <w:t>язи и сигнализации, работу сторожевой охраны;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3) организовать круглосуточное дежурство руководящего состава в период с  31 декабря 2015 года по 10 января 2016 года;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4) организовать проведение разъяснительной работы среди работников о необходимости повышения бдительности и гражданской ответственности в период подготовки и проведения праздничных мероприятий;</w:t>
      </w: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  <w:r>
        <w:rPr>
          <w:color w:val="616161"/>
        </w:rPr>
        <w:t xml:space="preserve">5) при возникновении любых чрезвычайных ситуаций на объектах жизнеобеспечения немедленно предоставить информацию в администрацию </w:t>
      </w:r>
      <w:proofErr w:type="spellStart"/>
      <w:r>
        <w:rPr>
          <w:color w:val="616161"/>
        </w:rPr>
        <w:t>Новоуральского</w:t>
      </w:r>
      <w:proofErr w:type="spellEnd"/>
      <w:r>
        <w:rPr>
          <w:color w:val="616161"/>
        </w:rPr>
        <w:t xml:space="preserve"> сельского поселения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6) провести инструкторско-методические занятия с работниками, персоналом по соблюдению правил пожарной безопасности и их действиям в чрезвычайных ситуациях;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7) проверить наличие нормативного количества средств пожаротушения, их исправность источников пожарного водоснабжения, прилегающих к местам проведения мероприятий, провести очистку пожарных гидрантов от снега и наледи;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8) проверить исправность системы пожарной сигнализации, довести порядок эвакуации при пожаре до сотрудников учреждения и участников мероприятия;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 xml:space="preserve">9)       провести проверку электрооборудования и электротехнической продукции (елочные </w:t>
      </w:r>
      <w:proofErr w:type="spellStart"/>
      <w:r>
        <w:rPr>
          <w:color w:val="616161"/>
        </w:rPr>
        <w:t>электрогирлянды</w:t>
      </w:r>
      <w:proofErr w:type="spellEnd"/>
      <w:r>
        <w:rPr>
          <w:color w:val="616161"/>
        </w:rPr>
        <w:t>, провода, кабели);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 xml:space="preserve">10)категорически запретить использование электронагревательных приборов, пиротехнических изделий (фейерверки, салюты, ракеты и </w:t>
      </w:r>
      <w:proofErr w:type="spellStart"/>
      <w:proofErr w:type="gramStart"/>
      <w:r>
        <w:rPr>
          <w:color w:val="616161"/>
        </w:rPr>
        <w:t>др</w:t>
      </w:r>
      <w:proofErr w:type="spellEnd"/>
      <w:proofErr w:type="gramEnd"/>
      <w:r>
        <w:rPr>
          <w:color w:val="616161"/>
        </w:rPr>
        <w:t>), а также карнавальной продукции (хлопушки, бенгальские огни) во время проведения массовых мероприятий;</w:t>
      </w:r>
    </w:p>
    <w:p w:rsidR="00491C15" w:rsidRDefault="00491C15" w:rsidP="00491C15">
      <w:pPr>
        <w:pStyle w:val="a4"/>
        <w:spacing w:after="135"/>
        <w:ind w:firstLine="705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lastRenderedPageBreak/>
        <w:t>11) после проведения мероприятия обеспечить выключение всех электроприборов, провести осмотр помещений.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2. Рекомендовать руководителям предприятий торговли, независимо от форм собственности, осуществляющим розничную торговлю пиротехническими изделиями: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1) производить реализацию пиротехнических изделий только при наличии сертификата соответствия пожарной безопасности (подлинник) на каждую партию изделий и заводской упаковке, а также при наличии инструкции по применению на русском языке;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 xml:space="preserve">2) запретить реализацию группы товаров пиротехнической продукции </w:t>
      </w:r>
      <w:proofErr w:type="gramStart"/>
      <w:r>
        <w:rPr>
          <w:color w:val="616161"/>
        </w:rPr>
        <w:t>лицам</w:t>
      </w:r>
      <w:proofErr w:type="gramEnd"/>
      <w:r>
        <w:rPr>
          <w:color w:val="616161"/>
        </w:rPr>
        <w:t xml:space="preserve"> не достигшим возраста 16 лет.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 xml:space="preserve">3. Рекомендовать населению </w:t>
      </w:r>
      <w:proofErr w:type="spellStart"/>
      <w:r>
        <w:rPr>
          <w:color w:val="616161"/>
        </w:rPr>
        <w:t>Новоуральского</w:t>
      </w:r>
      <w:proofErr w:type="spellEnd"/>
      <w:r>
        <w:rPr>
          <w:color w:val="616161"/>
        </w:rPr>
        <w:t xml:space="preserve"> сельского поселения: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1) 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2) не приобретать и не использовать пиротехнические изделия не соответствующие требованиям, указанным в подпункте 1 пункта 2 настоящего постановления.</w:t>
      </w: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>4. Рекомендовать участковому инспектору полиции обеспечить ограничение доступа граждан с подозрительными предметами к местам проведения культурно-массовых мероприятий и к местам с массовым скоплением людей в период новогодних и рождественских праздников, в целях обеспечения безопасности и недопущения физического и материального вреда гражданам.</w:t>
      </w:r>
    </w:p>
    <w:p w:rsidR="00491C15" w:rsidRPr="00491C15" w:rsidRDefault="00491C15" w:rsidP="00491C15">
      <w:pPr>
        <w:pStyle w:val="a4"/>
        <w:spacing w:after="135"/>
        <w:ind w:firstLine="705"/>
        <w:rPr>
          <w:color w:val="616161"/>
        </w:rPr>
      </w:pPr>
      <w:r>
        <w:rPr>
          <w:color w:val="616161"/>
        </w:rPr>
        <w:t>5. Данное постановление разместить на официальном сайте администрации.</w:t>
      </w: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  <w:r>
        <w:rPr>
          <w:color w:val="616161"/>
        </w:rPr>
        <w:t xml:space="preserve">6. </w:t>
      </w:r>
      <w:proofErr w:type="gramStart"/>
      <w:r>
        <w:rPr>
          <w:color w:val="616161"/>
        </w:rPr>
        <w:t>Контроль за</w:t>
      </w:r>
      <w:proofErr w:type="gramEnd"/>
      <w:r>
        <w:rPr>
          <w:color w:val="616161"/>
        </w:rPr>
        <w:t xml:space="preserve"> выполнением постановления оставляю за собой.</w:t>
      </w: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color w:val="616161"/>
        </w:rPr>
      </w:pPr>
    </w:p>
    <w:p w:rsidR="00491C15" w:rsidRDefault="00491C15" w:rsidP="00491C15">
      <w:pPr>
        <w:pStyle w:val="a4"/>
        <w:spacing w:after="0"/>
        <w:ind w:firstLine="705"/>
        <w:jc w:val="both"/>
        <w:rPr>
          <w:rFonts w:ascii="Helvetica" w:hAnsi="Helvetica" w:cs="Helvetica"/>
          <w:color w:val="616161"/>
          <w:sz w:val="21"/>
          <w:szCs w:val="21"/>
        </w:rPr>
      </w:pPr>
      <w:r>
        <w:rPr>
          <w:color w:val="616161"/>
        </w:rPr>
        <w:t xml:space="preserve">Глава </w:t>
      </w:r>
      <w:proofErr w:type="spellStart"/>
      <w:r>
        <w:rPr>
          <w:color w:val="616161"/>
        </w:rPr>
        <w:t>Новоуральского</w:t>
      </w:r>
      <w:proofErr w:type="spellEnd"/>
      <w:r>
        <w:rPr>
          <w:color w:val="616161"/>
        </w:rPr>
        <w:t xml:space="preserve"> сельского поселения:</w:t>
      </w:r>
      <w:r>
        <w:rPr>
          <w:color w:val="616161"/>
        </w:rPr>
        <w:tab/>
      </w:r>
      <w:r>
        <w:rPr>
          <w:color w:val="616161"/>
        </w:rPr>
        <w:tab/>
      </w:r>
      <w:r>
        <w:rPr>
          <w:color w:val="616161"/>
        </w:rPr>
        <w:tab/>
      </w:r>
      <w:proofErr w:type="spellStart"/>
      <w:r>
        <w:rPr>
          <w:color w:val="616161"/>
        </w:rPr>
        <w:t>Н.А.Гладских</w:t>
      </w:r>
      <w:proofErr w:type="spellEnd"/>
    </w:p>
    <w:p w:rsidR="008B0940" w:rsidRDefault="008B0940"/>
    <w:sectPr w:rsidR="008B0940" w:rsidSect="008B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C15"/>
    <w:rsid w:val="00491C15"/>
    <w:rsid w:val="008B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0"/>
  </w:style>
  <w:style w:type="paragraph" w:styleId="1">
    <w:name w:val="heading 1"/>
    <w:basedOn w:val="a"/>
    <w:next w:val="a"/>
    <w:link w:val="10"/>
    <w:qFormat/>
    <w:rsid w:val="00491C15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1C15"/>
    <w:rPr>
      <w:b/>
      <w:bCs/>
    </w:rPr>
  </w:style>
  <w:style w:type="paragraph" w:styleId="a4">
    <w:name w:val="Normal (Web)"/>
    <w:basedOn w:val="a"/>
    <w:uiPriority w:val="99"/>
    <w:semiHidden/>
    <w:unhideWhenUsed/>
    <w:rsid w:val="00491C1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1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9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2015-12-14T10:04:00Z</cp:lastPrinted>
  <dcterms:created xsi:type="dcterms:W3CDTF">2015-12-14T09:56:00Z</dcterms:created>
  <dcterms:modified xsi:type="dcterms:W3CDTF">2015-12-14T10:05:00Z</dcterms:modified>
</cp:coreProperties>
</file>