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89" w:rsidRDefault="006B3789" w:rsidP="006B3789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141605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  <w:jc w:val="center"/>
      </w:pPr>
      <w:r>
        <w:t xml:space="preserve">СОВЕТ ДЕПУТАТОВ ТОЛСТИНСКОГО СЕЛЬСКОГО ПОСЕЛЕНИЯ </w:t>
      </w:r>
    </w:p>
    <w:p w:rsidR="006B3789" w:rsidRDefault="006B3789" w:rsidP="006B3789">
      <w:pPr>
        <w:pStyle w:val="ConsPlusTitle"/>
        <w:jc w:val="center"/>
      </w:pPr>
      <w:r>
        <w:t>ВАРНЕНСКОГО МУНИЦИПАЛЬНОГО РАЙОНА</w:t>
      </w:r>
    </w:p>
    <w:p w:rsidR="006B3789" w:rsidRDefault="006B3789" w:rsidP="006B3789">
      <w:pPr>
        <w:pStyle w:val="ConsPlusTitle"/>
        <w:jc w:val="center"/>
      </w:pPr>
      <w:r>
        <w:t>ЧЕЛЯБИНСКОЙ ОБЛАСТИ</w:t>
      </w:r>
    </w:p>
    <w:p w:rsidR="006B3789" w:rsidRDefault="006B3789" w:rsidP="006B3789">
      <w:pPr>
        <w:pStyle w:val="ConsPlusTitle"/>
        <w:jc w:val="center"/>
        <w:outlineLvl w:val="0"/>
      </w:pPr>
    </w:p>
    <w:p w:rsidR="006B3789" w:rsidRDefault="006B3789" w:rsidP="006B3789">
      <w:pPr>
        <w:pStyle w:val="ConsPlusTitle"/>
        <w:jc w:val="center"/>
      </w:pPr>
      <w:r>
        <w:t>РЕШЕНИЕ</w:t>
      </w:r>
    </w:p>
    <w:p w:rsidR="006B3789" w:rsidRDefault="006B3789" w:rsidP="006B3789">
      <w:pPr>
        <w:pStyle w:val="ConsPlusTitle"/>
      </w:pPr>
      <w:r>
        <w:t xml:space="preserve">от </w:t>
      </w:r>
      <w:r w:rsidR="00AE1C6C">
        <w:t>0</w:t>
      </w:r>
      <w:r w:rsidR="00FB55FE">
        <w:t>5 ноября</w:t>
      </w:r>
      <w:r>
        <w:t xml:space="preserve"> 2013 г. </w:t>
      </w:r>
      <w:r>
        <w:tab/>
      </w:r>
      <w:r>
        <w:tab/>
        <w:t>N  14</w:t>
      </w:r>
    </w:p>
    <w:p w:rsidR="006B3789" w:rsidRDefault="006B3789" w:rsidP="006B3789">
      <w:pPr>
        <w:pStyle w:val="ConsPlusTitle"/>
        <w:jc w:val="center"/>
      </w:pPr>
    </w:p>
    <w:p w:rsidR="006B3789" w:rsidRDefault="006B3789" w:rsidP="006B3789">
      <w:pPr>
        <w:pStyle w:val="ConsPlusTitle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6B3789" w:rsidRDefault="006B3789" w:rsidP="006B3789">
      <w:pPr>
        <w:pStyle w:val="ConsPlusTitle"/>
      </w:pPr>
      <w:r>
        <w:t>Решение от 01 октября  2012 года № 13</w:t>
      </w:r>
    </w:p>
    <w:p w:rsidR="006B3789" w:rsidRDefault="006B3789" w:rsidP="006B3789">
      <w:pPr>
        <w:pStyle w:val="ConsPlusNormal"/>
        <w:ind w:firstLine="0"/>
        <w:jc w:val="center"/>
      </w:pPr>
    </w:p>
    <w:p w:rsidR="006B3789" w:rsidRDefault="006B3789" w:rsidP="006B3789">
      <w:pPr>
        <w:pStyle w:val="ConsPlusNormal"/>
        <w:ind w:firstLine="0"/>
        <w:jc w:val="center"/>
      </w:pPr>
    </w:p>
    <w:p w:rsidR="006B3789" w:rsidRDefault="006B3789" w:rsidP="006B3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 ноября 2013 года № 306-ФЗ « О внесении изменений в части первую и вторую Налогового кодекса Российской Федерации и отдельные законодательные акты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от 9 декабря 1991 г. N 2003-1 "О налогах на имущество физических лиц" Совет депутатов Толстинского сельского поселения</w:t>
      </w:r>
    </w:p>
    <w:p w:rsidR="006B3789" w:rsidRDefault="006B3789" w:rsidP="006B3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789" w:rsidRDefault="006B3789" w:rsidP="006B3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6B3789" w:rsidRDefault="006B3789" w:rsidP="006B3789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3789" w:rsidRDefault="006B3789" w:rsidP="006B3789">
      <w:pPr>
        <w:pStyle w:val="ConsPlusTitle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изменение в Решении от 01 октября  2012 года № 13 «Об установлении налога на имущество физических лиц»  и  пункт 2 изложить в следующей редакции:</w:t>
      </w:r>
    </w:p>
    <w:p w:rsidR="006B3789" w:rsidRDefault="006B3789" w:rsidP="006B3789">
      <w:pPr>
        <w:pStyle w:val="ConsPlusNormal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следующие ставки налога на жилые дома, квартиры, комнаты, дачи, гаражи, иные строения, помещения и сооружения, доли в праве общей собственности  в зависимости от суммарной инвентаризационной стоимости, умноженной на коэффициент-дефлятор:</w:t>
      </w:r>
    </w:p>
    <w:p w:rsidR="006B3789" w:rsidRDefault="006B3789" w:rsidP="006B3789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3402"/>
      </w:tblGrid>
      <w:tr w:rsidR="006B3789" w:rsidTr="006B3789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стоимость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налогообложения, умноженная на коэффициент-дефлятор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6B3789" w:rsidTr="006B3789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300000 рублей (включительно)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0,09процента (включительно)</w:t>
            </w:r>
          </w:p>
        </w:tc>
      </w:tr>
      <w:tr w:rsidR="006B3789" w:rsidTr="006B3789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300001 рублей до 500000 рублей (включительно)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0,17процент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</w:tr>
      <w:tr w:rsidR="006B3789" w:rsidTr="006B3789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500001 рублей        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789" w:rsidRDefault="006B37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  процент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</w:tr>
    </w:tbl>
    <w:p w:rsidR="006B3789" w:rsidRDefault="006B3789" w:rsidP="006B3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789" w:rsidRDefault="006B3789" w:rsidP="006B3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789" w:rsidRDefault="006B3789" w:rsidP="006B3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средствах массовой информации  и размещению на информационных ресурсах  не позднее 30 ноября 2013 года.</w:t>
      </w:r>
    </w:p>
    <w:p w:rsidR="006B3789" w:rsidRDefault="006B3789" w:rsidP="006B3789">
      <w:pPr>
        <w:rPr>
          <w:rFonts w:ascii="Times New Roman" w:hAnsi="Times New Roman" w:cs="Times New Roman"/>
          <w:sz w:val="24"/>
          <w:szCs w:val="24"/>
        </w:rPr>
      </w:pPr>
    </w:p>
    <w:p w:rsidR="006B3789" w:rsidRDefault="006B3789" w:rsidP="006B37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Толстинского  сельского поселения:                                              А.А.Белоус</w:t>
      </w:r>
    </w:p>
    <w:p w:rsidR="006B3789" w:rsidRDefault="006B3789" w:rsidP="006B3789"/>
    <w:p w:rsidR="009563E9" w:rsidRDefault="009563E9"/>
    <w:sectPr w:rsidR="009563E9" w:rsidSect="0095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78B"/>
    <w:multiLevelType w:val="hybridMultilevel"/>
    <w:tmpl w:val="B14E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3789"/>
    <w:rsid w:val="00577B25"/>
    <w:rsid w:val="006B3789"/>
    <w:rsid w:val="009563E9"/>
    <w:rsid w:val="00AE1C6C"/>
    <w:rsid w:val="00FB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789"/>
    <w:rPr>
      <w:color w:val="0000FF"/>
      <w:u w:val="single"/>
    </w:rPr>
  </w:style>
  <w:style w:type="paragraph" w:customStyle="1" w:styleId="ConsPlusNormal">
    <w:name w:val="ConsPlusNormal"/>
    <w:rsid w:val="006B37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B37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12639155473B1A1679794283C3EAC1FFE2075462473B65B80516D35C201047EF08DECY5S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212639155473B1A1679794283C3EAC1FFE2379442D73B65B80516D35C201047EF08DEC5BAE8467Y1S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UserPC2</cp:lastModifiedBy>
  <cp:revision>4</cp:revision>
  <cp:lastPrinted>2013-11-25T02:47:00Z</cp:lastPrinted>
  <dcterms:created xsi:type="dcterms:W3CDTF">2013-11-18T05:01:00Z</dcterms:created>
  <dcterms:modified xsi:type="dcterms:W3CDTF">2013-11-28T10:56:00Z</dcterms:modified>
</cp:coreProperties>
</file>