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1" w:rsidRDefault="007959A2" w:rsidP="00CC58E1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685800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58E1" w:rsidRDefault="00CC58E1" w:rsidP="00CC58E1">
      <w:pPr>
        <w:jc w:val="both"/>
      </w:pPr>
    </w:p>
    <w:p w:rsidR="00CC58E1" w:rsidRDefault="00CC58E1" w:rsidP="00CC58E1">
      <w:pPr>
        <w:pStyle w:val="1"/>
        <w:ind w:left="708" w:firstLine="708"/>
        <w:jc w:val="both"/>
      </w:pPr>
      <w:r>
        <w:t xml:space="preserve">             </w:t>
      </w:r>
    </w:p>
    <w:p w:rsidR="00CC58E1" w:rsidRDefault="00CC58E1" w:rsidP="00CC58E1">
      <w:pPr>
        <w:pStyle w:val="1"/>
        <w:ind w:left="708" w:firstLine="708"/>
        <w:jc w:val="both"/>
        <w:rPr>
          <w:sz w:val="36"/>
        </w:rPr>
      </w:pPr>
    </w:p>
    <w:p w:rsidR="00CC58E1" w:rsidRDefault="00CC58E1" w:rsidP="00CC58E1">
      <w:pPr>
        <w:pStyle w:val="1"/>
        <w:ind w:left="708" w:firstLine="708"/>
        <w:jc w:val="both"/>
        <w:rPr>
          <w:sz w:val="36"/>
        </w:rPr>
      </w:pPr>
    </w:p>
    <w:p w:rsidR="007959A2" w:rsidRPr="007959A2" w:rsidRDefault="007959A2" w:rsidP="007959A2"/>
    <w:p w:rsidR="00CC58E1" w:rsidRDefault="00CC58E1" w:rsidP="00CC58E1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 </w:t>
      </w:r>
    </w:p>
    <w:p w:rsidR="00CC58E1" w:rsidRDefault="00CC58E1" w:rsidP="00CC58E1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CC58E1" w:rsidRDefault="00CC58E1" w:rsidP="00CC58E1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CC58E1" w:rsidRDefault="00CC58E1" w:rsidP="00CC58E1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CC58E1" w:rsidRDefault="00CC58E1" w:rsidP="00CC58E1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CC58E1" w:rsidRDefault="00CC58E1" w:rsidP="00CC58E1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CC58E1" w:rsidRDefault="00CC58E1" w:rsidP="00CC58E1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CC58E1" w:rsidRDefault="00CC58E1" w:rsidP="00CC58E1">
      <w:pPr>
        <w:pStyle w:val="1"/>
        <w:ind w:left="708" w:firstLine="708"/>
        <w:jc w:val="both"/>
        <w:rPr>
          <w:szCs w:val="28"/>
        </w:rPr>
      </w:pPr>
    </w:p>
    <w:p w:rsidR="00CC58E1" w:rsidRPr="00D17D32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18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925FA2">
        <w:rPr>
          <w:rFonts w:ascii="Times New Roman" w:hAnsi="Times New Roman" w:cs="Times New Roman"/>
          <w:b w:val="0"/>
          <w:sz w:val="28"/>
          <w:szCs w:val="28"/>
        </w:rPr>
        <w:t>30 октября</w:t>
      </w:r>
      <w:r w:rsidRPr="00074184">
        <w:rPr>
          <w:rFonts w:ascii="Times New Roman" w:hAnsi="Times New Roman" w:cs="Times New Roman"/>
          <w:b w:val="0"/>
          <w:sz w:val="28"/>
          <w:szCs w:val="28"/>
        </w:rPr>
        <w:t xml:space="preserve">  2015 года № </w:t>
      </w:r>
      <w:r w:rsidR="00925FA2">
        <w:rPr>
          <w:rFonts w:ascii="Times New Roman" w:hAnsi="Times New Roman" w:cs="Times New Roman"/>
          <w:b w:val="0"/>
          <w:sz w:val="28"/>
          <w:szCs w:val="28"/>
        </w:rPr>
        <w:t>35</w:t>
      </w:r>
      <w:r w:rsidRPr="00D17D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proofErr w:type="spellStart"/>
      <w:r w:rsidRPr="00D17D3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17D32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D17D32"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925FA2">
        <w:rPr>
          <w:rFonts w:ascii="Times New Roman" w:hAnsi="Times New Roman" w:cs="Times New Roman"/>
          <w:sz w:val="28"/>
          <w:szCs w:val="28"/>
        </w:rPr>
        <w:t xml:space="preserve">9 месяцев </w:t>
      </w:r>
      <w:r>
        <w:rPr>
          <w:rFonts w:ascii="Times New Roman" w:hAnsi="Times New Roman" w:cs="Times New Roman"/>
          <w:sz w:val="28"/>
          <w:szCs w:val="28"/>
        </w:rPr>
        <w:t xml:space="preserve"> 2015 года </w:t>
      </w:r>
    </w:p>
    <w:p w:rsidR="00CC58E1" w:rsidRDefault="00CC58E1" w:rsidP="00CC58E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58E1" w:rsidRDefault="00CC58E1" w:rsidP="00CC58E1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C58E1" w:rsidRDefault="00CC58E1" w:rsidP="00CC58E1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CC58E1" w:rsidRDefault="00CC58E1" w:rsidP="00CC58E1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CC58E1" w:rsidRDefault="00CC58E1" w:rsidP="00CC58E1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бюджет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на 2015 год, принятый Решением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12 декабря  2013 года  № 16, (с изменениями 29 апреля 2015 № 22</w:t>
      </w:r>
      <w:r w:rsidR="00925FA2">
        <w:rPr>
          <w:sz w:val="24"/>
          <w:szCs w:val="24"/>
        </w:rPr>
        <w:t>, от 06.07.2015 № 29</w:t>
      </w:r>
      <w:r>
        <w:rPr>
          <w:sz w:val="24"/>
          <w:szCs w:val="24"/>
        </w:rPr>
        <w:t>) следующие изменения:</w:t>
      </w:r>
    </w:p>
    <w:p w:rsidR="00CC58E1" w:rsidRDefault="00CC58E1" w:rsidP="00CC58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925FA2">
        <w:rPr>
          <w:rFonts w:ascii="Times New Roman" w:hAnsi="Times New Roman" w:cs="Times New Roman"/>
          <w:sz w:val="24"/>
          <w:szCs w:val="24"/>
          <w:u w:val="single"/>
        </w:rPr>
        <w:t xml:space="preserve">4212,00 </w:t>
      </w:r>
      <w:r w:rsidR="00925F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925FA2">
        <w:rPr>
          <w:rFonts w:ascii="Times New Roman" w:hAnsi="Times New Roman" w:cs="Times New Roman"/>
          <w:sz w:val="24"/>
          <w:szCs w:val="24"/>
          <w:u w:val="single"/>
        </w:rPr>
        <w:t>5755,84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925FA2">
        <w:rPr>
          <w:rFonts w:ascii="Times New Roman" w:hAnsi="Times New Roman" w:cs="Times New Roman"/>
          <w:sz w:val="24"/>
          <w:szCs w:val="24"/>
        </w:rPr>
        <w:t xml:space="preserve">2010,28 </w:t>
      </w:r>
      <w:r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925FA2">
        <w:rPr>
          <w:rFonts w:ascii="Times New Roman" w:hAnsi="Times New Roman" w:cs="Times New Roman"/>
          <w:sz w:val="24"/>
          <w:szCs w:val="24"/>
        </w:rPr>
        <w:t>3394,14</w:t>
      </w:r>
      <w:r>
        <w:rPr>
          <w:rFonts w:ascii="Times New Roman" w:hAnsi="Times New Roman" w:cs="Times New Roman"/>
          <w:sz w:val="24"/>
          <w:szCs w:val="24"/>
        </w:rPr>
        <w:t xml:space="preserve"> тыс. рублей"</w:t>
      </w:r>
    </w:p>
    <w:p w:rsidR="00CC58E1" w:rsidRDefault="00CC58E1" w:rsidP="00CC58E1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п.1 пп.2 слова «в сумме </w:t>
      </w:r>
      <w:r w:rsidR="001B0BE6">
        <w:rPr>
          <w:sz w:val="24"/>
          <w:szCs w:val="24"/>
          <w:u w:val="single"/>
        </w:rPr>
        <w:t xml:space="preserve">4662,00 </w:t>
      </w:r>
      <w:r>
        <w:rPr>
          <w:sz w:val="24"/>
          <w:szCs w:val="24"/>
        </w:rPr>
        <w:t xml:space="preserve"> тыс. руб.» заменить «в сумме </w:t>
      </w:r>
      <w:r w:rsidR="001B0BE6">
        <w:rPr>
          <w:sz w:val="24"/>
          <w:szCs w:val="24"/>
          <w:u w:val="single"/>
        </w:rPr>
        <w:t>6246,72</w:t>
      </w:r>
      <w:r w:rsidR="004738CA">
        <w:rPr>
          <w:sz w:val="24"/>
          <w:szCs w:val="24"/>
          <w:u w:val="single"/>
        </w:rPr>
        <w:t xml:space="preserve"> </w:t>
      </w:r>
      <w:r w:rsidR="004738CA">
        <w:rPr>
          <w:sz w:val="24"/>
          <w:szCs w:val="24"/>
        </w:rPr>
        <w:t xml:space="preserve"> </w:t>
      </w:r>
      <w:r>
        <w:rPr>
          <w:sz w:val="24"/>
          <w:szCs w:val="24"/>
        </w:rPr>
        <w:t>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уб.»</w:t>
      </w:r>
    </w:p>
    <w:p w:rsidR="00CC58E1" w:rsidRDefault="00CC58E1" w:rsidP="00CC58E1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C58E1" w:rsidRDefault="00CC58E1" w:rsidP="00CC58E1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CC58E1" w:rsidRDefault="00CC58E1" w:rsidP="00CC58E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CC58E1" w:rsidRDefault="00CC58E1" w:rsidP="00CC58E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C58E1" w:rsidRDefault="00CC58E1" w:rsidP="00CC58E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CC58E1" w:rsidRDefault="00CC58E1" w:rsidP="00CC58E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C58E1" w:rsidRDefault="00CC58E1" w:rsidP="00CC58E1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C58E1" w:rsidRDefault="00CC58E1" w:rsidP="00CC58E1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</w:t>
      </w:r>
      <w:proofErr w:type="spellStart"/>
      <w:r>
        <w:rPr>
          <w:rStyle w:val="a8"/>
          <w:color w:val="000000"/>
        </w:rPr>
        <w:t>Катенинского</w:t>
      </w:r>
      <w:proofErr w:type="spellEnd"/>
      <w:r>
        <w:rPr>
          <w:rStyle w:val="a8"/>
          <w:color w:val="000000"/>
        </w:rPr>
        <w:t xml:space="preserve"> </w:t>
      </w:r>
    </w:p>
    <w:p w:rsidR="00CC58E1" w:rsidRDefault="00CC58E1" w:rsidP="00CC58E1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CC58E1" w:rsidRDefault="00CC58E1" w:rsidP="00CC58E1"/>
    <w:p w:rsidR="00CC58E1" w:rsidRDefault="00CC58E1" w:rsidP="00CC58E1"/>
    <w:p w:rsidR="00CC58E1" w:rsidRDefault="00CC58E1" w:rsidP="00CC58E1"/>
    <w:p w:rsidR="00CC58E1" w:rsidRDefault="00CC58E1" w:rsidP="00CC58E1"/>
    <w:p w:rsidR="00CC58E1" w:rsidRDefault="00CC58E1" w:rsidP="00CC58E1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CC58E1" w:rsidRDefault="00CC58E1" w:rsidP="00CC58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CC58E1" w:rsidRDefault="00CC58E1" w:rsidP="00CC58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CC58E1" w:rsidRDefault="00CC58E1" w:rsidP="00CC58E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074184">
        <w:rPr>
          <w:rFonts w:ascii="Times New Roman" w:hAnsi="Times New Roman" w:cs="Times New Roman"/>
          <w:sz w:val="18"/>
          <w:szCs w:val="18"/>
        </w:rPr>
        <w:t xml:space="preserve">От  </w:t>
      </w:r>
      <w:r w:rsidR="00904411">
        <w:rPr>
          <w:rFonts w:ascii="Times New Roman" w:hAnsi="Times New Roman" w:cs="Times New Roman"/>
          <w:sz w:val="18"/>
          <w:szCs w:val="18"/>
        </w:rPr>
        <w:t>30 октября</w:t>
      </w:r>
      <w:r w:rsidRPr="000741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4184">
        <w:rPr>
          <w:rFonts w:ascii="Times New Roman" w:hAnsi="Times New Roman" w:cs="Times New Roman"/>
          <w:sz w:val="18"/>
          <w:szCs w:val="18"/>
        </w:rPr>
        <w:t xml:space="preserve"> 2015 года № </w:t>
      </w:r>
      <w:r w:rsidR="002D69B0">
        <w:rPr>
          <w:rFonts w:ascii="Times New Roman" w:hAnsi="Times New Roman" w:cs="Times New Roman"/>
          <w:b/>
          <w:sz w:val="18"/>
          <w:szCs w:val="18"/>
        </w:rPr>
        <w:t>35</w:t>
      </w:r>
      <w:r w:rsidRPr="00D17D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C58E1" w:rsidRDefault="00CC58E1" w:rsidP="00CC58E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2015 год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2016 и 2017 годов»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года № 16</w:t>
      </w:r>
    </w:p>
    <w:p w:rsidR="00CC58E1" w:rsidRDefault="00CC58E1" w:rsidP="00CC58E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219" w:type="dxa"/>
        <w:tblInd w:w="-459" w:type="dxa"/>
        <w:tblLayout w:type="fixed"/>
        <w:tblLook w:val="04A0"/>
      </w:tblPr>
      <w:tblGrid>
        <w:gridCol w:w="10219"/>
      </w:tblGrid>
      <w:tr w:rsidR="00CC58E1" w:rsidTr="001B0BE6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CC58E1" w:rsidTr="001B0BE6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Катенинского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58E1" w:rsidTr="001B0BE6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C58E1" w:rsidRDefault="00CC58E1" w:rsidP="002D69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сельского поселения за </w:t>
            </w:r>
            <w:r w:rsidR="002D69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 месяцев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2015  год</w:t>
            </w:r>
          </w:p>
        </w:tc>
      </w:tr>
    </w:tbl>
    <w:p w:rsidR="00CC58E1" w:rsidRDefault="00CC58E1" w:rsidP="00CC58E1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34" w:type="dxa"/>
        <w:tblLook w:val="04A0"/>
      </w:tblPr>
      <w:tblGrid>
        <w:gridCol w:w="129"/>
        <w:gridCol w:w="761"/>
        <w:gridCol w:w="245"/>
        <w:gridCol w:w="827"/>
        <w:gridCol w:w="307"/>
        <w:gridCol w:w="753"/>
        <w:gridCol w:w="381"/>
        <w:gridCol w:w="564"/>
        <w:gridCol w:w="428"/>
        <w:gridCol w:w="4852"/>
        <w:gridCol w:w="251"/>
        <w:gridCol w:w="929"/>
        <w:gridCol w:w="205"/>
      </w:tblGrid>
      <w:tr w:rsidR="00CC58E1" w:rsidTr="001B0BE6">
        <w:trPr>
          <w:gridBefore w:val="1"/>
          <w:gridAfter w:val="1"/>
          <w:wBefore w:w="129" w:type="dxa"/>
          <w:wAfter w:w="205" w:type="dxa"/>
          <w:trHeight w:val="240"/>
        </w:trPr>
        <w:tc>
          <w:tcPr>
            <w:tcW w:w="761" w:type="dxa"/>
            <w:noWrap/>
            <w:vAlign w:val="center"/>
            <w:hideMark/>
          </w:tcPr>
          <w:p w:rsidR="00CC58E1" w:rsidRDefault="00CC58E1" w:rsidP="001B0BE6"/>
        </w:tc>
        <w:tc>
          <w:tcPr>
            <w:tcW w:w="1072" w:type="dxa"/>
            <w:gridSpan w:val="2"/>
            <w:noWrap/>
            <w:vAlign w:val="center"/>
            <w:hideMark/>
          </w:tcPr>
          <w:p w:rsidR="00CC58E1" w:rsidRDefault="00CC58E1" w:rsidP="001B0BE6"/>
        </w:tc>
        <w:tc>
          <w:tcPr>
            <w:tcW w:w="1060" w:type="dxa"/>
            <w:gridSpan w:val="2"/>
            <w:noWrap/>
            <w:vAlign w:val="center"/>
            <w:hideMark/>
          </w:tcPr>
          <w:p w:rsidR="00CC58E1" w:rsidRDefault="00CC58E1" w:rsidP="001B0BE6"/>
        </w:tc>
        <w:tc>
          <w:tcPr>
            <w:tcW w:w="945" w:type="dxa"/>
            <w:gridSpan w:val="2"/>
            <w:noWrap/>
            <w:vAlign w:val="center"/>
            <w:hideMark/>
          </w:tcPr>
          <w:p w:rsidR="00CC58E1" w:rsidRDefault="00CC58E1" w:rsidP="001B0BE6"/>
        </w:tc>
        <w:tc>
          <w:tcPr>
            <w:tcW w:w="5280" w:type="dxa"/>
            <w:gridSpan w:val="2"/>
            <w:noWrap/>
            <w:vAlign w:val="center"/>
            <w:hideMark/>
          </w:tcPr>
          <w:p w:rsidR="00CC58E1" w:rsidRDefault="00CC58E1" w:rsidP="001B0BE6"/>
        </w:tc>
        <w:tc>
          <w:tcPr>
            <w:tcW w:w="1180" w:type="dxa"/>
            <w:gridSpan w:val="2"/>
            <w:noWrap/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CC58E1" w:rsidTr="001B0BE6">
        <w:trPr>
          <w:trHeight w:val="315"/>
        </w:trPr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C58E1" w:rsidTr="001B0BE6">
        <w:trPr>
          <w:trHeight w:val="240"/>
        </w:trPr>
        <w:tc>
          <w:tcPr>
            <w:tcW w:w="1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C58E1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1865,64</w:t>
            </w:r>
          </w:p>
        </w:tc>
      </w:tr>
      <w:tr w:rsidR="00CC58E1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1B0BE6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BE6" w:rsidRDefault="001B0BE6" w:rsidP="001B0BE6">
            <w:pPr>
              <w:jc w:val="right"/>
            </w:pPr>
            <w:r w:rsidRPr="00AA22DF"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1B0BE6" w:rsidTr="001B0BE6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0BE6" w:rsidRDefault="001B0BE6" w:rsidP="001B0BE6">
            <w:pPr>
              <w:jc w:val="right"/>
            </w:pPr>
            <w:r w:rsidRPr="00AA22DF"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1B0BE6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6C7804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967,70</w:t>
            </w:r>
          </w:p>
          <w:p w:rsidR="006C7804" w:rsidRDefault="006C7804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C58E1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0F2D2E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956,50</w:t>
            </w:r>
          </w:p>
        </w:tc>
      </w:tr>
      <w:tr w:rsidR="00CC58E1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898,59</w:t>
            </w:r>
          </w:p>
        </w:tc>
      </w:tr>
      <w:tr w:rsidR="00CC58E1" w:rsidTr="001B0BE6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516,33</w:t>
            </w:r>
          </w:p>
        </w:tc>
      </w:tr>
      <w:tr w:rsidR="00CC58E1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Pr="000F2D2E" w:rsidRDefault="000F2D2E" w:rsidP="000F2D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F2D2E">
              <w:rPr>
                <w:rFonts w:ascii="Times New Roman" w:hAnsi="Times New Roman"/>
                <w:sz w:val="18"/>
                <w:szCs w:val="18"/>
              </w:rPr>
              <w:t>437,81</w:t>
            </w:r>
          </w:p>
        </w:tc>
      </w:tr>
      <w:tr w:rsidR="00CC58E1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0F2D2E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  <w:r w:rsidR="00CC58E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0F2D2E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0,80</w:t>
            </w:r>
          </w:p>
        </w:tc>
      </w:tr>
      <w:tr w:rsidR="00CC58E1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10,40</w:t>
            </w:r>
          </w:p>
        </w:tc>
      </w:tr>
      <w:tr w:rsidR="001B0BE6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1B0BE6" w:rsidP="000F2D2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2,</w:t>
            </w:r>
            <w:r w:rsidR="000F2D2E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</w:tr>
      <w:tr w:rsidR="001B0BE6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0,03</w:t>
            </w:r>
          </w:p>
        </w:tc>
      </w:tr>
      <w:tr w:rsidR="001B0BE6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0F2D2E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</w:tr>
      <w:tr w:rsidR="001B0BE6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BF7EF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470,06</w:t>
            </w:r>
          </w:p>
        </w:tc>
      </w:tr>
      <w:tr w:rsidR="001B0BE6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BF7EF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470,06</w:t>
            </w:r>
          </w:p>
        </w:tc>
      </w:tr>
      <w:tr w:rsidR="001B0BE6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BF7EF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470,06</w:t>
            </w:r>
          </w:p>
        </w:tc>
      </w:tr>
      <w:tr w:rsidR="001B0BE6" w:rsidTr="001B0BE6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BF7EF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422,06</w:t>
            </w:r>
          </w:p>
        </w:tc>
      </w:tr>
      <w:tr w:rsidR="001B0BE6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BE6" w:rsidRDefault="001B0BE6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BE6" w:rsidRDefault="00BF7EF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48,00</w:t>
            </w:r>
          </w:p>
        </w:tc>
      </w:tr>
      <w:tr w:rsidR="002F7DF3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P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7DF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P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7DF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P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P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Pr="002F7DF3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Обеспечение  проведения выборов и референдумов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F3" w:rsidRP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10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16,46</w:t>
            </w:r>
          </w:p>
        </w:tc>
      </w:tr>
      <w:tr w:rsidR="002F7DF3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880</w:t>
            </w:r>
          </w:p>
          <w:p w:rsidR="002F7DF3" w:rsidRDefault="002F7DF3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DF3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Проведение  выборов в представительные органы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7DF3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16,46</w:t>
            </w:r>
          </w:p>
        </w:tc>
      </w:tr>
      <w:tr w:rsidR="002D69B0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0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D69B0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0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0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0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9B0" w:rsidRDefault="002D69B0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69B0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16,46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AF103F" w:rsidTr="001B0BE6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80,20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7,80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617,43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617,43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617,43</w:t>
            </w:r>
          </w:p>
        </w:tc>
      </w:tr>
      <w:tr w:rsidR="00AF103F" w:rsidTr="001B0BE6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617,43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431,03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186,40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555,62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555,62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555,62</w:t>
            </w:r>
          </w:p>
        </w:tc>
      </w:tr>
      <w:tr w:rsidR="00AF103F" w:rsidTr="001B0BE6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555,62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555,62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AF103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1271,11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1161,02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AF1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1138,82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AF1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860,45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AF103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860,45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278,37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7730000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22,20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генеральных планов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землепользования застройки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110,09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32,50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F05C85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F05C85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F05C85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7700300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F05C85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AF103F" w:rsidRPr="00F05C85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77,59</w:t>
            </w:r>
          </w:p>
        </w:tc>
      </w:tr>
      <w:tr w:rsidR="00AF103F" w:rsidTr="00EF6BFF">
        <w:trPr>
          <w:trHeight w:val="309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1777,92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1777,92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1777,92</w:t>
            </w:r>
          </w:p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AF103F" w:rsidTr="001B0BE6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1272,03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501,79</w:t>
            </w:r>
          </w:p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EF6BF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B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EF6BF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B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EF6BF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AF103F" w:rsidRP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10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66,00</w:t>
            </w:r>
          </w:p>
          <w:p w:rsidR="00AF103F" w:rsidRDefault="00AF103F" w:rsidP="00EF6BF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мер социальной поддержки граждан работающих и </w:t>
            </w:r>
            <w:r w:rsidR="002D69B0">
              <w:rPr>
                <w:rFonts w:ascii="Times New Roman" w:hAnsi="Times New Roman"/>
                <w:color w:val="000000"/>
                <w:sz w:val="18"/>
                <w:szCs w:val="18"/>
              </w:rPr>
              <w:t>проживающих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населенных пунктах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Пособия компенсации и иные социальные выплаты гражданам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66,00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2F7DF3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7DF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2F7DF3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F7DF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Pr="00EF6BFF" w:rsidRDefault="00AF103F" w:rsidP="00814F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B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P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103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5,00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</w:tr>
      <w:tr w:rsidR="00AF103F" w:rsidTr="001B0BE6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5,00</w:t>
            </w:r>
          </w:p>
        </w:tc>
      </w:tr>
      <w:tr w:rsidR="00AF103F" w:rsidTr="001B0BE6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3F" w:rsidRDefault="00AF103F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103F" w:rsidRDefault="00AF103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6246,72</w:t>
            </w:r>
          </w:p>
        </w:tc>
      </w:tr>
    </w:tbl>
    <w:p w:rsidR="00CC58E1" w:rsidRDefault="00CC58E1" w:rsidP="00CC5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C58E1" w:rsidRDefault="00CC58E1" w:rsidP="00CC5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2D69B0" w:rsidRDefault="002D69B0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2D69B0" w:rsidRDefault="002D69B0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F103F" w:rsidRDefault="00AF103F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CC58E1" w:rsidRDefault="00CC58E1" w:rsidP="00CC58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CC58E1" w:rsidRDefault="00CC58E1" w:rsidP="00CC58E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CC58E1" w:rsidRDefault="00CC58E1" w:rsidP="00CC58E1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074184">
        <w:rPr>
          <w:rFonts w:ascii="Times New Roman" w:hAnsi="Times New Roman" w:cs="Times New Roman"/>
          <w:sz w:val="18"/>
          <w:szCs w:val="18"/>
        </w:rPr>
        <w:t xml:space="preserve">От  </w:t>
      </w:r>
      <w:r w:rsidR="002D69B0">
        <w:rPr>
          <w:rFonts w:ascii="Times New Roman" w:hAnsi="Times New Roman" w:cs="Times New Roman"/>
          <w:sz w:val="18"/>
          <w:szCs w:val="18"/>
        </w:rPr>
        <w:t xml:space="preserve"> 30 октября </w:t>
      </w:r>
      <w:r w:rsidRPr="00074184">
        <w:rPr>
          <w:rFonts w:ascii="Times New Roman" w:hAnsi="Times New Roman" w:cs="Times New Roman"/>
          <w:sz w:val="18"/>
          <w:szCs w:val="18"/>
        </w:rPr>
        <w:t xml:space="preserve"> № </w:t>
      </w:r>
      <w:r w:rsidR="002D69B0">
        <w:rPr>
          <w:rFonts w:ascii="Times New Roman" w:hAnsi="Times New Roman" w:cs="Times New Roman"/>
          <w:sz w:val="18"/>
          <w:szCs w:val="18"/>
        </w:rPr>
        <w:t>35</w:t>
      </w:r>
      <w:r w:rsidRPr="00D17D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C58E1" w:rsidRDefault="00CC58E1" w:rsidP="00CC58E1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2015 год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2016 и 2017 годов»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года № 16</w:t>
      </w:r>
    </w:p>
    <w:p w:rsidR="00CC58E1" w:rsidRDefault="00CC58E1" w:rsidP="00CC58E1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C58E1" w:rsidRDefault="00CC58E1" w:rsidP="00CC58E1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b/>
          <w:bCs/>
        </w:rPr>
        <w:t>Катенинского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 поселения за 2 квартал 2015 года</w:t>
      </w:r>
    </w:p>
    <w:tbl>
      <w:tblPr>
        <w:tblW w:w="10652" w:type="dxa"/>
        <w:tblInd w:w="95" w:type="dxa"/>
        <w:tblLook w:val="04A0"/>
      </w:tblPr>
      <w:tblGrid>
        <w:gridCol w:w="5260"/>
        <w:gridCol w:w="318"/>
        <w:gridCol w:w="422"/>
        <w:gridCol w:w="363"/>
        <w:gridCol w:w="250"/>
        <w:gridCol w:w="27"/>
        <w:gridCol w:w="402"/>
        <w:gridCol w:w="241"/>
        <w:gridCol w:w="99"/>
        <w:gridCol w:w="506"/>
        <w:gridCol w:w="169"/>
        <w:gridCol w:w="327"/>
        <w:gridCol w:w="501"/>
        <w:gridCol w:w="112"/>
        <w:gridCol w:w="161"/>
        <w:gridCol w:w="370"/>
        <w:gridCol w:w="208"/>
        <w:gridCol w:w="553"/>
        <w:gridCol w:w="363"/>
      </w:tblGrid>
      <w:tr w:rsidR="00CC58E1" w:rsidTr="00B734D1">
        <w:trPr>
          <w:gridAfter w:val="1"/>
          <w:wAfter w:w="363" w:type="dxa"/>
          <w:trHeight w:val="240"/>
        </w:trPr>
        <w:tc>
          <w:tcPr>
            <w:tcW w:w="5260" w:type="dxa"/>
            <w:noWrap/>
            <w:vAlign w:val="center"/>
            <w:hideMark/>
          </w:tcPr>
          <w:p w:rsidR="00CC58E1" w:rsidRDefault="00CC58E1" w:rsidP="001B0BE6"/>
        </w:tc>
        <w:tc>
          <w:tcPr>
            <w:tcW w:w="740" w:type="dxa"/>
            <w:gridSpan w:val="2"/>
            <w:noWrap/>
            <w:vAlign w:val="center"/>
            <w:hideMark/>
          </w:tcPr>
          <w:p w:rsidR="00CC58E1" w:rsidRDefault="00CC58E1" w:rsidP="001B0BE6"/>
        </w:tc>
        <w:tc>
          <w:tcPr>
            <w:tcW w:w="640" w:type="dxa"/>
            <w:gridSpan w:val="3"/>
            <w:noWrap/>
            <w:vAlign w:val="center"/>
            <w:hideMark/>
          </w:tcPr>
          <w:p w:rsidR="00CC58E1" w:rsidRDefault="00CC58E1" w:rsidP="001B0BE6"/>
        </w:tc>
        <w:tc>
          <w:tcPr>
            <w:tcW w:w="742" w:type="dxa"/>
            <w:gridSpan w:val="3"/>
            <w:noWrap/>
            <w:vAlign w:val="center"/>
            <w:hideMark/>
          </w:tcPr>
          <w:p w:rsidR="00CC58E1" w:rsidRDefault="00CC58E1" w:rsidP="001B0BE6"/>
        </w:tc>
        <w:tc>
          <w:tcPr>
            <w:tcW w:w="1002" w:type="dxa"/>
            <w:gridSpan w:val="3"/>
            <w:noWrap/>
            <w:vAlign w:val="center"/>
            <w:hideMark/>
          </w:tcPr>
          <w:p w:rsidR="00CC58E1" w:rsidRDefault="00CC58E1" w:rsidP="001B0BE6"/>
        </w:tc>
        <w:tc>
          <w:tcPr>
            <w:tcW w:w="774" w:type="dxa"/>
            <w:gridSpan w:val="3"/>
            <w:noWrap/>
            <w:vAlign w:val="center"/>
            <w:hideMark/>
          </w:tcPr>
          <w:p w:rsidR="00CC58E1" w:rsidRDefault="00CC58E1" w:rsidP="001B0BE6"/>
        </w:tc>
        <w:tc>
          <w:tcPr>
            <w:tcW w:w="1131" w:type="dxa"/>
            <w:gridSpan w:val="3"/>
            <w:noWrap/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CC58E1" w:rsidTr="00B734D1">
        <w:trPr>
          <w:trHeight w:val="315"/>
        </w:trPr>
        <w:tc>
          <w:tcPr>
            <w:tcW w:w="5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CC58E1" w:rsidTr="00B734D1">
        <w:trPr>
          <w:trHeight w:val="240"/>
        </w:trPr>
        <w:tc>
          <w:tcPr>
            <w:tcW w:w="5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CC58E1" w:rsidTr="00B734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6246,72</w:t>
            </w:r>
          </w:p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8E1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CC58E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B734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411,42</w:t>
            </w:r>
          </w:p>
        </w:tc>
      </w:tr>
      <w:tr w:rsidR="00CC58E1" w:rsidTr="00B734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D162BA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967,70</w:t>
            </w:r>
          </w:p>
        </w:tc>
      </w:tr>
      <w:tr w:rsidR="00CC58E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D162BA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967,70</w:t>
            </w:r>
          </w:p>
        </w:tc>
      </w:tr>
      <w:tr w:rsidR="00CC58E1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898,59</w:t>
            </w:r>
          </w:p>
        </w:tc>
      </w:tr>
      <w:tr w:rsidR="00CC58E1" w:rsidTr="00B734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516,33</w:t>
            </w:r>
          </w:p>
        </w:tc>
      </w:tr>
      <w:tr w:rsidR="00CC58E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437,81</w:t>
            </w:r>
          </w:p>
        </w:tc>
      </w:tr>
      <w:tr w:rsidR="00CC58E1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CC58E1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  <w:r w:rsidR="00CC58E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C58E1" w:rsidRDefault="002D69B0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10,40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A177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0,16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0,80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2,17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853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0,03</w:t>
            </w:r>
          </w:p>
        </w:tc>
      </w:tr>
      <w:tr w:rsidR="00A17747" w:rsidTr="00B734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470,06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470,06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470,06</w:t>
            </w:r>
          </w:p>
        </w:tc>
      </w:tr>
      <w:tr w:rsidR="00A17747" w:rsidTr="00B734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422,06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48,00</w:t>
            </w:r>
          </w:p>
        </w:tc>
      </w:tr>
      <w:tr w:rsidR="00400C5A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400C5A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5A" w:rsidRPr="00400C5A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16,46</w:t>
            </w:r>
          </w:p>
        </w:tc>
      </w:tr>
      <w:tr w:rsidR="00400C5A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Проведение выборов в представительные органы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16,46</w:t>
            </w:r>
          </w:p>
        </w:tc>
      </w:tr>
      <w:tr w:rsidR="00400C5A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0200002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00C5A" w:rsidRDefault="00400C5A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16,46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A17747" w:rsidTr="00B734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80,20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7,80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617,43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617,43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617,43</w:t>
            </w:r>
          </w:p>
        </w:tc>
      </w:tr>
      <w:tr w:rsidR="00A17747" w:rsidTr="00B734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Pr="00CE6E8F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E6E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617,43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Pr="00CE6E8F" w:rsidRDefault="0031651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E6E8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431,03</w:t>
            </w:r>
          </w:p>
        </w:tc>
      </w:tr>
      <w:tr w:rsidR="0031651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511" w:rsidRDefault="0031651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6511" w:rsidRPr="00316511" w:rsidRDefault="00316511" w:rsidP="001B0BE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1651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186,40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555,62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555,62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555,62</w:t>
            </w:r>
          </w:p>
        </w:tc>
      </w:tr>
      <w:tr w:rsidR="00A17747" w:rsidTr="00B734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555,62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CE6E8F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555,62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1271,11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1161,02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1138,82</w:t>
            </w:r>
          </w:p>
        </w:tc>
      </w:tr>
      <w:tr w:rsidR="00A17747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860,45</w:t>
            </w:r>
          </w:p>
        </w:tc>
      </w:tr>
      <w:tr w:rsidR="00A17747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747" w:rsidRDefault="00A17747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7747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278,37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814F9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7730000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22,20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/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110,09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F647E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7510000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32,50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7700300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77,59</w:t>
            </w:r>
          </w:p>
        </w:tc>
      </w:tr>
      <w:tr w:rsidR="00F647E5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3F38CD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1777,92</w:t>
            </w:r>
          </w:p>
        </w:tc>
      </w:tr>
      <w:tr w:rsidR="00F647E5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3F38CD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1777,92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3F38CD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1777,92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F647E5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4,10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1272,03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1272,03</w:t>
            </w:r>
          </w:p>
        </w:tc>
      </w:tr>
      <w:tr w:rsidR="00F647E5" w:rsidTr="00B734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1272,03</w:t>
            </w:r>
          </w:p>
        </w:tc>
      </w:tr>
      <w:tr w:rsidR="00F647E5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47E5" w:rsidRDefault="00F647E5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501,79</w:t>
            </w:r>
          </w:p>
        </w:tc>
      </w:tr>
      <w:tr w:rsidR="00BD57AF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Pr="00EF6BFF" w:rsidRDefault="00BD57AF" w:rsidP="00814F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Default="00BD57AF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7AF" w:rsidRDefault="00BD57AF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57AF" w:rsidRP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734D1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66,00</w:t>
            </w:r>
          </w:p>
        </w:tc>
      </w:tr>
      <w:tr w:rsidR="00B734D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66,00</w:t>
            </w:r>
          </w:p>
        </w:tc>
      </w:tr>
      <w:tr w:rsidR="00B734D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Пособия компенсации и иные социальные выплаты гражданам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5057560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66,00</w:t>
            </w:r>
          </w:p>
        </w:tc>
      </w:tr>
      <w:tr w:rsidR="00B734D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Pr="00EF6BFF" w:rsidRDefault="00B734D1" w:rsidP="00814F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EF6B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Физкультура и спорт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P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</w:pPr>
            <w:r w:rsidRPr="00B734D1">
              <w:rPr>
                <w:rFonts w:ascii="Times New Roman" w:hAnsi="Times New Roman"/>
                <w:b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B734D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Развитие физической культуры и спорта 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B734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5,00</w:t>
            </w:r>
          </w:p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734D1" w:rsidTr="00B734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814F9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7640000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5,00</w:t>
            </w:r>
          </w:p>
        </w:tc>
      </w:tr>
      <w:tr w:rsidR="00B734D1" w:rsidTr="00B734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34D1" w:rsidRDefault="00B734D1" w:rsidP="001B0BE6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6246,72</w:t>
            </w:r>
          </w:p>
        </w:tc>
      </w:tr>
    </w:tbl>
    <w:p w:rsidR="00CC58E1" w:rsidRDefault="00CC58E1" w:rsidP="00CC58E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C58E1" w:rsidRDefault="00CC58E1" w:rsidP="00CC58E1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CC58E1" w:rsidRDefault="00CC58E1" w:rsidP="00CC58E1"/>
    <w:p w:rsidR="00631F6D" w:rsidRDefault="00631F6D"/>
    <w:sectPr w:rsidR="00631F6D" w:rsidSect="00AF103F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8E1"/>
    <w:rsid w:val="000F2D2E"/>
    <w:rsid w:val="00130F5F"/>
    <w:rsid w:val="001B0BE6"/>
    <w:rsid w:val="002467BE"/>
    <w:rsid w:val="002D69B0"/>
    <w:rsid w:val="002F7DF3"/>
    <w:rsid w:val="00316511"/>
    <w:rsid w:val="003F38CD"/>
    <w:rsid w:val="00400C5A"/>
    <w:rsid w:val="004738CA"/>
    <w:rsid w:val="004C2212"/>
    <w:rsid w:val="00616592"/>
    <w:rsid w:val="00631F6D"/>
    <w:rsid w:val="00652789"/>
    <w:rsid w:val="006C7804"/>
    <w:rsid w:val="007959A2"/>
    <w:rsid w:val="008664F6"/>
    <w:rsid w:val="008F2306"/>
    <w:rsid w:val="00904411"/>
    <w:rsid w:val="00925FA2"/>
    <w:rsid w:val="00A17747"/>
    <w:rsid w:val="00AE161C"/>
    <w:rsid w:val="00AF103F"/>
    <w:rsid w:val="00B734D1"/>
    <w:rsid w:val="00BD57AF"/>
    <w:rsid w:val="00BF7EFD"/>
    <w:rsid w:val="00CC58E1"/>
    <w:rsid w:val="00CE6E8F"/>
    <w:rsid w:val="00D162BA"/>
    <w:rsid w:val="00EF6BFF"/>
    <w:rsid w:val="00F64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F6"/>
  </w:style>
  <w:style w:type="paragraph" w:styleId="1">
    <w:name w:val="heading 1"/>
    <w:basedOn w:val="a"/>
    <w:next w:val="a"/>
    <w:link w:val="10"/>
    <w:qFormat/>
    <w:rsid w:val="00CC58E1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8E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C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58E1"/>
  </w:style>
  <w:style w:type="paragraph" w:styleId="a5">
    <w:name w:val="footer"/>
    <w:basedOn w:val="a"/>
    <w:link w:val="a6"/>
    <w:uiPriority w:val="99"/>
    <w:semiHidden/>
    <w:unhideWhenUsed/>
    <w:rsid w:val="00CC5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C58E1"/>
  </w:style>
  <w:style w:type="paragraph" w:styleId="a7">
    <w:name w:val="Body Text"/>
    <w:basedOn w:val="a"/>
    <w:link w:val="11"/>
    <w:semiHidden/>
    <w:unhideWhenUsed/>
    <w:rsid w:val="00CC58E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CC58E1"/>
  </w:style>
  <w:style w:type="character" w:customStyle="1" w:styleId="3">
    <w:name w:val="Основной текст (3)_"/>
    <w:basedOn w:val="a0"/>
    <w:link w:val="30"/>
    <w:locked/>
    <w:rsid w:val="00CC58E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58E1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CC58E1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CC58E1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CC58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CC58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CC58E1"/>
    <w:rPr>
      <w:rFonts w:ascii="Times New Roman" w:eastAsia="Courier New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2015-11-10T06:34:00Z</cp:lastPrinted>
  <dcterms:created xsi:type="dcterms:W3CDTF">2015-11-10T03:35:00Z</dcterms:created>
  <dcterms:modified xsi:type="dcterms:W3CDTF">2015-11-10T10:24:00Z</dcterms:modified>
</cp:coreProperties>
</file>