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77A" w:rsidRPr="009505B7" w:rsidRDefault="00F8077A" w:rsidP="00F8077A">
      <w:pPr>
        <w:pStyle w:val="21"/>
        <w:spacing w:after="0"/>
        <w:ind w:left="4820" w:right="-26"/>
        <w:jc w:val="right"/>
      </w:pPr>
      <w:r w:rsidRPr="009505B7">
        <w:t xml:space="preserve">ПРИЛОЖЕНИЕ 1 </w:t>
      </w:r>
    </w:p>
    <w:p w:rsidR="00F8077A" w:rsidRPr="009505B7" w:rsidRDefault="00F8077A" w:rsidP="00F8077A">
      <w:pPr>
        <w:pStyle w:val="21"/>
        <w:spacing w:after="0"/>
        <w:ind w:left="4820" w:right="-26"/>
        <w:jc w:val="right"/>
      </w:pPr>
      <w:r w:rsidRPr="009505B7">
        <w:t xml:space="preserve">к муниципальной программе Варненского муниципального района «Управление муниципальными финансами Варненского муниципального района» </w:t>
      </w:r>
    </w:p>
    <w:p w:rsidR="00F8077A" w:rsidRPr="009505B7" w:rsidRDefault="00F8077A" w:rsidP="00F8077A">
      <w:pPr>
        <w:pStyle w:val="41"/>
        <w:spacing w:before="341" w:after="0" w:line="240" w:lineRule="auto"/>
        <w:ind w:left="1040"/>
        <w:jc w:val="center"/>
      </w:pPr>
      <w:r w:rsidRPr="009505B7">
        <w:t>Система мероприятий муниципальной программы и объемы их финансирования</w:t>
      </w:r>
    </w:p>
    <w:p w:rsidR="00F8077A" w:rsidRPr="009505B7" w:rsidRDefault="00F8077A" w:rsidP="00F8077A">
      <w:pPr>
        <w:pStyle w:val="41"/>
        <w:spacing w:before="341" w:after="0" w:line="240" w:lineRule="auto"/>
        <w:ind w:left="1040"/>
        <w:jc w:val="center"/>
        <w:rPr>
          <w:sz w:val="4"/>
          <w:szCs w:val="4"/>
        </w:rPr>
      </w:pPr>
    </w:p>
    <w:tbl>
      <w:tblPr>
        <w:tblW w:w="6510" w:type="pct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1"/>
        <w:gridCol w:w="14"/>
        <w:gridCol w:w="2854"/>
        <w:gridCol w:w="36"/>
        <w:gridCol w:w="1643"/>
        <w:gridCol w:w="25"/>
        <w:gridCol w:w="1331"/>
        <w:gridCol w:w="57"/>
        <w:gridCol w:w="30"/>
        <w:gridCol w:w="1102"/>
        <w:gridCol w:w="44"/>
        <w:gridCol w:w="1074"/>
        <w:gridCol w:w="6"/>
        <w:gridCol w:w="82"/>
        <w:gridCol w:w="194"/>
        <w:gridCol w:w="790"/>
        <w:gridCol w:w="52"/>
        <w:gridCol w:w="66"/>
        <w:gridCol w:w="38"/>
        <w:gridCol w:w="979"/>
        <w:gridCol w:w="2852"/>
      </w:tblGrid>
      <w:tr w:rsidR="00722DF1" w:rsidRPr="009505B7" w:rsidTr="00622CCD">
        <w:trPr>
          <w:gridAfter w:val="1"/>
          <w:wAfter w:w="1044" w:type="pct"/>
          <w:trHeight w:val="550"/>
        </w:trPr>
        <w:tc>
          <w:tcPr>
            <w:tcW w:w="1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7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№ </w:t>
            </w:r>
            <w:proofErr w:type="gramStart"/>
            <w:r w:rsidRPr="009505B7">
              <w:rPr>
                <w:sz w:val="21"/>
                <w:szCs w:val="21"/>
              </w:rPr>
              <w:t>п</w:t>
            </w:r>
            <w:proofErr w:type="gramEnd"/>
            <w:r w:rsidRPr="009505B7">
              <w:rPr>
                <w:sz w:val="21"/>
                <w:szCs w:val="21"/>
              </w:rPr>
              <w:t>/п</w:t>
            </w:r>
          </w:p>
        </w:tc>
        <w:tc>
          <w:tcPr>
            <w:tcW w:w="106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Наименование мероприятия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Ответственный исполнитель</w:t>
            </w:r>
          </w:p>
        </w:tc>
        <w:tc>
          <w:tcPr>
            <w:tcW w:w="49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Срок реализации</w:t>
            </w:r>
          </w:p>
        </w:tc>
        <w:tc>
          <w:tcPr>
            <w:tcW w:w="45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8148EA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Источник финансирования</w:t>
            </w:r>
          </w:p>
        </w:tc>
        <w:tc>
          <w:tcPr>
            <w:tcW w:w="120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Объем финансирования,</w:t>
            </w:r>
          </w:p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тыс. рублей</w:t>
            </w:r>
          </w:p>
        </w:tc>
      </w:tr>
      <w:tr w:rsidR="00722DF1" w:rsidRPr="009505B7" w:rsidTr="00622CCD">
        <w:trPr>
          <w:gridAfter w:val="1"/>
          <w:wAfter w:w="1044" w:type="pct"/>
          <w:trHeight w:val="418"/>
        </w:trPr>
        <w:tc>
          <w:tcPr>
            <w:tcW w:w="1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7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106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1"/>
                <w:szCs w:val="21"/>
              </w:rPr>
            </w:pPr>
          </w:p>
        </w:tc>
        <w:tc>
          <w:tcPr>
            <w:tcW w:w="496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50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 год</w:t>
            </w:r>
          </w:p>
        </w:tc>
        <w:tc>
          <w:tcPr>
            <w:tcW w:w="39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2022 год</w:t>
            </w:r>
          </w:p>
        </w:tc>
        <w:tc>
          <w:tcPr>
            <w:tcW w:w="41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48EA" w:rsidRPr="009505B7" w:rsidRDefault="008148EA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2023 год</w:t>
            </w:r>
          </w:p>
        </w:tc>
      </w:tr>
      <w:tr w:rsidR="00773783" w:rsidRPr="009505B7" w:rsidTr="00622CCD">
        <w:trPr>
          <w:gridAfter w:val="1"/>
          <w:wAfter w:w="1044" w:type="pct"/>
          <w:trHeight w:val="340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783" w:rsidRPr="009505B7" w:rsidRDefault="00773783" w:rsidP="00990DDD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I. Подпрограмма «Организация бюджетного процесса в Варненском муниципальном районе, создание условий для обеспечения сбалансированности бюджетной системы Варненского муниципального района и финансовое обеспечение выполнения функций органов местного самоуправления, осуществляющих управление в сфере финансов »</w:t>
            </w:r>
          </w:p>
        </w:tc>
      </w:tr>
      <w:tr w:rsidR="007A695D" w:rsidRPr="009505B7" w:rsidTr="00622CCD">
        <w:trPr>
          <w:gridAfter w:val="1"/>
          <w:wAfter w:w="1044" w:type="pct"/>
          <w:trHeight w:val="340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695D" w:rsidRPr="009505B7" w:rsidRDefault="007A695D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повышение достоверности и надежности прогнозных параметров бюджета Варненского муниципального района</w:t>
            </w:r>
          </w:p>
        </w:tc>
      </w:tr>
      <w:tr w:rsidR="00722DF1" w:rsidRPr="009505B7" w:rsidTr="00622CCD">
        <w:trPr>
          <w:gridAfter w:val="1"/>
          <w:wAfter w:w="1044" w:type="pct"/>
          <w:trHeight w:val="112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773783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Подготовка прогноза поступления собственных доходов консолидированного бюджета Варненского района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8148EA">
            <w:pPr>
              <w:pStyle w:val="81"/>
              <w:shd w:val="clear" w:color="auto" w:fill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8148EA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773783">
            <w:pPr>
              <w:pStyle w:val="a3"/>
              <w:shd w:val="clear" w:color="auto" w:fill="auto"/>
              <w:spacing w:line="240" w:lineRule="auto"/>
              <w:ind w:left="1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337F4F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337F4F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F4F" w:rsidRPr="009505B7" w:rsidRDefault="00337F4F" w:rsidP="00337F4F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112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773783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Мониторинг поступления налоговых и неналоговых доходов в бюджет Варненского района и оперативное уточнение кассового плана, исходя из реальной ситуации 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89771C" w:rsidP="0089771C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4C0E" w:rsidRPr="009505B7" w:rsidRDefault="00D04C0E" w:rsidP="00D04C0E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112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773783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Мониторинг отклонений фактических расходов от помесячного распределения бюджетных средств в разрезе ГРБС в целях стимулирования к повышению качества прогнозирования расходов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5F25D7" w:rsidP="00D04C0E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  <w:bookmarkStart w:id="0" w:name="_GoBack"/>
            <w:bookmarkEnd w:id="0"/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D04C0E">
            <w:pPr>
              <w:pStyle w:val="a3"/>
              <w:shd w:val="clear" w:color="auto" w:fill="auto"/>
              <w:spacing w:line="240" w:lineRule="auto"/>
              <w:ind w:left="1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CE33B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0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89771C" w:rsidRPr="009505B7" w:rsidTr="00622CCD">
        <w:trPr>
          <w:gridAfter w:val="1"/>
          <w:wAfter w:w="1044" w:type="pct"/>
          <w:trHeight w:val="228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771C" w:rsidRPr="009505B7" w:rsidRDefault="0089771C" w:rsidP="004C69D1">
            <w:pPr>
              <w:pStyle w:val="131"/>
              <w:shd w:val="clear" w:color="auto" w:fill="auto"/>
              <w:spacing w:after="0" w:line="120" w:lineRule="atLeast"/>
              <w:ind w:right="540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Задача: </w:t>
            </w:r>
            <w:r w:rsidR="00DF224E" w:rsidRPr="009505B7">
              <w:rPr>
                <w:sz w:val="21"/>
                <w:szCs w:val="21"/>
              </w:rPr>
              <w:t>обеспечение полного и своевременного исполнения расходных обязательств Варненского муниципального района</w:t>
            </w:r>
          </w:p>
        </w:tc>
      </w:tr>
      <w:tr w:rsidR="00722DF1" w:rsidRPr="009505B7" w:rsidTr="002472C8">
        <w:trPr>
          <w:gridAfter w:val="1"/>
          <w:wAfter w:w="1044" w:type="pct"/>
          <w:trHeight w:val="1061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7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4.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Установление предельных объемов финансирования расходов с учетом прогнозируемых поступлений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33B9" w:rsidRPr="009505B7" w:rsidRDefault="00CE33B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2472C8">
        <w:trPr>
          <w:gridAfter w:val="1"/>
          <w:wAfter w:w="1044" w:type="pct"/>
          <w:trHeight w:val="218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7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5.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Формирование в составе расходов Финансового управления администрации Варненского муниципального района резервов бюджета района для финансового обеспечения расходных обязательств в условиях недостатка средств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3635F" w:rsidRPr="009505B7" w:rsidRDefault="0083635F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2472C8">
        <w:trPr>
          <w:gridAfter w:val="1"/>
          <w:wAfter w:w="1044" w:type="pct"/>
          <w:trHeight w:val="148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7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6.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a3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Резервирование средств, образовавшихся после проведения конкурсных процедур при осуществлении расходов бюджета Варненского муниципального района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spacing w:line="120" w:lineRule="atLeast"/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F862D9" w:rsidRPr="009505B7" w:rsidTr="002472C8">
        <w:trPr>
          <w:gridAfter w:val="1"/>
          <w:wAfter w:w="1044" w:type="pct"/>
          <w:trHeight w:val="265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131"/>
              <w:shd w:val="clear" w:color="auto" w:fill="auto"/>
              <w:spacing w:after="0"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содействие увеличению налоговых и неналоговых доходов бюджета района и сельских поселений</w:t>
            </w:r>
          </w:p>
        </w:tc>
      </w:tr>
      <w:tr w:rsidR="00722DF1" w:rsidRPr="009505B7" w:rsidTr="00622CCD">
        <w:trPr>
          <w:gridAfter w:val="1"/>
          <w:wAfter w:w="1044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7.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Формирование и реализация бюджетной, налоговой политики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8.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Мониторинг состояния недоимки по налогам и задолженности по неналоговым доходам в консолидированный бюджет Варненского муниципального района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9.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Мониторинг эффективности работы органов местного самоуправления по укреплению доходной базы местных бюджетов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10.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B12663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Мониторинг резервов увеличения собственных доходов, ежеквартальный мониторинг принимаемых администраторами доходов мер по снижению резервов неналоговых доходов бюджета Варненского муниципального района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39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11.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B12663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Оценка результативности налоговых льгот по местным налогам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F862D9" w:rsidRPr="009505B7" w:rsidTr="00622CCD">
        <w:trPr>
          <w:gridAfter w:val="1"/>
          <w:wAfter w:w="1044" w:type="pct"/>
          <w:trHeight w:val="341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21"/>
              <w:shd w:val="clear" w:color="auto" w:fill="auto"/>
              <w:spacing w:after="60" w:line="120" w:lineRule="atLeast"/>
              <w:ind w:left="22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Задача: </w:t>
            </w:r>
            <w:r w:rsidR="00C221FC" w:rsidRPr="009505B7">
              <w:rPr>
                <w:sz w:val="21"/>
                <w:szCs w:val="21"/>
              </w:rPr>
              <w:t>прогнозирование рисков несбалансированности бюджета</w:t>
            </w:r>
          </w:p>
        </w:tc>
      </w:tr>
      <w:tr w:rsidR="00722DF1" w:rsidRPr="009505B7" w:rsidTr="00622CCD">
        <w:trPr>
          <w:gridAfter w:val="1"/>
          <w:wAfter w:w="1044" w:type="pct"/>
          <w:trHeight w:val="34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7A5601" w:rsidP="00773783">
            <w:pPr>
              <w:pStyle w:val="7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12</w:t>
            </w:r>
            <w:r w:rsidR="00F862D9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7A5601" w:rsidP="00773783">
            <w:pPr>
              <w:pStyle w:val="21"/>
              <w:shd w:val="clear" w:color="auto" w:fill="auto"/>
              <w:spacing w:after="0" w:line="274" w:lineRule="exact"/>
              <w:ind w:left="60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Ведение прогнозного баланса доходов и расходов (кассовый план), прогнозирование заимствований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4C69D1">
            <w:pPr>
              <w:pStyle w:val="81"/>
              <w:shd w:val="clear" w:color="auto" w:fill="auto"/>
              <w:spacing w:line="120" w:lineRule="atLeas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560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7A5601" w:rsidP="007A5601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13</w:t>
            </w:r>
            <w:r w:rsidR="00F862D9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7A5601" w:rsidP="00956B02">
            <w:pPr>
              <w:pStyle w:val="21"/>
              <w:shd w:val="clear" w:color="auto" w:fill="auto"/>
              <w:spacing w:after="0" w:line="120" w:lineRule="atLeast"/>
              <w:ind w:left="62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Проведение оценки качества финансового менеджмента главных распорядителей средств бюджета и формирование их ежегодного рейтинга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21"/>
              <w:shd w:val="clear" w:color="auto" w:fill="auto"/>
              <w:spacing w:after="0" w:line="274" w:lineRule="exac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773783">
            <w:pPr>
              <w:pStyle w:val="91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2D9" w:rsidRPr="009505B7" w:rsidRDefault="00F862D9" w:rsidP="00CE33B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</w:tr>
      <w:tr w:rsidR="007A5601" w:rsidRPr="009505B7" w:rsidTr="00622CCD">
        <w:trPr>
          <w:gridAfter w:val="1"/>
          <w:wAfter w:w="1044" w:type="pct"/>
          <w:trHeight w:val="272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A5601" w:rsidRPr="009505B7" w:rsidRDefault="005C461D" w:rsidP="005C461D">
            <w:pPr>
              <w:pStyle w:val="21"/>
              <w:shd w:val="clear" w:color="auto" w:fill="auto"/>
              <w:spacing w:after="60" w:line="120" w:lineRule="atLeast"/>
              <w:ind w:left="22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правовое обеспечение бюджетного планирования и бюджетного процесса</w:t>
            </w:r>
          </w:p>
        </w:tc>
      </w:tr>
      <w:tr w:rsidR="00982270" w:rsidRPr="009505B7" w:rsidTr="00622CCD">
        <w:trPr>
          <w:gridAfter w:val="1"/>
          <w:wAfter w:w="1044" w:type="pct"/>
          <w:trHeight w:val="702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</w:t>
            </w:r>
            <w:r w:rsidR="005C461D" w:rsidRPr="009505B7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C6179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Подготовка проектов решений и иных нормативных правовых актов Варненского муниципального района, в том числе приказов Финансового управления администрации Варненского муниципального района нормативного характера, а также правовых актов Администрации Варненского муниципального района по вопросам, связанным с установлением расходных обязательств Варненского муниципального района с подготовкой и принятием Решения о бюджете района на очередной финансовый год и плановый период и с организацией исполнения бюджета Варненского муниципального района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5C461D">
            <w:pPr>
              <w:pStyle w:val="21"/>
              <w:shd w:val="clear" w:color="auto" w:fill="auto"/>
              <w:spacing w:after="60" w:line="120" w:lineRule="atLeast"/>
              <w:ind w:left="22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5C461D">
            <w:pPr>
              <w:pStyle w:val="21"/>
              <w:shd w:val="clear" w:color="auto" w:fill="auto"/>
              <w:spacing w:after="60" w:line="120" w:lineRule="atLeast"/>
              <w:ind w:left="22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702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</w:t>
            </w:r>
            <w:r w:rsidR="005C461D" w:rsidRPr="009505B7">
              <w:rPr>
                <w:sz w:val="21"/>
                <w:szCs w:val="21"/>
              </w:rPr>
              <w:t>5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6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020689" w:rsidP="00990286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Согласование поступающих в Финансовое управление администрации Варненского муниципального района проектов решений, иных </w:t>
            </w:r>
            <w:r w:rsidRPr="009505B7">
              <w:rPr>
                <w:sz w:val="21"/>
                <w:szCs w:val="21"/>
              </w:rPr>
              <w:lastRenderedPageBreak/>
              <w:t>нормативных правовых актов Варненского района, проектов договоров (соглашений), заключаемых в соответствии с действующим законодательством Российской Федерации, Челябинской области и Варненского района от имени Варненского района</w:t>
            </w:r>
            <w:r w:rsidR="00990286" w:rsidRPr="009505B7">
              <w:rPr>
                <w:sz w:val="21"/>
                <w:szCs w:val="21"/>
              </w:rPr>
              <w:t>, при осуществлении органами местного самоуправления полномочий по предметам ведения Варненского района, в результате которых возникают расходные обязательства Варненского района, а также правовых актов Администрации Варненского района по вопросам, связанным с установлением расходных обязательств Варненского района, с подготовкой и принятием решения о бюджете Варненского муниципального района на очередной финансовый год и плановый период и с организацией исполнения бюджета Варненского муниципального района</w:t>
            </w:r>
          </w:p>
        </w:tc>
        <w:tc>
          <w:tcPr>
            <w:tcW w:w="6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C6179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9C6179" w:rsidRPr="009505B7" w:rsidTr="00622CCD">
        <w:trPr>
          <w:gridAfter w:val="1"/>
          <w:wAfter w:w="1044" w:type="pct"/>
          <w:trHeight w:val="267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C6179" w:rsidRPr="009505B7" w:rsidRDefault="009C6179" w:rsidP="00990286">
            <w:pPr>
              <w:pStyle w:val="21"/>
              <w:shd w:val="clear" w:color="auto" w:fill="auto"/>
              <w:spacing w:after="60" w:line="240" w:lineRule="auto"/>
              <w:ind w:left="34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 xml:space="preserve">Задача: </w:t>
            </w:r>
            <w:r w:rsidR="00990286" w:rsidRPr="009505B7">
              <w:rPr>
                <w:sz w:val="21"/>
                <w:szCs w:val="21"/>
              </w:rPr>
              <w:t>организация исполнения бюджета Варненского муниципального района и учета операций со средствами участников и неучастников бюджетного процесса</w:t>
            </w:r>
          </w:p>
        </w:tc>
      </w:tr>
      <w:tr w:rsidR="00722DF1" w:rsidRPr="009505B7" w:rsidTr="00622CCD">
        <w:trPr>
          <w:gridAfter w:val="1"/>
          <w:wAfter w:w="1044" w:type="pct"/>
          <w:trHeight w:val="26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5C461D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</w:t>
            </w:r>
            <w:r w:rsidR="005C461D" w:rsidRPr="009505B7">
              <w:rPr>
                <w:sz w:val="21"/>
                <w:szCs w:val="21"/>
              </w:rPr>
              <w:t>6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9301EA" w:rsidP="00773783">
            <w:pPr>
              <w:pStyle w:val="81"/>
              <w:shd w:val="clear" w:color="auto" w:fill="auto"/>
              <w:spacing w:line="240" w:lineRule="auto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Открытие и ведение лицевых счетов участников и неучастников бюджетного процесса в Финансовом управлении администрации Варненского муниципального района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773783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</w:tr>
      <w:tr w:rsidR="00722DF1" w:rsidRPr="009505B7" w:rsidTr="00622CCD">
        <w:trPr>
          <w:gridAfter w:val="1"/>
          <w:wAfter w:w="1044" w:type="pct"/>
          <w:trHeight w:val="2123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5C461D" w:rsidP="009301EA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17</w:t>
            </w:r>
            <w:r w:rsidR="009301EA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9301EA" w:rsidP="00773783">
            <w:pPr>
              <w:pStyle w:val="21"/>
              <w:shd w:val="clear" w:color="auto" w:fill="auto"/>
              <w:spacing w:after="0" w:line="120" w:lineRule="atLeast"/>
              <w:ind w:left="62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Формирование и ведение Сводного реестра участников бюджетного процесса, а также юридических лиц, не являющихся участниками бюджетного процесса, в государственной интегрированной информационной системе управления общественными финансами «Электронный бюджет» 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a3"/>
              <w:shd w:val="clear" w:color="auto" w:fill="auto"/>
              <w:spacing w:line="240" w:lineRule="auto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1927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5C461D" w:rsidP="009301EA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18</w:t>
            </w:r>
            <w:r w:rsidR="009301EA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956B02" w:rsidP="00773783">
            <w:pPr>
              <w:pStyle w:val="21"/>
              <w:shd w:val="clear" w:color="auto" w:fill="auto"/>
              <w:spacing w:after="0" w:line="120" w:lineRule="atLeast"/>
              <w:ind w:left="62"/>
              <w:jc w:val="left"/>
              <w:rPr>
                <w:sz w:val="21"/>
                <w:szCs w:val="21"/>
              </w:rPr>
            </w:pPr>
            <w:r w:rsidRPr="009505B7">
              <w:rPr>
                <w:rFonts w:eastAsia="Arial Unicode MS"/>
                <w:sz w:val="21"/>
                <w:szCs w:val="21"/>
                <w:lang w:eastAsia="ru-RU"/>
              </w:rPr>
              <w:t>Осуществление контроля при санкционировании оплаты денежных обязательств на соответствие требованиям, утвержденным приказами Финансового управления администрации Варненского муниципального района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FD5" w:rsidRPr="009505B7" w:rsidRDefault="00C05FD5" w:rsidP="00C05FD5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812519" w:rsidRPr="009505B7" w:rsidTr="00622CCD">
        <w:trPr>
          <w:gridAfter w:val="1"/>
          <w:wAfter w:w="1044" w:type="pct"/>
          <w:trHeight w:val="417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a3"/>
              <w:shd w:val="clear" w:color="auto" w:fill="auto"/>
              <w:spacing w:after="60" w:line="240" w:lineRule="auto"/>
              <w:ind w:left="5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формирование своевременной и качественной отчетности об исполнении консолидированного бюджета Варненского муниципального района</w:t>
            </w:r>
          </w:p>
        </w:tc>
      </w:tr>
      <w:tr w:rsidR="00722DF1" w:rsidRPr="009505B7" w:rsidTr="00622CCD">
        <w:trPr>
          <w:gridAfter w:val="1"/>
          <w:wAfter w:w="1044" w:type="pct"/>
          <w:trHeight w:val="1412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5C461D" w:rsidP="00812519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19</w:t>
            </w:r>
            <w:r w:rsidR="00812519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505AC2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Обеспечение идентичности показателей бюджетной отчетности Варненского муниципального района с отчетностью, представляемой </w:t>
            </w:r>
            <w:r w:rsidR="00505AC2" w:rsidRPr="009505B7">
              <w:rPr>
                <w:sz w:val="21"/>
                <w:szCs w:val="21"/>
              </w:rPr>
              <w:t>о</w:t>
            </w:r>
            <w:r w:rsidR="006874A2" w:rsidRPr="009505B7">
              <w:rPr>
                <w:sz w:val="21"/>
                <w:szCs w:val="21"/>
              </w:rPr>
              <w:t>тделом № 25 Управления Федерального казначейства по Челябинской области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2519" w:rsidRPr="009505B7" w:rsidRDefault="00812519" w:rsidP="00812519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98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C461D" w:rsidP="00505AC2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</w:t>
            </w:r>
            <w:r w:rsidR="00505AC2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773783">
            <w:pPr>
              <w:pStyle w:val="a3"/>
              <w:shd w:val="clear" w:color="auto" w:fill="auto"/>
              <w:spacing w:line="120" w:lineRule="atLeast"/>
              <w:ind w:left="6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Методическая и разъяснительная работа по вопросам бюджетного учета и составления отчетности в соответствии с требованиями инструкций, утвержденных Министерством финансов Российской Федерации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2472C8">
        <w:trPr>
          <w:gridAfter w:val="1"/>
          <w:wAfter w:w="1044" w:type="pct"/>
          <w:trHeight w:val="1216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1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6605E5">
            <w:pPr>
              <w:pStyle w:val="21"/>
              <w:shd w:val="clear" w:color="auto" w:fill="auto"/>
              <w:spacing w:after="0" w:line="0" w:lineRule="atLeast"/>
              <w:ind w:left="62"/>
              <w:jc w:val="left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Осуществление внутреннего финансового контроля ведения </w:t>
            </w:r>
            <w:r w:rsidR="00EC70C0" w:rsidRPr="009505B7">
              <w:rPr>
                <w:sz w:val="21"/>
                <w:szCs w:val="21"/>
              </w:rPr>
              <w:t>бухгалтерского учета и составления бухгалтерской отчетности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4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05AC2" w:rsidRPr="009505B7" w:rsidRDefault="00505AC2" w:rsidP="00505AC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EC70C0" w:rsidRPr="009505B7" w:rsidTr="00622CCD">
        <w:trPr>
          <w:gridAfter w:val="1"/>
          <w:wAfter w:w="1044" w:type="pct"/>
          <w:trHeight w:val="555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70C0" w:rsidRPr="009505B7" w:rsidRDefault="00EC70C0" w:rsidP="006605E5">
            <w:pPr>
              <w:pStyle w:val="81"/>
              <w:shd w:val="clear" w:color="auto" w:fill="auto"/>
              <w:spacing w:line="0" w:lineRule="atLeast"/>
              <w:ind w:left="62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Задача: </w:t>
            </w:r>
            <w:r w:rsidR="00AE7018" w:rsidRPr="009505B7">
              <w:rPr>
                <w:sz w:val="21"/>
                <w:szCs w:val="21"/>
              </w:rPr>
              <w:t>автоматизация процессов управления общественными финансами в соответствии с требованиями законодательства и обеспечение отказоустойчивости информационно-телекоммуникационной инфраструктуры финансового управления администрации Варненского муниципального района</w:t>
            </w:r>
          </w:p>
        </w:tc>
      </w:tr>
      <w:tr w:rsidR="00722DF1" w:rsidRPr="009505B7" w:rsidTr="00622CCD">
        <w:trPr>
          <w:gridAfter w:val="1"/>
          <w:wAfter w:w="1044" w:type="pct"/>
          <w:trHeight w:val="1208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773783">
            <w:pPr>
              <w:pStyle w:val="a3"/>
              <w:shd w:val="clear" w:color="auto" w:fill="auto"/>
              <w:spacing w:line="240" w:lineRule="auto"/>
              <w:ind w:left="80"/>
              <w:rPr>
                <w:b/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Обеспечение бесперебойной работы аппаратно – программного комплекса Финансового управления администрации Варненского муниципального района, сопровождающего бюджетный процесс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734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3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4C5AE3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Расширение применения информационных технологий в бюджетном процессе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722DF1" w:rsidRPr="009505B7" w:rsidTr="00622CCD">
        <w:trPr>
          <w:gridAfter w:val="1"/>
          <w:wAfter w:w="1044" w:type="pct"/>
          <w:trHeight w:val="1208"/>
        </w:trPr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4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4C5AE3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Расширение применения информационных технологий в бюджетном процессе и обеспечение бесперебойной работы аппаратно – программного комплекса </w:t>
            </w:r>
            <w:r w:rsidR="00313B5B" w:rsidRPr="009505B7">
              <w:rPr>
                <w:sz w:val="21"/>
                <w:szCs w:val="21"/>
              </w:rPr>
              <w:t>Финансового управления администрации Варненского муниципального района, сопровождающего бюджетный процесс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313B5B" w:rsidRPr="009505B7" w:rsidTr="00622CCD">
        <w:trPr>
          <w:gridAfter w:val="1"/>
          <w:wAfter w:w="1044" w:type="pct"/>
          <w:trHeight w:val="463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3B5B" w:rsidRPr="009505B7" w:rsidRDefault="00313B5B" w:rsidP="00F32B4B">
            <w:pPr>
              <w:pStyle w:val="a3"/>
              <w:shd w:val="clear" w:color="auto" w:fill="auto"/>
              <w:spacing w:line="240" w:lineRule="auto"/>
              <w:ind w:left="740"/>
              <w:jc w:val="center"/>
              <w:rPr>
                <w:b/>
                <w:sz w:val="21"/>
                <w:szCs w:val="21"/>
                <w:highlight w:val="yellow"/>
              </w:rPr>
            </w:pPr>
            <w:r w:rsidRPr="009505B7">
              <w:rPr>
                <w:sz w:val="21"/>
                <w:szCs w:val="21"/>
              </w:rPr>
              <w:t xml:space="preserve">Задача: </w:t>
            </w:r>
            <w:r w:rsidR="00E950BF" w:rsidRPr="009505B7">
              <w:rPr>
                <w:sz w:val="21"/>
                <w:szCs w:val="21"/>
              </w:rPr>
              <w:t>обеспечение Финансовым управлением администрации Варненского муниципального района организации исполнения судебных актов об обращении взыскания на средства местного бюджета</w:t>
            </w:r>
          </w:p>
        </w:tc>
      </w:tr>
      <w:tr w:rsidR="00722DF1" w:rsidRPr="009505B7" w:rsidTr="00622CCD">
        <w:trPr>
          <w:gridAfter w:val="1"/>
          <w:wAfter w:w="1044" w:type="pct"/>
          <w:trHeight w:val="277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722DF1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5</w:t>
            </w:r>
            <w:r w:rsidR="00DB59AB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047C51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Организация исполнения судебных актов по искам к Варненскому району о возмещении вреда, причиненного гражданину или юридическому лицу в результате незаконных действий (бездействия) органов местного самоуправления Варненского муниципального района либо должностных </w:t>
            </w:r>
            <w:r w:rsidR="00564427" w:rsidRPr="009505B7">
              <w:rPr>
                <w:sz w:val="21"/>
                <w:szCs w:val="21"/>
              </w:rPr>
              <w:t>лиц этих органов</w:t>
            </w:r>
            <w:proofErr w:type="gramStart"/>
            <w:r w:rsidR="00564427" w:rsidRPr="009505B7">
              <w:rPr>
                <w:sz w:val="21"/>
                <w:szCs w:val="21"/>
              </w:rPr>
              <w:t xml:space="preserve"> ,</w:t>
            </w:r>
            <w:proofErr w:type="gramEnd"/>
            <w:r w:rsidR="00564427" w:rsidRPr="009505B7">
              <w:rPr>
                <w:sz w:val="21"/>
                <w:szCs w:val="21"/>
              </w:rPr>
              <w:t xml:space="preserve"> и о присуждении компенсации за нарушение права на исполнение  судебного акта в разумный срок 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DB59AB" w:rsidP="00DB59AB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59AB" w:rsidRPr="009505B7" w:rsidRDefault="00722DF1" w:rsidP="00773783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</w:tr>
      <w:tr w:rsidR="00486184" w:rsidRPr="009505B7" w:rsidTr="00622CCD">
        <w:trPr>
          <w:gridAfter w:val="1"/>
          <w:wAfter w:w="1044" w:type="pct"/>
          <w:trHeight w:val="331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6184" w:rsidRPr="009505B7" w:rsidRDefault="00486184" w:rsidP="00047C51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Задача: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обеспечение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прозрачности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бюджетной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системы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Варненского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района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и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доступности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финансовой</w:t>
            </w:r>
            <w:r w:rsidR="002A0CF6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информации</w:t>
            </w:r>
          </w:p>
        </w:tc>
      </w:tr>
      <w:tr w:rsidR="003C3B2C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486184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</w:t>
            </w:r>
            <w:r w:rsidR="005C461D" w:rsidRPr="009505B7">
              <w:rPr>
                <w:sz w:val="21"/>
                <w:szCs w:val="21"/>
              </w:rPr>
              <w:t>6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486184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Размещение информации о деятельности Финансового управления администрации Варненского муниципального района на официальном сайте в соответствии с требованием законодательства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3C3B2C" w:rsidRPr="009505B7" w:rsidTr="00622CCD">
        <w:trPr>
          <w:gridAfter w:val="1"/>
          <w:wAfter w:w="1044" w:type="pct"/>
          <w:trHeight w:val="566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5C461D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27</w:t>
            </w:r>
            <w:r w:rsidR="00215595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3727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Реализация проекта «Бюджет для граждан»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3B2C" w:rsidRPr="009505B7" w:rsidRDefault="003C3B2C" w:rsidP="00047C51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337277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5C461D" w:rsidP="005C461D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28</w:t>
            </w:r>
            <w:r w:rsidR="00337277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Распространение в средствах массовой информации официальной информации в сфере бюджетной, финансовой и налоговой политики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77" w:rsidRPr="009505B7" w:rsidRDefault="00337277" w:rsidP="00412B94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412B94" w:rsidRPr="009505B7" w:rsidTr="00622CCD">
        <w:trPr>
          <w:gridAfter w:val="1"/>
          <w:wAfter w:w="1044" w:type="pct"/>
          <w:trHeight w:val="410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B94" w:rsidRPr="009505B7" w:rsidRDefault="00412B94" w:rsidP="005C461D">
            <w:pPr>
              <w:pStyle w:val="a3"/>
              <w:shd w:val="clear" w:color="auto" w:fill="auto"/>
              <w:spacing w:line="0" w:lineRule="atLeast"/>
              <w:contextualSpacing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обеспечение эффективной деятельности Финансового управления администрации Варненского муниципального района</w:t>
            </w:r>
            <w:r w:rsidR="006605E5" w:rsidRPr="009505B7">
              <w:rPr>
                <w:sz w:val="21"/>
                <w:szCs w:val="21"/>
              </w:rPr>
              <w:t>,</w:t>
            </w:r>
            <w:r w:rsidRPr="009505B7">
              <w:rPr>
                <w:sz w:val="21"/>
                <w:szCs w:val="21"/>
              </w:rPr>
              <w:t xml:space="preserve"> как ответственного исполнителя муниципальной программы «</w:t>
            </w:r>
            <w:r w:rsidR="006605E5" w:rsidRPr="009505B7">
              <w:rPr>
                <w:sz w:val="21"/>
                <w:szCs w:val="21"/>
              </w:rPr>
              <w:t>Управление муниципальными финансами Варненского муниципального района</w:t>
            </w:r>
            <w:r w:rsidRPr="009505B7">
              <w:rPr>
                <w:sz w:val="21"/>
                <w:szCs w:val="21"/>
              </w:rPr>
              <w:t>»</w:t>
            </w:r>
            <w:r w:rsidR="006605E5" w:rsidRPr="009505B7">
              <w:rPr>
                <w:sz w:val="21"/>
                <w:szCs w:val="21"/>
              </w:rPr>
              <w:t xml:space="preserve"> и главного распорядителя средств местного бюджета</w:t>
            </w:r>
          </w:p>
        </w:tc>
      </w:tr>
      <w:tr w:rsidR="00982270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5C461D" w:rsidP="006605E5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29</w:t>
            </w:r>
            <w:r w:rsidR="00982270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Обеспечение эффективной деятельности Финансового управления администрации Варненского муниципального района, как ответственного исполнителя муниципальной программы «Управление муниципальными финансами Варненского муниципального района» и главного распорядителя средств местного бюджета, в том числе: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36EE4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8C64F2" w:rsidRDefault="008C64F2" w:rsidP="0069446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4F2">
              <w:rPr>
                <w:rFonts w:ascii="Times New Roman" w:hAnsi="Times New Roman" w:cs="Times New Roman"/>
                <w:lang w:val="en-US"/>
              </w:rPr>
              <w:t>18742</w:t>
            </w:r>
            <w:r w:rsidRPr="008C64F2">
              <w:rPr>
                <w:rFonts w:ascii="Times New Roman" w:hAnsi="Times New Roman" w:cs="Times New Roman"/>
              </w:rPr>
              <w:t>,</w:t>
            </w:r>
            <w:r w:rsidRPr="008C64F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8C64F2" w:rsidRDefault="008C64F2" w:rsidP="00694462">
            <w:pPr>
              <w:jc w:val="center"/>
              <w:rPr>
                <w:rFonts w:ascii="Times New Roman" w:hAnsi="Times New Roman" w:cs="Times New Roman"/>
              </w:rPr>
            </w:pPr>
            <w:r w:rsidRPr="008C64F2">
              <w:rPr>
                <w:rFonts w:ascii="Times New Roman" w:hAnsi="Times New Roman" w:cs="Times New Roman"/>
                <w:lang w:val="en-US"/>
              </w:rPr>
              <w:t>18742</w:t>
            </w:r>
            <w:r w:rsidRPr="008C64F2">
              <w:rPr>
                <w:rFonts w:ascii="Times New Roman" w:hAnsi="Times New Roman" w:cs="Times New Roman"/>
              </w:rPr>
              <w:t>,</w:t>
            </w:r>
            <w:r w:rsidRPr="008C64F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8C64F2" w:rsidRDefault="008C64F2" w:rsidP="006944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8C64F2">
              <w:rPr>
                <w:lang w:val="en-US"/>
              </w:rPr>
              <w:t>18742</w:t>
            </w:r>
            <w:r w:rsidRPr="008C64F2">
              <w:t>,</w:t>
            </w:r>
            <w:r w:rsidRPr="008C64F2">
              <w:rPr>
                <w:lang w:val="en-US"/>
              </w:rPr>
              <w:t>7</w:t>
            </w:r>
          </w:p>
        </w:tc>
      </w:tr>
      <w:tr w:rsidR="008C64F2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4F2" w:rsidRPr="009505B7" w:rsidRDefault="008C64F2" w:rsidP="00773783">
            <w:pPr>
              <w:pStyle w:val="a3"/>
              <w:shd w:val="clear" w:color="auto" w:fill="auto"/>
              <w:spacing w:line="240" w:lineRule="auto"/>
              <w:ind w:left="140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4F2" w:rsidRPr="009505B7" w:rsidRDefault="008C64F2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финансирование расходов Финансового управления администрации Варненского муниципального района на его содержание за счет средств местного бюджета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4F2" w:rsidRPr="009505B7" w:rsidRDefault="008C64F2" w:rsidP="006605E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4F2" w:rsidRPr="009505B7" w:rsidRDefault="008C64F2" w:rsidP="006605E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4F2" w:rsidRPr="009505B7" w:rsidRDefault="008C64F2" w:rsidP="00520730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2" w:rsidRPr="008C64F2" w:rsidRDefault="008C64F2" w:rsidP="008C64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4F2">
              <w:rPr>
                <w:rFonts w:ascii="Times New Roman" w:hAnsi="Times New Roman" w:cs="Times New Roman"/>
                <w:lang w:val="en-US"/>
              </w:rPr>
              <w:t>18742</w:t>
            </w:r>
            <w:r w:rsidRPr="008C64F2">
              <w:rPr>
                <w:rFonts w:ascii="Times New Roman" w:hAnsi="Times New Roman" w:cs="Times New Roman"/>
              </w:rPr>
              <w:t>,</w:t>
            </w:r>
            <w:r w:rsidRPr="008C64F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2" w:rsidRPr="008C64F2" w:rsidRDefault="008C64F2" w:rsidP="008C64F2">
            <w:pPr>
              <w:jc w:val="center"/>
              <w:rPr>
                <w:rFonts w:ascii="Times New Roman" w:hAnsi="Times New Roman" w:cs="Times New Roman"/>
              </w:rPr>
            </w:pPr>
            <w:r w:rsidRPr="008C64F2">
              <w:rPr>
                <w:rFonts w:ascii="Times New Roman" w:hAnsi="Times New Roman" w:cs="Times New Roman"/>
                <w:lang w:val="en-US"/>
              </w:rPr>
              <w:t>18742</w:t>
            </w:r>
            <w:r w:rsidRPr="008C64F2">
              <w:rPr>
                <w:rFonts w:ascii="Times New Roman" w:hAnsi="Times New Roman" w:cs="Times New Roman"/>
              </w:rPr>
              <w:t>,</w:t>
            </w:r>
            <w:r w:rsidRPr="008C64F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2" w:rsidRPr="008C64F2" w:rsidRDefault="008C64F2" w:rsidP="008C64F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8C64F2">
              <w:rPr>
                <w:lang w:val="en-US"/>
              </w:rPr>
              <w:t>18742</w:t>
            </w:r>
            <w:r w:rsidRPr="008C64F2">
              <w:t>,</w:t>
            </w:r>
            <w:r w:rsidRPr="008C64F2">
              <w:rPr>
                <w:lang w:val="en-US"/>
              </w:rPr>
              <w:t>7</w:t>
            </w:r>
          </w:p>
        </w:tc>
      </w:tr>
      <w:tr w:rsidR="008C64F2" w:rsidRPr="009505B7" w:rsidTr="00622CCD">
        <w:trPr>
          <w:gridAfter w:val="1"/>
          <w:wAfter w:w="1044" w:type="pct"/>
          <w:trHeight w:val="474"/>
        </w:trPr>
        <w:tc>
          <w:tcPr>
            <w:tcW w:w="2337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4F2" w:rsidRPr="009505B7" w:rsidRDefault="008C64F2" w:rsidP="006605E5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подпрограмме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64F2" w:rsidRPr="009505B7" w:rsidRDefault="008C64F2" w:rsidP="00520730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2" w:rsidRPr="008C64F2" w:rsidRDefault="008C64F2" w:rsidP="008C64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C64F2">
              <w:rPr>
                <w:rFonts w:ascii="Times New Roman" w:hAnsi="Times New Roman" w:cs="Times New Roman"/>
                <w:lang w:val="en-US"/>
              </w:rPr>
              <w:t>18742</w:t>
            </w:r>
            <w:r w:rsidRPr="008C64F2">
              <w:rPr>
                <w:rFonts w:ascii="Times New Roman" w:hAnsi="Times New Roman" w:cs="Times New Roman"/>
              </w:rPr>
              <w:t>,</w:t>
            </w:r>
            <w:r w:rsidRPr="008C64F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2" w:rsidRPr="008C64F2" w:rsidRDefault="008C64F2" w:rsidP="008C64F2">
            <w:pPr>
              <w:jc w:val="center"/>
              <w:rPr>
                <w:rFonts w:ascii="Times New Roman" w:hAnsi="Times New Roman" w:cs="Times New Roman"/>
              </w:rPr>
            </w:pPr>
            <w:r w:rsidRPr="008C64F2">
              <w:rPr>
                <w:rFonts w:ascii="Times New Roman" w:hAnsi="Times New Roman" w:cs="Times New Roman"/>
                <w:lang w:val="en-US"/>
              </w:rPr>
              <w:t>18742</w:t>
            </w:r>
            <w:r w:rsidRPr="008C64F2">
              <w:rPr>
                <w:rFonts w:ascii="Times New Roman" w:hAnsi="Times New Roman" w:cs="Times New Roman"/>
              </w:rPr>
              <w:t>,</w:t>
            </w:r>
            <w:r w:rsidRPr="008C64F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64F2" w:rsidRPr="008C64F2" w:rsidRDefault="008C64F2" w:rsidP="008C64F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8C64F2">
              <w:rPr>
                <w:lang w:val="en-US"/>
              </w:rPr>
              <w:t>18742</w:t>
            </w:r>
            <w:r w:rsidRPr="008C64F2">
              <w:t>,</w:t>
            </w:r>
            <w:r w:rsidRPr="008C64F2">
              <w:rPr>
                <w:lang w:val="en-US"/>
              </w:rPr>
              <w:t>7</w:t>
            </w:r>
          </w:p>
        </w:tc>
      </w:tr>
      <w:tr w:rsidR="00982270" w:rsidRPr="009505B7" w:rsidTr="00622CCD">
        <w:trPr>
          <w:gridAfter w:val="1"/>
          <w:wAfter w:w="1044" w:type="pct"/>
          <w:trHeight w:val="405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  <w:lang w:val="en-US"/>
              </w:rPr>
              <w:t>II</w:t>
            </w:r>
            <w:r w:rsidRPr="009505B7">
              <w:rPr>
                <w:sz w:val="21"/>
                <w:szCs w:val="21"/>
              </w:rPr>
              <w:t>.Подпрограмма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«Выравнивание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бюджетной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обеспеченности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сельских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поселений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Варненского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муниципального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района»</w:t>
            </w:r>
          </w:p>
        </w:tc>
      </w:tr>
      <w:tr w:rsidR="00982270" w:rsidRPr="009505B7" w:rsidTr="00622CCD">
        <w:trPr>
          <w:gridAfter w:val="1"/>
          <w:wAfter w:w="1044" w:type="pct"/>
          <w:trHeight w:val="498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605E5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повышение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прозрачности</w:t>
            </w:r>
            <w:r w:rsidR="005C461D" w:rsidRPr="009505B7">
              <w:rPr>
                <w:sz w:val="21"/>
                <w:szCs w:val="21"/>
              </w:rPr>
              <w:t xml:space="preserve"> </w:t>
            </w:r>
            <w:r w:rsidRPr="009505B7">
              <w:rPr>
                <w:rFonts w:eastAsiaTheme="minorHAnsi"/>
                <w:sz w:val="21"/>
                <w:szCs w:val="21"/>
                <w:lang w:eastAsia="en-US"/>
              </w:rPr>
              <w:t>процедуры выравнивания бюджетной обеспеченности сельских поселений Варненского муниципального района</w:t>
            </w:r>
          </w:p>
        </w:tc>
      </w:tr>
      <w:tr w:rsidR="00982270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D93014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30</w:t>
            </w:r>
            <w:r w:rsidR="00982270"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Предложения по совершенствованию методик распределения дотаций на выравнивание бюджетной обеспеченности сельских поселений 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982270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</w:t>
            </w:r>
            <w:r w:rsidR="00D93014" w:rsidRPr="009505B7">
              <w:rPr>
                <w:sz w:val="21"/>
                <w:szCs w:val="21"/>
              </w:rPr>
              <w:t>1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Сверка с Минфином Челябинской области исходных данных для расчетов и распределения средств областного бюджета, направляемых на выравнивание бюджетной обеспеченности муниципального района и сельских поселений 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982270" w:rsidRPr="009505B7" w:rsidTr="00622CCD">
        <w:trPr>
          <w:trHeight w:val="414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92FBB">
            <w:pPr>
              <w:pStyle w:val="a3"/>
              <w:shd w:val="clear" w:color="auto" w:fill="auto"/>
              <w:spacing w:line="240" w:lineRule="auto"/>
              <w:ind w:left="140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Задача: сокращение величины разрыва в уровне расчетной </w:t>
            </w:r>
            <w:r w:rsidR="00D93014" w:rsidRPr="009505B7">
              <w:rPr>
                <w:sz w:val="21"/>
                <w:szCs w:val="21"/>
              </w:rPr>
              <w:t xml:space="preserve">бюджетной </w:t>
            </w:r>
            <w:r w:rsidRPr="009505B7">
              <w:rPr>
                <w:sz w:val="21"/>
                <w:szCs w:val="21"/>
              </w:rPr>
              <w:t>обеспеченности сельских поселений  Варненского муниципального района</w:t>
            </w:r>
          </w:p>
        </w:tc>
        <w:tc>
          <w:tcPr>
            <w:tcW w:w="1044" w:type="pct"/>
          </w:tcPr>
          <w:p w:rsidR="00982270" w:rsidRPr="009505B7" w:rsidRDefault="00982270" w:rsidP="00975E3D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</w:p>
        </w:tc>
      </w:tr>
      <w:tr w:rsidR="00982270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lastRenderedPageBreak/>
              <w:t>3</w:t>
            </w:r>
            <w:r w:rsidR="00D93014" w:rsidRPr="009505B7">
              <w:rPr>
                <w:sz w:val="21"/>
                <w:szCs w:val="21"/>
              </w:rPr>
              <w:t>2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Распределение средст</w:t>
            </w:r>
            <w:r w:rsidR="00330EF7">
              <w:rPr>
                <w:sz w:val="21"/>
                <w:szCs w:val="21"/>
              </w:rPr>
              <w:t>в областного и местного бюджета</w:t>
            </w:r>
            <w:r w:rsidRPr="009505B7">
              <w:rPr>
                <w:sz w:val="21"/>
                <w:szCs w:val="21"/>
              </w:rPr>
              <w:t>, направляемых на выравнивание бюджетной обеспеченности сельских поселений по утвержденным в соответствии с бюджетным законодательством методикам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975E3D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982270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</w:t>
            </w:r>
            <w:r w:rsidR="00D93014" w:rsidRPr="009505B7">
              <w:rPr>
                <w:sz w:val="21"/>
                <w:szCs w:val="21"/>
              </w:rPr>
              <w:t>3</w:t>
            </w:r>
            <w:r w:rsidRPr="009505B7">
              <w:rPr>
                <w:sz w:val="21"/>
                <w:szCs w:val="21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бюджетам сельских поселений средств на выравнивание бюджетной обеспеченности сельских поселений Варненского</w:t>
            </w:r>
            <w:r w:rsidR="002472C8" w:rsidRPr="002472C8">
              <w:rPr>
                <w:sz w:val="21"/>
                <w:szCs w:val="21"/>
              </w:rPr>
              <w:t xml:space="preserve"> </w:t>
            </w:r>
            <w:r w:rsidRPr="009505B7">
              <w:rPr>
                <w:sz w:val="21"/>
                <w:szCs w:val="21"/>
              </w:rPr>
              <w:t>муниципального района, в том числе: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областной, 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1B0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33307,0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1B0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33307,0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33307,0</w:t>
            </w:r>
          </w:p>
        </w:tc>
      </w:tr>
      <w:tr w:rsidR="00982270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субвенций из областного бюджета для осуществления государственных полномочий по расчету и предоставлению дотаций бюджетам сельских поселений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330E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13307,0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330E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13307,0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330EF7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13307,0</w:t>
            </w:r>
          </w:p>
        </w:tc>
      </w:tr>
      <w:tr w:rsidR="00982270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дотации на выравнивание бюджетной обеспеченности бюджетам сельских поселений Варненского муниципального района за счет собственных доходов бюджета Варненского муниципального района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82270" w:rsidRPr="009505B7" w:rsidRDefault="00982270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1B0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1B0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2270" w:rsidRPr="009505B7" w:rsidRDefault="00330EF7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20000,0</w:t>
            </w:r>
          </w:p>
        </w:tc>
      </w:tr>
      <w:tr w:rsidR="00330EF7" w:rsidRPr="009505B7" w:rsidTr="00622CCD">
        <w:trPr>
          <w:gridAfter w:val="1"/>
          <w:wAfter w:w="1044" w:type="pct"/>
          <w:trHeight w:val="746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D93014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подпрограмме</w:t>
            </w:r>
            <w:r w:rsidRPr="009505B7">
              <w:rPr>
                <w:sz w:val="21"/>
                <w:szCs w:val="21"/>
                <w:lang w:val="en-US"/>
              </w:rPr>
              <w:t>: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областной, 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505B7" w:rsidRDefault="00330EF7" w:rsidP="00910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33307,0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505B7" w:rsidRDefault="00330EF7" w:rsidP="009108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33307,0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505B7" w:rsidRDefault="00330EF7" w:rsidP="0091081A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33307,0</w:t>
            </w:r>
          </w:p>
        </w:tc>
      </w:tr>
      <w:tr w:rsidR="00330EF7" w:rsidRPr="009505B7" w:rsidTr="00622CCD">
        <w:trPr>
          <w:gridAfter w:val="1"/>
          <w:wAfter w:w="1044" w:type="pct"/>
          <w:trHeight w:val="502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  <w:lang w:val="en-US"/>
              </w:rPr>
              <w:t>III</w:t>
            </w:r>
            <w:r w:rsidRPr="009505B7">
              <w:rPr>
                <w:sz w:val="21"/>
                <w:szCs w:val="21"/>
              </w:rPr>
              <w:t>. Подпрограмма«Поддержка усилий органов местного самоуправления сельских поселений Варненского муниципального района на обеспечение собственных полномочий»</w:t>
            </w:r>
          </w:p>
        </w:tc>
      </w:tr>
      <w:tr w:rsidR="00330EF7" w:rsidRPr="009505B7" w:rsidTr="00622CCD">
        <w:trPr>
          <w:gridAfter w:val="1"/>
          <w:wAfter w:w="1044" w:type="pct"/>
          <w:trHeight w:val="582"/>
        </w:trPr>
        <w:tc>
          <w:tcPr>
            <w:tcW w:w="3956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Задача: финансовая поддержка органов местного самоуправления сельских поселений Варненского муниципального района при осуществлении ими своих полномочий по решению вопросов местного значения и недопущение возникновения кредиторской задолженности по выплате заработной платы работникам муниципальных учреждений</w:t>
            </w:r>
          </w:p>
        </w:tc>
      </w:tr>
      <w:tr w:rsidR="00330EF7" w:rsidRPr="009505B7" w:rsidTr="00622CCD">
        <w:trPr>
          <w:gridAfter w:val="1"/>
          <w:wAfter w:w="1044" w:type="pct"/>
          <w:trHeight w:val="81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2D31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34.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Проведение оценки сбалансированности бюджетов сельских поселений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 xml:space="preserve"> - 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jc w:val="center"/>
              <w:rPr>
                <w:rFonts w:ascii="Times New Roman" w:hAnsi="Times New Roman" w:cs="Times New Roman"/>
              </w:rPr>
            </w:pPr>
            <w:r w:rsidRPr="009505B7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-</w:t>
            </w:r>
          </w:p>
        </w:tc>
      </w:tr>
      <w:tr w:rsidR="00330EF7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2D31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35.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773783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Финансовая поддержка сельских поселений Варненского муниципального района при осуществлении ими своих полномочий по решению вопросов местного значения, в том числе: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91081A" w:rsidP="001B0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18907,9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91081A" w:rsidP="001B0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24103,4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91081A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24103,4</w:t>
            </w:r>
          </w:p>
        </w:tc>
      </w:tr>
      <w:tr w:rsidR="00330EF7" w:rsidRPr="009505B7" w:rsidTr="00622CCD">
        <w:trPr>
          <w:gridAfter w:val="1"/>
          <w:wAfter w:w="1044" w:type="pct"/>
          <w:trHeight w:val="1208"/>
        </w:trPr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C241CA">
            <w:pPr>
              <w:pStyle w:val="a3"/>
              <w:shd w:val="clear" w:color="auto" w:fill="auto"/>
              <w:spacing w:line="240" w:lineRule="auto"/>
              <w:rPr>
                <w:sz w:val="21"/>
                <w:szCs w:val="21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C241CA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предоставление местным бюджетам иных межбюджетных трансфертов на обеспечение собственных полномочий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1B07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1081A" w:rsidRDefault="0091081A" w:rsidP="001B0762">
            <w:pPr>
              <w:jc w:val="center"/>
              <w:rPr>
                <w:rFonts w:ascii="Times New Roman" w:hAnsi="Times New Roman" w:cs="Times New Roman"/>
              </w:rPr>
            </w:pPr>
            <w:r w:rsidRPr="0091081A">
              <w:rPr>
                <w:rFonts w:ascii="Times New Roman" w:hAnsi="Times New Roman" w:cs="Times New Roman"/>
              </w:rPr>
              <w:t>18907,9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1081A" w:rsidRDefault="0091081A" w:rsidP="001B0762">
            <w:pPr>
              <w:jc w:val="center"/>
              <w:rPr>
                <w:rFonts w:ascii="Times New Roman" w:hAnsi="Times New Roman" w:cs="Times New Roman"/>
              </w:rPr>
            </w:pPr>
            <w:r w:rsidRPr="0091081A">
              <w:rPr>
                <w:rFonts w:ascii="Times New Roman" w:hAnsi="Times New Roman" w:cs="Times New Roman"/>
              </w:rPr>
              <w:t>24103,4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1081A" w:rsidRDefault="0091081A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color w:val="000000"/>
                <w:sz w:val="24"/>
                <w:szCs w:val="24"/>
              </w:rPr>
            </w:pPr>
            <w:r w:rsidRPr="0091081A">
              <w:rPr>
                <w:color w:val="000000"/>
                <w:sz w:val="24"/>
                <w:szCs w:val="24"/>
              </w:rPr>
              <w:t>24103,4</w:t>
            </w:r>
          </w:p>
        </w:tc>
      </w:tr>
      <w:tr w:rsidR="0091081A" w:rsidRPr="009505B7" w:rsidTr="00622CCD">
        <w:trPr>
          <w:gridAfter w:val="1"/>
          <w:wAfter w:w="1044" w:type="pct"/>
          <w:trHeight w:val="474"/>
        </w:trPr>
        <w:tc>
          <w:tcPr>
            <w:tcW w:w="1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81A" w:rsidRPr="009505B7" w:rsidRDefault="0091081A" w:rsidP="00C241CA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подпрограмме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81A" w:rsidRPr="009505B7" w:rsidRDefault="0091081A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81A" w:rsidRPr="009505B7" w:rsidRDefault="0091081A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081A" w:rsidRPr="009505B7" w:rsidRDefault="0091081A" w:rsidP="006944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81A" w:rsidRPr="0091081A" w:rsidRDefault="0091081A" w:rsidP="0091081A">
            <w:pPr>
              <w:jc w:val="center"/>
              <w:rPr>
                <w:rFonts w:ascii="Times New Roman" w:hAnsi="Times New Roman" w:cs="Times New Roman"/>
              </w:rPr>
            </w:pPr>
            <w:r w:rsidRPr="0091081A">
              <w:rPr>
                <w:rFonts w:ascii="Times New Roman" w:hAnsi="Times New Roman" w:cs="Times New Roman"/>
                <w:sz w:val="21"/>
                <w:szCs w:val="21"/>
              </w:rPr>
              <w:t>18907,9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81A" w:rsidRPr="0091081A" w:rsidRDefault="0091081A" w:rsidP="0091081A">
            <w:pPr>
              <w:jc w:val="center"/>
              <w:rPr>
                <w:rFonts w:ascii="Times New Roman" w:hAnsi="Times New Roman" w:cs="Times New Roman"/>
              </w:rPr>
            </w:pPr>
            <w:r w:rsidRPr="0091081A">
              <w:rPr>
                <w:rFonts w:ascii="Times New Roman" w:hAnsi="Times New Roman" w:cs="Times New Roman"/>
                <w:sz w:val="21"/>
                <w:szCs w:val="21"/>
              </w:rPr>
              <w:t>24103,4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81A" w:rsidRPr="0091081A" w:rsidRDefault="0091081A" w:rsidP="0091081A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sz w:val="21"/>
                <w:szCs w:val="21"/>
              </w:rPr>
            </w:pPr>
            <w:r w:rsidRPr="0091081A">
              <w:rPr>
                <w:sz w:val="21"/>
                <w:szCs w:val="21"/>
              </w:rPr>
              <w:t>24103,4</w:t>
            </w:r>
          </w:p>
        </w:tc>
      </w:tr>
      <w:tr w:rsidR="00330EF7" w:rsidRPr="009505B7" w:rsidTr="00622CCD">
        <w:trPr>
          <w:gridAfter w:val="1"/>
          <w:wAfter w:w="1044" w:type="pct"/>
          <w:trHeight w:val="694"/>
        </w:trPr>
        <w:tc>
          <w:tcPr>
            <w:tcW w:w="11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C241CA">
            <w:pPr>
              <w:pStyle w:val="a3"/>
              <w:shd w:val="clear" w:color="auto" w:fill="auto"/>
              <w:spacing w:line="240" w:lineRule="auto"/>
              <w:ind w:left="80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Итого по программе</w:t>
            </w:r>
          </w:p>
        </w:tc>
        <w:tc>
          <w:tcPr>
            <w:tcW w:w="62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Финансовое управление</w:t>
            </w:r>
          </w:p>
        </w:tc>
        <w:tc>
          <w:tcPr>
            <w:tcW w:w="5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694462">
            <w:pPr>
              <w:pStyle w:val="91"/>
              <w:shd w:val="clear" w:color="auto" w:fill="auto"/>
              <w:spacing w:line="120" w:lineRule="atLeast"/>
              <w:jc w:val="center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2021-2023 гг.</w:t>
            </w:r>
          </w:p>
        </w:tc>
        <w:tc>
          <w:tcPr>
            <w:tcW w:w="4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EF7" w:rsidRPr="009505B7" w:rsidRDefault="00330EF7" w:rsidP="00694462">
            <w:pPr>
              <w:pStyle w:val="81"/>
              <w:shd w:val="clear" w:color="auto" w:fill="auto"/>
              <w:spacing w:line="240" w:lineRule="auto"/>
              <w:rPr>
                <w:sz w:val="21"/>
                <w:szCs w:val="21"/>
              </w:rPr>
            </w:pPr>
            <w:r w:rsidRPr="009505B7">
              <w:rPr>
                <w:sz w:val="21"/>
                <w:szCs w:val="21"/>
              </w:rPr>
              <w:t>областной, местный бюджет</w:t>
            </w:r>
          </w:p>
        </w:tc>
        <w:tc>
          <w:tcPr>
            <w:tcW w:w="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1081A" w:rsidRDefault="00A72302" w:rsidP="001B0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70957,6</w:t>
            </w:r>
          </w:p>
        </w:tc>
        <w:tc>
          <w:tcPr>
            <w:tcW w:w="3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1081A" w:rsidRDefault="00A72302" w:rsidP="001B07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76153,1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0EF7" w:rsidRPr="0091081A" w:rsidRDefault="00A72302" w:rsidP="001B0762">
            <w:pPr>
              <w:pStyle w:val="a3"/>
              <w:shd w:val="clear" w:color="auto" w:fill="auto"/>
              <w:spacing w:line="120" w:lineRule="atLeast"/>
              <w:ind w:left="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76153,1</w:t>
            </w:r>
          </w:p>
        </w:tc>
      </w:tr>
    </w:tbl>
    <w:p w:rsidR="009C5EE8" w:rsidRPr="002472C8" w:rsidRDefault="009C5EE8" w:rsidP="002472C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8"/>
          <w:szCs w:val="8"/>
          <w:lang w:val="en-US"/>
        </w:rPr>
      </w:pPr>
    </w:p>
    <w:sectPr w:rsidR="009C5EE8" w:rsidRPr="002472C8" w:rsidSect="00F8077A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077A"/>
    <w:rsid w:val="00020689"/>
    <w:rsid w:val="00025797"/>
    <w:rsid w:val="00047C51"/>
    <w:rsid w:val="001B0762"/>
    <w:rsid w:val="001B2D31"/>
    <w:rsid w:val="001F5DF9"/>
    <w:rsid w:val="00215595"/>
    <w:rsid w:val="00244DEA"/>
    <w:rsid w:val="002472C8"/>
    <w:rsid w:val="002A0CF6"/>
    <w:rsid w:val="00313B5B"/>
    <w:rsid w:val="00330EF7"/>
    <w:rsid w:val="00337277"/>
    <w:rsid w:val="00337F4F"/>
    <w:rsid w:val="003C3B2C"/>
    <w:rsid w:val="00412B94"/>
    <w:rsid w:val="00486184"/>
    <w:rsid w:val="004A2ACD"/>
    <w:rsid w:val="004C5AE3"/>
    <w:rsid w:val="004C69D1"/>
    <w:rsid w:val="00505AC2"/>
    <w:rsid w:val="00520730"/>
    <w:rsid w:val="00564427"/>
    <w:rsid w:val="005C461D"/>
    <w:rsid w:val="005F25D7"/>
    <w:rsid w:val="00622CCD"/>
    <w:rsid w:val="006513EC"/>
    <w:rsid w:val="006605E5"/>
    <w:rsid w:val="006874A2"/>
    <w:rsid w:val="00692FBB"/>
    <w:rsid w:val="00694462"/>
    <w:rsid w:val="00722DF1"/>
    <w:rsid w:val="00773783"/>
    <w:rsid w:val="007A5601"/>
    <w:rsid w:val="007A695D"/>
    <w:rsid w:val="00812519"/>
    <w:rsid w:val="008148EA"/>
    <w:rsid w:val="0083635F"/>
    <w:rsid w:val="00851D6B"/>
    <w:rsid w:val="0089771C"/>
    <w:rsid w:val="008C64F2"/>
    <w:rsid w:val="0091081A"/>
    <w:rsid w:val="009301EA"/>
    <w:rsid w:val="00936EE4"/>
    <w:rsid w:val="009505B7"/>
    <w:rsid w:val="00956B02"/>
    <w:rsid w:val="00975E3D"/>
    <w:rsid w:val="00982270"/>
    <w:rsid w:val="00990286"/>
    <w:rsid w:val="00990DDD"/>
    <w:rsid w:val="009C5EE8"/>
    <w:rsid w:val="009C6179"/>
    <w:rsid w:val="00A72302"/>
    <w:rsid w:val="00AE7018"/>
    <w:rsid w:val="00B12663"/>
    <w:rsid w:val="00C05FD5"/>
    <w:rsid w:val="00C221FC"/>
    <w:rsid w:val="00C241CA"/>
    <w:rsid w:val="00CC1E14"/>
    <w:rsid w:val="00CE33B9"/>
    <w:rsid w:val="00D04C0E"/>
    <w:rsid w:val="00D603B8"/>
    <w:rsid w:val="00D93014"/>
    <w:rsid w:val="00DB59AB"/>
    <w:rsid w:val="00DF224E"/>
    <w:rsid w:val="00E60692"/>
    <w:rsid w:val="00E950BF"/>
    <w:rsid w:val="00EC70C0"/>
    <w:rsid w:val="00F32B4B"/>
    <w:rsid w:val="00F8077A"/>
    <w:rsid w:val="00F862D9"/>
    <w:rsid w:val="00FA1A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7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link w:val="2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a4"/>
    <w:uiPriority w:val="99"/>
    <w:rsid w:val="00F8077A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F8077A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3">
    <w:name w:val="Основной текст (13)"/>
    <w:basedOn w:val="a0"/>
    <w:link w:val="13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8077A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F8077A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F8077A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F8077A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F8077A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F8077A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77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"/>
    <w:basedOn w:val="a0"/>
    <w:link w:val="2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F8077A"/>
    <w:rPr>
      <w:rFonts w:ascii="Times New Roman" w:hAnsi="Times New Roman" w:cs="Times New Roman"/>
      <w:shd w:val="clear" w:color="auto" w:fill="FFFFFF"/>
    </w:rPr>
  </w:style>
  <w:style w:type="paragraph" w:styleId="a3">
    <w:name w:val="Body Text"/>
    <w:basedOn w:val="a"/>
    <w:link w:val="a4"/>
    <w:uiPriority w:val="99"/>
    <w:rsid w:val="00F8077A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rsid w:val="00F8077A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3">
    <w:name w:val="Основной текст (13)"/>
    <w:basedOn w:val="a0"/>
    <w:link w:val="131"/>
    <w:uiPriority w:val="99"/>
    <w:locked/>
    <w:rsid w:val="00F8077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F8077A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F8077A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F8077A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F8077A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F8077A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F8077A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0C9CC6-43A0-4FEB-A3A7-A0952C8D2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514</TotalTime>
  <Pages>6</Pages>
  <Words>1923</Words>
  <Characters>10967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43</cp:revision>
  <dcterms:created xsi:type="dcterms:W3CDTF">2020-09-10T09:01:00Z</dcterms:created>
  <dcterms:modified xsi:type="dcterms:W3CDTF">2020-11-09T07:18:00Z</dcterms:modified>
</cp:coreProperties>
</file>