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b/>
          <w:bCs/>
          <w:color w:val="333333"/>
          <w:sz w:val="17"/>
        </w:rPr>
        <w:t>Итоги за 2015 год</w:t>
      </w: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AA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           </w:t>
      </w:r>
    </w:p>
    <w:tbl>
      <w:tblPr>
        <w:tblW w:w="128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88"/>
        <w:gridCol w:w="1356"/>
        <w:gridCol w:w="1476"/>
        <w:gridCol w:w="1248"/>
        <w:gridCol w:w="1248"/>
        <w:gridCol w:w="1476"/>
        <w:gridCol w:w="1476"/>
        <w:gridCol w:w="1248"/>
      </w:tblGrid>
      <w:tr w:rsidR="009B2AAF" w:rsidRPr="009B2AAF" w:rsidTr="009B2AAF">
        <w:trPr>
          <w:tblCellSpacing w:w="0" w:type="dxa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Вид возмещаемых затрат,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уровень возмещения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Максимальный размер субсидии, тыс. рублей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Объем финансирования, тыс. рублей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Поступило заявок от СМСП,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единиц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Общая сумма заявок от СМСП, тыс. руб.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Отказы,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</w:rPr>
              <w:t> 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br/>
              <w:t>единиц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Принято решений тыс. рублей /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кол-во субсидий, кол-во СМСП, единиц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Остаток, тыс. рублей</w:t>
            </w:r>
          </w:p>
        </w:tc>
      </w:tr>
      <w:tr w:rsidR="009B2AAF" w:rsidRPr="009B2AAF" w:rsidTr="009B2AAF">
        <w:trPr>
          <w:tblCellSpacing w:w="0" w:type="dxa"/>
        </w:trPr>
        <w:tc>
          <w:tcPr>
            <w:tcW w:w="1281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 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t>в форме конкурсного отбора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прием документов от СМСП (пе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рвый конкурсный отбор) - с 03</w:t>
            </w:r>
            <w:r w:rsidR="00CE09B2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.08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.2015 г. по 30.09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.2015 г.;</w:t>
            </w:r>
          </w:p>
          <w:p w:rsidR="009B2AAF" w:rsidRPr="009B2AAF" w:rsidRDefault="00CE09B2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(продление конкурса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) - с 20.11.2015 г. по 03.12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.2015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 </w:t>
            </w:r>
          </w:p>
        </w:tc>
      </w:tr>
      <w:tr w:rsidR="009B2AAF" w:rsidRPr="009B2AAF" w:rsidTr="009B2AAF">
        <w:trPr>
          <w:tblCellSpacing w:w="0" w:type="dxa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t>Уплата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</w:rPr>
              <w:t> </w:t>
            </w:r>
            <w:r w:rsidRPr="009B2AAF"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t>процентов по кредитам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(3/4 ключевой ставки Банка России, действовавшей на дату уплаты процентов по кредитам:</w:t>
            </w:r>
            <w:proofErr w:type="gramEnd"/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 размер кредита более 1,5 млн. рублей;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 уплата не менее 10% от всей суммы процентов по кредиту;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 цель кредита - строительство (реконструкция) для собственных нужд производственных зданий, строений, сооружений и (или) приобретение оборудования, включая затраты на монтаж оборудования, в целях создания, и (или) развития, и (или) модернизации производства товаров (работ, услуг)</w:t>
            </w:r>
            <w:proofErr w:type="gramEnd"/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30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600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</w:t>
            </w:r>
          </w:p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(510,0 - Ф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Б,</w:t>
            </w:r>
            <w:proofErr w:type="gramEnd"/>
          </w:p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90,0 - М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Б)</w:t>
            </w:r>
            <w:proofErr w:type="gramEnd"/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</w:p>
          <w:p w:rsidR="00F85191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600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</w:t>
            </w:r>
          </w:p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(510,0 - Ф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Б,</w:t>
            </w:r>
            <w:proofErr w:type="gramEnd"/>
          </w:p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90,0 - М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Б)</w:t>
            </w:r>
            <w:proofErr w:type="gramEnd"/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 </w:t>
            </w:r>
          </w:p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2 субсидии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/</w:t>
            </w:r>
          </w:p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2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СМСП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</w:t>
            </w:r>
          </w:p>
        </w:tc>
      </w:tr>
      <w:tr w:rsidR="009B2AAF" w:rsidRPr="009B2AAF" w:rsidTr="009B2AAF">
        <w:trPr>
          <w:tblCellSpacing w:w="0" w:type="dxa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 w:rsidRPr="009B2AAF"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lastRenderedPageBreak/>
              <w:t>Приобретение оборудования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</w:rPr>
              <w:t> </w:t>
            </w:r>
            <w:r w:rsidRPr="009B2AAF"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t>в целях создания, и (или) развития, и (или) модернизации производства товаров (работ, услуг)</w:t>
            </w:r>
            <w:proofErr w:type="gramEnd"/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(50% от произведенных в 2014-2015 годах затрат, связанных с приобретением оборудования, непосредственно участвующем в производственном процессе)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20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934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</w:t>
            </w:r>
          </w:p>
          <w:p w:rsidR="009B2AAF" w:rsidRPr="009B2AAF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</w:t>
            </w:r>
            <w:r w:rsidR="0049103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800,0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- Ф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Б,</w:t>
            </w:r>
            <w:proofErr w:type="gramEnd"/>
          </w:p>
          <w:p w:rsidR="009B2AAF" w:rsidRPr="009B2AAF" w:rsidRDefault="0049103F" w:rsidP="00DA17F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134,0 </w:t>
            </w:r>
            <w:r w:rsidR="00DA17F4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 М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Б)</w:t>
            </w:r>
            <w:proofErr w:type="gramEnd"/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77646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1031,7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2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(не соответствие СМ</w:t>
            </w:r>
            <w:r w:rsidR="0049103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СП условиям субсидирования)</w:t>
            </w:r>
          </w:p>
          <w:p w:rsidR="009B2AAF" w:rsidRPr="009B2AAF" w:rsidRDefault="009B2AAF" w:rsidP="00491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934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</w:t>
            </w:r>
          </w:p>
          <w:p w:rsidR="009B2AAF" w:rsidRPr="009B2AA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(800,0 - Ф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Б,</w:t>
            </w:r>
            <w:proofErr w:type="gramEnd"/>
          </w:p>
          <w:p w:rsidR="009B2AAF" w:rsidRPr="009B2AA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134,0 - М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Б)</w:t>
            </w:r>
            <w:proofErr w:type="gramEnd"/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 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 субсидий /</w:t>
            </w:r>
          </w:p>
          <w:p w:rsidR="009B2AAF" w:rsidRPr="009B2AA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СМСП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</w:t>
            </w:r>
          </w:p>
        </w:tc>
      </w:tr>
      <w:tr w:rsidR="00F85191" w:rsidRPr="009B2AAF" w:rsidTr="009B2AAF">
        <w:trPr>
          <w:tblCellSpacing w:w="0" w:type="dxa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Default="00F85191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t>Субсидии (гранты) начинающим предпринимателям на создание собственного дела</w:t>
            </w:r>
          </w:p>
          <w:p w:rsidR="00F85191" w:rsidRPr="00F85191" w:rsidRDefault="00F85191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color w:val="333333"/>
                <w:sz w:val="17"/>
              </w:rPr>
            </w:pPr>
            <w:r w:rsidRPr="00F85191">
              <w:rPr>
                <w:rFonts w:ascii="Tahoma" w:eastAsia="Times New Roman" w:hAnsi="Tahoma" w:cs="Tahoma"/>
                <w:bCs/>
                <w:color w:val="333333"/>
                <w:sz w:val="17"/>
              </w:rPr>
              <w:t>(70% произведенных расходов на реализацию проекта по созданию собственного дела, но не более 100 тыс</w:t>
            </w:r>
            <w:proofErr w:type="gramStart"/>
            <w:r w:rsidRPr="00F85191">
              <w:rPr>
                <w:rFonts w:ascii="Tahoma" w:eastAsia="Times New Roman" w:hAnsi="Tahoma" w:cs="Tahoma"/>
                <w:bCs/>
                <w:color w:val="333333"/>
                <w:sz w:val="17"/>
              </w:rPr>
              <w:t>.р</w:t>
            </w:r>
            <w:proofErr w:type="gramEnd"/>
            <w:r w:rsidRPr="00F85191">
              <w:rPr>
                <w:rFonts w:ascii="Tahoma" w:eastAsia="Times New Roman" w:hAnsi="Tahoma" w:cs="Tahoma"/>
                <w:bCs/>
                <w:color w:val="333333"/>
                <w:sz w:val="17"/>
              </w:rPr>
              <w:t>уб.)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298,0</w:t>
            </w:r>
          </w:p>
          <w:p w:rsidR="0049103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(180,0 – ФБ,</w:t>
            </w:r>
            <w:proofErr w:type="gramEnd"/>
          </w:p>
          <w:p w:rsidR="0049103F" w:rsidRPr="009B2AA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118,0 – МБ)</w:t>
            </w:r>
            <w:proofErr w:type="gramEnd"/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Pr="009B2AAF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Pr="009B2AAF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398,0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</w:p>
          <w:p w:rsidR="0049103F" w:rsidRPr="009B2AA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(не соответствие СМСП условиям субсидирования)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298,0</w:t>
            </w:r>
          </w:p>
          <w:p w:rsidR="00DA17F4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(180,0 – ФБ,</w:t>
            </w:r>
            <w:proofErr w:type="gramEnd"/>
          </w:p>
          <w:p w:rsidR="00DA17F4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118,0 – МБ)</w:t>
            </w:r>
            <w:proofErr w:type="gramEnd"/>
          </w:p>
          <w:p w:rsidR="0049103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3 субсидии/ </w:t>
            </w:r>
          </w:p>
          <w:p w:rsidR="0049103F" w:rsidRPr="009B2AA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3 СМСП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Pr="009B2AAF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</w:t>
            </w:r>
          </w:p>
        </w:tc>
      </w:tr>
    </w:tbl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6208CA" w:rsidRPr="00C04788" w:rsidRDefault="006208CA" w:rsidP="00C0478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</w:p>
    <w:sectPr w:rsidR="006208CA" w:rsidRPr="00C04788" w:rsidSect="009B2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AAF"/>
    <w:rsid w:val="0049103F"/>
    <w:rsid w:val="00601D97"/>
    <w:rsid w:val="006208CA"/>
    <w:rsid w:val="0077646A"/>
    <w:rsid w:val="009B2AAF"/>
    <w:rsid w:val="00A27BDA"/>
    <w:rsid w:val="00A91397"/>
    <w:rsid w:val="00B25A23"/>
    <w:rsid w:val="00C04788"/>
    <w:rsid w:val="00CE09B2"/>
    <w:rsid w:val="00DA17F4"/>
    <w:rsid w:val="00F8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2AAF"/>
    <w:rPr>
      <w:b/>
      <w:bCs/>
    </w:rPr>
  </w:style>
  <w:style w:type="character" w:customStyle="1" w:styleId="apple-converted-space">
    <w:name w:val="apple-converted-space"/>
    <w:basedOn w:val="a0"/>
    <w:rsid w:val="009B2AAF"/>
  </w:style>
  <w:style w:type="character" w:styleId="a5">
    <w:name w:val="Emphasis"/>
    <w:basedOn w:val="a0"/>
    <w:uiPriority w:val="20"/>
    <w:qFormat/>
    <w:rsid w:val="009B2A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Kabaeva</cp:lastModifiedBy>
  <cp:revision>9</cp:revision>
  <dcterms:created xsi:type="dcterms:W3CDTF">2016-02-25T05:27:00Z</dcterms:created>
  <dcterms:modified xsi:type="dcterms:W3CDTF">2016-02-25T09:06:00Z</dcterms:modified>
</cp:coreProperties>
</file>