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EA" w:rsidRPr="000638F2" w:rsidRDefault="00CD09EA" w:rsidP="00CD09EA">
      <w:pPr>
        <w:rPr>
          <w:rFonts w:ascii="Times New Roman" w:hAnsi="Times New Roman" w:cs="Times New Roman"/>
          <w:sz w:val="28"/>
          <w:szCs w:val="28"/>
        </w:rPr>
      </w:pPr>
    </w:p>
    <w:p w:rsidR="00E244CB" w:rsidRDefault="00E244CB" w:rsidP="00063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8F2" w:rsidRDefault="00E244CB" w:rsidP="00063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распоряжения Собрания депутатов</w:t>
      </w:r>
    </w:p>
    <w:p w:rsidR="00E244CB" w:rsidRDefault="00E244CB" w:rsidP="00063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244CB" w:rsidRDefault="00E244CB" w:rsidP="00E244CB">
      <w:pPr>
        <w:pStyle w:val="ac"/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проект распоряжения разработан в соответствии с частью 5 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02.09.2015г № 926«Об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Челябинской области от 24.05.2016 г. № 240-П «О Правилах </w:t>
      </w:r>
      <w:r>
        <w:rPr>
          <w:sz w:val="28"/>
          <w:szCs w:val="28"/>
          <w:lang w:eastAsia="en-US"/>
        </w:rPr>
        <w:t>определения требований к закупаемым государственными органами Челябинской области и подведомственными указанным органам казенными учреждениями и бюджетными учреждениями, органами управления территориальными государственными внебюджетными фондами отдельным видам товаров, работ, услуг (в том числе предельные цены товаров, работ, услуг)</w:t>
      </w:r>
      <w:r>
        <w:rPr>
          <w:sz w:val="28"/>
          <w:szCs w:val="28"/>
        </w:rPr>
        <w:t>».</w:t>
      </w:r>
    </w:p>
    <w:p w:rsidR="00E244CB" w:rsidRDefault="00E244CB" w:rsidP="00CE6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распоряжения предусматривает установление требований к закупаемым </w:t>
      </w:r>
      <w:r w:rsidR="00BA6424">
        <w:rPr>
          <w:rFonts w:ascii="Times New Roman" w:hAnsi="Times New Roman" w:cs="Times New Roman"/>
          <w:sz w:val="28"/>
          <w:szCs w:val="28"/>
        </w:rPr>
        <w:t>Собранием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отдельным видам товаров, работ, услуг (в том числе предельные цены товаров, работ, услуг) согласно ведомственному перечню отдельных видов товаров, работ, услуг, их потребительских свойств (в том числе качеств) и иных характеристик (в том числе предельные цены товаров, работ, услуг).</w:t>
      </w:r>
    </w:p>
    <w:p w:rsidR="001C7329" w:rsidRDefault="00E244CB" w:rsidP="00CE6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проведения обсуждения в целях общественного контроля настоящий проект распоряжения и пояснительная записка к нему размещается на 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информационно-коммуникационной сети Интернет. </w:t>
      </w:r>
    </w:p>
    <w:p w:rsidR="001C7329" w:rsidRDefault="00E244CB" w:rsidP="00CE6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устанавливается с </w:t>
      </w:r>
      <w:r w:rsidRPr="000E4091">
        <w:rPr>
          <w:rFonts w:ascii="Times New Roman" w:hAnsi="Times New Roman" w:cs="Times New Roman"/>
          <w:sz w:val="28"/>
          <w:szCs w:val="28"/>
        </w:rPr>
        <w:t>06.</w:t>
      </w:r>
      <w:r w:rsidR="00900CAA" w:rsidRPr="000E4091">
        <w:rPr>
          <w:rFonts w:ascii="Times New Roman" w:hAnsi="Times New Roman" w:cs="Times New Roman"/>
          <w:sz w:val="28"/>
          <w:szCs w:val="28"/>
        </w:rPr>
        <w:t>07</w:t>
      </w:r>
      <w:r w:rsidRPr="000E4091">
        <w:rPr>
          <w:rFonts w:ascii="Times New Roman" w:hAnsi="Times New Roman" w:cs="Times New Roman"/>
          <w:sz w:val="28"/>
          <w:szCs w:val="28"/>
        </w:rPr>
        <w:t>.201</w:t>
      </w:r>
      <w:r w:rsidR="00900CAA" w:rsidRPr="000E4091">
        <w:rPr>
          <w:rFonts w:ascii="Times New Roman" w:hAnsi="Times New Roman" w:cs="Times New Roman"/>
          <w:sz w:val="28"/>
          <w:szCs w:val="28"/>
        </w:rPr>
        <w:t>7 г.</w:t>
      </w:r>
      <w:r w:rsidRPr="000E4091">
        <w:rPr>
          <w:rFonts w:ascii="Times New Roman" w:hAnsi="Times New Roman" w:cs="Times New Roman"/>
          <w:sz w:val="28"/>
          <w:szCs w:val="28"/>
        </w:rPr>
        <w:t xml:space="preserve">  по 1</w:t>
      </w:r>
      <w:r w:rsidR="00900CAA" w:rsidRPr="000E4091">
        <w:rPr>
          <w:rFonts w:ascii="Times New Roman" w:hAnsi="Times New Roman" w:cs="Times New Roman"/>
          <w:sz w:val="28"/>
          <w:szCs w:val="28"/>
        </w:rPr>
        <w:t>6</w:t>
      </w:r>
      <w:r w:rsidRPr="000E4091">
        <w:rPr>
          <w:rFonts w:ascii="Times New Roman" w:hAnsi="Times New Roman" w:cs="Times New Roman"/>
          <w:sz w:val="28"/>
          <w:szCs w:val="28"/>
        </w:rPr>
        <w:t>.</w:t>
      </w:r>
      <w:r w:rsidR="00900CAA" w:rsidRPr="000E4091">
        <w:rPr>
          <w:rFonts w:ascii="Times New Roman" w:hAnsi="Times New Roman" w:cs="Times New Roman"/>
          <w:sz w:val="28"/>
          <w:szCs w:val="28"/>
        </w:rPr>
        <w:t>07</w:t>
      </w:r>
      <w:r w:rsidRPr="000E4091">
        <w:rPr>
          <w:rFonts w:ascii="Times New Roman" w:hAnsi="Times New Roman" w:cs="Times New Roman"/>
          <w:sz w:val="28"/>
          <w:szCs w:val="28"/>
        </w:rPr>
        <w:t>.201</w:t>
      </w:r>
      <w:r w:rsidR="00900CAA" w:rsidRPr="000E4091">
        <w:rPr>
          <w:rFonts w:ascii="Times New Roman" w:hAnsi="Times New Roman" w:cs="Times New Roman"/>
          <w:sz w:val="28"/>
          <w:szCs w:val="28"/>
        </w:rPr>
        <w:t>7</w:t>
      </w:r>
      <w:r w:rsidRPr="000E4091">
        <w:rPr>
          <w:rFonts w:ascii="Times New Roman" w:hAnsi="Times New Roman" w:cs="Times New Roman"/>
          <w:sz w:val="28"/>
          <w:szCs w:val="28"/>
        </w:rPr>
        <w:t>г.</w:t>
      </w:r>
    </w:p>
    <w:p w:rsidR="00E95C7F" w:rsidRPr="00900CAA" w:rsidRDefault="00CE6068" w:rsidP="00BA64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4CB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проекта </w:t>
      </w:r>
      <w:r w:rsidR="003408BF">
        <w:rPr>
          <w:rFonts w:ascii="Times New Roman" w:hAnsi="Times New Roman" w:cs="Times New Roman"/>
          <w:sz w:val="28"/>
          <w:szCs w:val="28"/>
        </w:rPr>
        <w:t>распоряжения</w:t>
      </w:r>
      <w:r w:rsidR="00E244CB">
        <w:rPr>
          <w:rFonts w:ascii="Times New Roman" w:hAnsi="Times New Roman" w:cs="Times New Roman"/>
          <w:sz w:val="28"/>
          <w:szCs w:val="28"/>
        </w:rPr>
        <w:t xml:space="preserve"> могут быть направлены в письменной форме по адресу с. Варна, ул. Советская ,135/1</w:t>
      </w:r>
      <w:r w:rsidR="003408BF">
        <w:rPr>
          <w:rFonts w:ascii="Times New Roman" w:hAnsi="Times New Roman" w:cs="Times New Roman"/>
          <w:sz w:val="28"/>
          <w:szCs w:val="28"/>
        </w:rPr>
        <w:t xml:space="preserve"> кабинет 9</w:t>
      </w:r>
      <w:r w:rsidR="00E244CB">
        <w:rPr>
          <w:rFonts w:ascii="Times New Roman" w:hAnsi="Times New Roman" w:cs="Times New Roman"/>
          <w:sz w:val="28"/>
          <w:szCs w:val="28"/>
        </w:rPr>
        <w:t xml:space="preserve"> или в электронном виде на адрес электронной почты  </w:t>
      </w:r>
      <w:proofErr w:type="spellStart"/>
      <w:r w:rsidR="003408BF">
        <w:rPr>
          <w:rFonts w:ascii="Times New Roman" w:hAnsi="Times New Roman" w:cs="Times New Roman"/>
          <w:sz w:val="28"/>
          <w:szCs w:val="28"/>
          <w:u w:val="single"/>
          <w:lang w:val="en-US"/>
        </w:rPr>
        <w:t>deputatvarna</w:t>
      </w:r>
      <w:proofErr w:type="spellEnd"/>
      <w:r w:rsidR="00006D39" w:rsidRPr="00006D39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3408BF">
        <w:rPr>
          <w:rFonts w:ascii="Times New Roman" w:hAnsi="Times New Roman" w:cs="Times New Roman"/>
          <w:sz w:val="28"/>
          <w:szCs w:val="28"/>
          <w:u w:val="single"/>
          <w:lang w:val="en-US"/>
        </w:rPr>
        <w:t>in</w:t>
      </w:r>
      <w:r w:rsidR="00006D39">
        <w:rPr>
          <w:rFonts w:ascii="Times New Roman" w:hAnsi="Times New Roman" w:cs="Times New Roman"/>
          <w:sz w:val="28"/>
          <w:szCs w:val="28"/>
          <w:u w:val="single"/>
          <w:lang w:val="en-US"/>
        </w:rPr>
        <w:t>box</w:t>
      </w:r>
      <w:r w:rsidR="00006D39" w:rsidRPr="00006D3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006D3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742E7A" w:rsidRDefault="00E244CB" w:rsidP="00CD0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(351) 422-</w:t>
      </w:r>
      <w:r w:rsidR="00093BCC" w:rsidRPr="00093B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3-</w:t>
      </w:r>
      <w:r w:rsidR="00093BCC" w:rsidRPr="00093BCC">
        <w:rPr>
          <w:rFonts w:ascii="Times New Roman" w:hAnsi="Times New Roman" w:cs="Times New Roman"/>
          <w:sz w:val="28"/>
          <w:szCs w:val="28"/>
        </w:rPr>
        <w:t>87</w:t>
      </w:r>
    </w:p>
    <w:p w:rsidR="00CE6068" w:rsidRDefault="00CE6068" w:rsidP="00CE6068">
      <w:pPr>
        <w:jc w:val="right"/>
      </w:pPr>
    </w:p>
    <w:p w:rsidR="00CE6068" w:rsidRDefault="00CE6068" w:rsidP="00CE6068">
      <w:pPr>
        <w:jc w:val="right"/>
      </w:pPr>
    </w:p>
    <w:p w:rsidR="00CE6068" w:rsidRDefault="00CE6068" w:rsidP="00CE6068">
      <w:pPr>
        <w:jc w:val="right"/>
      </w:pPr>
    </w:p>
    <w:p w:rsidR="00CE6068" w:rsidRDefault="00CE6068" w:rsidP="00CE6068">
      <w:pPr>
        <w:jc w:val="right"/>
      </w:pPr>
    </w:p>
    <w:p w:rsidR="00CE6068" w:rsidRDefault="00CE6068" w:rsidP="00CE6068">
      <w:pPr>
        <w:jc w:val="right"/>
      </w:pPr>
    </w:p>
    <w:p w:rsidR="00CE6068" w:rsidRDefault="00CE6068" w:rsidP="00CE6068">
      <w:pPr>
        <w:jc w:val="right"/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252730</wp:posOffset>
            </wp:positionV>
            <wp:extent cx="771525" cy="914400"/>
            <wp:effectExtent l="19050" t="0" r="9525" b="0"/>
            <wp:wrapTight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проект </w:t>
      </w:r>
    </w:p>
    <w:p w:rsidR="00CE6068" w:rsidRDefault="00CE6068" w:rsidP="00CE6068">
      <w:pPr>
        <w:jc w:val="center"/>
      </w:pPr>
    </w:p>
    <w:p w:rsidR="00CE6068" w:rsidRDefault="00CE6068" w:rsidP="00CE6068">
      <w:pPr>
        <w:jc w:val="center"/>
      </w:pPr>
    </w:p>
    <w:p w:rsidR="00CE6068" w:rsidRDefault="00CE6068" w:rsidP="00CE6068">
      <w:pPr>
        <w:jc w:val="center"/>
      </w:pPr>
    </w:p>
    <w:p w:rsidR="00CE6068" w:rsidRDefault="00CE6068" w:rsidP="00CE6068">
      <w:pPr>
        <w:pStyle w:val="10"/>
        <w:keepNext/>
        <w:widowControl/>
        <w:tabs>
          <w:tab w:val="num" w:pos="432"/>
        </w:tabs>
        <w:suppressAutoHyphens/>
        <w:autoSpaceDE/>
        <w:autoSpaceDN/>
        <w:adjustRightInd/>
        <w:spacing w:before="0" w:after="0"/>
        <w:ind w:left="708" w:firstLine="708"/>
        <w:jc w:val="left"/>
      </w:pPr>
    </w:p>
    <w:p w:rsidR="00CE6068" w:rsidRDefault="00CE6068" w:rsidP="00CE6068">
      <w:pPr>
        <w:pStyle w:val="10"/>
        <w:keepNext/>
        <w:widowControl/>
        <w:tabs>
          <w:tab w:val="num" w:pos="432"/>
        </w:tabs>
        <w:suppressAutoHyphens/>
        <w:autoSpaceDE/>
        <w:autoSpaceDN/>
        <w:adjustRightInd/>
        <w:spacing w:before="0" w:after="0"/>
        <w:ind w:left="708" w:hanging="708"/>
        <w:rPr>
          <w:sz w:val="32"/>
        </w:rPr>
      </w:pPr>
      <w:r>
        <w:rPr>
          <w:sz w:val="32"/>
        </w:rPr>
        <w:t>СОБРАНИЕ ДЕПУТАТОВ</w:t>
      </w:r>
    </w:p>
    <w:p w:rsidR="00CE6068" w:rsidRDefault="00CE6068" w:rsidP="00CE6068">
      <w:pPr>
        <w:pStyle w:val="10"/>
        <w:keepNext/>
        <w:widowControl/>
        <w:tabs>
          <w:tab w:val="num" w:pos="432"/>
        </w:tabs>
        <w:suppressAutoHyphens/>
        <w:autoSpaceDE/>
        <w:autoSpaceDN/>
        <w:adjustRightInd/>
        <w:spacing w:before="0" w:after="0"/>
        <w:ind w:left="708" w:hanging="708"/>
      </w:pPr>
      <w:r>
        <w:t>ВАРНЕНСКОГО МУНИЦИПАЛЬНОГО РАЙОНА</w:t>
      </w:r>
    </w:p>
    <w:p w:rsidR="00CE6068" w:rsidRDefault="00CE6068" w:rsidP="00CE606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ЧЕЛЯБИНСКОЙ ОБЛАСТИ</w:t>
      </w:r>
    </w:p>
    <w:p w:rsidR="00CE6068" w:rsidRDefault="00CE6068" w:rsidP="00CE6068">
      <w:pPr>
        <w:pStyle w:val="10"/>
        <w:keepNext/>
        <w:widowControl/>
        <w:tabs>
          <w:tab w:val="num" w:pos="432"/>
        </w:tabs>
        <w:suppressAutoHyphens/>
        <w:autoSpaceDE/>
        <w:autoSpaceDN/>
        <w:adjustRightInd/>
        <w:spacing w:before="0" w:after="0"/>
        <w:ind w:left="708" w:hanging="708"/>
        <w:jc w:val="left"/>
      </w:pPr>
      <w:r>
        <w:t xml:space="preserve">                                                                                                                      </w:t>
      </w:r>
    </w:p>
    <w:p w:rsidR="00CE6068" w:rsidRDefault="00CE6068" w:rsidP="00CE6068">
      <w:pPr>
        <w:pStyle w:val="10"/>
        <w:keepNext/>
        <w:widowControl/>
        <w:tabs>
          <w:tab w:val="num" w:pos="432"/>
        </w:tabs>
        <w:suppressAutoHyphens/>
        <w:autoSpaceDE/>
        <w:autoSpaceDN/>
        <w:adjustRightInd/>
        <w:spacing w:before="0" w:after="0"/>
        <w:ind w:left="708" w:firstLine="708"/>
        <w:jc w:val="left"/>
        <w:rPr>
          <w:bCs w:val="0"/>
          <w:sz w:val="40"/>
        </w:rPr>
      </w:pPr>
      <w:r>
        <w:t xml:space="preserve">             </w:t>
      </w:r>
      <w:r w:rsidR="00A71F35">
        <w:t xml:space="preserve">         </w:t>
      </w:r>
      <w:r>
        <w:rPr>
          <w:bCs w:val="0"/>
          <w:sz w:val="40"/>
        </w:rPr>
        <w:t>РАСПОРЯЖЕНИЕ</w:t>
      </w:r>
    </w:p>
    <w:p w:rsidR="00CE6068" w:rsidRDefault="00CE6068" w:rsidP="00CE6068">
      <w:pPr>
        <w:rPr>
          <w:sz w:val="28"/>
        </w:rPr>
      </w:pPr>
    </w:p>
    <w:p w:rsidR="00CE6068" w:rsidRDefault="00CE6068" w:rsidP="00CE6068">
      <w:pPr>
        <w:pStyle w:val="20"/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/>
        <w:autoSpaceDN/>
        <w:adjustRightInd/>
        <w:spacing w:before="0" w:after="0"/>
        <w:ind w:left="576" w:hanging="576"/>
        <w:jc w:val="left"/>
        <w:rPr>
          <w:b w:val="0"/>
        </w:rPr>
      </w:pPr>
      <w:r>
        <w:t xml:space="preserve">   от </w:t>
      </w:r>
      <w:proofErr w:type="spellStart"/>
      <w:r>
        <w:t>__________г</w:t>
      </w:r>
      <w:proofErr w:type="spellEnd"/>
      <w:r>
        <w:t xml:space="preserve">.      </w:t>
      </w:r>
      <w:r>
        <w:tab/>
      </w:r>
      <w:r>
        <w:tab/>
      </w:r>
      <w:r>
        <w:rPr>
          <w:b w:val="0"/>
        </w:rPr>
        <w:t>№    __ -</w:t>
      </w:r>
      <w:proofErr w:type="spellStart"/>
      <w:r>
        <w:rPr>
          <w:b w:val="0"/>
        </w:rPr>
        <w:t>р</w:t>
      </w:r>
      <w:proofErr w:type="spellEnd"/>
    </w:p>
    <w:p w:rsidR="00CE6068" w:rsidRDefault="00CE6068" w:rsidP="00CE6068">
      <w:pPr>
        <w:pStyle w:val="ac"/>
      </w:pPr>
    </w:p>
    <w:p w:rsidR="00CE6068" w:rsidRPr="00CE6068" w:rsidRDefault="00CE6068" w:rsidP="00CE6068">
      <w:pPr>
        <w:ind w:right="538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60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утверждении требований к закупаемым Собранием депутатов </w:t>
      </w:r>
      <w:proofErr w:type="spellStart"/>
      <w:r w:rsidRPr="00CE6068">
        <w:rPr>
          <w:rFonts w:ascii="Times New Roman" w:eastAsia="Times New Roman" w:hAnsi="Times New Roman" w:cs="Times New Roman"/>
          <w:sz w:val="26"/>
          <w:szCs w:val="26"/>
          <w:lang w:eastAsia="zh-CN"/>
        </w:rPr>
        <w:t>Варненского</w:t>
      </w:r>
      <w:proofErr w:type="spellEnd"/>
      <w:r w:rsidRPr="00CE60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отдельным видам товаров, работ, услуг (в том числе предельные цены товаров, работ, услуг)</w:t>
      </w:r>
    </w:p>
    <w:p w:rsidR="00CE6068" w:rsidRDefault="00CE6068" w:rsidP="00CE6068">
      <w:pPr>
        <w:pStyle w:val="ac"/>
      </w:pPr>
    </w:p>
    <w:p w:rsidR="00CE6068" w:rsidRPr="00C5144B" w:rsidRDefault="00CE6068" w:rsidP="00CE6068">
      <w:pPr>
        <w:pStyle w:val="ac"/>
        <w:ind w:firstLine="284"/>
        <w:rPr>
          <w:sz w:val="26"/>
          <w:szCs w:val="26"/>
          <w:lang w:eastAsia="zh-CN"/>
        </w:rPr>
      </w:pPr>
      <w:r w:rsidRPr="00C5144B">
        <w:rPr>
          <w:sz w:val="26"/>
          <w:szCs w:val="26"/>
          <w:lang w:eastAsia="zh-CN"/>
        </w:rPr>
        <w:t>В соответствии с частью 5 статьи 19 Федерального закона от 05.04.2013 г.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г.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Челябинской области от 24.05.2016 г. № 240-П «О Правилах определения требований к закупаемым государственными органами Челябинской области и подведомственными указанным органам казенными учреждениями и бюджетными учреждениями, органами управления территориальными государственными внебюджетными фондами отдельным видам товаров, работ, услуг (в том числе предельные цены товаров, работ, услуг)»</w:t>
      </w:r>
    </w:p>
    <w:p w:rsidR="00CE6068" w:rsidRDefault="00CE6068" w:rsidP="00CE6068">
      <w:pPr>
        <w:pStyle w:val="ac"/>
        <w:ind w:firstLine="284"/>
      </w:pPr>
    </w:p>
    <w:p w:rsidR="00CE6068" w:rsidRDefault="00CE6068" w:rsidP="00CE6068">
      <w:pPr>
        <w:pStyle w:val="ac"/>
        <w:ind w:firstLine="284"/>
        <w:rPr>
          <w:rFonts w:cs="Tahoma"/>
        </w:rPr>
      </w:pPr>
      <w:r>
        <w:t>П Р И К А З Ы В А Ю:</w:t>
      </w:r>
    </w:p>
    <w:p w:rsidR="00CE6068" w:rsidRPr="00330024" w:rsidRDefault="00CE6068" w:rsidP="00CE6068">
      <w:pPr>
        <w:pStyle w:val="1"/>
        <w:numPr>
          <w:ilvl w:val="5"/>
          <w:numId w:val="3"/>
        </w:numPr>
        <w:spacing w:before="0"/>
        <w:contextualSpacing/>
        <w:rPr>
          <w:rFonts w:cs="Times New Roman"/>
          <w:sz w:val="26"/>
          <w:szCs w:val="26"/>
          <w:lang w:eastAsia="zh-CN"/>
        </w:rPr>
      </w:pPr>
      <w:r w:rsidRPr="00330024">
        <w:rPr>
          <w:rFonts w:cs="Times New Roman"/>
          <w:sz w:val="26"/>
          <w:szCs w:val="26"/>
          <w:lang w:eastAsia="zh-CN"/>
        </w:rPr>
        <w:t xml:space="preserve">Утвердить прилагаемые требования к закупаемым Собранием депутатов  </w:t>
      </w:r>
      <w:proofErr w:type="spellStart"/>
      <w:r w:rsidRPr="00330024">
        <w:rPr>
          <w:rFonts w:cs="Times New Roman"/>
          <w:sz w:val="26"/>
          <w:szCs w:val="26"/>
          <w:lang w:eastAsia="zh-CN"/>
        </w:rPr>
        <w:t>Варненского</w:t>
      </w:r>
      <w:proofErr w:type="spellEnd"/>
      <w:r w:rsidRPr="00330024">
        <w:rPr>
          <w:rFonts w:cs="Times New Roman"/>
          <w:sz w:val="26"/>
          <w:szCs w:val="26"/>
          <w:lang w:eastAsia="zh-CN"/>
        </w:rPr>
        <w:t xml:space="preserve"> муниципального района отдельным видам товаров, работ, услуг (в том числе предельные цены товаров, работ, услуг) согласно ведомственному перечню отдельных видов товаров, работ, услуг, их потребительских свойств (в том числе качества) и иных характеристик (в том числе предельные цены товаров, работ, услуг).</w:t>
      </w:r>
    </w:p>
    <w:p w:rsidR="00CE6068" w:rsidRPr="00596374" w:rsidRDefault="00CE6068" w:rsidP="00CE606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9637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2. Юристу Чирковой И.П. в течение 30 рабочих дней со дня подписания настоящего распоряжения обеспечить его размещение в Единой информационной системе в сфере закупок (http://zakupki.gov.ru).</w:t>
      </w:r>
    </w:p>
    <w:p w:rsidR="00CE6068" w:rsidRPr="00596374" w:rsidRDefault="00596374" w:rsidP="00CE6068">
      <w:pPr>
        <w:tabs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="00CE6068" w:rsidRPr="00596374">
        <w:rPr>
          <w:rFonts w:ascii="Times New Roman" w:eastAsia="Times New Roman" w:hAnsi="Times New Roman" w:cs="Times New Roman"/>
          <w:sz w:val="26"/>
          <w:szCs w:val="26"/>
          <w:lang w:eastAsia="zh-CN"/>
        </w:rPr>
        <w:t>3. Контроль над выполнением настоящего приказа оставляю за собой.</w:t>
      </w:r>
    </w:p>
    <w:p w:rsidR="00CE6068" w:rsidRDefault="00CE6068" w:rsidP="00CE6068">
      <w:pPr>
        <w:pStyle w:val="ac"/>
      </w:pPr>
    </w:p>
    <w:p w:rsidR="00CE6068" w:rsidRDefault="00CE6068" w:rsidP="00CE6068">
      <w:pPr>
        <w:pStyle w:val="ac"/>
      </w:pPr>
    </w:p>
    <w:p w:rsidR="00CE6068" w:rsidRDefault="00CE6068" w:rsidP="00CE6068">
      <w:pPr>
        <w:pStyle w:val="ac"/>
        <w:rPr>
          <w:b/>
          <w:bCs/>
        </w:rPr>
      </w:pPr>
      <w:r>
        <w:rPr>
          <w:b/>
          <w:bCs/>
        </w:rPr>
        <w:t xml:space="preserve">Председатель </w:t>
      </w:r>
    </w:p>
    <w:p w:rsidR="00CE6068" w:rsidRDefault="00CE6068" w:rsidP="00CE6068">
      <w:pPr>
        <w:pStyle w:val="ac"/>
        <w:rPr>
          <w:b/>
        </w:rPr>
      </w:pPr>
      <w:r>
        <w:rPr>
          <w:b/>
        </w:rPr>
        <w:t>Собрания  депутатов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О.В. Лященко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Pr="00C37A07" w:rsidRDefault="00CE6068" w:rsidP="00CE6068">
      <w:pPr>
        <w:pStyle w:val="ac"/>
      </w:pPr>
      <w:r w:rsidRPr="00C37A07">
        <w:t xml:space="preserve">с распоряжением ознакомлена   - ___________ (И.П. </w:t>
      </w:r>
      <w:proofErr w:type="spellStart"/>
      <w:r w:rsidRPr="00C37A07">
        <w:t>Чиркова</w:t>
      </w:r>
      <w:proofErr w:type="spellEnd"/>
      <w:r w:rsidRPr="00C37A07">
        <w:t>)</w:t>
      </w: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E6068">
      <w:pPr>
        <w:pStyle w:val="ac"/>
        <w:rPr>
          <w:b/>
        </w:rPr>
      </w:pPr>
    </w:p>
    <w:p w:rsidR="00CE6068" w:rsidRDefault="00CE6068" w:rsidP="00CD09EA">
      <w:pPr>
        <w:rPr>
          <w:rFonts w:ascii="Times New Roman" w:hAnsi="Times New Roman" w:cs="Times New Roman"/>
          <w:color w:val="0066CC"/>
          <w:sz w:val="28"/>
          <w:szCs w:val="28"/>
          <w:u w:val="single"/>
        </w:rPr>
      </w:pPr>
    </w:p>
    <w:p w:rsidR="00CE6068" w:rsidRDefault="00CE6068" w:rsidP="00CE6068">
      <w:pPr>
        <w:rPr>
          <w:rFonts w:ascii="Times New Roman" w:hAnsi="Times New Roman" w:cs="Times New Roman"/>
          <w:sz w:val="28"/>
          <w:szCs w:val="28"/>
        </w:rPr>
      </w:pPr>
    </w:p>
    <w:p w:rsidR="00CE6068" w:rsidRPr="00CE6068" w:rsidRDefault="00CE6068" w:rsidP="00CE6068">
      <w:pPr>
        <w:rPr>
          <w:rFonts w:ascii="Times New Roman" w:hAnsi="Times New Roman" w:cs="Times New Roman"/>
          <w:sz w:val="28"/>
          <w:szCs w:val="28"/>
        </w:rPr>
        <w:sectPr w:rsidR="00CE6068" w:rsidRPr="00CE6068" w:rsidSect="000638F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EB1740" w:rsidRPr="00597BF2" w:rsidRDefault="00EB1740" w:rsidP="00D850EB">
      <w:pPr>
        <w:spacing w:after="0" w:line="240" w:lineRule="auto"/>
        <w:ind w:firstLine="9781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97BF2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УТВЕРЖДЕНО</w:t>
      </w:r>
    </w:p>
    <w:p w:rsidR="00597BF2" w:rsidRDefault="00F94C98" w:rsidP="00D850EB">
      <w:pPr>
        <w:spacing w:after="0" w:line="240" w:lineRule="auto"/>
        <w:ind w:firstLine="9781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Распоряжением</w:t>
      </w:r>
      <w:r w:rsidR="0047747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(проект)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Собрания депутатов</w:t>
      </w:r>
    </w:p>
    <w:p w:rsidR="00EB1740" w:rsidRPr="00597BF2" w:rsidRDefault="00597BF2" w:rsidP="00D850EB">
      <w:pPr>
        <w:spacing w:after="0" w:line="240" w:lineRule="auto"/>
        <w:ind w:firstLine="9781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муниципального района</w:t>
      </w:r>
    </w:p>
    <w:p w:rsidR="00EB1740" w:rsidRPr="00597BF2" w:rsidRDefault="00EB1740" w:rsidP="00D850EB">
      <w:pPr>
        <w:spacing w:after="0" w:line="240" w:lineRule="auto"/>
        <w:ind w:firstLine="9781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97BF2">
        <w:rPr>
          <w:rFonts w:ascii="Times New Roman" w:hAnsi="Times New Roman" w:cs="Times New Roman"/>
          <w:sz w:val="28"/>
          <w:szCs w:val="28"/>
          <w:shd w:val="clear" w:color="auto" w:fill="FBFBFB"/>
        </w:rPr>
        <w:t>от</w:t>
      </w:r>
      <w:r w:rsidR="002A05E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B01E1C">
        <w:rPr>
          <w:rFonts w:ascii="Times New Roman" w:hAnsi="Times New Roman" w:cs="Times New Roman"/>
          <w:sz w:val="28"/>
          <w:szCs w:val="28"/>
          <w:shd w:val="clear" w:color="auto" w:fill="FBFBFB"/>
        </w:rPr>
        <w:t>_______2017</w:t>
      </w:r>
      <w:r w:rsidRPr="00597BF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г. №</w:t>
      </w:r>
      <w:r w:rsidR="00597BF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B01E1C">
        <w:rPr>
          <w:rFonts w:ascii="Times New Roman" w:hAnsi="Times New Roman" w:cs="Times New Roman"/>
          <w:sz w:val="28"/>
          <w:szCs w:val="28"/>
          <w:shd w:val="clear" w:color="auto" w:fill="FBFBFB"/>
        </w:rPr>
        <w:t>___</w:t>
      </w:r>
    </w:p>
    <w:p w:rsidR="002670C6" w:rsidRPr="00597BF2" w:rsidRDefault="002670C6" w:rsidP="00597BF2">
      <w:pPr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</w:rPr>
      </w:pPr>
    </w:p>
    <w:p w:rsidR="001A15E4" w:rsidRPr="00597BF2" w:rsidRDefault="001A15E4" w:rsidP="00597B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7BF2">
        <w:rPr>
          <w:rFonts w:ascii="Times New Roman" w:hAnsi="Times New Roman" w:cs="Times New Roman"/>
          <w:b/>
        </w:rPr>
        <w:t xml:space="preserve">ВЕДОМСТВЕННЫЙ ПЕРЕЧЕНЬ </w:t>
      </w:r>
      <w:r w:rsidRPr="00597BF2">
        <w:rPr>
          <w:rFonts w:ascii="Times New Roman" w:hAnsi="Times New Roman" w:cs="Times New Roman"/>
          <w:b/>
        </w:rPr>
        <w:br/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:rsidR="001A15E4" w:rsidRPr="00597BF2" w:rsidRDefault="001A15E4" w:rsidP="00597BF2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/>
      </w:tblPr>
      <w:tblGrid>
        <w:gridCol w:w="599"/>
        <w:gridCol w:w="1219"/>
        <w:gridCol w:w="2872"/>
        <w:gridCol w:w="1118"/>
        <w:gridCol w:w="1134"/>
        <w:gridCol w:w="2339"/>
        <w:gridCol w:w="1633"/>
        <w:gridCol w:w="1587"/>
        <w:gridCol w:w="1576"/>
        <w:gridCol w:w="1246"/>
        <w:gridCol w:w="1120"/>
      </w:tblGrid>
      <w:tr w:rsidR="0097558F" w:rsidRPr="00597BF2" w:rsidTr="00A858E8">
        <w:trPr>
          <w:cantSplit/>
          <w:trHeight w:val="498"/>
          <w:tblHeader/>
          <w:jc w:val="center"/>
        </w:trPr>
        <w:tc>
          <w:tcPr>
            <w:tcW w:w="599" w:type="dxa"/>
            <w:vMerge w:val="restart"/>
            <w:vAlign w:val="center"/>
          </w:tcPr>
          <w:p w:rsidR="0097558F" w:rsidRPr="00597BF2" w:rsidRDefault="0097558F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Pr="00597BF2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97558F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Код по ОКПД2</w:t>
            </w:r>
          </w:p>
        </w:tc>
        <w:tc>
          <w:tcPr>
            <w:tcW w:w="2872" w:type="dxa"/>
            <w:vMerge w:val="restart"/>
            <w:vAlign w:val="center"/>
          </w:tcPr>
          <w:p w:rsidR="0097558F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Наименование отдельного вида товаров, работ, услуг</w:t>
            </w:r>
          </w:p>
        </w:tc>
        <w:tc>
          <w:tcPr>
            <w:tcW w:w="2252" w:type="dxa"/>
            <w:gridSpan w:val="2"/>
            <w:vAlign w:val="center"/>
          </w:tcPr>
          <w:p w:rsidR="0097558F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3972" w:type="dxa"/>
            <w:gridSpan w:val="2"/>
            <w:vAlign w:val="center"/>
          </w:tcPr>
          <w:p w:rsidR="0097558F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определенные Правительством Челябинской области</w:t>
            </w:r>
          </w:p>
        </w:tc>
        <w:tc>
          <w:tcPr>
            <w:tcW w:w="5529" w:type="dxa"/>
            <w:gridSpan w:val="4"/>
            <w:vAlign w:val="center"/>
          </w:tcPr>
          <w:p w:rsidR="0097558F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определенные Министерством финансов Челябинской области</w:t>
            </w:r>
          </w:p>
        </w:tc>
      </w:tr>
      <w:tr w:rsidR="007056B0" w:rsidRPr="00597BF2" w:rsidTr="00A858E8">
        <w:trPr>
          <w:cantSplit/>
          <w:trHeight w:val="485"/>
          <w:tblHeader/>
          <w:jc w:val="center"/>
        </w:trPr>
        <w:tc>
          <w:tcPr>
            <w:tcW w:w="599" w:type="dxa"/>
            <w:vMerge/>
            <w:vAlign w:val="center"/>
          </w:tcPr>
          <w:p w:rsidR="007056B0" w:rsidRPr="00597BF2" w:rsidRDefault="007056B0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9" w:type="dxa"/>
            <w:vMerge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2" w:type="dxa"/>
            <w:vMerge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1134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наименование единицы измерения</w:t>
            </w:r>
          </w:p>
        </w:tc>
        <w:tc>
          <w:tcPr>
            <w:tcW w:w="2339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характеристика</w:t>
            </w:r>
          </w:p>
        </w:tc>
        <w:tc>
          <w:tcPr>
            <w:tcW w:w="1633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значение характеристики</w:t>
            </w:r>
          </w:p>
        </w:tc>
        <w:tc>
          <w:tcPr>
            <w:tcW w:w="1587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характеристика</w:t>
            </w:r>
          </w:p>
        </w:tc>
        <w:tc>
          <w:tcPr>
            <w:tcW w:w="1576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значение характеристики</w:t>
            </w:r>
          </w:p>
        </w:tc>
        <w:tc>
          <w:tcPr>
            <w:tcW w:w="1246" w:type="dxa"/>
            <w:vAlign w:val="center"/>
          </w:tcPr>
          <w:p w:rsidR="007056B0" w:rsidRPr="00597BF2" w:rsidRDefault="00361F0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7056B0" w:rsidRPr="00597BF2">
              <w:rPr>
                <w:rFonts w:ascii="Times New Roman" w:hAnsi="Times New Roman" w:cs="Times New Roman"/>
                <w:sz w:val="14"/>
                <w:szCs w:val="14"/>
              </w:rPr>
              <w:t>боснование отклонения значения</w:t>
            </w:r>
            <w:r w:rsidR="0097558F" w:rsidRPr="00597BF2">
              <w:rPr>
                <w:rFonts w:ascii="Times New Roman" w:hAnsi="Times New Roman" w:cs="Times New Roman"/>
                <w:sz w:val="14"/>
                <w:szCs w:val="14"/>
              </w:rPr>
              <w:t xml:space="preserve"> характеристики от определенно Правительством Челябинской области</w:t>
            </w:r>
          </w:p>
        </w:tc>
        <w:tc>
          <w:tcPr>
            <w:tcW w:w="1120" w:type="dxa"/>
            <w:vAlign w:val="center"/>
          </w:tcPr>
          <w:p w:rsidR="007056B0" w:rsidRPr="00597BF2" w:rsidRDefault="00361F0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7BF2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97558F" w:rsidRPr="00597BF2">
              <w:rPr>
                <w:rFonts w:ascii="Times New Roman" w:hAnsi="Times New Roman" w:cs="Times New Roman"/>
                <w:sz w:val="14"/>
                <w:szCs w:val="14"/>
              </w:rPr>
              <w:t>ункциональное назначение</w:t>
            </w:r>
          </w:p>
        </w:tc>
      </w:tr>
      <w:tr w:rsidR="007056B0" w:rsidRPr="00597BF2" w:rsidTr="00A858E8">
        <w:trPr>
          <w:cantSplit/>
          <w:trHeight w:val="22"/>
          <w:tblHeader/>
          <w:jc w:val="center"/>
        </w:trPr>
        <w:tc>
          <w:tcPr>
            <w:tcW w:w="599" w:type="dxa"/>
            <w:vAlign w:val="center"/>
          </w:tcPr>
          <w:p w:rsidR="007056B0" w:rsidRPr="00597BF2" w:rsidRDefault="007056B0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9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2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8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056B0" w:rsidRPr="00597BF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39" w:type="dxa"/>
            <w:vAlign w:val="center"/>
          </w:tcPr>
          <w:p w:rsidR="007056B0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3" w:type="dxa"/>
            <w:vAlign w:val="center"/>
          </w:tcPr>
          <w:p w:rsidR="007056B0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7" w:type="dxa"/>
            <w:vAlign w:val="center"/>
          </w:tcPr>
          <w:p w:rsidR="007056B0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  <w:vAlign w:val="center"/>
          </w:tcPr>
          <w:p w:rsidR="007056B0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6" w:type="dxa"/>
          </w:tcPr>
          <w:p w:rsidR="007056B0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7056B0" w:rsidRPr="00597BF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F0E94" w:rsidRPr="00597BF2" w:rsidTr="00A858E8">
        <w:trPr>
          <w:cantSplit/>
          <w:trHeight w:val="64"/>
          <w:jc w:val="center"/>
        </w:trPr>
        <w:tc>
          <w:tcPr>
            <w:tcW w:w="599" w:type="dxa"/>
            <w:vAlign w:val="center"/>
          </w:tcPr>
          <w:p w:rsidR="00EF0E94" w:rsidRPr="00597BF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8E8" w:rsidRPr="00597BF2" w:rsidTr="00A858E8">
        <w:trPr>
          <w:cantSplit/>
          <w:trHeight w:val="64"/>
          <w:jc w:val="center"/>
        </w:trPr>
        <w:tc>
          <w:tcPr>
            <w:tcW w:w="599" w:type="dxa"/>
            <w:vMerge w:val="restart"/>
            <w:vAlign w:val="center"/>
          </w:tcPr>
          <w:p w:rsidR="002368E8" w:rsidRPr="00597BF2" w:rsidRDefault="002368E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19" w:type="dxa"/>
            <w:vMerge w:val="restart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2872" w:type="dxa"/>
            <w:vMerge w:val="restart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килограммов,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только ноутбуки, планшетные компьютеры</w:t>
            </w:r>
          </w:p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» высшей, главной</w:t>
            </w:r>
            <w:r w:rsidR="00622C0C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групп должностей</w:t>
            </w:r>
          </w:p>
        </w:tc>
        <w:tc>
          <w:tcPr>
            <w:tcW w:w="1118" w:type="dxa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 w:val="restart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(объем) оперативной памяти, объем накопителя, тип жесткого диска (накопителя), оптический привод, наличие модулей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поддержки 3G(UMTS), 4G (LTE,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WiMAX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тип видеоадаптера, время автономной работы,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vAlign w:val="center"/>
          </w:tcPr>
          <w:p w:rsidR="002368E8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221023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E47A2" w:rsidRPr="00597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368E8" w:rsidRPr="00597BF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2368E8" w:rsidRPr="00597BF2" w:rsidRDefault="002368E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368E8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экрана</w:t>
            </w:r>
          </w:p>
        </w:tc>
        <w:tc>
          <w:tcPr>
            <w:tcW w:w="1576" w:type="dxa"/>
            <w:vAlign w:val="center"/>
          </w:tcPr>
          <w:p w:rsidR="002368E8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2368E8" w:rsidRPr="00597BF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2E47A2" w:rsidRPr="00597BF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43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39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="00FB08AE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3500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7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</w:tcPr>
          <w:p w:rsidR="00546BF5" w:rsidRPr="00597BF2" w:rsidRDefault="00546BF5" w:rsidP="00597B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="00FB08AE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59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</w:tcPr>
          <w:p w:rsidR="00546BF5" w:rsidRPr="00597BF2" w:rsidRDefault="00546BF5" w:rsidP="00597BF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="00FB08AE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1000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накопителя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поддержки 3G(UMTS), 4G (LTE,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WiMAX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546BF5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время автономной работы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 </w:t>
            </w:r>
            <w:r w:rsidR="00B54E96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546BF5" w:rsidRPr="00597BF2" w:rsidRDefault="00061D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0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1246" w:type="dxa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46BF5" w:rsidRPr="00597BF2" w:rsidTr="00A858E8">
        <w:trPr>
          <w:cantSplit/>
          <w:trHeight w:val="64"/>
          <w:jc w:val="center"/>
        </w:trPr>
        <w:tc>
          <w:tcPr>
            <w:tcW w:w="599" w:type="dxa"/>
            <w:vMerge w:val="restart"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килограммов,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только ноутбуки, планшетные компьютеры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» высшей, главной  групп должностей</w:t>
            </w: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(объем) оперативной памяти, объем накопителя, тип жесткого диска (накопителя), оптический привод, наличие модулей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поддержки 3G(UMTS), 4G (LTE,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WiMAX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тип видеоадаптера, время автономной работы,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vAlign w:val="center"/>
          </w:tcPr>
          <w:p w:rsidR="00546BF5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546BF5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46BF5" w:rsidRPr="00597BF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экрана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5D446E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43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 ядер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39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3000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7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8192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59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1000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накопителя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поддержки 3G(UMTS), 4G (LTE,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WiMAX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546BF5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время автономной работы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 </w:t>
            </w:r>
            <w:r w:rsidR="005D446E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0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60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60</w:t>
            </w:r>
          </w:p>
        </w:tc>
        <w:tc>
          <w:tcPr>
            <w:tcW w:w="124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EF0E94" w:rsidRPr="00597BF2" w:rsidTr="00A858E8">
        <w:trPr>
          <w:cantSplit/>
          <w:trHeight w:val="344"/>
          <w:jc w:val="center"/>
        </w:trPr>
        <w:tc>
          <w:tcPr>
            <w:tcW w:w="599" w:type="dxa"/>
            <w:vAlign w:val="center"/>
          </w:tcPr>
          <w:p w:rsidR="00EF0E94" w:rsidRPr="00597BF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344"/>
          <w:jc w:val="center"/>
        </w:trPr>
        <w:tc>
          <w:tcPr>
            <w:tcW w:w="599" w:type="dxa"/>
            <w:vMerge w:val="restart"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 автоматической обработки данных: запоминающие устройства, устройства ввода, устройства вывода.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» высшей, главной групп должностей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76" w:type="dxa"/>
            <w:vAlign w:val="center"/>
          </w:tcPr>
          <w:p w:rsidR="00546BF5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26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3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 ядер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3500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16384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2000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жесткого диска (накопителя)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546BF5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38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38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80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80</w:t>
            </w:r>
          </w:p>
        </w:tc>
        <w:tc>
          <w:tcPr>
            <w:tcW w:w="124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 w:val="restart"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 автоматической обработки данных: запоминающие устройства, устройства ввода, устройства вывода.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должностей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221023"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 ядер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3500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16384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2000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жесткого диска (накопителя)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60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60</w:t>
            </w:r>
          </w:p>
        </w:tc>
        <w:tc>
          <w:tcPr>
            <w:tcW w:w="124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46BF5" w:rsidRPr="00597BF2" w:rsidTr="00A858E8">
        <w:trPr>
          <w:cantSplit/>
          <w:trHeight w:val="344"/>
          <w:jc w:val="center"/>
        </w:trPr>
        <w:tc>
          <w:tcPr>
            <w:tcW w:w="599" w:type="dxa"/>
            <w:vMerge w:val="restart"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 автоматической обработки данных: запоминающие устройства, устройства ввода, устройства вывода.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76" w:type="dxa"/>
            <w:vAlign w:val="center"/>
          </w:tcPr>
          <w:p w:rsidR="00546BF5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46BF5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24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F5" w:rsidRPr="00597BF2" w:rsidTr="00A858E8">
        <w:trPr>
          <w:cantSplit/>
          <w:trHeight w:val="137"/>
          <w:jc w:val="center"/>
        </w:trPr>
        <w:tc>
          <w:tcPr>
            <w:tcW w:w="599" w:type="dxa"/>
            <w:vMerge/>
            <w:vAlign w:val="center"/>
          </w:tcPr>
          <w:p w:rsidR="00546BF5" w:rsidRPr="00597BF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 ядер</w:t>
            </w:r>
          </w:p>
        </w:tc>
        <w:tc>
          <w:tcPr>
            <w:tcW w:w="1246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597BF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3300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8192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1000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жесткого диска (накопителя)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277107" w:rsidRPr="00597BF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38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751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277107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55</w:t>
            </w: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55</w:t>
            </w:r>
          </w:p>
        </w:tc>
        <w:tc>
          <w:tcPr>
            <w:tcW w:w="124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EF0E94" w:rsidRPr="00597BF2" w:rsidTr="00A858E8">
        <w:trPr>
          <w:cantSplit/>
          <w:trHeight w:val="233"/>
          <w:jc w:val="center"/>
        </w:trPr>
        <w:tc>
          <w:tcPr>
            <w:tcW w:w="599" w:type="dxa"/>
            <w:vAlign w:val="center"/>
          </w:tcPr>
          <w:p w:rsidR="00EF0E94" w:rsidRPr="00597BF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107" w:rsidRPr="00597BF2" w:rsidTr="00A858E8">
        <w:trPr>
          <w:cantSplit/>
          <w:trHeight w:val="233"/>
          <w:jc w:val="center"/>
        </w:trPr>
        <w:tc>
          <w:tcPr>
            <w:tcW w:w="599" w:type="dxa"/>
            <w:vMerge w:val="restart"/>
            <w:vAlign w:val="center"/>
          </w:tcPr>
          <w:p w:rsidR="00277107" w:rsidRPr="00597BF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19" w:type="dxa"/>
            <w:vMerge w:val="restart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872" w:type="dxa"/>
            <w:vMerge w:val="restart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» высшей, главной групп должностей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должностей</w:t>
            </w:r>
          </w:p>
        </w:tc>
        <w:tc>
          <w:tcPr>
            <w:tcW w:w="1118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метод печати,  (струйный/лазерный - для принтера/многофункционального устройства), ресурс 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определены</w:t>
            </w:r>
          </w:p>
        </w:tc>
        <w:tc>
          <w:tcPr>
            <w:tcW w:w="1587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277107" w:rsidRPr="00597BF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233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лист</w:t>
            </w: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ресурс печати 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до 175000 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576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C46C4" w:rsidRPr="00597BF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46C4" w:rsidRPr="00597BF2">
              <w:rPr>
                <w:rFonts w:ascii="Times New Roman" w:hAnsi="Times New Roman" w:cs="Times New Roman"/>
                <w:sz w:val="18"/>
                <w:szCs w:val="18"/>
              </w:rPr>
              <w:t>45 стр./ мин.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двусторонняя печать,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возможность подключения к локальной вычислительной сети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124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метод печати,  (струйный/лазерный -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лист</w:t>
            </w: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ресурс печати 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до 2500 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до 30 стр./ мин.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двусторонняя печать,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возможность подключения к локальной вычислительной сети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124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233"/>
          <w:jc w:val="center"/>
        </w:trPr>
        <w:tc>
          <w:tcPr>
            <w:tcW w:w="59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и» высшей, главной 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групп должностей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должностей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метод печати,  (струйный/лазерный -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2400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секунда</w:t>
            </w: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1576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менее 17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сканера – планшетный, двусторонняя автоподача,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возможность кроме картинок преобразовывать  сканируемый документ в формат PDF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сканер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сканер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24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</w:t>
            </w:r>
          </w:p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и» высшей, главной 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групп должностей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должностей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метод печати,  (струйный/лазерный -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лист</w:t>
            </w: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ресурс печати 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до 20 стр./мин.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верхняя автоподача бумаги,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двустороннее копирование, возможность подключения к локальной вычислительной сети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70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70</w:t>
            </w:r>
          </w:p>
        </w:tc>
        <w:tc>
          <w:tcPr>
            <w:tcW w:w="124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EF0E94" w:rsidRPr="00597BF2" w:rsidTr="00A858E8">
        <w:trPr>
          <w:cantSplit/>
          <w:trHeight w:val="450"/>
          <w:jc w:val="center"/>
        </w:trPr>
        <w:tc>
          <w:tcPr>
            <w:tcW w:w="599" w:type="dxa"/>
            <w:vAlign w:val="center"/>
          </w:tcPr>
          <w:p w:rsidR="00EF0E94" w:rsidRPr="00597BF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597BF2" w:rsidRDefault="00EF0E9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аппаратура коммуникационная передающая с приемными устройствами.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» высшей группы должностей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 смартфон), поддерживаемые стандарты, операционная 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система, время работы, метод управления (сенсорный/кнопочный), количество SIM-карт, наличие модулей и</w:t>
            </w:r>
          </w:p>
          <w:p w:rsidR="009C46C4" w:rsidRPr="00597BF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интерфейсов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C46C4" w:rsidRPr="00597BF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абонента (одну единицу трафика) в течение всего срока службы, предельная цена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 смартфон),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сенсорный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576" w:type="dxa"/>
            <w:vAlign w:val="center"/>
          </w:tcPr>
          <w:p w:rsidR="009C46C4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C46C4" w:rsidRPr="00597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(Wi-Fi,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Bluetooth, USB, GPS),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</w:t>
            </w:r>
            <w:r w:rsidR="00367F64" w:rsidRPr="00597BF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20 </w:t>
            </w:r>
          </w:p>
        </w:tc>
        <w:tc>
          <w:tcPr>
            <w:tcW w:w="1246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</w:t>
            </w:r>
            <w:r w:rsidR="00367F64" w:rsidRPr="00597BF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24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EF0E94" w:rsidRPr="00597BF2" w:rsidTr="00C407B8">
        <w:trPr>
          <w:cantSplit/>
          <w:trHeight w:val="128"/>
          <w:jc w:val="center"/>
        </w:trPr>
        <w:tc>
          <w:tcPr>
            <w:tcW w:w="599" w:type="dxa"/>
            <w:vAlign w:val="center"/>
          </w:tcPr>
          <w:p w:rsidR="00EF0E94" w:rsidRPr="00597BF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7B8" w:rsidRPr="00597BF2" w:rsidTr="00C407B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C407B8" w:rsidRPr="00597BF2" w:rsidRDefault="00C407B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219" w:type="dxa"/>
            <w:vMerge w:val="restart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2872" w:type="dxa"/>
            <w:vMerge w:val="restart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</w:t>
            </w:r>
            <w:r w:rsidR="00423545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» высшей группы должностей</w:t>
            </w:r>
          </w:p>
        </w:tc>
        <w:tc>
          <w:tcPr>
            <w:tcW w:w="1118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7B8" w:rsidRPr="00597BF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хромированный металл, сталь </w:t>
            </w:r>
            <w:r w:rsidR="00C407B8" w:rsidRPr="00597BF2">
              <w:rPr>
                <w:rFonts w:ascii="Times New Roma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246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C407B8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C407B8" w:rsidRPr="00597BF2" w:rsidRDefault="00C407B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обивочные материалы </w:t>
            </w:r>
          </w:p>
        </w:tc>
        <w:tc>
          <w:tcPr>
            <w:tcW w:w="1633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ind w:left="136" w:hanging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предельное значение - кожа натуральная;</w:t>
            </w:r>
          </w:p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87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обивочные материалы </w:t>
            </w:r>
          </w:p>
        </w:tc>
        <w:tc>
          <w:tcPr>
            <w:tcW w:w="1576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предельное значение - кожа натуральная;</w:t>
            </w:r>
          </w:p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246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C407B8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C407B8" w:rsidRPr="00597BF2" w:rsidRDefault="00C407B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35</w:t>
            </w:r>
          </w:p>
        </w:tc>
        <w:tc>
          <w:tcPr>
            <w:tcW w:w="1246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C407B8" w:rsidRPr="00597BF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«руководители» главной  группы должностей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хромированный металл, сталь алюминий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кожа;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кожа;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423545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«обеспечивающие специалисты» младшей  группы должностей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  <w:p w:rsidR="00423545" w:rsidRPr="00597BF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хромированный металл, сталь</w:t>
            </w:r>
            <w:r w:rsidR="00EF0E94" w:rsidRPr="00597BF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алюминий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 -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 -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EF0E94" w:rsidRPr="00597BF2" w:rsidTr="00A858E8">
        <w:trPr>
          <w:cantSplit/>
          <w:trHeight w:val="128"/>
          <w:jc w:val="center"/>
        </w:trPr>
        <w:tc>
          <w:tcPr>
            <w:tcW w:w="599" w:type="dxa"/>
            <w:vAlign w:val="center"/>
          </w:tcPr>
          <w:p w:rsidR="00EF0E94" w:rsidRPr="00597BF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«руководители» высшей группы должностей</w:t>
            </w: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массив древесины "ценных" пород (твердолиственных); возможные значения: древесина хвойных и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массив древесины "ценных" пород (твердолиственных); возможные значения: древесина хвойных и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 предельное значение - кожа натуральная; возможные значения: искусственная кожа,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35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«руководители» главной  группы должностей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 кожа; возможные значения: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 кожа; возможные значения: искусственная замша (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423545"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должностей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древесины)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древесины)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24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23545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597BF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</w:tc>
        <w:tc>
          <w:tcPr>
            <w:tcW w:w="1246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23545" w:rsidRPr="00597BF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24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0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16443" w:type="dxa"/>
            <w:gridSpan w:val="11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ДОПОЛНИТЕЛЬНЫЙ ПЕРЕЧЕНЬ ОТДЕЛЬНЫХ ВИДОВ ТОВАРОВ, РАБОТ, УСЛУГ, ОПРЕДЕЛЕННЫЙ МИНИСТЕРСТВОМ ФИНАНСОВ ЧЕЛЯБИНСКОЙ ОБЛАСТИ</w:t>
            </w: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62.03.12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Сопровождение программных продуктов, установленных в Минфине области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предоставление модернизированных версий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консультирование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ежедневное/еженедельное обновление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62.02.30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Техподдержка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программных продуктов и оборудования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подписка на получение обновлений и новых версий  программного обеспечения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E94" w:rsidRPr="00597BF2" w:rsidTr="00367F64">
        <w:trPr>
          <w:cantSplit/>
          <w:trHeight w:val="128"/>
          <w:jc w:val="center"/>
        </w:trPr>
        <w:tc>
          <w:tcPr>
            <w:tcW w:w="599" w:type="dxa"/>
          </w:tcPr>
          <w:p w:rsidR="00EF0E94" w:rsidRPr="00597BF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19" w:type="dxa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F0E94" w:rsidRPr="00597BF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367F64">
        <w:trPr>
          <w:cantSplit/>
          <w:trHeight w:val="128"/>
          <w:jc w:val="center"/>
        </w:trPr>
        <w:tc>
          <w:tcPr>
            <w:tcW w:w="599" w:type="dxa"/>
            <w:vMerge w:val="restart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219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данных: запоминающие устройства, устройства ввода, устройства вывода.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сервера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2931 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4,0</w:t>
            </w:r>
          </w:p>
        </w:tc>
        <w:tc>
          <w:tcPr>
            <w:tcW w:w="1246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367F64">
        <w:trPr>
          <w:cantSplit/>
          <w:trHeight w:val="78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объём оперативной памяти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96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367F64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количество процессора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4 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367F64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2552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 в секунду</w:t>
            </w: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сетевой карты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2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367F64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сервер лезвийной компоновки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367F64">
        <w:trPr>
          <w:cantSplit/>
          <w:trHeight w:val="128"/>
          <w:jc w:val="center"/>
        </w:trPr>
        <w:tc>
          <w:tcPr>
            <w:tcW w:w="599" w:type="dxa"/>
            <w:vMerge w:val="restart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1219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D850EB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цифровые, содержащие в одном корпусе центральный процессор и устройство ввода и вывода, 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объединенные или нет для автоматической обработки данных: запоминающие устройства, устройства ввода, устройства вывода.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9C46C4" w:rsidRPr="00597BF2" w:rsidRDefault="00E608FA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C46C4" w:rsidRPr="00597BF2">
              <w:rPr>
                <w:rFonts w:ascii="Times New Roman" w:hAnsi="Times New Roman" w:cs="Times New Roman"/>
                <w:sz w:val="18"/>
                <w:szCs w:val="18"/>
              </w:rPr>
              <w:t>ервера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2931 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4,0</w:t>
            </w:r>
          </w:p>
        </w:tc>
        <w:tc>
          <w:tcPr>
            <w:tcW w:w="1246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объём оперативной памяти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более 512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количество процессора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4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сокетов</w:t>
            </w:r>
            <w:proofErr w:type="spellEnd"/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2552</w:t>
            </w: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гигабайт в секунду</w:t>
            </w: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тип сетевой карты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4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сервер стоечный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(для установки в монтажный шкаф)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367F64">
        <w:trPr>
          <w:cantSplit/>
          <w:trHeight w:val="128"/>
          <w:jc w:val="center"/>
        </w:trPr>
        <w:tc>
          <w:tcPr>
            <w:tcW w:w="599" w:type="dxa"/>
            <w:vMerge w:val="restart"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1219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26.20.2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данных: запоминающие устройства, устройства ввода, устройства вывода.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устройства запоминающие и прочие устройства хранения данных</w:t>
            </w: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многопутевой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ввод/вывод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мгновенное восстановление при вирусных атаках и преднамеренном удалении файлов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снижение рисков</w:t>
            </w:r>
          </w:p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при отказе дисков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C46C4" w:rsidRPr="00597BF2">
              <w:rPr>
                <w:rFonts w:ascii="Times New Roman" w:hAnsi="Times New Roman" w:cs="Times New Roman"/>
                <w:sz w:val="18"/>
                <w:szCs w:val="18"/>
              </w:rPr>
              <w:t>атастрофоустой</w:t>
            </w: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46C4" w:rsidRPr="00597BF2">
              <w:rPr>
                <w:rFonts w:ascii="Times New Roman" w:hAnsi="Times New Roman" w:cs="Times New Roman"/>
                <w:sz w:val="18"/>
                <w:szCs w:val="18"/>
              </w:rPr>
              <w:t>чивость</w:t>
            </w:r>
            <w:proofErr w:type="spellEnd"/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увеличение доступности приложений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автоматическая синхронизация данных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гибкая настройка для различных вариантов защиты данных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поддержка технологий управления данными:</w:t>
            </w:r>
          </w:p>
          <w:p w:rsidR="009C46C4" w:rsidRPr="00597BF2" w:rsidRDefault="009C46C4" w:rsidP="00597BF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SSD кэширование</w:t>
            </w:r>
          </w:p>
          <w:p w:rsidR="009C46C4" w:rsidRPr="00597BF2" w:rsidRDefault="009C46C4" w:rsidP="00597BF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Fast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Rebuild</w:t>
            </w:r>
            <w:proofErr w:type="spellEnd"/>
          </w:p>
          <w:p w:rsidR="009C46C4" w:rsidRPr="00597BF2" w:rsidRDefault="009C46C4" w:rsidP="00597BF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Thin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Provisioning</w:t>
            </w:r>
            <w:proofErr w:type="spellEnd"/>
          </w:p>
          <w:p w:rsidR="009C46C4" w:rsidRPr="00597BF2" w:rsidRDefault="009C46C4" w:rsidP="00597BF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Миграция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7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4" w:rsidRPr="00597BF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597BF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597BF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597BF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устройства запоминающие и прочие устройства хранения данных предельная цена</w:t>
            </w:r>
          </w:p>
        </w:tc>
        <w:tc>
          <w:tcPr>
            <w:tcW w:w="1576" w:type="dxa"/>
            <w:vAlign w:val="center"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F2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597BF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1E06" w:rsidRPr="00597BF2" w:rsidRDefault="00A21E06" w:rsidP="00597BF2">
      <w:pPr>
        <w:spacing w:after="0"/>
        <w:ind w:firstLine="698"/>
        <w:contextualSpacing/>
        <w:jc w:val="right"/>
        <w:rPr>
          <w:rFonts w:ascii="Times New Roman" w:hAnsi="Times New Roman" w:cs="Times New Roman"/>
        </w:rPr>
      </w:pPr>
    </w:p>
    <w:sectPr w:rsidR="00A21E06" w:rsidRPr="00597BF2" w:rsidSect="003A1413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037"/>
    <w:multiLevelType w:val="hybridMultilevel"/>
    <w:tmpl w:val="7020F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8059D"/>
    <w:multiLevelType w:val="multilevel"/>
    <w:tmpl w:val="A658F4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701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701" w:hanging="1134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pStyle w:val="1"/>
      <w:lvlText w:val="%6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6">
      <w:start w:val="1"/>
      <w:numFmt w:val="decimal"/>
      <w:pStyle w:val="2"/>
      <w:suff w:val="space"/>
      <w:lvlText w:val="%7) "/>
      <w:lvlJc w:val="left"/>
      <w:pPr>
        <w:ind w:left="344" w:firstLine="283"/>
      </w:pPr>
      <w:rPr>
        <w:rFonts w:hint="default"/>
      </w:rPr>
    </w:lvl>
    <w:lvl w:ilvl="7">
      <w:start w:val="1"/>
      <w:numFmt w:val="russianLower"/>
      <w:pStyle w:val="4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0B75"/>
    <w:rsid w:val="00006D39"/>
    <w:rsid w:val="00013453"/>
    <w:rsid w:val="00033DF7"/>
    <w:rsid w:val="000538AA"/>
    <w:rsid w:val="00061D1C"/>
    <w:rsid w:val="000638F2"/>
    <w:rsid w:val="000751DC"/>
    <w:rsid w:val="00093BCC"/>
    <w:rsid w:val="000B4670"/>
    <w:rsid w:val="000E4091"/>
    <w:rsid w:val="000F1DE7"/>
    <w:rsid w:val="00101DB5"/>
    <w:rsid w:val="00147F25"/>
    <w:rsid w:val="001850D9"/>
    <w:rsid w:val="00190B75"/>
    <w:rsid w:val="001912DA"/>
    <w:rsid w:val="001967E4"/>
    <w:rsid w:val="001A15E4"/>
    <w:rsid w:val="001B745B"/>
    <w:rsid w:val="001C7329"/>
    <w:rsid w:val="0021167B"/>
    <w:rsid w:val="00217622"/>
    <w:rsid w:val="00221023"/>
    <w:rsid w:val="002368E8"/>
    <w:rsid w:val="002501AF"/>
    <w:rsid w:val="002534CE"/>
    <w:rsid w:val="00257CB6"/>
    <w:rsid w:val="0026394D"/>
    <w:rsid w:val="002670C6"/>
    <w:rsid w:val="00277107"/>
    <w:rsid w:val="00290CA2"/>
    <w:rsid w:val="0029293B"/>
    <w:rsid w:val="002A05EA"/>
    <w:rsid w:val="002A7C56"/>
    <w:rsid w:val="002B4156"/>
    <w:rsid w:val="002E47A2"/>
    <w:rsid w:val="002E557D"/>
    <w:rsid w:val="002F03C8"/>
    <w:rsid w:val="002F49A6"/>
    <w:rsid w:val="003057D6"/>
    <w:rsid w:val="0032570C"/>
    <w:rsid w:val="00334F36"/>
    <w:rsid w:val="003408BF"/>
    <w:rsid w:val="00361F0C"/>
    <w:rsid w:val="00367F64"/>
    <w:rsid w:val="00396F78"/>
    <w:rsid w:val="003A1413"/>
    <w:rsid w:val="003C071D"/>
    <w:rsid w:val="00423545"/>
    <w:rsid w:val="00425C97"/>
    <w:rsid w:val="00477478"/>
    <w:rsid w:val="00490CF5"/>
    <w:rsid w:val="00492B7F"/>
    <w:rsid w:val="004D3EEA"/>
    <w:rsid w:val="004E2E74"/>
    <w:rsid w:val="00500ED8"/>
    <w:rsid w:val="005028DB"/>
    <w:rsid w:val="005068A5"/>
    <w:rsid w:val="00546BF5"/>
    <w:rsid w:val="00555982"/>
    <w:rsid w:val="005659A8"/>
    <w:rsid w:val="00572E2A"/>
    <w:rsid w:val="00596374"/>
    <w:rsid w:val="00597BF2"/>
    <w:rsid w:val="005A60E8"/>
    <w:rsid w:val="005D446E"/>
    <w:rsid w:val="005D632A"/>
    <w:rsid w:val="005E4849"/>
    <w:rsid w:val="00613138"/>
    <w:rsid w:val="00615636"/>
    <w:rsid w:val="00616F1D"/>
    <w:rsid w:val="00622C0C"/>
    <w:rsid w:val="0064748C"/>
    <w:rsid w:val="006913E6"/>
    <w:rsid w:val="006A194B"/>
    <w:rsid w:val="006D4B58"/>
    <w:rsid w:val="006E4625"/>
    <w:rsid w:val="006E59C4"/>
    <w:rsid w:val="007056B0"/>
    <w:rsid w:val="007230B4"/>
    <w:rsid w:val="00727744"/>
    <w:rsid w:val="007348EF"/>
    <w:rsid w:val="00736804"/>
    <w:rsid w:val="00742E7A"/>
    <w:rsid w:val="00770C39"/>
    <w:rsid w:val="00782687"/>
    <w:rsid w:val="00784D33"/>
    <w:rsid w:val="007B0739"/>
    <w:rsid w:val="008424DD"/>
    <w:rsid w:val="00843699"/>
    <w:rsid w:val="00846C23"/>
    <w:rsid w:val="00872A4B"/>
    <w:rsid w:val="008B17C7"/>
    <w:rsid w:val="008B2F5A"/>
    <w:rsid w:val="008F229F"/>
    <w:rsid w:val="008F5AF4"/>
    <w:rsid w:val="00900CAA"/>
    <w:rsid w:val="00922FF1"/>
    <w:rsid w:val="009307AA"/>
    <w:rsid w:val="0095085F"/>
    <w:rsid w:val="00953BBB"/>
    <w:rsid w:val="0097558F"/>
    <w:rsid w:val="00975B73"/>
    <w:rsid w:val="009A10DD"/>
    <w:rsid w:val="009A16C9"/>
    <w:rsid w:val="009A2101"/>
    <w:rsid w:val="009A6D7F"/>
    <w:rsid w:val="009C46C4"/>
    <w:rsid w:val="009C61A9"/>
    <w:rsid w:val="009F339A"/>
    <w:rsid w:val="00A06552"/>
    <w:rsid w:val="00A11E05"/>
    <w:rsid w:val="00A13937"/>
    <w:rsid w:val="00A21E06"/>
    <w:rsid w:val="00A56B69"/>
    <w:rsid w:val="00A71F35"/>
    <w:rsid w:val="00A8299C"/>
    <w:rsid w:val="00A858E8"/>
    <w:rsid w:val="00AC50C4"/>
    <w:rsid w:val="00AF3E82"/>
    <w:rsid w:val="00AF44A1"/>
    <w:rsid w:val="00AF6F80"/>
    <w:rsid w:val="00B01E1C"/>
    <w:rsid w:val="00B030DB"/>
    <w:rsid w:val="00B32543"/>
    <w:rsid w:val="00B32BD2"/>
    <w:rsid w:val="00B54E96"/>
    <w:rsid w:val="00B802A1"/>
    <w:rsid w:val="00BA4149"/>
    <w:rsid w:val="00BA6424"/>
    <w:rsid w:val="00BC5676"/>
    <w:rsid w:val="00BF38C3"/>
    <w:rsid w:val="00BF74C9"/>
    <w:rsid w:val="00C407B8"/>
    <w:rsid w:val="00C40B6D"/>
    <w:rsid w:val="00C4691C"/>
    <w:rsid w:val="00C5268B"/>
    <w:rsid w:val="00CB20B2"/>
    <w:rsid w:val="00CC5BB0"/>
    <w:rsid w:val="00CD09EA"/>
    <w:rsid w:val="00CE6068"/>
    <w:rsid w:val="00D05A68"/>
    <w:rsid w:val="00D16E50"/>
    <w:rsid w:val="00D34CA7"/>
    <w:rsid w:val="00D4398C"/>
    <w:rsid w:val="00D80905"/>
    <w:rsid w:val="00D849AE"/>
    <w:rsid w:val="00D850EB"/>
    <w:rsid w:val="00DC5A52"/>
    <w:rsid w:val="00DF009E"/>
    <w:rsid w:val="00E241D2"/>
    <w:rsid w:val="00E244CB"/>
    <w:rsid w:val="00E5293D"/>
    <w:rsid w:val="00E5394E"/>
    <w:rsid w:val="00E54CAB"/>
    <w:rsid w:val="00E608FA"/>
    <w:rsid w:val="00E76C47"/>
    <w:rsid w:val="00E95C7F"/>
    <w:rsid w:val="00EB1740"/>
    <w:rsid w:val="00EC4474"/>
    <w:rsid w:val="00ED2341"/>
    <w:rsid w:val="00EE4E9F"/>
    <w:rsid w:val="00EF0E94"/>
    <w:rsid w:val="00F33D0A"/>
    <w:rsid w:val="00F37E62"/>
    <w:rsid w:val="00F37EEF"/>
    <w:rsid w:val="00F437F1"/>
    <w:rsid w:val="00F443F9"/>
    <w:rsid w:val="00F67389"/>
    <w:rsid w:val="00F94C98"/>
    <w:rsid w:val="00FB08AE"/>
    <w:rsid w:val="00FE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33"/>
  </w:style>
  <w:style w:type="paragraph" w:styleId="10">
    <w:name w:val="heading 1"/>
    <w:basedOn w:val="a"/>
    <w:next w:val="a"/>
    <w:link w:val="11"/>
    <w:uiPriority w:val="99"/>
    <w:qFormat/>
    <w:rsid w:val="007348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0">
    <w:name w:val="heading 2"/>
    <w:basedOn w:val="10"/>
    <w:next w:val="a"/>
    <w:link w:val="21"/>
    <w:uiPriority w:val="99"/>
    <w:qFormat/>
    <w:rsid w:val="007348EF"/>
    <w:pPr>
      <w:outlineLvl w:val="1"/>
    </w:pPr>
  </w:style>
  <w:style w:type="paragraph" w:styleId="3">
    <w:name w:val="heading 3"/>
    <w:basedOn w:val="20"/>
    <w:next w:val="a"/>
    <w:link w:val="30"/>
    <w:uiPriority w:val="99"/>
    <w:qFormat/>
    <w:rsid w:val="007348EF"/>
    <w:pPr>
      <w:outlineLvl w:val="2"/>
    </w:pPr>
  </w:style>
  <w:style w:type="paragraph" w:styleId="40">
    <w:name w:val="heading 4"/>
    <w:basedOn w:val="3"/>
    <w:next w:val="a"/>
    <w:link w:val="41"/>
    <w:uiPriority w:val="99"/>
    <w:qFormat/>
    <w:rsid w:val="007348EF"/>
    <w:pPr>
      <w:outlineLvl w:val="3"/>
    </w:pPr>
  </w:style>
  <w:style w:type="paragraph" w:styleId="5">
    <w:name w:val="heading 5"/>
    <w:basedOn w:val="a"/>
    <w:next w:val="a"/>
    <w:link w:val="50"/>
    <w:qFormat/>
    <w:rsid w:val="00BF74C9"/>
    <w:pPr>
      <w:keepNext/>
      <w:numPr>
        <w:ilvl w:val="4"/>
        <w:numId w:val="1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bel-42">
    <w:name w:val="label-4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44">
    <w:name w:val="label-4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B75"/>
  </w:style>
  <w:style w:type="character" w:styleId="a3">
    <w:name w:val="Hyperlink"/>
    <w:basedOn w:val="a0"/>
    <w:uiPriority w:val="99"/>
    <w:semiHidden/>
    <w:unhideWhenUsed/>
    <w:rsid w:val="00190B75"/>
    <w:rPr>
      <w:color w:val="0000FF"/>
      <w:u w:val="single"/>
    </w:rPr>
  </w:style>
  <w:style w:type="paragraph" w:customStyle="1" w:styleId="label-46">
    <w:name w:val="label-4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47">
    <w:name w:val="label-4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49">
    <w:name w:val="label-4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1">
    <w:name w:val="label-5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2">
    <w:name w:val="label-5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3">
    <w:name w:val="label-53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4">
    <w:name w:val="label-5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5">
    <w:name w:val="label-5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7">
    <w:name w:val="label-5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8">
    <w:name w:val="label-5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59">
    <w:name w:val="label-5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1">
    <w:name w:val="label-6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2">
    <w:name w:val="label-6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4">
    <w:name w:val="label-6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5">
    <w:name w:val="label-6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6">
    <w:name w:val="label-6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7">
    <w:name w:val="label-6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8">
    <w:name w:val="label-6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69">
    <w:name w:val="label-6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70">
    <w:name w:val="label-7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71">
    <w:name w:val="label-7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72">
    <w:name w:val="label-7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73">
    <w:name w:val="label-73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75">
    <w:name w:val="label-7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76">
    <w:name w:val="label-7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78">
    <w:name w:val="label-7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80">
    <w:name w:val="label-8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82">
    <w:name w:val="label-8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84">
    <w:name w:val="label-8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86">
    <w:name w:val="label-8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87">
    <w:name w:val="label-8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89">
    <w:name w:val="label-8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0">
    <w:name w:val="label-9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2">
    <w:name w:val="label-9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3">
    <w:name w:val="label-93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4">
    <w:name w:val="label-9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5">
    <w:name w:val="label-9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6">
    <w:name w:val="label-9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7">
    <w:name w:val="label-9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8">
    <w:name w:val="label-9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99">
    <w:name w:val="label-9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100">
    <w:name w:val="label-10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101">
    <w:name w:val="label-10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102">
    <w:name w:val="label-10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104">
    <w:name w:val="label-10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106">
    <w:name w:val="label-10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107">
    <w:name w:val="label-10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7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4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9"/>
    <w:rsid w:val="007348E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7348E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48E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7348E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DF0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348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34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9"/>
    <w:uiPriority w:val="99"/>
    <w:rsid w:val="007348EF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7348EF"/>
    <w:rPr>
      <w:b/>
      <w:color w:val="26282F"/>
    </w:rPr>
  </w:style>
  <w:style w:type="paragraph" w:customStyle="1" w:styleId="aa">
    <w:name w:val="Комментарий"/>
    <w:basedOn w:val="ab"/>
    <w:next w:val="a"/>
    <w:uiPriority w:val="99"/>
    <w:rsid w:val="007348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Текст (справка)"/>
    <w:basedOn w:val="a"/>
    <w:next w:val="a"/>
    <w:uiPriority w:val="99"/>
    <w:rsid w:val="007348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7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01">
    <w:name w:val="Заголовок0_1"/>
    <w:basedOn w:val="a"/>
    <w:next w:val="ac"/>
    <w:rsid w:val="00BF74C9"/>
    <w:pPr>
      <w:spacing w:before="600" w:after="960" w:line="240" w:lineRule="exact"/>
      <w:ind w:right="425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BF74C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F7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BF74C9"/>
    <w:pPr>
      <w:numPr>
        <w:ilvl w:val="5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2">
    <w:name w:val="Стиль2"/>
    <w:basedOn w:val="1"/>
    <w:rsid w:val="00BF74C9"/>
    <w:pPr>
      <w:numPr>
        <w:ilvl w:val="6"/>
      </w:numPr>
      <w:spacing w:before="60"/>
      <w:outlineLvl w:val="6"/>
    </w:pPr>
  </w:style>
  <w:style w:type="paragraph" w:customStyle="1" w:styleId="4">
    <w:name w:val="Стиль4"/>
    <w:basedOn w:val="a"/>
    <w:rsid w:val="00BF74C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4D3EEA"/>
    <w:pPr>
      <w:ind w:left="720"/>
      <w:contextualSpacing/>
    </w:pPr>
  </w:style>
  <w:style w:type="paragraph" w:styleId="af">
    <w:name w:val="header"/>
    <w:basedOn w:val="a"/>
    <w:link w:val="af0"/>
    <w:rsid w:val="009307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93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No Spacing"/>
    <w:uiPriority w:val="1"/>
    <w:qFormat/>
    <w:rsid w:val="00AF4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3E5A-39BB-4A74-81CD-AA6E3E7B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kostyuk.yu.v</dc:creator>
  <cp:lastModifiedBy>ksp_dep</cp:lastModifiedBy>
  <cp:revision>22</cp:revision>
  <cp:lastPrinted>2016-09-05T06:16:00Z</cp:lastPrinted>
  <dcterms:created xsi:type="dcterms:W3CDTF">2016-09-07T07:22:00Z</dcterms:created>
  <dcterms:modified xsi:type="dcterms:W3CDTF">2017-07-05T10:34:00Z</dcterms:modified>
</cp:coreProperties>
</file>