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667A63"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НИКОЛАЕВСКОГО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7D0100">
        <w:rPr>
          <w:rFonts w:ascii="Times New Roman" w:hAnsi="Times New Roman" w:cs="Times New Roman"/>
          <w:b w:val="0"/>
          <w:sz w:val="28"/>
          <w:szCs w:val="28"/>
        </w:rPr>
        <w:t xml:space="preserve">22 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r w:rsidR="007D0100">
        <w:rPr>
          <w:rFonts w:ascii="Times New Roman" w:hAnsi="Times New Roman" w:cs="Times New Roman"/>
          <w:b w:val="0"/>
          <w:sz w:val="28"/>
          <w:szCs w:val="28"/>
        </w:rPr>
        <w:t xml:space="preserve">                        № 27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7D0100"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 xml:space="preserve">Николаевском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7D0100">
        <w:rPr>
          <w:rFonts w:ascii="Times New Roman" w:hAnsi="Times New Roman" w:cs="Times New Roman"/>
          <w:sz w:val="24"/>
          <w:szCs w:val="24"/>
        </w:rPr>
        <w:t>Николаевского</w:t>
      </w:r>
      <w:r w:rsidR="0089489B">
        <w:rPr>
          <w:rFonts w:ascii="Times New Roman" w:hAnsi="Times New Roman" w:cs="Times New Roman"/>
          <w:sz w:val="24"/>
          <w:szCs w:val="24"/>
        </w:rPr>
        <w:t xml:space="preserve">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7D0100">
        <w:rPr>
          <w:rFonts w:ascii="Times New Roman" w:hAnsi="Times New Roman" w:cs="Times New Roman"/>
          <w:sz w:val="24"/>
          <w:szCs w:val="24"/>
        </w:rPr>
        <w:t>Николаевского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667A63">
        <w:rPr>
          <w:rFonts w:ascii="Times New Roman" w:hAnsi="Times New Roman" w:cs="Times New Roman"/>
          <w:sz w:val="24"/>
          <w:szCs w:val="24"/>
        </w:rPr>
        <w:t xml:space="preserve">Николаевском </w:t>
      </w:r>
      <w:r w:rsidRPr="0087150B">
        <w:rPr>
          <w:rFonts w:ascii="Times New Roman" w:hAnsi="Times New Roman" w:cs="Times New Roman"/>
          <w:sz w:val="24"/>
          <w:szCs w:val="24"/>
        </w:rPr>
        <w:t xml:space="preserve">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7D0100">
        <w:rPr>
          <w:rFonts w:ascii="Times New Roman" w:hAnsi="Times New Roman" w:cs="Times New Roman"/>
          <w:sz w:val="24"/>
          <w:szCs w:val="24"/>
        </w:rPr>
        <w:t xml:space="preserve">Николаевского </w:t>
      </w:r>
      <w:r w:rsidRPr="0087150B">
        <w:rPr>
          <w:rFonts w:ascii="Times New Roman" w:hAnsi="Times New Roman" w:cs="Times New Roman"/>
          <w:sz w:val="24"/>
          <w:szCs w:val="24"/>
        </w:rPr>
        <w:t xml:space="preserve"> сельского поселения от </w:t>
      </w:r>
      <w:r w:rsidR="00CA0997" w:rsidRPr="00CA0997">
        <w:rPr>
          <w:rFonts w:ascii="Times New Roman" w:hAnsi="Times New Roman" w:cs="Times New Roman"/>
          <w:sz w:val="24"/>
          <w:szCs w:val="24"/>
        </w:rPr>
        <w:t>30.</w:t>
      </w:r>
      <w:r w:rsidRPr="00CA0997">
        <w:rPr>
          <w:rFonts w:ascii="Times New Roman" w:hAnsi="Times New Roman" w:cs="Times New Roman"/>
          <w:sz w:val="24"/>
          <w:szCs w:val="24"/>
        </w:rPr>
        <w:t>0</w:t>
      </w:r>
      <w:r w:rsidR="00CA0997" w:rsidRPr="00CA0997">
        <w:rPr>
          <w:rFonts w:ascii="Times New Roman" w:hAnsi="Times New Roman" w:cs="Times New Roman"/>
          <w:sz w:val="24"/>
          <w:szCs w:val="24"/>
        </w:rPr>
        <w:t>6.2020</w:t>
      </w:r>
      <w:r w:rsidRPr="00CA0997">
        <w:rPr>
          <w:rFonts w:ascii="Times New Roman" w:hAnsi="Times New Roman" w:cs="Times New Roman"/>
          <w:sz w:val="24"/>
          <w:szCs w:val="24"/>
        </w:rPr>
        <w:t xml:space="preserve"> года № 1</w:t>
      </w:r>
      <w:r w:rsidR="00CA0997" w:rsidRPr="00CA0997">
        <w:rPr>
          <w:rFonts w:ascii="Times New Roman" w:hAnsi="Times New Roman" w:cs="Times New Roman"/>
          <w:sz w:val="24"/>
          <w:szCs w:val="24"/>
        </w:rPr>
        <w:t>7</w:t>
      </w:r>
      <w:r w:rsidRPr="00CA0997">
        <w:rPr>
          <w:rFonts w:ascii="Times New Roman" w:hAnsi="Times New Roman" w:cs="Times New Roman"/>
          <w:sz w:val="24"/>
          <w:szCs w:val="24"/>
        </w:rPr>
        <w:t xml:space="preserve"> "Об утверждении</w:t>
      </w:r>
      <w:bookmarkStart w:id="0" w:name="_GoBack"/>
      <w:bookmarkEnd w:id="0"/>
      <w:r w:rsidRPr="0087150B">
        <w:rPr>
          <w:rFonts w:ascii="Times New Roman" w:hAnsi="Times New Roman" w:cs="Times New Roman"/>
          <w:sz w:val="24"/>
          <w:szCs w:val="24"/>
        </w:rPr>
        <w:t xml:space="preserve"> Положения о бюджетном процессе в </w:t>
      </w:r>
      <w:r w:rsidR="00667A63">
        <w:rPr>
          <w:rFonts w:ascii="Times New Roman" w:hAnsi="Times New Roman" w:cs="Times New Roman"/>
          <w:sz w:val="24"/>
          <w:szCs w:val="24"/>
        </w:rPr>
        <w:t>Николаевском</w:t>
      </w:r>
      <w:r w:rsidRPr="0087150B">
        <w:rPr>
          <w:rFonts w:ascii="Times New Roman" w:hAnsi="Times New Roman" w:cs="Times New Roman"/>
          <w:sz w:val="24"/>
          <w:szCs w:val="24"/>
        </w:rPr>
        <w:t xml:space="preserve">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AB6FF0">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7D0100">
        <w:rPr>
          <w:rFonts w:ascii="Times New Roman" w:hAnsi="Times New Roman" w:cs="Times New Roman"/>
          <w:sz w:val="24"/>
          <w:szCs w:val="24"/>
        </w:rPr>
        <w:t>Николаевского</w:t>
      </w:r>
      <w:r w:rsidRPr="005109FA">
        <w:rPr>
          <w:rFonts w:ascii="Times New Roman" w:hAnsi="Times New Roman" w:cs="Times New Roman"/>
          <w:sz w:val="24"/>
          <w:szCs w:val="24"/>
        </w:rPr>
        <w:t xml:space="preserve"> сельского поселения               ____________            </w:t>
      </w:r>
      <w:r w:rsidR="007D0100">
        <w:rPr>
          <w:rFonts w:ascii="Times New Roman" w:hAnsi="Times New Roman"/>
          <w:sz w:val="24"/>
          <w:szCs w:val="24"/>
        </w:rPr>
        <w:t>А.Ю. Кульков</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7D0100">
        <w:rPr>
          <w:rFonts w:ascii="Times New Roman" w:hAnsi="Times New Roman"/>
          <w:sz w:val="24"/>
          <w:szCs w:val="24"/>
        </w:rPr>
        <w:t>В.А. Бочкарева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667A63"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Николаевского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667A63" w:rsidRDefault="00354D74" w:rsidP="00354D74">
      <w:pPr>
        <w:tabs>
          <w:tab w:val="left" w:pos="5130"/>
        </w:tabs>
        <w:spacing w:after="0" w:line="240" w:lineRule="auto"/>
        <w:jc w:val="right"/>
        <w:rPr>
          <w:rFonts w:ascii="Times New Roman" w:hAnsi="Times New Roman" w:cs="Times New Roman"/>
          <w:sz w:val="24"/>
          <w:szCs w:val="24"/>
          <w:lang w:eastAsia="ru-RU"/>
        </w:rPr>
      </w:pPr>
      <w:r w:rsidRPr="00667A63">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667A63">
        <w:rPr>
          <w:rFonts w:ascii="Times New Roman" w:hAnsi="Times New Roman" w:cs="Times New Roman"/>
          <w:sz w:val="24"/>
          <w:szCs w:val="24"/>
          <w:lang w:eastAsia="ru-RU"/>
        </w:rPr>
        <w:t xml:space="preserve">от </w:t>
      </w:r>
      <w:r w:rsidR="00667A63" w:rsidRPr="00667A63">
        <w:rPr>
          <w:rFonts w:ascii="Times New Roman" w:hAnsi="Times New Roman" w:cs="Times New Roman"/>
          <w:sz w:val="24"/>
          <w:szCs w:val="24"/>
          <w:lang w:eastAsia="ru-RU"/>
        </w:rPr>
        <w:t>22 декабря</w:t>
      </w:r>
      <w:r w:rsidR="001A039C" w:rsidRPr="00667A63">
        <w:rPr>
          <w:rFonts w:ascii="Times New Roman" w:hAnsi="Times New Roman" w:cs="Times New Roman"/>
          <w:sz w:val="24"/>
          <w:szCs w:val="24"/>
          <w:lang w:eastAsia="ru-RU"/>
        </w:rPr>
        <w:t xml:space="preserve"> </w:t>
      </w:r>
      <w:r w:rsidR="001C3301" w:rsidRPr="00667A63">
        <w:rPr>
          <w:rFonts w:ascii="Times New Roman" w:hAnsi="Times New Roman" w:cs="Times New Roman"/>
          <w:sz w:val="24"/>
          <w:szCs w:val="24"/>
          <w:lang w:eastAsia="ru-RU"/>
        </w:rPr>
        <w:t>202</w:t>
      </w:r>
      <w:r w:rsidR="00667A63" w:rsidRPr="00667A63">
        <w:rPr>
          <w:rFonts w:ascii="Times New Roman" w:hAnsi="Times New Roman" w:cs="Times New Roman"/>
          <w:sz w:val="24"/>
          <w:szCs w:val="24"/>
          <w:lang w:eastAsia="ru-RU"/>
        </w:rPr>
        <w:t>2</w:t>
      </w:r>
      <w:r w:rsidR="001A039C" w:rsidRPr="00667A63">
        <w:rPr>
          <w:rFonts w:ascii="Times New Roman" w:hAnsi="Times New Roman" w:cs="Times New Roman"/>
          <w:sz w:val="24"/>
          <w:szCs w:val="24"/>
          <w:lang w:eastAsia="ru-RU"/>
        </w:rPr>
        <w:t xml:space="preserve"> года №</w:t>
      </w:r>
      <w:r w:rsidR="00667A63" w:rsidRPr="00667A63">
        <w:rPr>
          <w:rFonts w:ascii="Times New Roman" w:hAnsi="Times New Roman" w:cs="Times New Roman"/>
          <w:sz w:val="24"/>
          <w:szCs w:val="24"/>
          <w:lang w:eastAsia="ru-RU"/>
        </w:rPr>
        <w:t>27</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1" w:name="Par47"/>
      <w:bookmarkEnd w:id="1"/>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67A63"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667A63">
        <w:rPr>
          <w:rFonts w:ascii="Times New Roman" w:hAnsi="Times New Roman" w:cs="Times New Roman"/>
          <w:sz w:val="24"/>
          <w:szCs w:val="24"/>
        </w:rPr>
        <w:t>Николаевском</w:t>
      </w:r>
      <w:r w:rsidRPr="00886742">
        <w:rPr>
          <w:rFonts w:ascii="Times New Roman" w:hAnsi="Times New Roman" w:cs="Times New Roman"/>
          <w:sz w:val="24"/>
          <w:szCs w:val="24"/>
        </w:rPr>
        <w:t xml:space="preserve"> сельском поселении</w:t>
      </w:r>
      <w:r w:rsidR="00667A63">
        <w:rPr>
          <w:rFonts w:ascii="Times New Roman" w:hAnsi="Times New Roman" w:cs="Times New Roman"/>
          <w:sz w:val="24"/>
          <w:szCs w:val="24"/>
        </w:rPr>
        <w:t xml:space="preserve"> </w:t>
      </w:r>
    </w:p>
    <w:p w:rsidR="006A3E00" w:rsidRDefault="00354D74" w:rsidP="00354D74">
      <w:pPr>
        <w:spacing w:after="0" w:line="240" w:lineRule="auto"/>
        <w:jc w:val="center"/>
        <w:rPr>
          <w:rFonts w:ascii="Times New Roman" w:hAnsi="Times New Roman" w:cs="Times New Roman"/>
          <w:sz w:val="24"/>
          <w:szCs w:val="24"/>
        </w:rPr>
      </w:pP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 w:name="Par51"/>
      <w:bookmarkEnd w:id="2"/>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53"/>
      <w:bookmarkEnd w:id="3"/>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667A63">
        <w:rPr>
          <w:rFonts w:ascii="Times New Roman" w:hAnsi="Times New Roman" w:cs="Times New Roman"/>
          <w:sz w:val="24"/>
          <w:szCs w:val="24"/>
        </w:rPr>
        <w:t>Николаевском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667A63">
        <w:rPr>
          <w:rFonts w:ascii="Times New Roman" w:hAnsi="Times New Roman" w:cs="Times New Roman"/>
          <w:sz w:val="24"/>
          <w:szCs w:val="24"/>
        </w:rPr>
        <w:t>Николаевском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667A63">
        <w:rPr>
          <w:rFonts w:ascii="Times New Roman" w:hAnsi="Times New Roman" w:cs="Times New Roman"/>
          <w:sz w:val="24"/>
          <w:szCs w:val="24"/>
        </w:rPr>
        <w:t>Николаевском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667A63">
        <w:rPr>
          <w:rFonts w:ascii="Times New Roman" w:hAnsi="Times New Roman" w:cs="Times New Roman"/>
          <w:sz w:val="24"/>
          <w:szCs w:val="24"/>
        </w:rPr>
        <w:t>Николаевское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667A63">
        <w:rPr>
          <w:rFonts w:ascii="Times New Roman" w:hAnsi="Times New Roman" w:cs="Times New Roman"/>
          <w:sz w:val="24"/>
          <w:szCs w:val="24"/>
        </w:rPr>
        <w:t>Николаевского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w:t>
      </w:r>
      <w:r w:rsidR="00667A63">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58"/>
      <w:bookmarkEnd w:id="4"/>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667A63">
        <w:rPr>
          <w:rFonts w:ascii="Times New Roman" w:hAnsi="Times New Roman" w:cs="Times New Roman"/>
          <w:sz w:val="24"/>
          <w:szCs w:val="24"/>
        </w:rPr>
        <w:t>Николаевского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5" w:name="Par62"/>
      <w:bookmarkEnd w:id="5"/>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667A63">
        <w:rPr>
          <w:rFonts w:ascii="Times New Roman" w:hAnsi="Times New Roman" w:cs="Times New Roman"/>
          <w:sz w:val="24"/>
          <w:szCs w:val="24"/>
        </w:rPr>
        <w:t>Николаевском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65"/>
      <w:bookmarkEnd w:id="6"/>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667A63">
        <w:rPr>
          <w:rFonts w:ascii="Times New Roman" w:hAnsi="Times New Roman" w:cs="Times New Roman"/>
          <w:sz w:val="24"/>
          <w:szCs w:val="24"/>
        </w:rPr>
        <w:t>Николаевском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667A63">
        <w:rPr>
          <w:rFonts w:ascii="Times New Roman" w:hAnsi="Times New Roman" w:cs="Times New Roman"/>
          <w:sz w:val="24"/>
          <w:szCs w:val="24"/>
        </w:rPr>
        <w:t>Николаевского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3) Администрация </w:t>
      </w:r>
      <w:r w:rsidR="00667A63">
        <w:rPr>
          <w:rFonts w:ascii="Times New Roman" w:hAnsi="Times New Roman" w:cs="Times New Roman"/>
          <w:sz w:val="24"/>
          <w:szCs w:val="24"/>
        </w:rPr>
        <w:t>Николаевского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7" w:name="Par78"/>
      <w:bookmarkEnd w:id="7"/>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667A63">
        <w:rPr>
          <w:rFonts w:ascii="Times New Roman" w:hAnsi="Times New Roman" w:cs="Times New Roman"/>
          <w:sz w:val="24"/>
          <w:szCs w:val="24"/>
        </w:rPr>
        <w:t>Николаевского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667A63">
        <w:rPr>
          <w:rFonts w:ascii="Times New Roman" w:hAnsi="Times New Roman" w:cs="Times New Roman"/>
          <w:sz w:val="24"/>
          <w:szCs w:val="24"/>
        </w:rPr>
        <w:t>Николаевского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8"/>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667A63">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667A63">
        <w:rPr>
          <w:rFonts w:ascii="Times New Roman" w:hAnsi="Times New Roman" w:cs="Times New Roman"/>
          <w:sz w:val="24"/>
          <w:szCs w:val="24"/>
        </w:rPr>
        <w:t>Николаевского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lastRenderedPageBreak/>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667A63">
        <w:rPr>
          <w:rFonts w:ascii="Times New Roman" w:hAnsi="Times New Roman" w:cs="Times New Roman"/>
          <w:sz w:val="24"/>
          <w:szCs w:val="24"/>
        </w:rPr>
        <w:t>Николаевского</w:t>
      </w:r>
      <w:r w:rsidR="00667A63" w:rsidRPr="00753C02">
        <w:rPr>
          <w:rFonts w:ascii="Times New Roman" w:hAnsi="Times New Roman" w:cs="Times New Roman"/>
          <w:sz w:val="24"/>
          <w:szCs w:val="24"/>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667A63">
        <w:rPr>
          <w:rFonts w:ascii="Times New Roman" w:hAnsi="Times New Roman" w:cs="Times New Roman"/>
          <w:sz w:val="24"/>
          <w:szCs w:val="24"/>
        </w:rPr>
        <w:t>Николаевского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667A63">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667A63" w:rsidRPr="00753C02">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сельского поселения.</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667A63">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667A63">
        <w:rPr>
          <w:rFonts w:ascii="Times New Roman" w:hAnsi="Times New Roman" w:cs="Times New Roman"/>
          <w:sz w:val="24"/>
          <w:szCs w:val="24"/>
        </w:rPr>
        <w:t>Николаевского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667A63">
        <w:rPr>
          <w:rFonts w:ascii="Times New Roman" w:hAnsi="Times New Roman" w:cs="Times New Roman"/>
          <w:sz w:val="24"/>
          <w:szCs w:val="24"/>
        </w:rPr>
        <w:t>Николаевского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667A63">
        <w:rPr>
          <w:rFonts w:ascii="Times New Roman" w:hAnsi="Times New Roman" w:cs="Times New Roman"/>
          <w:sz w:val="24"/>
          <w:szCs w:val="24"/>
        </w:rPr>
        <w:t>Николаевского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667A63">
        <w:rPr>
          <w:rFonts w:ascii="Times New Roman" w:hAnsi="Times New Roman" w:cs="Times New Roman"/>
          <w:sz w:val="24"/>
          <w:szCs w:val="24"/>
        </w:rPr>
        <w:t>Николаевского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667A63">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устанавливает порядок разработки, утверждения и реализации ведомственных целевых </w:t>
      </w:r>
      <w:r w:rsidR="006A3E00" w:rsidRPr="002E5DB4">
        <w:rPr>
          <w:rFonts w:ascii="Times New Roman" w:hAnsi="Times New Roman" w:cs="Times New Roman"/>
          <w:color w:val="000000" w:themeColor="text1"/>
          <w:sz w:val="24"/>
          <w:szCs w:val="24"/>
        </w:rPr>
        <w:lastRenderedPageBreak/>
        <w:t>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667A63">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667A63">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667A63">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667A63">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667A63">
        <w:rPr>
          <w:rFonts w:ascii="Times New Roman" w:hAnsi="Times New Roman" w:cs="Times New Roman"/>
          <w:sz w:val="24"/>
          <w:szCs w:val="24"/>
        </w:rPr>
        <w:t>Николаевского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lastRenderedPageBreak/>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667A63">
        <w:rPr>
          <w:rFonts w:ascii="Times New Roman" w:hAnsi="Times New Roman" w:cs="Times New Roman"/>
          <w:sz w:val="24"/>
          <w:szCs w:val="24"/>
        </w:rPr>
        <w:t>Николаевского</w:t>
      </w:r>
      <w:r w:rsidR="00667A63">
        <w:rPr>
          <w:rFonts w:ascii="Times New Roman" w:hAnsi="Times New Roman" w:cs="Times New Roman"/>
          <w:bCs/>
          <w:sz w:val="24"/>
          <w:szCs w:val="24"/>
          <w:lang w:eastAsia="ru-RU"/>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667A63">
        <w:rPr>
          <w:rFonts w:ascii="Times New Roman" w:hAnsi="Times New Roman" w:cs="Times New Roman"/>
          <w:sz w:val="24"/>
          <w:szCs w:val="24"/>
        </w:rPr>
        <w:t>Николаевского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667A63">
        <w:rPr>
          <w:rFonts w:ascii="Times New Roman" w:hAnsi="Times New Roman" w:cs="Times New Roman"/>
          <w:sz w:val="24"/>
          <w:szCs w:val="24"/>
        </w:rPr>
        <w:t>Николаевского</w:t>
      </w:r>
      <w:r w:rsidR="00667A63">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667A63">
        <w:rPr>
          <w:rFonts w:ascii="Times New Roman" w:hAnsi="Times New Roman" w:cs="Times New Roman"/>
          <w:sz w:val="24"/>
          <w:szCs w:val="24"/>
        </w:rPr>
        <w:t>Николаевского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667A63">
        <w:rPr>
          <w:rFonts w:ascii="Times New Roman" w:hAnsi="Times New Roman" w:cs="Times New Roman"/>
          <w:sz w:val="24"/>
          <w:szCs w:val="24"/>
        </w:rPr>
        <w:t>Николаевского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667A63">
        <w:rPr>
          <w:rFonts w:ascii="Times New Roman" w:hAnsi="Times New Roman" w:cs="Times New Roman"/>
          <w:sz w:val="24"/>
          <w:szCs w:val="24"/>
        </w:rPr>
        <w:t>Николаевского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667A63">
        <w:rPr>
          <w:color w:val="000000" w:themeColor="text1"/>
          <w:sz w:val="24"/>
          <w:szCs w:val="24"/>
        </w:rPr>
        <w:t xml:space="preserve"> </w:t>
      </w:r>
      <w:r w:rsidR="00667A63">
        <w:rPr>
          <w:sz w:val="24"/>
          <w:szCs w:val="24"/>
        </w:rPr>
        <w:t>Николаевского</w:t>
      </w:r>
      <w:r w:rsidR="00B50F28" w:rsidRPr="00886742">
        <w:rPr>
          <w:sz w:val="24"/>
          <w:szCs w:val="24"/>
        </w:rPr>
        <w:t xml:space="preserve"> сельского поселения</w:t>
      </w:r>
      <w:r w:rsidR="006A3E00" w:rsidRPr="002E5DB4">
        <w:rPr>
          <w:color w:val="000000" w:themeColor="text1"/>
          <w:sz w:val="24"/>
          <w:szCs w:val="24"/>
        </w:rPr>
        <w:t>.</w:t>
      </w: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0334FF">
        <w:rPr>
          <w:rFonts w:ascii="Times New Roman" w:hAnsi="Times New Roman" w:cs="Times New Roman"/>
          <w:sz w:val="24"/>
          <w:szCs w:val="24"/>
        </w:rPr>
        <w:t>Николаевского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0334FF">
        <w:rPr>
          <w:rFonts w:ascii="Times New Roman" w:hAnsi="Times New Roman" w:cs="Times New Roman"/>
          <w:sz w:val="24"/>
          <w:szCs w:val="24"/>
        </w:rPr>
        <w:t>Николаевского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w:t>
      </w:r>
      <w:r w:rsidR="000334FF">
        <w:rPr>
          <w:rFonts w:ascii="Times New Roman" w:hAnsi="Times New Roman" w:cs="Times New Roman"/>
          <w:color w:val="000000" w:themeColor="text1"/>
          <w:sz w:val="24"/>
          <w:szCs w:val="24"/>
        </w:rPr>
        <w:t xml:space="preserve"> </w:t>
      </w:r>
      <w:r w:rsidR="00E9599F">
        <w:rPr>
          <w:rFonts w:ascii="Times New Roman" w:hAnsi="Times New Roman" w:cs="Times New Roman"/>
          <w:color w:val="000000" w:themeColor="text1"/>
          <w:sz w:val="24"/>
          <w:szCs w:val="24"/>
        </w:rPr>
        <w:t>орган</w:t>
      </w:r>
      <w:r w:rsidR="000334F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334FF">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w:t>
      </w:r>
      <w:r w:rsidRPr="002E5DB4">
        <w:rPr>
          <w:rFonts w:ascii="Times New Roman" w:hAnsi="Times New Roman" w:cs="Times New Roman"/>
          <w:color w:val="000000" w:themeColor="text1"/>
          <w:sz w:val="24"/>
          <w:szCs w:val="24"/>
        </w:rPr>
        <w:lastRenderedPageBreak/>
        <w:t>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главные распорядители (распорядители) бюджетных средств вправе проводить проверки </w:t>
      </w:r>
      <w:r w:rsidRPr="002E5DB4">
        <w:rPr>
          <w:rFonts w:ascii="Times New Roman" w:hAnsi="Times New Roman" w:cs="Times New Roman"/>
          <w:color w:val="000000" w:themeColor="text1"/>
          <w:sz w:val="24"/>
          <w:szCs w:val="24"/>
        </w:rPr>
        <w:lastRenderedPageBreak/>
        <w:t>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0334FF">
        <w:rPr>
          <w:rFonts w:ascii="Times New Roman" w:hAnsi="Times New Roman" w:cs="Times New Roman"/>
          <w:sz w:val="24"/>
          <w:szCs w:val="24"/>
        </w:rPr>
        <w:t>Николаевского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334F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0334FF">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0334FF">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0334FF">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0334FF">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0334FF">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0334FF">
        <w:rPr>
          <w:rFonts w:ascii="Times New Roman" w:eastAsia="Times New Roman" w:hAnsi="Times New Roman" w:cs="Times New Roman"/>
          <w:color w:val="000000" w:themeColor="text1"/>
          <w:spacing w:val="1"/>
          <w:sz w:val="24"/>
          <w:szCs w:val="24"/>
        </w:rPr>
        <w:t xml:space="preserve"> </w:t>
      </w:r>
      <w:r w:rsidR="000334FF">
        <w:t>Федерации</w:t>
      </w:r>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0334FF">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0334FF">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0334FF">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0334FF">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0334FF">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w:t>
      </w:r>
      <w:r w:rsidRPr="007E62FA">
        <w:rPr>
          <w:rFonts w:ascii="Times New Roman" w:hAnsi="Times New Roman" w:cs="Times New Roman"/>
          <w:color w:val="000000" w:themeColor="text1"/>
          <w:sz w:val="24"/>
          <w:szCs w:val="24"/>
        </w:rPr>
        <w:lastRenderedPageBreak/>
        <w:t xml:space="preserve">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0334FF">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0334FF">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0334F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B6FF0"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 xml:space="preserve">ассмотрение и утверждение проекта бюджета поселения </w:t>
      </w:r>
    </w:p>
    <w:p w:rsidR="006A3E00" w:rsidRDefault="003B229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очередной финансовый год и плановый период</w:t>
      </w:r>
    </w:p>
    <w:p w:rsidR="00AB6FF0" w:rsidRPr="007E62FA" w:rsidRDefault="00AB6FF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0334F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0334F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0334FF">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0334FF">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 xml:space="preserve">общий объем межбюджетных трансфертов, получаемых из других бюджетов и (или) </w:t>
      </w:r>
      <w:r w:rsidR="00A77C12" w:rsidRPr="007E62FA">
        <w:rPr>
          <w:rFonts w:ascii="Times New Roman" w:hAnsi="Times New Roman" w:cs="Times New Roman"/>
          <w:color w:val="000000" w:themeColor="text1"/>
          <w:sz w:val="24"/>
          <w:szCs w:val="24"/>
          <w:shd w:val="clear" w:color="auto" w:fill="FFFFFF"/>
        </w:rPr>
        <w:lastRenderedPageBreak/>
        <w:t>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0334FF">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0334FF">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0334FF">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334F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34F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0334FF">
        <w:rPr>
          <w:rFonts w:ascii="Times New Roman" w:hAnsi="Times New Roman" w:cs="Times New Roman"/>
          <w:sz w:val="24"/>
          <w:szCs w:val="24"/>
        </w:rPr>
        <w:t>Николаевского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0334FF">
        <w:rPr>
          <w:rFonts w:ascii="Times New Roman" w:hAnsi="Times New Roman" w:cs="Times New Roman"/>
          <w:sz w:val="24"/>
          <w:szCs w:val="24"/>
        </w:rPr>
        <w:t>Николаевского</w:t>
      </w:r>
      <w:r w:rsidR="00441C55">
        <w:rPr>
          <w:rFonts w:ascii="Times New Roman" w:hAnsi="Times New Roman" w:cs="Times New Roman"/>
          <w:color w:val="000000" w:themeColor="text1"/>
          <w:sz w:val="24"/>
          <w:szCs w:val="24"/>
        </w:rPr>
        <w:t xml:space="preserve"> сельского поселения</w:t>
      </w:r>
      <w:r w:rsidR="000334F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0334F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0334F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0334F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0334FF">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0334F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0334FF">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0334F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w:t>
      </w:r>
      <w:r w:rsidRPr="007E62FA">
        <w:rPr>
          <w:rFonts w:ascii="Times New Roman" w:hAnsi="Times New Roman" w:cs="Times New Roman"/>
          <w:color w:val="000000" w:themeColor="text1"/>
          <w:sz w:val="24"/>
          <w:szCs w:val="24"/>
        </w:rPr>
        <w:lastRenderedPageBreak/>
        <w:t xml:space="preserve">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0334FF">
        <w:rPr>
          <w:rFonts w:ascii="Times New Roman" w:hAnsi="Times New Roman" w:cs="Times New Roman"/>
          <w:sz w:val="24"/>
          <w:szCs w:val="24"/>
        </w:rPr>
        <w:t>Николаевского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0334FF">
        <w:rPr>
          <w:rFonts w:ascii="Times New Roman" w:hAnsi="Times New Roman" w:cs="Times New Roman"/>
          <w:sz w:val="24"/>
          <w:szCs w:val="24"/>
        </w:rPr>
        <w:t>Николаевского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000334FF">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0334FF">
        <w:rPr>
          <w:rFonts w:ascii="Times New Roman" w:hAnsi="Times New Roman" w:cs="Times New Roman"/>
          <w:color w:val="000000" w:themeColor="text1"/>
          <w:sz w:val="24"/>
          <w:szCs w:val="24"/>
        </w:rPr>
        <w:t xml:space="preserve"> </w:t>
      </w:r>
      <w:r w:rsidR="000334FF">
        <w:rPr>
          <w:rFonts w:ascii="Times New Roman" w:hAnsi="Times New Roman" w:cs="Times New Roman"/>
          <w:sz w:val="24"/>
          <w:szCs w:val="24"/>
        </w:rPr>
        <w:t>Николаевского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0334F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A14573">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A14573">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A14573">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14573">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A1457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A14573">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A14573">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A14573">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A14573">
        <w:rPr>
          <w:rFonts w:ascii="Times New Roman" w:hAnsi="Times New Roman" w:cs="Times New Roman"/>
          <w:sz w:val="24"/>
          <w:szCs w:val="24"/>
        </w:rPr>
        <w:t>Николаевского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A14573">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A1457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A14573">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w:t>
      </w:r>
      <w:r w:rsidR="006A3E00" w:rsidRPr="007E62FA">
        <w:rPr>
          <w:rFonts w:ascii="Times New Roman" w:hAnsi="Times New Roman" w:cs="Times New Roman"/>
          <w:color w:val="000000" w:themeColor="text1"/>
          <w:sz w:val="24"/>
          <w:szCs w:val="24"/>
        </w:rPr>
        <w:lastRenderedPageBreak/>
        <w:t>принимаются характеристики</w:t>
      </w:r>
      <w:r w:rsidR="00A14573">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14573">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A14573">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6C70D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6C70DB">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6C70DB">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6C70DB">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6C70D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lastRenderedPageBreak/>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BB3A11">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B3A1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BB3A11">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BB3A1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BB3A11">
        <w:t xml:space="preserve"> </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lastRenderedPageBreak/>
        <w:t>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BB3A1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BB3A1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B3A1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B3A1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B3A11">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BB3A1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B3A11">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BB3A1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BB3A11">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7"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8"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 xml:space="preserve">При внесении изменений в сводную бюджетную роспись бюджета поселения </w:t>
      </w:r>
      <w:r w:rsidR="00CA573D" w:rsidRPr="00640939">
        <w:rPr>
          <w:rFonts w:ascii="Times New Roman" w:hAnsi="Times New Roman" w:cs="Times New Roman"/>
          <w:sz w:val="24"/>
          <w:szCs w:val="24"/>
        </w:rPr>
        <w:lastRenderedPageBreak/>
        <w:t>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29"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BB3A11">
        <w:rPr>
          <w:rFonts w:ascii="Times New Roman" w:hAnsi="Times New Roman" w:cs="Times New Roman"/>
          <w:sz w:val="24"/>
          <w:szCs w:val="24"/>
        </w:rPr>
        <w:t xml:space="preserve"> </w:t>
      </w:r>
      <w:r>
        <w:rPr>
          <w:rFonts w:ascii="Times New Roman" w:hAnsi="Times New Roman" w:cs="Times New Roman"/>
          <w:sz w:val="24"/>
          <w:szCs w:val="24"/>
        </w:rPr>
        <w:t>сель</w:t>
      </w:r>
      <w:r w:rsidR="00BB3A11">
        <w:rPr>
          <w:rFonts w:ascii="Times New Roman" w:hAnsi="Times New Roman" w:cs="Times New Roman"/>
          <w:sz w:val="24"/>
          <w:szCs w:val="24"/>
        </w:rPr>
        <w:t>с</w:t>
      </w:r>
      <w:r>
        <w:rPr>
          <w:rFonts w:ascii="Times New Roman" w:hAnsi="Times New Roman" w:cs="Times New Roman"/>
          <w:sz w:val="24"/>
          <w:szCs w:val="24"/>
        </w:rPr>
        <w:t>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545A86">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w:t>
      </w:r>
      <w:r w:rsidRPr="007E62FA">
        <w:rPr>
          <w:rFonts w:ascii="Times New Roman" w:hAnsi="Times New Roman" w:cs="Times New Roman"/>
          <w:color w:val="000000" w:themeColor="text1"/>
          <w:sz w:val="24"/>
          <w:szCs w:val="24"/>
        </w:rPr>
        <w:lastRenderedPageBreak/>
        <w:t xml:space="preserve">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0"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1"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545A86">
        <w:rPr>
          <w:rFonts w:ascii="Times New Roman" w:hAnsi="Times New Roman" w:cs="Times New Roman"/>
          <w:sz w:val="24"/>
          <w:szCs w:val="24"/>
        </w:rPr>
        <w:t>Николаевским</w:t>
      </w:r>
      <w:r w:rsidR="00B725A2" w:rsidRPr="003256FD">
        <w:rPr>
          <w:rFonts w:ascii="Times New Roman" w:hAnsi="Times New Roman" w:cs="Times New Roman"/>
          <w:color w:val="000000" w:themeColor="text1"/>
          <w:sz w:val="24"/>
          <w:szCs w:val="24"/>
        </w:rPr>
        <w:t xml:space="preserve">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w:t>
      </w:r>
      <w:r w:rsidRPr="007E62FA">
        <w:rPr>
          <w:rFonts w:ascii="Times New Roman" w:hAnsi="Times New Roman" w:cs="Times New Roman"/>
          <w:color w:val="000000" w:themeColor="text1"/>
          <w:sz w:val="24"/>
          <w:szCs w:val="24"/>
          <w:shd w:val="clear" w:color="auto" w:fill="FFFFFF"/>
        </w:rPr>
        <w:lastRenderedPageBreak/>
        <w:t>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545A86">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545A86">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545A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w:t>
      </w:r>
      <w:r w:rsidR="006A3E00" w:rsidRPr="007E62FA">
        <w:rPr>
          <w:rFonts w:ascii="Times New Roman" w:hAnsi="Times New Roman" w:cs="Times New Roman"/>
          <w:color w:val="000000" w:themeColor="text1"/>
          <w:sz w:val="24"/>
          <w:szCs w:val="24"/>
        </w:rPr>
        <w:lastRenderedPageBreak/>
        <w:t xml:space="preserve">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545A86">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545A86">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2"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3"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w:t>
      </w:r>
      <w:r w:rsidRPr="00640939">
        <w:rPr>
          <w:rFonts w:ascii="Times New Roman" w:hAnsi="Times New Roman" w:cs="Times New Roman"/>
          <w:sz w:val="24"/>
          <w:szCs w:val="24"/>
        </w:rPr>
        <w:lastRenderedPageBreak/>
        <w:t>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4"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545A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5"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545A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545A86" w:rsidRDefault="00F65032" w:rsidP="00595F2D">
      <w:pPr>
        <w:pStyle w:val="ConsPlusNormal"/>
        <w:ind w:firstLine="540"/>
        <w:jc w:val="both"/>
        <w:rPr>
          <w:color w:val="000000" w:themeColor="text1"/>
          <w:sz w:val="24"/>
          <w:szCs w:val="24"/>
        </w:rPr>
      </w:pPr>
      <w:r w:rsidRPr="00545A86">
        <w:rPr>
          <w:color w:val="000000" w:themeColor="text1"/>
          <w:sz w:val="24"/>
          <w:szCs w:val="24"/>
        </w:rPr>
        <w:lastRenderedPageBreak/>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545A8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545A86">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545A8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845A9" w:rsidRPr="007E62FA">
        <w:rPr>
          <w:rFonts w:ascii="Times New Roman" w:hAnsi="Times New Roman" w:cs="Times New Roman"/>
          <w:color w:val="000000" w:themeColor="text1"/>
          <w:sz w:val="24"/>
          <w:szCs w:val="24"/>
        </w:rPr>
        <w:t>)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545A8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545A8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545A8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45A86">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545A8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545A8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545A8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45A86">
        <w:rPr>
          <w:rFonts w:ascii="Times New Roman" w:hAnsi="Times New Roman" w:cs="Times New Roman"/>
          <w:color w:val="000000" w:themeColor="text1"/>
          <w:sz w:val="24"/>
          <w:szCs w:val="24"/>
        </w:rPr>
        <w:t>Заключение на годовой отчет об исполнении бюджета сельского поселения</w:t>
      </w:r>
      <w:r w:rsidR="00545A86" w:rsidRPr="00545A86">
        <w:rPr>
          <w:rFonts w:ascii="Times New Roman" w:hAnsi="Times New Roman" w:cs="Times New Roman"/>
          <w:color w:val="000000" w:themeColor="text1"/>
          <w:sz w:val="24"/>
          <w:szCs w:val="24"/>
        </w:rPr>
        <w:t xml:space="preserve"> </w:t>
      </w:r>
      <w:r w:rsidRPr="00545A86">
        <w:rPr>
          <w:rFonts w:ascii="Times New Roman" w:hAnsi="Times New Roman" w:cs="Times New Roman"/>
          <w:color w:val="000000" w:themeColor="text1"/>
          <w:sz w:val="24"/>
          <w:szCs w:val="24"/>
        </w:rPr>
        <w:t>предоставляется Контрольно-счетн</w:t>
      </w:r>
      <w:r w:rsidR="00616DA3" w:rsidRPr="00545A86">
        <w:rPr>
          <w:rFonts w:ascii="Times New Roman" w:hAnsi="Times New Roman" w:cs="Times New Roman"/>
          <w:color w:val="000000" w:themeColor="text1"/>
          <w:sz w:val="24"/>
          <w:szCs w:val="24"/>
        </w:rPr>
        <w:t>ым</w:t>
      </w:r>
      <w:r w:rsidR="00545A86" w:rsidRPr="00545A86">
        <w:rPr>
          <w:rFonts w:ascii="Times New Roman" w:hAnsi="Times New Roman" w:cs="Times New Roman"/>
          <w:color w:val="000000" w:themeColor="text1"/>
          <w:sz w:val="24"/>
          <w:szCs w:val="24"/>
        </w:rPr>
        <w:t xml:space="preserve"> </w:t>
      </w:r>
      <w:r w:rsidR="00616DA3" w:rsidRPr="00545A86">
        <w:rPr>
          <w:rFonts w:ascii="Times New Roman" w:hAnsi="Times New Roman" w:cs="Times New Roman"/>
          <w:color w:val="000000" w:themeColor="text1"/>
          <w:sz w:val="24"/>
          <w:szCs w:val="24"/>
        </w:rPr>
        <w:t>органом</w:t>
      </w:r>
      <w:r w:rsidRPr="00545A86">
        <w:rPr>
          <w:rFonts w:ascii="Times New Roman" w:hAnsi="Times New Roman" w:cs="Times New Roman"/>
          <w:color w:val="000000" w:themeColor="text1"/>
          <w:sz w:val="24"/>
          <w:szCs w:val="24"/>
        </w:rPr>
        <w:t xml:space="preserve"> не позднее 1 апреля текущего финансового года</w:t>
      </w:r>
      <w:r w:rsidR="00545A86" w:rsidRPr="00545A86">
        <w:rPr>
          <w:rFonts w:ascii="Times New Roman" w:hAnsi="Times New Roman" w:cs="Times New Roman"/>
          <w:color w:val="000000" w:themeColor="text1"/>
          <w:sz w:val="24"/>
          <w:szCs w:val="24"/>
        </w:rPr>
        <w:t xml:space="preserve"> </w:t>
      </w:r>
      <w:r w:rsidR="000B4D60" w:rsidRPr="00545A86">
        <w:rPr>
          <w:rFonts w:ascii="Times New Roman" w:hAnsi="Times New Roman" w:cs="Times New Roman"/>
          <w:color w:val="000000" w:themeColor="text1"/>
          <w:sz w:val="24"/>
          <w:szCs w:val="24"/>
        </w:rPr>
        <w:lastRenderedPageBreak/>
        <w:t>в Совет депутатов с одновременным направлением Администрации сельского поселения</w:t>
      </w:r>
      <w:r w:rsidRPr="00545A86">
        <w:rPr>
          <w:rFonts w:ascii="Times New Roman" w:hAnsi="Times New Roman" w:cs="Times New Roman"/>
          <w:color w:val="000000" w:themeColor="text1"/>
          <w:sz w:val="24"/>
          <w:szCs w:val="24"/>
        </w:rPr>
        <w:t>.</w:t>
      </w:r>
    </w:p>
    <w:p w:rsidR="00545A86" w:rsidRPr="00545A86" w:rsidRDefault="00545A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45A86"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545A86">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545A86">
        <w:rPr>
          <w:rFonts w:ascii="Times New Roman" w:hAnsi="Times New Roman" w:cs="Times New Roman"/>
          <w:color w:val="000000" w:themeColor="text1"/>
          <w:sz w:val="24"/>
          <w:szCs w:val="24"/>
        </w:rPr>
        <w:t xml:space="preserve"> </w:t>
      </w:r>
    </w:p>
    <w:p w:rsidR="00A74E48"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 исполнении бюджета поселения Советом депутатов</w:t>
      </w: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w:t>
      </w:r>
      <w:r w:rsidR="00545A86">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с положениями </w:t>
      </w:r>
      <w:hyperlink r:id="rId38"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545A86">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F13B2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F13B21">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F13B2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F13B21">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F13B2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13B21">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w:t>
      </w:r>
      <w:r w:rsidRPr="007E62FA">
        <w:rPr>
          <w:rFonts w:ascii="Times New Roman" w:hAnsi="Times New Roman" w:cs="Times New Roman"/>
          <w:color w:val="000000" w:themeColor="text1"/>
          <w:sz w:val="24"/>
          <w:szCs w:val="24"/>
        </w:rPr>
        <w:lastRenderedPageBreak/>
        <w:t xml:space="preserve">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F13B21">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F13B21">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F13B21">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13B21">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13B21">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F13B21">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F13B21">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F13B21">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F13B21">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F13B21">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F13B2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F13B2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F13B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F13B21">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lastRenderedPageBreak/>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sectPr w:rsidR="009C2ABA" w:rsidRPr="007E62FA"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3D" w:rsidRDefault="00C5743D" w:rsidP="0064757D">
      <w:pPr>
        <w:spacing w:after="0" w:line="240" w:lineRule="auto"/>
      </w:pPr>
      <w:r>
        <w:separator/>
      </w:r>
    </w:p>
  </w:endnote>
  <w:endnote w:type="continuationSeparator" w:id="0">
    <w:p w:rsidR="00C5743D" w:rsidRDefault="00C5743D"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3D" w:rsidRDefault="00C5743D" w:rsidP="0064757D">
      <w:pPr>
        <w:spacing w:after="0" w:line="240" w:lineRule="auto"/>
      </w:pPr>
      <w:r>
        <w:separator/>
      </w:r>
    </w:p>
  </w:footnote>
  <w:footnote w:type="continuationSeparator" w:id="0">
    <w:p w:rsidR="00C5743D" w:rsidRDefault="00C5743D"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6F8"/>
    <w:rsid w:val="00031E7D"/>
    <w:rsid w:val="00032164"/>
    <w:rsid w:val="000334FF"/>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2EFD"/>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5A86"/>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67A63"/>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C70DB"/>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2DE"/>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ABF"/>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100"/>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4573"/>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6FF0"/>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3A11"/>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5743D"/>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997"/>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B78A8"/>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3B21"/>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1C99"/>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C7B3893B3C99E3A2A15EAE82CAEBCD728FB2CE7CD83FFE3DEDA91A1EAC08C4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consultantplus://offline/ref=9E77B6B6493239759E03C404615253841BD3901A93367C9E2B0C5DA302z3C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29812943F7C9E2B0C5DA302337A24483C2BB05602C6BFz7CC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337A24483C2BB3500CzCC2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337A24483C2BB05609C1B9z7C1J" TargetMode="External"/><Relationship Id="rId38" Type="http://schemas.openxmlformats.org/officeDocument/2006/relationships/hyperlink" Target="https://internet.garant.ru/" TargetMode="External"/><Relationship Id="rId46" Type="http://schemas.openxmlformats.org/officeDocument/2006/relationships/theme" Target="theme/theme1.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6BA5-06BD-4267-9605-73D9C727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13649</TotalTime>
  <Pages>29</Pages>
  <Words>15131</Words>
  <Characters>86253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580</cp:revision>
  <cp:lastPrinted>2023-01-10T07:04:00Z</cp:lastPrinted>
  <dcterms:created xsi:type="dcterms:W3CDTF">2013-11-25T09:02:00Z</dcterms:created>
  <dcterms:modified xsi:type="dcterms:W3CDTF">2023-01-10T07:13:00Z</dcterms:modified>
</cp:coreProperties>
</file>