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D1F8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  <w:proofErr w:type="gramEnd"/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1D1F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твержденную </w:t>
      </w:r>
      <w:proofErr w:type="gramStart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202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3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1D1F8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1D1F8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1D1F8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1D1F87">
              <w:t>45</w:t>
            </w:r>
            <w:proofErr w:type="gramEnd"/>
            <w:r w:rsidRPr="00A72647">
              <w:t>,</w:t>
            </w:r>
            <w:r w:rsidR="001D1F87">
              <w:t>0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3</w:t>
            </w:r>
            <w:r w:rsidRPr="006D6562">
              <w:t xml:space="preserve"> год – </w:t>
            </w:r>
            <w:r w:rsidR="001D1F87">
              <w:t>45</w:t>
            </w:r>
            <w:r w:rsidR="001348E9">
              <w:t>,</w:t>
            </w:r>
            <w:r w:rsidR="001D1F87">
              <w:t>0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>202</w:t>
            </w:r>
            <w:r w:rsidR="001D1F87">
              <w:t>4</w:t>
            </w:r>
            <w:r w:rsidRPr="006D6562">
              <w:t xml:space="preserve"> год – </w:t>
            </w:r>
            <w:r w:rsidRPr="00A72647">
              <w:t>0,0</w:t>
            </w:r>
            <w:r w:rsidRPr="006D6562">
              <w:t xml:space="preserve"> тысяч рублей;</w:t>
            </w:r>
          </w:p>
          <w:p w:rsidR="00A72647" w:rsidRPr="002635D5" w:rsidRDefault="00A72647" w:rsidP="001D1F87">
            <w:pPr>
              <w:pStyle w:val="ab"/>
            </w:pPr>
            <w:r w:rsidRPr="006D6562">
              <w:t>202</w:t>
            </w:r>
            <w:r w:rsidR="001D1F87">
              <w:t>5</w:t>
            </w:r>
            <w:r w:rsidRPr="006D6562">
              <w:t xml:space="preserve"> год – </w:t>
            </w:r>
            <w:r w:rsidRPr="00A72647">
              <w:t>0,0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>ципальной программы составляет 0</w:t>
      </w:r>
      <w:r>
        <w:rPr>
          <w:rFonts w:ascii="Times New Roman" w:hAnsi="Times New Roman"/>
          <w:sz w:val="24"/>
          <w:szCs w:val="24"/>
        </w:rPr>
        <w:t xml:space="preserve">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>202</w:t>
      </w:r>
      <w:r w:rsidR="001D1F87">
        <w:rPr>
          <w:rFonts w:ascii="Times New Roman" w:hAnsi="Times New Roman" w:cs="Times New Roman"/>
          <w:sz w:val="24"/>
          <w:szCs w:val="24"/>
        </w:rPr>
        <w:t>3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2A3BF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</w:t>
      </w:r>
      <w:r w:rsidR="002A3BF4">
        <w:rPr>
          <w:rFonts w:ascii="Times New Roman" w:hAnsi="Times New Roman" w:cs="Times New Roman"/>
          <w:sz w:val="24"/>
          <w:szCs w:val="24"/>
        </w:rPr>
        <w:t xml:space="preserve"> тысяч рублей; 202</w:t>
      </w:r>
      <w:r w:rsidR="001D1F87">
        <w:rPr>
          <w:rFonts w:ascii="Times New Roman" w:hAnsi="Times New Roman" w:cs="Times New Roman"/>
          <w:sz w:val="24"/>
          <w:szCs w:val="24"/>
        </w:rPr>
        <w:t>4</w:t>
      </w:r>
      <w:r w:rsidRPr="0050217A">
        <w:rPr>
          <w:rFonts w:ascii="Times New Roman" w:hAnsi="Times New Roman" w:cs="Times New Roman"/>
          <w:sz w:val="24"/>
          <w:szCs w:val="24"/>
        </w:rPr>
        <w:t xml:space="preserve">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="001D1F87"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D1F87">
        <w:rPr>
          <w:rFonts w:ascii="Times New Roman" w:hAnsi="Times New Roman"/>
          <w:sz w:val="24"/>
          <w:szCs w:val="24"/>
        </w:rPr>
        <w:t>ципальной программы составляет 45</w:t>
      </w:r>
      <w:r>
        <w:rPr>
          <w:rFonts w:ascii="Times New Roman" w:hAnsi="Times New Roman"/>
          <w:sz w:val="24"/>
          <w:szCs w:val="24"/>
        </w:rPr>
        <w:t>,</w:t>
      </w:r>
      <w:r w:rsidR="002A3BF4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>202</w:t>
      </w:r>
      <w:r w:rsidR="001D1F87">
        <w:t>3</w:t>
      </w:r>
      <w:r w:rsidRPr="00F04D7E">
        <w:t xml:space="preserve"> год – </w:t>
      </w:r>
      <w:r w:rsidR="001D1F87">
        <w:t>45</w:t>
      </w:r>
      <w:r>
        <w:t>,</w:t>
      </w:r>
      <w:r w:rsidR="002A3BF4">
        <w:t>0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>202</w:t>
      </w:r>
      <w:r w:rsidR="001D1F87">
        <w:t>4</w:t>
      </w:r>
      <w:r w:rsidRPr="00F04D7E">
        <w:t xml:space="preserve">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F04D7E">
        <w:rPr>
          <w:rFonts w:ascii="Times New Roman" w:hAnsi="Times New Roman"/>
          <w:sz w:val="24"/>
          <w:szCs w:val="24"/>
        </w:rPr>
        <w:t xml:space="preserve">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постановлению от </w:t>
      </w:r>
      <w:r w:rsidR="001D1F87">
        <w:rPr>
          <w:rFonts w:ascii="Times New Roman" w:hAnsi="Times New Roman" w:cs="Times New Roman"/>
          <w:b/>
          <w:sz w:val="28"/>
          <w:szCs w:val="28"/>
        </w:rPr>
        <w:t>31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D1F8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г. №</w:t>
      </w:r>
      <w:r w:rsidR="001D1F87">
        <w:rPr>
          <w:rFonts w:ascii="Times New Roman" w:hAnsi="Times New Roman" w:cs="Times New Roman"/>
          <w:b/>
          <w:sz w:val="28"/>
          <w:szCs w:val="28"/>
        </w:rPr>
        <w:t xml:space="preserve"> 06</w:t>
      </w:r>
    </w:p>
    <w:p w:rsidR="002A3BF4" w:rsidRDefault="002A3BF4" w:rsidP="002A3BF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75B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</w:t>
      </w:r>
      <w:r w:rsidR="008B75B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8B75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2A3BF4" w:rsidRDefault="002A3BF4" w:rsidP="002A3BF4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2A3BF4" w:rsidRDefault="002A3BF4" w:rsidP="002A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3BF4" w:rsidRDefault="002A3BF4" w:rsidP="002A3B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2A3BF4" w:rsidRDefault="002A3BF4" w:rsidP="002A3BF4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2A3BF4" w:rsidRDefault="002A3BF4" w:rsidP="002A3BF4">
      <w:pPr>
        <w:pStyle w:val="ab"/>
      </w:pPr>
      <w:r>
        <w:t>4. Оформление земельных участков под объектами имущества.</w:t>
      </w:r>
    </w:p>
    <w:p w:rsidR="002A3BF4" w:rsidRDefault="002A3BF4" w:rsidP="002A3BF4">
      <w:pPr>
        <w:pStyle w:val="ab"/>
      </w:pPr>
    </w:p>
    <w:p w:rsidR="002A3BF4" w:rsidRDefault="002A3BF4" w:rsidP="002A3BF4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</w:t>
      </w:r>
      <w:r w:rsidR="001D1F87">
        <w:t>ципальной программы составляет 45</w:t>
      </w:r>
      <w:r>
        <w:t>,0 тысяч рублей, в том числе по годам: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>3 год – 45,</w:t>
      </w:r>
      <w:r>
        <w:t>0 тысяч рублей;</w:t>
      </w:r>
    </w:p>
    <w:p w:rsidR="002A3BF4" w:rsidRDefault="002A3BF4" w:rsidP="002A3BF4">
      <w:pPr>
        <w:pStyle w:val="ab"/>
        <w:rPr>
          <w:b/>
        </w:rPr>
      </w:pPr>
      <w:r>
        <w:t>202</w:t>
      </w:r>
      <w:r w:rsidR="001D1F87">
        <w:t>4</w:t>
      </w:r>
      <w:r>
        <w:t xml:space="preserve"> год – 0,0 тысяч рублей;</w:t>
      </w:r>
    </w:p>
    <w:p w:rsidR="002A3BF4" w:rsidRP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A3BF4">
        <w:rPr>
          <w:rFonts w:ascii="Times New Roman" w:hAnsi="Times New Roman"/>
          <w:sz w:val="24"/>
          <w:szCs w:val="24"/>
        </w:rPr>
        <w:t>202</w:t>
      </w:r>
      <w:r w:rsidR="001D1F87">
        <w:rPr>
          <w:rFonts w:ascii="Times New Roman" w:hAnsi="Times New Roman"/>
          <w:sz w:val="24"/>
          <w:szCs w:val="24"/>
        </w:rPr>
        <w:t>5</w:t>
      </w:r>
      <w:r w:rsidRPr="002A3BF4">
        <w:rPr>
          <w:rFonts w:ascii="Times New Roman" w:hAnsi="Times New Roman"/>
          <w:sz w:val="24"/>
          <w:szCs w:val="24"/>
        </w:rPr>
        <w:t xml:space="preserve"> год – 0,0 тысяч рублей</w:t>
      </w:r>
      <w:r w:rsidRPr="002A3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2A3BF4" w:rsidRDefault="002A3BF4" w:rsidP="002A3BF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2A3BF4" w:rsidRDefault="002A3BF4" w:rsidP="002A3BF4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</w:t>
      </w:r>
      <w:bookmarkStart w:id="2" w:name="_GoBack"/>
      <w:bookmarkEnd w:id="2"/>
      <w:r>
        <w:t>урсами);</w:t>
      </w:r>
    </w:p>
    <w:p w:rsidR="002A3BF4" w:rsidRDefault="002A3BF4" w:rsidP="002A3BF4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2A3BF4" w:rsidRDefault="002A3BF4" w:rsidP="002A3BF4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2A3BF4" w:rsidRDefault="002A3BF4" w:rsidP="002A3BF4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2A3BF4" w:rsidRDefault="002A3BF4" w:rsidP="002A3BF4">
      <w:pPr>
        <w:pStyle w:val="ab"/>
        <w:rPr>
          <w:b/>
        </w:rPr>
      </w:pPr>
      <w:r>
        <w:t>5.Увеличение доходов в бюджет поселения;</w:t>
      </w:r>
    </w:p>
    <w:p w:rsidR="002A3BF4" w:rsidRDefault="002A3BF4" w:rsidP="002A3BF4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2A3BF4" w:rsidRDefault="002A3BF4" w:rsidP="002A3BF4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сельского поселения                                              </w:t>
      </w:r>
      <w:proofErr w:type="spellStart"/>
      <w:r>
        <w:rPr>
          <w:rFonts w:ascii="Times New Roman" w:hAnsi="Times New Roman" w:cs="Times New Roman"/>
          <w:spacing w:val="-9"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pacing w:val="-9"/>
          <w:sz w:val="28"/>
          <w:szCs w:val="28"/>
        </w:rPr>
        <w:t xml:space="preserve"> Т.Н.</w:t>
      </w:r>
    </w:p>
    <w:p w:rsidR="002A3BF4" w:rsidRPr="008B7AA1" w:rsidRDefault="002A3BF4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A3BF4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3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1348E9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07A0B">
        <w:rPr>
          <w:rFonts w:ascii="Times New Roman" w:hAnsi="Times New Roman"/>
          <w:sz w:val="24"/>
          <w:szCs w:val="24"/>
        </w:rPr>
        <w:t>31 марта</w:t>
      </w:r>
      <w:r w:rsidR="00A72647" w:rsidRPr="00523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007A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 № </w:t>
      </w:r>
      <w:r w:rsidR="00007A0B">
        <w:rPr>
          <w:rFonts w:ascii="Times New Roman" w:hAnsi="Times New Roman"/>
          <w:sz w:val="24"/>
          <w:szCs w:val="24"/>
        </w:rPr>
        <w:t>06</w:t>
      </w:r>
    </w:p>
    <w:bookmarkEnd w:id="3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A3BF4">
        <w:rPr>
          <w:rStyle w:val="ad"/>
        </w:rPr>
        <w:t xml:space="preserve">      </w:t>
      </w:r>
      <w:r w:rsidRPr="006E7278">
        <w:rPr>
          <w:rStyle w:val="ad"/>
        </w:rPr>
        <w:t xml:space="preserve">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 xml:space="preserve">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4</w:t>
            </w:r>
            <w:r w:rsidRPr="006E7278">
              <w:t xml:space="preserve">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5</w:t>
            </w:r>
            <w:r w:rsidRPr="006E7278">
              <w:t xml:space="preserve">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007A0B" w:rsidP="00007A0B">
            <w:pPr>
              <w:pStyle w:val="ab"/>
            </w:pPr>
            <w:r>
              <w:t>0</w:t>
            </w:r>
            <w:r w:rsidR="002A3BF4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007A0B">
            <w:pPr>
              <w:pStyle w:val="ab"/>
            </w:pPr>
            <w:r w:rsidRPr="006E7278">
              <w:t>202</w:t>
            </w:r>
            <w:r w:rsidR="00007A0B">
              <w:t>3</w:t>
            </w:r>
            <w:r w:rsidRPr="006E7278">
              <w:t>-202</w:t>
            </w:r>
            <w:r w:rsidR="00007A0B">
              <w:t>5</w:t>
            </w:r>
            <w:r w:rsidRPr="006E7278">
              <w:t xml:space="preserve"> годы</w:t>
            </w:r>
          </w:p>
        </w:tc>
        <w:tc>
          <w:tcPr>
            <w:tcW w:w="1187" w:type="dxa"/>
            <w:vAlign w:val="center"/>
          </w:tcPr>
          <w:p w:rsidR="00DC17ED" w:rsidRPr="006E7278" w:rsidRDefault="00007A0B" w:rsidP="004F2910">
            <w:pPr>
              <w:pStyle w:val="ab"/>
            </w:pPr>
            <w:r>
              <w:t>45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007A0B" w:rsidP="00007A0B">
            <w:pPr>
              <w:pStyle w:val="ab"/>
            </w:pPr>
            <w:r>
              <w:t>45</w:t>
            </w:r>
            <w:r w:rsidR="002A3BF4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7A0B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1F87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BF4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5B8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C9E87-3A11-4F3E-B228-3575060EA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84E2-62BB-4188-B77E-F28EE673A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3426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230</cp:revision>
  <cp:lastPrinted>2023-04-07T08:55:00Z</cp:lastPrinted>
  <dcterms:created xsi:type="dcterms:W3CDTF">2019-01-22T10:57:00Z</dcterms:created>
  <dcterms:modified xsi:type="dcterms:W3CDTF">2023-04-07T08:56:00Z</dcterms:modified>
</cp:coreProperties>
</file>