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707BB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7B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7B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707B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12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ED13CB">
        <w:rPr>
          <w:rFonts w:ascii="Times New Roman" w:hAnsi="Times New Roman" w:cs="Times New Roman"/>
          <w:sz w:val="24"/>
          <w:szCs w:val="24"/>
        </w:rPr>
        <w:t>60</w:t>
      </w:r>
      <w:r w:rsidR="00707BBF">
        <w:rPr>
          <w:rFonts w:ascii="Times New Roman" w:hAnsi="Times New Roman" w:cs="Times New Roman"/>
          <w:sz w:val="24"/>
          <w:szCs w:val="24"/>
        </w:rPr>
        <w:t>(с изменениями от 10 января 2022г. № 01)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B2059C" w:rsidRPr="00F04D7E" w:rsidRDefault="005B7661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Pr="00D25B0F" w:rsidRDefault="00B24B36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4B36" w:rsidRDefault="00B24B36" w:rsidP="00B24B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от 05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.2022г.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B24B36" w:rsidRDefault="00B24B36" w:rsidP="00B24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B24B36" w:rsidRDefault="00B24B36" w:rsidP="00B24B3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местного бюджета поселения составляет 1188,98 тысяч рублей, в том числе по годам: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2022 год – 425,36 тысяч рублей;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2023 год – 386,25 тысяч рублей;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377,37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B24B36" w:rsidRDefault="00B24B36" w:rsidP="00B24B3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B24B36" w:rsidRDefault="00B24B36" w:rsidP="00B24B3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C06286" w:rsidRDefault="00C06286" w:rsidP="00E473C4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  <w:bookmarkStart w:id="2" w:name="_GoBack"/>
      <w:bookmarkEnd w:id="2"/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707BBF">
        <w:rPr>
          <w:rStyle w:val="ad"/>
          <w:b w:val="0"/>
        </w:rPr>
        <w:t>05</w:t>
      </w:r>
      <w:r w:rsidR="00662EDA" w:rsidRPr="008E3FC1">
        <w:rPr>
          <w:rStyle w:val="ad"/>
          <w:b w:val="0"/>
        </w:rPr>
        <w:t xml:space="preserve"> </w:t>
      </w:r>
      <w:r w:rsidR="00707BBF">
        <w:rPr>
          <w:rStyle w:val="ad"/>
          <w:b w:val="0"/>
        </w:rPr>
        <w:t>июл</w:t>
      </w:r>
      <w:r w:rsidR="005B7661">
        <w:rPr>
          <w:rStyle w:val="ad"/>
          <w:b w:val="0"/>
        </w:rPr>
        <w:t>я</w:t>
      </w:r>
      <w:r w:rsidR="00662EDA" w:rsidRPr="008E3FC1">
        <w:rPr>
          <w:rStyle w:val="ad"/>
          <w:b w:val="0"/>
        </w:rPr>
        <w:t xml:space="preserve"> 202</w:t>
      </w:r>
      <w:r w:rsidR="005B7661">
        <w:rPr>
          <w:rStyle w:val="ad"/>
          <w:b w:val="0"/>
        </w:rPr>
        <w:t>2</w:t>
      </w:r>
      <w:r w:rsidR="00662EDA" w:rsidRPr="008E3FC1">
        <w:rPr>
          <w:rStyle w:val="ad"/>
          <w:b w:val="0"/>
        </w:rPr>
        <w:t xml:space="preserve">г. № </w:t>
      </w:r>
      <w:r w:rsidR="00707BBF">
        <w:rPr>
          <w:rStyle w:val="ad"/>
          <w:b w:val="0"/>
        </w:rPr>
        <w:t>26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2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3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4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8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85,15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61,04</w:t>
            </w:r>
          </w:p>
        </w:tc>
        <w:tc>
          <w:tcPr>
            <w:tcW w:w="1238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52,16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</w:t>
            </w:r>
            <w:proofErr w:type="gramStart"/>
            <w:r w:rsidRPr="00E473C4">
              <w:t xml:space="preserve">территории,  </w:t>
            </w:r>
            <w:r w:rsidR="008E3FC1" w:rsidRPr="00E473C4">
              <w:t>валка</w:t>
            </w:r>
            <w:proofErr w:type="gramEnd"/>
            <w:r w:rsidR="008E3FC1" w:rsidRPr="00E473C4">
              <w:t xml:space="preserve">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10,0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707BBF" w:rsidRDefault="00707BBF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DB1A37" w:rsidP="00E473C4">
            <w:pPr>
              <w:pStyle w:val="ab"/>
            </w:pPr>
            <w:r>
              <w:t>425,36</w:t>
            </w:r>
          </w:p>
        </w:tc>
        <w:tc>
          <w:tcPr>
            <w:tcW w:w="1236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386,25</w:t>
            </w:r>
          </w:p>
        </w:tc>
        <w:tc>
          <w:tcPr>
            <w:tcW w:w="1238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377,37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645C"/>
    <w:rsid w:val="008E0345"/>
    <w:rsid w:val="008E3FC1"/>
    <w:rsid w:val="0090058F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3803-FD8B-4F5C-8DA5-74CADB0C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3493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241</cp:revision>
  <cp:lastPrinted>2022-04-28T09:32:00Z</cp:lastPrinted>
  <dcterms:created xsi:type="dcterms:W3CDTF">2019-01-22T10:57:00Z</dcterms:created>
  <dcterms:modified xsi:type="dcterms:W3CDTF">2022-07-27T09:24:00Z</dcterms:modified>
</cp:coreProperties>
</file>