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D2A" w:rsidRDefault="004B7362" w:rsidP="00F47478">
      <w:pPr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Jikharev" w:hAnsi="Jikharev" w:cs="Jikharev"/>
          <w:sz w:val="28"/>
          <w:szCs w:val="28"/>
        </w:rPr>
      </w:pPr>
      <w:r w:rsidRPr="004B7362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s1026" type="#_x0000_t75" style="position:absolute;left:0;text-align:left;margin-left:200.7pt;margin-top:-26.7pt;width:47.25pt;height:56.25pt;z-index:1;visibility:visible;mso-wrap-distance-left:9.05pt;mso-wrap-distance-right:9.05pt;mso-position-horizontal-relative:margin;mso-position-vertical-relative:margin" filled="t">
            <v:imagedata r:id="rId4" o:title="" gain="79922f" blacklevel="-1966f"/>
            <w10:wrap anchorx="margin" anchory="margin"/>
          </v:shape>
        </w:pict>
      </w:r>
      <w:bookmarkStart w:id="0" w:name="_GoBack"/>
      <w:bookmarkEnd w:id="0"/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jc w:val="center"/>
        <w:rPr>
          <w:sz w:val="24"/>
          <w:szCs w:val="24"/>
        </w:rPr>
      </w:pPr>
    </w:p>
    <w:tbl>
      <w:tblPr>
        <w:tblW w:w="0" w:type="auto"/>
        <w:tblInd w:w="-106" w:type="dxa"/>
        <w:tblBorders>
          <w:bottom w:val="thickThinSmallGap" w:sz="24" w:space="0" w:color="auto"/>
        </w:tblBorders>
        <w:tblLook w:val="00A0"/>
      </w:tblPr>
      <w:tblGrid>
        <w:gridCol w:w="9498"/>
      </w:tblGrid>
      <w:tr w:rsidR="00456D2A" w:rsidRPr="00DA3FAC">
        <w:tc>
          <w:tcPr>
            <w:tcW w:w="9498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</w:t>
            </w:r>
          </w:p>
          <w:p w:rsidR="00456D2A" w:rsidRPr="00DA3FAC" w:rsidRDefault="00D31AAE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="00456D2A"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</w:t>
            </w:r>
          </w:p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ВАРНЕНСКОГО МУНИЦИПАЛЬНОГО РАЙОНА</w:t>
            </w:r>
          </w:p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ЧЕЛЯБИНСКОЙ ОБЛАСТИ</w:t>
            </w:r>
          </w:p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ПОСТАНОВЛЕНИЕ</w:t>
            </w:r>
          </w:p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456D2A" w:rsidRDefault="00456D2A" w:rsidP="00F4747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X="-176" w:tblpY="56"/>
        <w:tblW w:w="0" w:type="auto"/>
        <w:tblLook w:val="00A0"/>
      </w:tblPr>
      <w:tblGrid>
        <w:gridCol w:w="3361"/>
      </w:tblGrid>
      <w:tr w:rsidR="00456D2A" w:rsidRPr="00DA3FAC">
        <w:trPr>
          <w:trHeight w:val="268"/>
        </w:trPr>
        <w:tc>
          <w:tcPr>
            <w:tcW w:w="3361" w:type="dxa"/>
          </w:tcPr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От  </w:t>
            </w:r>
            <w:r w:rsidR="00D31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10.02</w:t>
            </w:r>
            <w:r w:rsidRPr="00DA3FA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.2015 г.</w:t>
            </w: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 № </w:t>
            </w:r>
            <w:r w:rsidR="00D31AA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03</w:t>
            </w:r>
          </w:p>
          <w:p w:rsidR="00456D2A" w:rsidRPr="00DA3FAC" w:rsidRDefault="00456D2A" w:rsidP="00DA3FAC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D2A" w:rsidRDefault="00456D2A" w:rsidP="00F47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X="-176" w:tblpY="56"/>
        <w:tblW w:w="0" w:type="auto"/>
        <w:tblLook w:val="00A0"/>
      </w:tblPr>
      <w:tblGrid>
        <w:gridCol w:w="5686"/>
      </w:tblGrid>
      <w:tr w:rsidR="00456D2A" w:rsidRPr="00DA3FAC">
        <w:trPr>
          <w:trHeight w:val="282"/>
        </w:trPr>
        <w:tc>
          <w:tcPr>
            <w:tcW w:w="5686" w:type="dxa"/>
          </w:tcPr>
          <w:p w:rsidR="00456D2A" w:rsidRPr="00DA3FAC" w:rsidRDefault="00456D2A" w:rsidP="00DA3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Об утверждении  Перечня коррупционно  опасных должностей  муниципальной службы администрации </w:t>
            </w:r>
            <w:r w:rsidR="00D31AAE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   района    Челябинской   области</w:t>
            </w:r>
          </w:p>
          <w:p w:rsidR="00456D2A" w:rsidRPr="00DA3FAC" w:rsidRDefault="00456D2A" w:rsidP="00DA3FA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56D2A" w:rsidRPr="00DA3FAC" w:rsidRDefault="00456D2A" w:rsidP="00DA3FAC">
            <w:pPr>
              <w:pStyle w:val="ConsPlusNonformat"/>
              <w:widowControl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6D2A" w:rsidRDefault="00456D2A" w:rsidP="00F47478">
      <w:pPr>
        <w:pStyle w:val="ConsPlusNonformat"/>
        <w:widowControl/>
        <w:rPr>
          <w:sz w:val="24"/>
          <w:szCs w:val="24"/>
        </w:rPr>
      </w:pPr>
    </w:p>
    <w:p w:rsidR="00456D2A" w:rsidRDefault="00456D2A" w:rsidP="00F47478">
      <w:pPr>
        <w:pStyle w:val="ConsPlusNonformat"/>
        <w:widowControl/>
        <w:rPr>
          <w:sz w:val="24"/>
          <w:szCs w:val="24"/>
        </w:rPr>
      </w:pPr>
    </w:p>
    <w:p w:rsidR="00456D2A" w:rsidRDefault="00456D2A" w:rsidP="00F47478">
      <w:pPr>
        <w:pStyle w:val="ConsPlusNonformat"/>
        <w:widowControl/>
        <w:rPr>
          <w:sz w:val="24"/>
          <w:szCs w:val="24"/>
        </w:rPr>
      </w:pPr>
    </w:p>
    <w:p w:rsidR="00456D2A" w:rsidRDefault="00456D2A" w:rsidP="00F47478">
      <w:pPr>
        <w:pStyle w:val="ConsPlusNonformat"/>
        <w:widowControl/>
        <w:rPr>
          <w:sz w:val="24"/>
          <w:szCs w:val="24"/>
        </w:rPr>
      </w:pPr>
    </w:p>
    <w:tbl>
      <w:tblPr>
        <w:tblpPr w:leftFromText="180" w:rightFromText="180" w:vertAnchor="text" w:horzAnchor="margin" w:tblpY="561"/>
        <w:tblW w:w="9606" w:type="dxa"/>
        <w:tblLook w:val="00A0"/>
      </w:tblPr>
      <w:tblGrid>
        <w:gridCol w:w="9606"/>
      </w:tblGrid>
      <w:tr w:rsidR="00456D2A" w:rsidRPr="00DA3FAC">
        <w:trPr>
          <w:trHeight w:val="2443"/>
        </w:trPr>
        <w:tc>
          <w:tcPr>
            <w:tcW w:w="9606" w:type="dxa"/>
          </w:tcPr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            В целях реализации Федерального закона от 25.12.2008 года № 273-ФЗ «О противодействии коррупции», руководствуясь постановлением Губернатора Челябинской области от 01.06.2009 года № 139 «О реестре коррупционно опасных должностей государственной службы в Челябинской области»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         Администрация </w:t>
            </w:r>
            <w:r w:rsidR="00D31AAE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</w:t>
            </w:r>
            <w:proofErr w:type="spellStart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 ПОСТАНОВЛЯЕТ: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1. Утвердить прилагаемый перечень коррупционно опасных должностей муниципальной службы  администрации </w:t>
            </w:r>
            <w:r w:rsidR="00D31AAE">
              <w:rPr>
                <w:rFonts w:ascii="Times New Roman" w:hAnsi="Times New Roman" w:cs="Times New Roman"/>
                <w:sz w:val="24"/>
                <w:szCs w:val="24"/>
              </w:rPr>
              <w:t>Алексеевского</w:t>
            </w: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(далее именуется - Перечень).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ab/>
              <w:t>2. Установить, что гражданин Российской Федерации, замещавший должность муниципальной службы, включенную в Перечень, утвержденный настоящим постановлением, в течение двух лет со дня увольнения с муниципальной службы: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1) имеет право замещать должности и выполнять работу на условиях гражданско-правового договора в коммерческих и некоммерческих организациях, если отдельные функции по государственному управлению этими организации входили в должностные (служебные) обязанности муниципального служащего </w:t>
            </w:r>
            <w:proofErr w:type="spellStart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с согласия соответствующей комиссии по соблюдению требований к служебному поведению и урегулированию конфликтов интересов муниципальных служащих  </w:t>
            </w:r>
            <w:proofErr w:type="spellStart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Варненского</w:t>
            </w:r>
            <w:proofErr w:type="spellEnd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Челябинской области</w:t>
            </w:r>
            <w:proofErr w:type="gramStart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;</w:t>
            </w:r>
            <w:proofErr w:type="gramEnd"/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2) </w:t>
            </w:r>
            <w:proofErr w:type="gramStart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>обязан</w:t>
            </w:r>
            <w:proofErr w:type="gramEnd"/>
            <w:r w:rsidRPr="00DA3FAC">
              <w:rPr>
                <w:rFonts w:ascii="Times New Roman" w:hAnsi="Times New Roman" w:cs="Times New Roman"/>
                <w:sz w:val="24"/>
                <w:szCs w:val="24"/>
              </w:rPr>
              <w:t xml:space="preserve"> при заключении трудовых договоров и (или) гражданско-правовых договоров в случае, предусмотренном подпунктом 1 настоящего пункта, сообщать работодателю сведения о последнем месте муниципальной службы с соблюдением законодательства Российской Федерации о государственной тайне.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ab/>
              <w:t>3. Опубликовать настоящее постановление на официальном сайте администрации Казановского сельского поселения.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Style w:val="apple-style-span"/>
                <w:color w:val="000000"/>
              </w:rPr>
            </w:pPr>
            <w:r w:rsidRPr="00DA3FAC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4. </w:t>
            </w:r>
            <w:proofErr w:type="gramStart"/>
            <w:r w:rsidRPr="00DA3FA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Контроль  за</w:t>
            </w:r>
            <w:proofErr w:type="gramEnd"/>
            <w:r w:rsidRPr="00DA3FA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исполнением данного постановления оставляю за собой.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FA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Глава </w:t>
            </w:r>
            <w:r w:rsidR="00D31AA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Алексеевского</w:t>
            </w:r>
            <w:r w:rsidRPr="00DA3FAC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сельского поселения:                             </w:t>
            </w:r>
            <w:r w:rsidR="00D31AAE"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  <w:t>В.И.Шевяков</w:t>
            </w:r>
          </w:p>
          <w:p w:rsidR="00456D2A" w:rsidRPr="00DA3FAC" w:rsidRDefault="00456D2A" w:rsidP="00DA3FAC">
            <w:pPr>
              <w:spacing w:after="0" w:line="240" w:lineRule="auto"/>
              <w:jc w:val="both"/>
              <w:rPr>
                <w:rStyle w:val="apple-style-span"/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456D2A" w:rsidRDefault="00456D2A" w:rsidP="00DA3FAC">
            <w:pPr>
              <w:pStyle w:val="a3"/>
              <w:spacing w:after="0"/>
              <w:ind w:firstLine="720"/>
              <w:jc w:val="both"/>
            </w:pPr>
          </w:p>
        </w:tc>
      </w:tr>
    </w:tbl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D2A" w:rsidRDefault="00456D2A" w:rsidP="00F4747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</w:p>
    <w:p w:rsidR="00456D2A" w:rsidRDefault="00456D2A" w:rsidP="00F4747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spacing w:after="0" w:line="240" w:lineRule="auto"/>
        <w:ind w:left="5664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УТВЕРЖДЕН </w:t>
      </w:r>
    </w:p>
    <w:p w:rsidR="00456D2A" w:rsidRDefault="00456D2A" w:rsidP="00F4747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постановлением администрации </w:t>
      </w:r>
    </w:p>
    <w:p w:rsidR="00456D2A" w:rsidRDefault="00D31AAE" w:rsidP="00F47478">
      <w:pPr>
        <w:spacing w:after="0" w:line="240" w:lineRule="auto"/>
        <w:ind w:left="3540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Алексеевского</w:t>
      </w:r>
      <w:r w:rsidR="00456D2A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56D2A" w:rsidRDefault="00456D2A" w:rsidP="00F47478">
      <w:pPr>
        <w:spacing w:after="0" w:line="240" w:lineRule="auto"/>
        <w:ind w:left="4248" w:firstLine="70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D31AAE">
        <w:rPr>
          <w:rFonts w:ascii="Times New Roman" w:hAnsi="Times New Roman" w:cs="Times New Roman"/>
          <w:sz w:val="24"/>
          <w:szCs w:val="24"/>
        </w:rPr>
        <w:t>10.02</w:t>
      </w:r>
      <w:r>
        <w:rPr>
          <w:rFonts w:ascii="Times New Roman" w:hAnsi="Times New Roman" w:cs="Times New Roman"/>
          <w:sz w:val="24"/>
          <w:szCs w:val="24"/>
        </w:rPr>
        <w:t xml:space="preserve">.2015 года № </w:t>
      </w:r>
      <w:r w:rsidR="00D31AAE">
        <w:rPr>
          <w:rFonts w:ascii="Times New Roman" w:hAnsi="Times New Roman" w:cs="Times New Roman"/>
          <w:sz w:val="24"/>
          <w:szCs w:val="24"/>
        </w:rPr>
        <w:t>03</w:t>
      </w:r>
    </w:p>
    <w:p w:rsidR="00456D2A" w:rsidRDefault="00456D2A" w:rsidP="00F47478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56D2A" w:rsidRDefault="00456D2A" w:rsidP="00F4747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56D2A" w:rsidRDefault="00456D2A" w:rsidP="00F47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Перечень </w:t>
      </w:r>
    </w:p>
    <w:p w:rsidR="00456D2A" w:rsidRDefault="00456D2A" w:rsidP="00F47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коррупционно опасных должностей муниципальной службы </w:t>
      </w:r>
    </w:p>
    <w:p w:rsidR="00456D2A" w:rsidRDefault="00D31AAE" w:rsidP="00F4747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Алексеевского</w:t>
      </w:r>
      <w:r w:rsidR="00456D2A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456D2A" w:rsidRDefault="00456D2A" w:rsidP="00F4747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56D2A" w:rsidRDefault="00456D2A" w:rsidP="00F47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финансового отдела</w:t>
      </w:r>
    </w:p>
    <w:p w:rsidR="00D31AAE" w:rsidRDefault="00D31AAE" w:rsidP="00F47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Специалист администрации сельского поселения</w:t>
      </w:r>
    </w:p>
    <w:p w:rsidR="00456D2A" w:rsidRDefault="00D31AAE" w:rsidP="00F47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сельского поселения</w:t>
      </w:r>
    </w:p>
    <w:p w:rsidR="00456D2A" w:rsidRDefault="00456D2A" w:rsidP="00F47478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 </w:t>
      </w:r>
      <w:proofErr w:type="gramStart"/>
      <w:r w:rsidR="00D31AAE">
        <w:rPr>
          <w:rFonts w:ascii="Times New Roman" w:hAnsi="Times New Roman" w:cs="Times New Roman"/>
          <w:sz w:val="28"/>
          <w:szCs w:val="28"/>
        </w:rPr>
        <w:t>Алексеевского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СДК</w:t>
      </w:r>
    </w:p>
    <w:p w:rsidR="00456D2A" w:rsidRDefault="00456D2A"/>
    <w:sectPr w:rsidR="00456D2A" w:rsidSect="005F43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Jikharev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47478"/>
    <w:rsid w:val="002E59D3"/>
    <w:rsid w:val="00456D2A"/>
    <w:rsid w:val="004B7362"/>
    <w:rsid w:val="00522659"/>
    <w:rsid w:val="005F43DE"/>
    <w:rsid w:val="0060227A"/>
    <w:rsid w:val="00CF2F13"/>
    <w:rsid w:val="00D31AAE"/>
    <w:rsid w:val="00DA3FAC"/>
    <w:rsid w:val="00F474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3DE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F47478"/>
    <w:pPr>
      <w:spacing w:after="120" w:line="240" w:lineRule="auto"/>
    </w:pPr>
    <w:rPr>
      <w:rFonts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99"/>
    <w:rsid w:val="00F47478"/>
    <w:rPr>
      <w:rFonts w:ascii="Times New Roman" w:hAnsi="Times New Roman" w:cs="Times New Roman"/>
      <w:sz w:val="20"/>
      <w:szCs w:val="20"/>
    </w:rPr>
  </w:style>
  <w:style w:type="paragraph" w:customStyle="1" w:styleId="ConsPlusNonformat">
    <w:name w:val="ConsPlusNonformat"/>
    <w:uiPriority w:val="99"/>
    <w:rsid w:val="00F4747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pple-style-span">
    <w:name w:val="apple-style-span"/>
    <w:basedOn w:val="a0"/>
    <w:uiPriority w:val="99"/>
    <w:rsid w:val="00F47478"/>
  </w:style>
  <w:style w:type="table" w:styleId="a5">
    <w:name w:val="Table Grid"/>
    <w:basedOn w:val="a1"/>
    <w:uiPriority w:val="99"/>
    <w:rsid w:val="00F47478"/>
    <w:rPr>
      <w:rFonts w:cs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35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2560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Приемная</cp:lastModifiedBy>
  <cp:revision>6</cp:revision>
  <cp:lastPrinted>2015-08-19T08:30:00Z</cp:lastPrinted>
  <dcterms:created xsi:type="dcterms:W3CDTF">2015-03-20T05:45:00Z</dcterms:created>
  <dcterms:modified xsi:type="dcterms:W3CDTF">2015-08-19T08:38:00Z</dcterms:modified>
</cp:coreProperties>
</file>