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 22 но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ября </w:t>
      </w:r>
      <w:r>
        <w:rPr>
          <w:rFonts w:cs="Times New Roman" w:ascii="Times New Roman" w:hAnsi="Times New Roman"/>
          <w:b/>
          <w:sz w:val="28"/>
          <w:szCs w:val="28"/>
        </w:rPr>
        <w:t>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  15:00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О передаче части полномочий по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решению вопросов местного значения Варненского муниципального района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сельским поселениям на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2.  О принятии части полномочий по </w:t>
      </w:r>
      <w:r>
        <w:rPr>
          <w:rFonts w:cs="Times New Roman" w:ascii="Times New Roman" w:hAnsi="Times New Roman"/>
          <w:sz w:val="28"/>
          <w:szCs w:val="28"/>
        </w:rPr>
        <w:t xml:space="preserve">решению вопросов местного значения от сельских поселений Варненского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муниципального района на 2024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 xml:space="preserve">Докладчик: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>Т.Н.Игнатьева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3 Информация об исполнении условий Соглашения о сотрудничестве с АО «Михеевский ГОК» за 9 месяцев 2023 года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Т.Н.Игнатьева,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4. О принятии части полномочий по решению вопросов местного значения от Варненского сельского поселения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Г.В.Пиманова, начальник отдела строительства и инфраструктуры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5.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Об утверждении </w:t>
      </w:r>
      <w:r>
        <w:rPr>
          <w:rFonts w:ascii="Times New Roman" w:hAnsi="Times New Roman"/>
          <w:b w:val="false"/>
          <w:bCs w:val="false"/>
          <w:color w:val="auto"/>
          <w:sz w:val="28"/>
        </w:rPr>
        <w:t>Положения о муниципальном земельном контроле на территории Варненского муниципального района Челябинской области в новой редакции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6.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согласовании перечней имущества, находящегося в муниципальной собственности Варненского сельского поселения, передаваемого в муниципальную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собственность  Варненского муниципального района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7. Об утверждении перечня движимого имущества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собственность Варненского муниципального района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8. Об  утверждении   «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Правил землепользования и застройки   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Алексеевского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сельского поселения Варненского муниципального района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Челябинской области»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И.А.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>Данилейко</w:t>
      </w:r>
      <w:r>
        <w:rPr>
          <w:rFonts w:ascii="Times New Roman" w:hAnsi="Times New Roman"/>
          <w:b w:val="false"/>
          <w:bCs w:val="false"/>
          <w:sz w:val="28"/>
          <w:szCs w:val="28"/>
        </w:rPr>
        <w:t>, директор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МКУ «Управление строительства и ЖКХ Варненского муниципального района»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Об  утверждении  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Правил землепользования и застройки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Николаевского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сельского поселения Варненского муниципального района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Челябинской области»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И.А.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Данилейко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, директор</w:t>
      </w:r>
      <w:r>
        <w:rPr>
          <w:rFonts w:eastAsia="Calibri" w:cs="" w:ascii="Times New Roman" w:hAnsi="Times New Roman" w:cstheme="minorBidi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МКУ «Управление строительства и ЖКХ Варненского муниципального района»</w:t>
      </w:r>
    </w:p>
    <w:p>
      <w:pPr>
        <w:pStyle w:val="Normal"/>
        <w:tabs>
          <w:tab w:val="clear" w:pos="709"/>
          <w:tab w:val="left" w:pos="7016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10. 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А.А.Кормилицын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Об утверждении структуры администрации Варненского муниципального района Челябинской области в новой редакции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 xml:space="preserve"> О.Ю.Петрова,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ar-SA"/>
        </w:rPr>
        <w:t>12. Разное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shd w:fill="FFFFFF" w:val="clear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9">
    <w:name w:val="Текст сноски Знак"/>
    <w:qFormat/>
    <w:rPr>
      <w:sz w:val="20"/>
    </w:rPr>
  </w:style>
  <w:style w:type="character" w:styleId="FootnoteCharacters">
    <w:name w:val="Footnote Characters"/>
    <w:qFormat/>
    <w:rPr>
      <w:vertAlign w:val="superscript"/>
    </w:rPr>
  </w:style>
  <w:style w:type="character" w:styleId="Style20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mall">
    <w:name w:val="small"/>
    <w:qFormat/>
    <w:rPr/>
  </w:style>
  <w:style w:type="character" w:styleId="21">
    <w:name w:val="Основной текст (2)_"/>
    <w:qFormat/>
    <w:rPr>
      <w:rFonts w:ascii="Arial" w:hAnsi="Arial" w:cs="Arial"/>
      <w:b/>
      <w:bCs/>
      <w:sz w:val="18"/>
      <w:szCs w:val="18"/>
      <w:shd w:fill="FFFFFF" w:val="clear"/>
    </w:rPr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Style21">
    <w:name w:val="Обычный (веб) Знак"/>
    <w:qFormat/>
    <w:rPr>
      <w:rFonts w:ascii="Times New Roman" w:hAnsi="Times New Roman" w:eastAsia="Times New Roman"/>
    </w:rPr>
  </w:style>
  <w:style w:type="character" w:styleId="Style22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Style23">
    <w:name w:val="Символ нумерации"/>
    <w:qFormat/>
    <w:rPr/>
  </w:style>
  <w:style w:type="character" w:styleId="Strong">
    <w:name w:val="Strong"/>
    <w:qFormat/>
    <w:rPr>
      <w:b/>
    </w:rPr>
  </w:style>
  <w:style w:type="character" w:styleId="Style24">
    <w:name w:val="Основной текст Знак"/>
    <w:qFormat/>
    <w:rPr>
      <w:sz w:val="28"/>
      <w:lang w:eastAsia="en-US"/>
    </w:rPr>
  </w:style>
  <w:style w:type="character" w:styleId="22">
    <w:name w:val="Основной текст (2)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eastAsia="ru-RU"/>
    </w:rPr>
  </w:style>
  <w:style w:type="character" w:styleId="2105pt">
    <w:name w:val="Основной текст (2) + 10;5 pt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/>
    </w:rPr>
  </w:style>
  <w:style w:type="character" w:styleId="Style25">
    <w:name w:val="Основной текст_"/>
    <w:qFormat/>
    <w:rPr>
      <w:rFonts w:ascii="Times New Roman" w:hAnsi="Times New Roman" w:eastAsia="Times New Roman"/>
      <w:sz w:val="27"/>
      <w:szCs w:val="27"/>
      <w:shd w:fill="FFFFFF" w:val="clear"/>
    </w:rPr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WW8Num9z0">
    <w:name w:val="WW8Num9z0"/>
    <w:qFormat/>
    <w:rPr>
      <w:b w:val="false"/>
      <w:color w:val="000000"/>
    </w:rPr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Style26">
    <w:name w:val="Цветовое выделение"/>
    <w:qFormat/>
    <w:rPr>
      <w:b/>
      <w:color w:val="26282F"/>
    </w:rPr>
  </w:style>
  <w:style w:type="paragraph" w:styleId="Style27" w:customStyle="1">
    <w:name w:val="Заголовок"/>
    <w:basedOn w:val="Normal"/>
    <w:next w:val="Style28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8">
    <w:name w:val="Body Text"/>
    <w:basedOn w:val="Normal"/>
    <w:rsid w:val="00b054d2"/>
    <w:pPr>
      <w:spacing w:before="0" w:after="140"/>
    </w:pPr>
    <w:rPr/>
  </w:style>
  <w:style w:type="paragraph" w:styleId="Style29">
    <w:name w:val="List"/>
    <w:basedOn w:val="Style28"/>
    <w:rsid w:val="00b054d2"/>
    <w:pPr/>
    <w:rPr>
      <w:rFonts w:cs="Arial"/>
    </w:rPr>
  </w:style>
  <w:style w:type="paragraph" w:styleId="Style30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32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fill="FFFFFF"/>
      <w:spacing w:lineRule="exact" w:line="317" w:before="0" w:after="300"/>
    </w:pPr>
    <w:rPr>
      <w:sz w:val="28"/>
    </w:rPr>
  </w:style>
  <w:style w:type="paragraph" w:styleId="Style33">
    <w:name w:val="Обычный (веб)"/>
    <w:basedOn w:val="Normal"/>
    <w:qFormat/>
    <w:pPr>
      <w:spacing w:before="280" w:after="280"/>
    </w:pPr>
    <w:rPr/>
  </w:style>
  <w:style w:type="paragraph" w:styleId="Style34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35">
    <w:name w:val="Абзац списка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>
      <w:ind w:firstLine="567"/>
    </w:pPr>
    <w:rPr>
      <w:rFonts w:ascii="Tahoma" w:hAnsi="Tahoma" w:eastAsia="Tahoma"/>
      <w:sz w:val="16"/>
      <w:szCs w:val="16"/>
      <w:lang w:eastAsia="ar-SA"/>
    </w:rPr>
  </w:style>
  <w:style w:type="paragraph" w:styleId="Caption">
    <w:name w:val="caption"/>
    <w:basedOn w:val="Normal"/>
    <w:qFormat/>
    <w:pPr>
      <w:spacing w:before="120" w:after="120"/>
    </w:pPr>
    <w:rPr>
      <w:i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12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  <w:lang w:eastAsia="ar-SA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  <w:lang w:eastAsia="ar-SA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  <w:lang w:eastAsia="ar-SA"/>
    </w:rPr>
  </w:style>
  <w:style w:type="paragraph" w:styleId="23">
    <w:name w:val="Основной текст (2)"/>
    <w:basedOn w:val="Normal"/>
    <w:qFormat/>
    <w:pPr>
      <w:widowControl w:val="false"/>
      <w:shd w:fill="FFFFFF"/>
      <w:spacing w:lineRule="exact" w:line="240" w:before="0" w:after="240"/>
      <w:jc w:val="center"/>
    </w:pPr>
    <w:rPr>
      <w:rFonts w:ascii="Arial" w:hAnsi="Arial" w:cs="Arial"/>
      <w:b/>
      <w:bCs/>
      <w:sz w:val="18"/>
      <w:szCs w:val="18"/>
      <w:lang w:eastAsia="ru-RU" w:bidi="ar-SA"/>
    </w:rPr>
  </w:style>
  <w:style w:type="paragraph" w:styleId="13">
    <w:name w:val="Абзац списка1"/>
    <w:basedOn w:val="Normal"/>
    <w:qFormat/>
    <w:pPr>
      <w:ind w:left="720" w:hanging="0"/>
    </w:pPr>
    <w:rPr>
      <w:rFonts w:eastAsia="Times New Roman"/>
      <w:lang w:eastAsia="ar-SA"/>
    </w:rPr>
  </w:style>
  <w:style w:type="paragraph" w:styleId="Style36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61">
    <w:name w:val="Основной текст (6)"/>
    <w:basedOn w:val="Normal"/>
    <w:qFormat/>
    <w:pPr>
      <w:widowControl w:val="false"/>
      <w:shd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24">
    <w:name w:val="Без интервала2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Justppt">
    <w:name w:val="justppt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Consplusnormal1">
    <w:name w:val="consplusnormal"/>
    <w:basedOn w:val="Normal"/>
    <w:qFormat/>
    <w:pPr>
      <w:spacing w:beforeAutospacing="1" w:afterAutospacing="1"/>
    </w:pPr>
    <w:rPr>
      <w:rFonts w:eastAsia="Times New Roman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8"/>
      <w:szCs w:val="24"/>
      <w:lang w:val="ru-RU" w:eastAsia="hi-IN" w:bidi="ar-SA"/>
    </w:rPr>
  </w:style>
  <w:style w:type="paragraph" w:styleId="Style37">
    <w:name w:val="Таблицы (моноширинный)"/>
    <w:basedOn w:val="Normal"/>
    <w:qFormat/>
    <w:pPr>
      <w:widowControl w:val="false"/>
    </w:pPr>
    <w:rPr>
      <w:rFonts w:ascii="Courier New" w:hAnsi="Courier New" w:eastAsia="Courier New"/>
    </w:rPr>
  </w:style>
  <w:style w:type="paragraph" w:styleId="111">
    <w:name w:val="Заголовок 11"/>
    <w:basedOn w:val="Normal"/>
    <w:qFormat/>
    <w:pPr>
      <w:widowControl w:val="false"/>
      <w:ind w:left="5" w:hanging="0"/>
      <w:jc w:val="center"/>
    </w:pPr>
    <w:rPr>
      <w:rFonts w:eastAsia="Times New Roman"/>
      <w:b/>
      <w:bCs/>
      <w:szCs w:val="28"/>
      <w:lang w:eastAsia="en-US"/>
    </w:rPr>
  </w:style>
  <w:style w:type="paragraph" w:styleId="25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Style38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Liberation Serif" w:cs="Liberation Serif"/>
      <w:color w:val="auto"/>
      <w:kern w:val="2"/>
      <w:sz w:val="22"/>
      <w:szCs w:val="22"/>
      <w:lang w:val="ru-RU" w:eastAsia="ar-SA" w:bidi="ar-SA"/>
    </w:rPr>
  </w:style>
  <w:style w:type="paragraph" w:styleId="Style39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40">
    <w:name w:val="Информация о версии"/>
    <w:qFormat/>
    <w:pPr>
      <w:widowControl w:val="false"/>
      <w:suppressAutoHyphens w:val="true"/>
      <w:bidi w:val="0"/>
      <w:spacing w:before="75" w:after="0"/>
      <w:ind w:left="170" w:hanging="0"/>
      <w:jc w:val="both"/>
    </w:pPr>
    <w:rPr>
      <w:rFonts w:ascii="Times New Roman CYR" w:hAnsi="Times New Roman CYR" w:eastAsia="Tahoma" w:cs="Liberation Serif"/>
      <w:i/>
      <w:iCs/>
      <w:color w:val="353842"/>
      <w:kern w:val="0"/>
      <w:sz w:val="20"/>
      <w:szCs w:val="22"/>
      <w:lang w:val="ru-RU" w:eastAsia="ar-SA" w:bidi="ar-SA"/>
    </w:rPr>
  </w:style>
  <w:style w:type="paragraph" w:styleId="Style41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42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43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44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Application>LibreOffice/6.4.0.3$Windows_X86_64 LibreOffice_project/b0a288ab3d2d4774cb44b62f04d5d28733ac6df8</Application>
  <Pages>2</Pages>
  <Words>345</Words>
  <Characters>2825</Characters>
  <CharactersWithSpaces>3260</CharactersWithSpaces>
  <Paragraphs>27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2023-12-07T10:31:12Z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