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A3972">
        <w:rPr>
          <w:rFonts w:ascii="Times New Roman" w:hAnsi="Times New Roman" w:cs="Times New Roman"/>
          <w:sz w:val="24"/>
          <w:szCs w:val="24"/>
        </w:rPr>
        <w:t>АТЕНИН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765B23" w:rsidRDefault="00E06CD6" w:rsidP="00765B23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765B2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828A5" w:rsidRPr="00765B23">
        <w:rPr>
          <w:rFonts w:ascii="Times New Roman" w:hAnsi="Times New Roman" w:cs="Times New Roman"/>
          <w:b w:val="0"/>
          <w:sz w:val="24"/>
          <w:szCs w:val="24"/>
        </w:rPr>
        <w:t>2</w:t>
      </w:r>
      <w:r w:rsidR="002A3972" w:rsidRPr="00765B23">
        <w:rPr>
          <w:rFonts w:ascii="Times New Roman" w:hAnsi="Times New Roman" w:cs="Times New Roman"/>
          <w:b w:val="0"/>
          <w:sz w:val="24"/>
          <w:szCs w:val="24"/>
        </w:rPr>
        <w:t>5</w:t>
      </w:r>
      <w:r w:rsidR="0089799B" w:rsidRPr="00765B23">
        <w:rPr>
          <w:rFonts w:ascii="Times New Roman" w:hAnsi="Times New Roman" w:cs="Times New Roman"/>
          <w:b w:val="0"/>
          <w:sz w:val="24"/>
          <w:szCs w:val="24"/>
        </w:rPr>
        <w:t xml:space="preserve"> мая 2022</w:t>
      </w:r>
      <w:r w:rsidR="002F46C5" w:rsidRPr="00765B2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 w:rsidRPr="00765B23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2A3972" w:rsidRPr="00765B23">
        <w:rPr>
          <w:rFonts w:ascii="Times New Roman" w:hAnsi="Times New Roman" w:cs="Times New Roman"/>
          <w:b w:val="0"/>
          <w:sz w:val="24"/>
          <w:szCs w:val="24"/>
        </w:rPr>
        <w:t>07</w:t>
      </w:r>
    </w:p>
    <w:p w:rsidR="00BA2DB1" w:rsidRPr="00765B23" w:rsidRDefault="00BA2DB1" w:rsidP="00765B23">
      <w:pPr>
        <w:pStyle w:val="1"/>
        <w:ind w:left="708" w:firstLine="708"/>
        <w:jc w:val="both"/>
        <w:rPr>
          <w:sz w:val="24"/>
          <w:szCs w:val="24"/>
        </w:rPr>
      </w:pPr>
    </w:p>
    <w:p w:rsidR="00C15BF7" w:rsidRPr="00765B23" w:rsidRDefault="00C15BF7" w:rsidP="00765B23">
      <w:pPr>
        <w:rPr>
          <w:rFonts w:ascii="Times New Roman" w:hAnsi="Times New Roman" w:cs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Об утверждении Положения об </w:t>
      </w:r>
    </w:p>
    <w:p w:rsidR="00C15BF7" w:rsidRPr="00765B23" w:rsidRDefault="00C15BF7" w:rsidP="00765B23">
      <w:pPr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оплате труда работников, занятых </w:t>
      </w:r>
    </w:p>
    <w:p w:rsidR="00C15BF7" w:rsidRPr="00765B23" w:rsidRDefault="00C15BF7" w:rsidP="00765B23">
      <w:pPr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обслуживанием органов местного </w:t>
      </w:r>
    </w:p>
    <w:p w:rsidR="00C15BF7" w:rsidRPr="00765B23" w:rsidRDefault="00C15BF7" w:rsidP="00765B23">
      <w:pPr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самоуправления </w:t>
      </w:r>
      <w:proofErr w:type="spellStart"/>
      <w:r w:rsidRPr="00765B2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765B23">
        <w:rPr>
          <w:rFonts w:ascii="Times New Roman" w:hAnsi="Times New Roman"/>
          <w:sz w:val="24"/>
          <w:szCs w:val="24"/>
        </w:rPr>
        <w:t xml:space="preserve"> </w:t>
      </w:r>
    </w:p>
    <w:p w:rsidR="00C15BF7" w:rsidRPr="00765B23" w:rsidRDefault="00C15BF7" w:rsidP="00765B23">
      <w:pPr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>муниципального района</w:t>
      </w:r>
    </w:p>
    <w:p w:rsidR="00C15BF7" w:rsidRPr="00765B23" w:rsidRDefault="00C15BF7" w:rsidP="00765B23">
      <w:pPr>
        <w:rPr>
          <w:rFonts w:ascii="Times New Roman" w:hAnsi="Times New Roman"/>
          <w:sz w:val="24"/>
          <w:szCs w:val="24"/>
        </w:rPr>
      </w:pPr>
    </w:p>
    <w:p w:rsidR="00C15BF7" w:rsidRPr="00765B23" w:rsidRDefault="00C15BF7" w:rsidP="00765B23">
      <w:pPr>
        <w:pStyle w:val="1"/>
        <w:spacing w:after="267"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765B23">
        <w:rPr>
          <w:rFonts w:eastAsia="Calibri"/>
          <w:bCs/>
          <w:sz w:val="24"/>
          <w:szCs w:val="24"/>
          <w:lang w:eastAsia="en-US"/>
        </w:rPr>
        <w:t xml:space="preserve">В соответствии с Трудовым </w:t>
      </w:r>
      <w:hyperlink r:id="rId9" w:history="1">
        <w:r w:rsidRPr="00765B23">
          <w:rPr>
            <w:rStyle w:val="a8"/>
            <w:rFonts w:eastAsia="Calibri"/>
            <w:bCs/>
            <w:sz w:val="24"/>
            <w:szCs w:val="24"/>
            <w:lang w:eastAsia="en-US"/>
          </w:rPr>
          <w:t>кодексом</w:t>
        </w:r>
      </w:hyperlink>
      <w:r w:rsidRPr="00765B23">
        <w:rPr>
          <w:rFonts w:eastAsia="Calibri"/>
          <w:bCs/>
          <w:sz w:val="24"/>
          <w:szCs w:val="24"/>
          <w:lang w:eastAsia="en-US"/>
        </w:rPr>
        <w:t xml:space="preserve"> Российской Федерации, Федеральным </w:t>
      </w:r>
      <w:hyperlink r:id="rId10" w:history="1">
        <w:r w:rsidRPr="00765B23">
          <w:rPr>
            <w:rStyle w:val="a8"/>
            <w:rFonts w:eastAsia="Calibri"/>
            <w:bCs/>
            <w:sz w:val="24"/>
            <w:szCs w:val="24"/>
            <w:lang w:eastAsia="en-US"/>
          </w:rPr>
          <w:t>законом</w:t>
        </w:r>
      </w:hyperlink>
      <w:r w:rsidRPr="00765B23">
        <w:rPr>
          <w:rFonts w:eastAsia="Calibri"/>
          <w:bCs/>
          <w:sz w:val="24"/>
          <w:szCs w:val="24"/>
          <w:lang w:eastAsia="en-US"/>
        </w:rPr>
        <w:t xml:space="preserve"> от 6 октября 2003 года № 131</w:t>
      </w:r>
      <w:r w:rsidRPr="00765B23">
        <w:rPr>
          <w:rFonts w:eastAsia="Calibri"/>
          <w:bCs/>
          <w:sz w:val="24"/>
          <w:szCs w:val="24"/>
          <w:lang w:eastAsia="en-US"/>
        </w:rPr>
        <w:noBreakHyphen/>
        <w:t>ФЗ «Об общих принципах организации местного самоуправления в Российской Федерации», Постановлением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утв. решением Российской трехсторонней комиссии по регулированию социально-трудовых отношений от 23.12.2021, протокол N 11),</w:t>
      </w:r>
      <w:r w:rsidRPr="00765B23">
        <w:rPr>
          <w:rFonts w:ascii="Calibri" w:eastAsia="Calibri" w:hAnsi="Calibri"/>
          <w:bCs/>
          <w:sz w:val="24"/>
          <w:szCs w:val="24"/>
          <w:lang w:eastAsia="en-US"/>
        </w:rPr>
        <w:t xml:space="preserve"> </w:t>
      </w:r>
      <w:hyperlink r:id="rId11" w:history="1">
        <w:r w:rsidRPr="00765B23">
          <w:rPr>
            <w:rStyle w:val="a8"/>
            <w:rFonts w:eastAsia="Calibri"/>
            <w:bCs/>
            <w:sz w:val="24"/>
            <w:szCs w:val="24"/>
            <w:lang w:eastAsia="en-US"/>
          </w:rPr>
          <w:t>Уставом</w:t>
        </w:r>
      </w:hyperlink>
      <w:r w:rsidRPr="00765B23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F65A80" w:rsidRPr="00765B23">
        <w:rPr>
          <w:rFonts w:eastAsia="Calibri"/>
          <w:bCs/>
          <w:sz w:val="24"/>
          <w:szCs w:val="24"/>
          <w:lang w:eastAsia="en-US"/>
        </w:rPr>
        <w:t>К</w:t>
      </w:r>
      <w:r w:rsidR="002A3972" w:rsidRPr="00765B23">
        <w:rPr>
          <w:rFonts w:eastAsia="Calibri"/>
          <w:bCs/>
          <w:sz w:val="24"/>
          <w:szCs w:val="24"/>
          <w:lang w:eastAsia="en-US"/>
        </w:rPr>
        <w:t>атенин</w:t>
      </w:r>
      <w:r w:rsidR="00F65A80" w:rsidRPr="00765B23">
        <w:rPr>
          <w:rFonts w:eastAsia="Calibri"/>
          <w:bCs/>
          <w:sz w:val="24"/>
          <w:szCs w:val="24"/>
          <w:lang w:eastAsia="en-US"/>
        </w:rPr>
        <w:t>ско</w:t>
      </w:r>
      <w:r w:rsidR="002A3972" w:rsidRPr="00765B23">
        <w:rPr>
          <w:rFonts w:eastAsia="Calibri"/>
          <w:bCs/>
          <w:sz w:val="24"/>
          <w:szCs w:val="24"/>
          <w:lang w:eastAsia="en-US"/>
        </w:rPr>
        <w:t>го</w:t>
      </w:r>
      <w:proofErr w:type="spellEnd"/>
      <w:r w:rsidR="00F65A80" w:rsidRPr="00765B23">
        <w:rPr>
          <w:rFonts w:eastAsia="Calibri"/>
          <w:bCs/>
          <w:sz w:val="24"/>
          <w:szCs w:val="24"/>
          <w:lang w:eastAsia="en-US"/>
        </w:rPr>
        <w:t xml:space="preserve"> сельско</w:t>
      </w:r>
      <w:r w:rsidR="002A3972" w:rsidRPr="00765B23">
        <w:rPr>
          <w:rFonts w:eastAsia="Calibri"/>
          <w:bCs/>
          <w:sz w:val="24"/>
          <w:szCs w:val="24"/>
          <w:lang w:eastAsia="en-US"/>
        </w:rPr>
        <w:t>го поселения</w:t>
      </w:r>
      <w:r w:rsidR="00F65A80" w:rsidRPr="00765B23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F65A80" w:rsidRPr="00765B23">
        <w:rPr>
          <w:rFonts w:eastAsia="Calibri"/>
          <w:bCs/>
          <w:sz w:val="24"/>
          <w:szCs w:val="24"/>
          <w:lang w:eastAsia="en-US"/>
        </w:rPr>
        <w:t>Варненского</w:t>
      </w:r>
      <w:proofErr w:type="spellEnd"/>
      <w:r w:rsidR="00F65A80" w:rsidRPr="00765B23">
        <w:rPr>
          <w:rFonts w:eastAsia="Calibri"/>
          <w:bCs/>
          <w:sz w:val="24"/>
          <w:szCs w:val="24"/>
          <w:lang w:eastAsia="en-US"/>
        </w:rPr>
        <w:t xml:space="preserve"> муниципального района Челябинской области</w:t>
      </w:r>
    </w:p>
    <w:p w:rsidR="00C15BF7" w:rsidRPr="00765B23" w:rsidRDefault="00C15BF7" w:rsidP="00765B23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5B23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К</w:t>
      </w:r>
      <w:r w:rsidR="002A3972" w:rsidRPr="00765B23">
        <w:rPr>
          <w:rFonts w:ascii="Times New Roman" w:hAnsi="Times New Roman"/>
          <w:sz w:val="24"/>
          <w:szCs w:val="24"/>
        </w:rPr>
        <w:t>атенин</w:t>
      </w:r>
      <w:r w:rsidR="00F65A80" w:rsidRPr="00765B23">
        <w:rPr>
          <w:rFonts w:ascii="Times New Roman" w:hAnsi="Times New Roman"/>
          <w:sz w:val="24"/>
          <w:szCs w:val="24"/>
        </w:rPr>
        <w:t>ско</w:t>
      </w:r>
      <w:r w:rsidR="002A3972" w:rsidRPr="00765B23">
        <w:rPr>
          <w:rFonts w:ascii="Times New Roman" w:hAnsi="Times New Roman"/>
          <w:sz w:val="24"/>
          <w:szCs w:val="24"/>
        </w:rPr>
        <w:t>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сельско</w:t>
      </w:r>
      <w:r w:rsidR="002A3972" w:rsidRPr="00765B23">
        <w:rPr>
          <w:rFonts w:ascii="Times New Roman" w:hAnsi="Times New Roman"/>
          <w:sz w:val="24"/>
          <w:szCs w:val="24"/>
        </w:rPr>
        <w:t>го</w:t>
      </w:r>
      <w:r w:rsidR="00F65A80" w:rsidRPr="00765B23">
        <w:rPr>
          <w:rFonts w:ascii="Times New Roman" w:hAnsi="Times New Roman"/>
          <w:sz w:val="24"/>
          <w:szCs w:val="24"/>
        </w:rPr>
        <w:t xml:space="preserve"> поселени</w:t>
      </w:r>
      <w:r w:rsidR="002A3972" w:rsidRPr="00765B23">
        <w:rPr>
          <w:rFonts w:ascii="Times New Roman" w:hAnsi="Times New Roman"/>
          <w:sz w:val="24"/>
          <w:szCs w:val="24"/>
        </w:rPr>
        <w:t>я</w:t>
      </w:r>
      <w:r w:rsidR="00F65A80" w:rsidRPr="00765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</w:p>
    <w:p w:rsidR="00C15BF7" w:rsidRPr="00765B23" w:rsidRDefault="00C15BF7" w:rsidP="00765B23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>РЕШАЕТ:</w:t>
      </w:r>
    </w:p>
    <w:p w:rsidR="00C15BF7" w:rsidRPr="00765B23" w:rsidRDefault="00C15BF7" w:rsidP="00765B23">
      <w:pPr>
        <w:jc w:val="both"/>
        <w:rPr>
          <w:rFonts w:ascii="Times New Roman" w:hAnsi="Times New Roman"/>
          <w:sz w:val="24"/>
          <w:szCs w:val="24"/>
        </w:rPr>
      </w:pPr>
    </w:p>
    <w:p w:rsidR="00C15BF7" w:rsidRPr="00765B23" w:rsidRDefault="00C15BF7" w:rsidP="00765B23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1. Утвердить Положение об оплате труда работников, занятых обслуживанием органов местного самоуправления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К</w:t>
      </w:r>
      <w:r w:rsidR="002A3972" w:rsidRPr="00765B23">
        <w:rPr>
          <w:rFonts w:ascii="Times New Roman" w:hAnsi="Times New Roman"/>
          <w:sz w:val="24"/>
          <w:szCs w:val="24"/>
        </w:rPr>
        <w:t>атенин</w:t>
      </w:r>
      <w:r w:rsidR="00F65A80" w:rsidRPr="00765B23">
        <w:rPr>
          <w:rFonts w:ascii="Times New Roman" w:hAnsi="Times New Roman"/>
          <w:sz w:val="24"/>
          <w:szCs w:val="24"/>
        </w:rPr>
        <w:t>ск</w:t>
      </w:r>
      <w:r w:rsidR="006A2264" w:rsidRPr="00765B23">
        <w:rPr>
          <w:rFonts w:ascii="Times New Roman" w:hAnsi="Times New Roman"/>
          <w:sz w:val="24"/>
          <w:szCs w:val="24"/>
        </w:rPr>
        <w:t>ого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сельско</w:t>
      </w:r>
      <w:r w:rsidR="006A2264" w:rsidRPr="00765B23">
        <w:rPr>
          <w:rFonts w:ascii="Times New Roman" w:hAnsi="Times New Roman"/>
          <w:sz w:val="24"/>
          <w:szCs w:val="24"/>
        </w:rPr>
        <w:t>го поселения</w:t>
      </w:r>
      <w:r w:rsidR="00F65A80" w:rsidRPr="00765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765B23">
        <w:rPr>
          <w:rFonts w:ascii="Times New Roman" w:hAnsi="Times New Roman"/>
          <w:sz w:val="24"/>
          <w:szCs w:val="24"/>
        </w:rPr>
        <w:t>. (Приложение).</w:t>
      </w:r>
    </w:p>
    <w:p w:rsidR="00C15BF7" w:rsidRPr="00765B23" w:rsidRDefault="00C15BF7" w:rsidP="00765B23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К</w:t>
      </w:r>
      <w:r w:rsidR="002A3972" w:rsidRPr="00765B23">
        <w:rPr>
          <w:rFonts w:ascii="Times New Roman" w:hAnsi="Times New Roman"/>
          <w:sz w:val="24"/>
          <w:szCs w:val="24"/>
        </w:rPr>
        <w:t>атенин</w:t>
      </w:r>
      <w:r w:rsidR="00F65A80" w:rsidRPr="00765B23">
        <w:rPr>
          <w:rFonts w:ascii="Times New Roman" w:hAnsi="Times New Roman"/>
          <w:sz w:val="24"/>
          <w:szCs w:val="24"/>
        </w:rPr>
        <w:t>ско</w:t>
      </w:r>
      <w:r w:rsidR="006A2264" w:rsidRPr="00765B23">
        <w:rPr>
          <w:rFonts w:ascii="Times New Roman" w:hAnsi="Times New Roman"/>
          <w:sz w:val="24"/>
          <w:szCs w:val="24"/>
        </w:rPr>
        <w:t>го</w:t>
      </w:r>
      <w:proofErr w:type="spellEnd"/>
      <w:r w:rsidR="006A2264" w:rsidRPr="00765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5A80" w:rsidRPr="00765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765B23">
        <w:rPr>
          <w:rFonts w:ascii="Times New Roman" w:hAnsi="Times New Roman"/>
          <w:sz w:val="24"/>
          <w:szCs w:val="24"/>
        </w:rPr>
        <w:t xml:space="preserve"> на соответствующий финансовый год.</w:t>
      </w:r>
    </w:p>
    <w:p w:rsidR="00C15BF7" w:rsidRPr="00765B23" w:rsidRDefault="00C15BF7" w:rsidP="00765B23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3.Считать утратившим силу Положение об оплате труда работников, занятых обслуживанием органов местного самоуправления </w:t>
      </w:r>
      <w:proofErr w:type="spellStart"/>
      <w:proofErr w:type="gramStart"/>
      <w:r w:rsidRPr="00765B2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765B23">
        <w:rPr>
          <w:rFonts w:ascii="Times New Roman" w:hAnsi="Times New Roman"/>
          <w:sz w:val="24"/>
          <w:szCs w:val="24"/>
        </w:rPr>
        <w:t xml:space="preserve">  муниципального</w:t>
      </w:r>
      <w:proofErr w:type="gramEnd"/>
      <w:r w:rsidRPr="00765B23">
        <w:rPr>
          <w:rFonts w:ascii="Times New Roman" w:hAnsi="Times New Roman"/>
          <w:sz w:val="24"/>
          <w:szCs w:val="24"/>
        </w:rPr>
        <w:t xml:space="preserve"> района, утвержденное Решением Собрания депутатов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К</w:t>
      </w:r>
      <w:r w:rsidR="002A3972" w:rsidRPr="00765B23">
        <w:rPr>
          <w:rFonts w:ascii="Times New Roman" w:hAnsi="Times New Roman"/>
          <w:sz w:val="24"/>
          <w:szCs w:val="24"/>
        </w:rPr>
        <w:t>атенин</w:t>
      </w:r>
      <w:r w:rsidR="00F65A80" w:rsidRPr="00765B23">
        <w:rPr>
          <w:rFonts w:ascii="Times New Roman" w:hAnsi="Times New Roman"/>
          <w:sz w:val="24"/>
          <w:szCs w:val="24"/>
        </w:rPr>
        <w:t>ск</w:t>
      </w:r>
      <w:r w:rsidR="006A2264" w:rsidRPr="00765B23">
        <w:rPr>
          <w:rFonts w:ascii="Times New Roman" w:hAnsi="Times New Roman"/>
          <w:sz w:val="24"/>
          <w:szCs w:val="24"/>
        </w:rPr>
        <w:t>ого</w:t>
      </w:r>
      <w:proofErr w:type="spellEnd"/>
      <w:r w:rsidR="006A2264" w:rsidRPr="00765B2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65A80" w:rsidRPr="00765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765B23">
        <w:rPr>
          <w:rFonts w:ascii="Times New Roman" w:hAnsi="Times New Roman"/>
          <w:sz w:val="24"/>
          <w:szCs w:val="24"/>
        </w:rPr>
        <w:t xml:space="preserve"> от 1</w:t>
      </w:r>
      <w:r w:rsidR="002A3972" w:rsidRPr="00765B23">
        <w:rPr>
          <w:rFonts w:ascii="Times New Roman" w:hAnsi="Times New Roman"/>
          <w:sz w:val="24"/>
          <w:szCs w:val="24"/>
        </w:rPr>
        <w:t>0</w:t>
      </w:r>
      <w:r w:rsidRPr="00765B23">
        <w:rPr>
          <w:rFonts w:ascii="Times New Roman" w:hAnsi="Times New Roman"/>
          <w:sz w:val="24"/>
          <w:szCs w:val="24"/>
        </w:rPr>
        <w:t>.0</w:t>
      </w:r>
      <w:r w:rsidR="002A3972" w:rsidRPr="00765B23">
        <w:rPr>
          <w:rFonts w:ascii="Times New Roman" w:hAnsi="Times New Roman"/>
          <w:sz w:val="24"/>
          <w:szCs w:val="24"/>
        </w:rPr>
        <w:t>3</w:t>
      </w:r>
      <w:r w:rsidRPr="00765B23">
        <w:rPr>
          <w:rFonts w:ascii="Times New Roman" w:hAnsi="Times New Roman"/>
          <w:sz w:val="24"/>
          <w:szCs w:val="24"/>
        </w:rPr>
        <w:t xml:space="preserve">.2017 г № </w:t>
      </w:r>
      <w:r w:rsidR="002A3972" w:rsidRPr="00765B23">
        <w:rPr>
          <w:rFonts w:ascii="Times New Roman" w:hAnsi="Times New Roman"/>
          <w:sz w:val="24"/>
          <w:szCs w:val="24"/>
        </w:rPr>
        <w:t>02</w:t>
      </w:r>
      <w:r w:rsidRPr="00765B23">
        <w:rPr>
          <w:rFonts w:ascii="Times New Roman" w:hAnsi="Times New Roman"/>
          <w:sz w:val="24"/>
          <w:szCs w:val="24"/>
        </w:rPr>
        <w:t xml:space="preserve">. </w:t>
      </w:r>
    </w:p>
    <w:p w:rsidR="00C15BF7" w:rsidRPr="00765B23" w:rsidRDefault="00C15BF7" w:rsidP="00765B2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4. Настоящее Решение  вступает в силу  с 1 </w:t>
      </w:r>
      <w:r w:rsidR="00914CA8" w:rsidRPr="00765B23">
        <w:rPr>
          <w:rFonts w:ascii="Times New Roman" w:hAnsi="Times New Roman"/>
          <w:sz w:val="24"/>
          <w:szCs w:val="24"/>
        </w:rPr>
        <w:t>мая</w:t>
      </w:r>
      <w:r w:rsidRPr="00765B23">
        <w:rPr>
          <w:rFonts w:ascii="Times New Roman" w:hAnsi="Times New Roman"/>
          <w:sz w:val="24"/>
          <w:szCs w:val="24"/>
        </w:rPr>
        <w:t xml:space="preserve">  2022 года.</w:t>
      </w:r>
      <w:r w:rsidRPr="00765B23">
        <w:rPr>
          <w:rFonts w:ascii="Times New Roman" w:hAnsi="Times New Roman"/>
          <w:sz w:val="24"/>
          <w:szCs w:val="24"/>
        </w:rPr>
        <w:tab/>
      </w:r>
    </w:p>
    <w:p w:rsidR="00C15BF7" w:rsidRPr="00765B23" w:rsidRDefault="00C15BF7" w:rsidP="00765B2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5.Настоящее Решение направить Главе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К</w:t>
      </w:r>
      <w:r w:rsidR="002A3972" w:rsidRPr="00765B23">
        <w:rPr>
          <w:rFonts w:ascii="Times New Roman" w:hAnsi="Times New Roman"/>
          <w:sz w:val="24"/>
          <w:szCs w:val="24"/>
        </w:rPr>
        <w:t>атенин</w:t>
      </w:r>
      <w:r w:rsidR="00F65A80" w:rsidRPr="00765B23">
        <w:rPr>
          <w:rFonts w:ascii="Times New Roman" w:hAnsi="Times New Roman"/>
          <w:sz w:val="24"/>
          <w:szCs w:val="24"/>
        </w:rPr>
        <w:t>ско</w:t>
      </w:r>
      <w:r w:rsidR="002A3972" w:rsidRPr="00765B23">
        <w:rPr>
          <w:rFonts w:ascii="Times New Roman" w:hAnsi="Times New Roman"/>
          <w:sz w:val="24"/>
          <w:szCs w:val="24"/>
        </w:rPr>
        <w:t>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сельско</w:t>
      </w:r>
      <w:r w:rsidR="002A3972" w:rsidRPr="00765B23">
        <w:rPr>
          <w:rFonts w:ascii="Times New Roman" w:hAnsi="Times New Roman"/>
          <w:sz w:val="24"/>
          <w:szCs w:val="24"/>
        </w:rPr>
        <w:t>го поселения</w:t>
      </w:r>
      <w:r w:rsidR="00F65A80" w:rsidRPr="00765B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5A80" w:rsidRPr="00765B2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F65A80" w:rsidRPr="00765B23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</w:t>
      </w:r>
      <w:r w:rsidRPr="00765B23">
        <w:rPr>
          <w:rFonts w:ascii="Times New Roman" w:hAnsi="Times New Roman"/>
          <w:sz w:val="24"/>
          <w:szCs w:val="24"/>
        </w:rPr>
        <w:t xml:space="preserve"> для подписания и обнародования.</w:t>
      </w:r>
    </w:p>
    <w:p w:rsidR="00C15BF7" w:rsidRPr="00765B23" w:rsidRDefault="00C15BF7" w:rsidP="00765B23">
      <w:pPr>
        <w:jc w:val="both"/>
        <w:rPr>
          <w:rFonts w:ascii="Times New Roman" w:hAnsi="Times New Roman"/>
          <w:sz w:val="24"/>
          <w:szCs w:val="24"/>
        </w:rPr>
      </w:pPr>
    </w:p>
    <w:p w:rsidR="00792071" w:rsidRPr="00765B23" w:rsidRDefault="00F46221" w:rsidP="00765B23">
      <w:pPr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765B23">
        <w:rPr>
          <w:rFonts w:ascii="Times New Roman" w:hAnsi="Times New Roman"/>
          <w:sz w:val="24"/>
          <w:szCs w:val="24"/>
        </w:rPr>
        <w:t>К</w:t>
      </w:r>
      <w:r w:rsidR="002A3972" w:rsidRPr="00765B23">
        <w:rPr>
          <w:rFonts w:ascii="Times New Roman" w:hAnsi="Times New Roman"/>
          <w:sz w:val="24"/>
          <w:szCs w:val="24"/>
        </w:rPr>
        <w:t>атенин</w:t>
      </w:r>
      <w:r w:rsidRPr="00765B23">
        <w:rPr>
          <w:rFonts w:ascii="Times New Roman" w:hAnsi="Times New Roman"/>
          <w:sz w:val="24"/>
          <w:szCs w:val="24"/>
        </w:rPr>
        <w:t>ского</w:t>
      </w:r>
      <w:proofErr w:type="spellEnd"/>
      <w:r w:rsidRPr="00765B2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2A3972" w:rsidRPr="00765B2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765B2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2A3972" w:rsidRPr="00765B23">
        <w:rPr>
          <w:rFonts w:ascii="Times New Roman" w:hAnsi="Times New Roman"/>
          <w:sz w:val="24"/>
          <w:szCs w:val="24"/>
        </w:rPr>
        <w:t>Искаков</w:t>
      </w:r>
      <w:proofErr w:type="spellEnd"/>
      <w:r w:rsidR="002A3972" w:rsidRPr="00765B23">
        <w:rPr>
          <w:rFonts w:ascii="Times New Roman" w:hAnsi="Times New Roman"/>
          <w:sz w:val="24"/>
          <w:szCs w:val="24"/>
        </w:rPr>
        <w:t xml:space="preserve"> А.Т.</w:t>
      </w:r>
    </w:p>
    <w:p w:rsidR="00792071" w:rsidRPr="00765B23" w:rsidRDefault="002A3972" w:rsidP="00765B23">
      <w:pPr>
        <w:jc w:val="both"/>
        <w:rPr>
          <w:rFonts w:ascii="Times New Roman" w:hAnsi="Times New Roman"/>
          <w:sz w:val="24"/>
          <w:szCs w:val="24"/>
        </w:rPr>
      </w:pPr>
      <w:r w:rsidRPr="00765B23">
        <w:rPr>
          <w:rFonts w:ascii="Times New Roman" w:hAnsi="Times New Roman"/>
          <w:sz w:val="24"/>
          <w:szCs w:val="24"/>
        </w:rPr>
        <w:t>сельского поселения</w:t>
      </w:r>
    </w:p>
    <w:p w:rsidR="007F2F12" w:rsidRDefault="007F2F12" w:rsidP="00153350">
      <w:pPr>
        <w:jc w:val="right"/>
        <w:outlineLvl w:val="0"/>
        <w:rPr>
          <w:rFonts w:ascii="Times New Roman" w:hAnsi="Times New Roman"/>
        </w:rPr>
      </w:pPr>
    </w:p>
    <w:p w:rsidR="007F2F12" w:rsidRDefault="007F2F12" w:rsidP="00153350">
      <w:pPr>
        <w:jc w:val="right"/>
        <w:outlineLvl w:val="0"/>
        <w:rPr>
          <w:rFonts w:ascii="Times New Roman" w:hAnsi="Times New Roman"/>
        </w:rPr>
      </w:pPr>
    </w:p>
    <w:p w:rsidR="007F2F12" w:rsidRDefault="007F2F12" w:rsidP="007F2F1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7F2F12" w:rsidRDefault="007F2F12" w:rsidP="007F2F12">
      <w:pPr>
        <w:outlineLvl w:val="0"/>
        <w:rPr>
          <w:rFonts w:ascii="Times New Roman" w:hAnsi="Times New Roma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Даньшина Г.А.</w:t>
      </w:r>
      <w:bookmarkStart w:id="0" w:name="_GoBack"/>
      <w:bookmarkEnd w:id="0"/>
    </w:p>
    <w:p w:rsidR="007F2F12" w:rsidRDefault="007F2F12" w:rsidP="00153350">
      <w:pPr>
        <w:jc w:val="right"/>
        <w:outlineLvl w:val="0"/>
        <w:rPr>
          <w:rFonts w:ascii="Times New Roman" w:hAnsi="Times New Roman"/>
        </w:rPr>
      </w:pPr>
    </w:p>
    <w:p w:rsidR="00153350" w:rsidRDefault="00153350" w:rsidP="0015335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Приложение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</w:t>
      </w:r>
      <w:r w:rsidR="002A3972">
        <w:rPr>
          <w:rFonts w:ascii="Times New Roman" w:hAnsi="Times New Roman"/>
        </w:rPr>
        <w:t>атенин</w:t>
      </w:r>
      <w:r>
        <w:rPr>
          <w:rFonts w:ascii="Times New Roman" w:hAnsi="Times New Roman"/>
        </w:rPr>
        <w:t>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C464A">
        <w:rPr>
          <w:rFonts w:ascii="Times New Roman" w:hAnsi="Times New Roman"/>
        </w:rPr>
        <w:t>2</w:t>
      </w:r>
      <w:r w:rsidR="002A397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.05.2022 года № </w:t>
      </w:r>
      <w:r w:rsidR="002A3972">
        <w:rPr>
          <w:rFonts w:ascii="Times New Roman" w:hAnsi="Times New Roman"/>
        </w:rPr>
        <w:t>07</w:t>
      </w:r>
      <w:r>
        <w:rPr>
          <w:rFonts w:ascii="Times New Roman" w:hAnsi="Times New Roman"/>
        </w:rPr>
        <w:t xml:space="preserve">              </w:t>
      </w:r>
    </w:p>
    <w:p w:rsidR="00153350" w:rsidRDefault="00153350" w:rsidP="00153350">
      <w:pPr>
        <w:jc w:val="both"/>
        <w:rPr>
          <w:rFonts w:ascii="Times New Roman" w:hAnsi="Times New Roman"/>
          <w:sz w:val="28"/>
          <w:szCs w:val="28"/>
        </w:rPr>
      </w:pPr>
    </w:p>
    <w:p w:rsidR="00153350" w:rsidRDefault="00153350" w:rsidP="00153350">
      <w:pPr>
        <w:pStyle w:val="10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 О Л О Ж Е Н И Е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оплате труда работников, занятых обслуживанием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органов местного самоуправления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</w:t>
      </w:r>
      <w:r w:rsidR="002A3972">
        <w:rPr>
          <w:b/>
          <w:sz w:val="24"/>
          <w:szCs w:val="24"/>
        </w:rPr>
        <w:t>атенин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Варненского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I. Общие положения</w:t>
      </w:r>
    </w:p>
    <w:p w:rsidR="00153350" w:rsidRDefault="00153350" w:rsidP="00153350">
      <w:pPr>
        <w:pStyle w:val="10"/>
        <w:numPr>
          <w:ilvl w:val="0"/>
          <w:numId w:val="7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proofErr w:type="spellStart"/>
      <w:r>
        <w:rPr>
          <w:b/>
          <w:sz w:val="24"/>
          <w:szCs w:val="24"/>
        </w:rPr>
        <w:t>К</w:t>
      </w:r>
      <w:r w:rsidR="002A3972">
        <w:rPr>
          <w:b/>
          <w:sz w:val="24"/>
          <w:szCs w:val="24"/>
        </w:rPr>
        <w:t>атенин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района, (далее именуется Положение) разработано в соответствии с Трудовым кодексом Российской Федерации, Федеральным </w:t>
      </w:r>
      <w:hyperlink r:id="rId12" w:history="1">
        <w:r>
          <w:rPr>
            <w:rStyle w:val="a8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6 октября 2003 года № 131</w:t>
      </w:r>
      <w:r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постановлением Правительства Челябинской области от 11.09.2008 г. № 275-П </w:t>
      </w:r>
      <w:r>
        <w:rPr>
          <w:color w:val="FF0000"/>
          <w:sz w:val="24"/>
          <w:szCs w:val="24"/>
        </w:rPr>
        <w:t>(с учетом изменений)</w:t>
      </w:r>
      <w:r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учреждений»,</w:t>
      </w:r>
      <w:r>
        <w:rPr>
          <w:rFonts w:ascii="Calibri" w:eastAsia="Calibri" w:hAnsi="Calibri"/>
          <w:sz w:val="22"/>
          <w:szCs w:val="22"/>
        </w:rPr>
        <w:t xml:space="preserve"> </w:t>
      </w:r>
      <w:hyperlink r:id="rId13" w:history="1">
        <w:r>
          <w:rPr>
            <w:rStyle w:val="a8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</w:t>
      </w:r>
      <w:r w:rsidR="002A3972">
        <w:rPr>
          <w:b/>
          <w:sz w:val="24"/>
          <w:szCs w:val="24"/>
        </w:rPr>
        <w:t>атенин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53350" w:rsidRDefault="00153350" w:rsidP="00153350">
      <w:pPr>
        <w:pStyle w:val="10"/>
        <w:shd w:val="clear" w:color="auto" w:fill="auto"/>
        <w:ind w:right="60" w:firstLine="1134"/>
        <w:rPr>
          <w:sz w:val="24"/>
          <w:szCs w:val="24"/>
        </w:rPr>
      </w:pPr>
      <w:r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proofErr w:type="spellStart"/>
      <w:r>
        <w:rPr>
          <w:b/>
          <w:sz w:val="24"/>
          <w:szCs w:val="24"/>
        </w:rPr>
        <w:t>К</w:t>
      </w:r>
      <w:r w:rsidR="002A3972">
        <w:rPr>
          <w:b/>
          <w:sz w:val="24"/>
          <w:szCs w:val="24"/>
        </w:rPr>
        <w:t>атенин</w:t>
      </w:r>
      <w:r>
        <w:rPr>
          <w:b/>
          <w:sz w:val="24"/>
          <w:szCs w:val="24"/>
        </w:rPr>
        <w:t>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района, осуществляющих профессиональную деятельность по профессиям рабочих (далее именуются - работники).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Оплата труда работников устанавливается с учетом: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государственных гарантий по оплате труда;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перечня видов выплат компенсационного характера;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перечня видов выплат стимулирующего характера;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настоящего Положения;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мнения выборного профсоюзного или иного представительного органа работников.</w:t>
      </w:r>
    </w:p>
    <w:p w:rsidR="00153350" w:rsidRDefault="00153350" w:rsidP="00153350">
      <w:pPr>
        <w:pStyle w:val="10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II. Порядок и условия оплаты труда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Оплата труда работников включает:</w:t>
      </w:r>
    </w:p>
    <w:p w:rsidR="00153350" w:rsidRDefault="00153350" w:rsidP="00153350">
      <w:pPr>
        <w:pStyle w:val="10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153350" w:rsidRDefault="00153350" w:rsidP="00153350">
      <w:pPr>
        <w:pStyle w:val="10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>
        <w:rPr>
          <w:sz w:val="24"/>
          <w:szCs w:val="24"/>
        </w:rPr>
        <w:t>выплаты компенсационного характера;</w:t>
      </w:r>
    </w:p>
    <w:p w:rsidR="00153350" w:rsidRDefault="00153350" w:rsidP="00153350">
      <w:pPr>
        <w:pStyle w:val="10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характера.</w:t>
      </w:r>
    </w:p>
    <w:p w:rsidR="00153350" w:rsidRDefault="00153350" w:rsidP="00153350">
      <w:pPr>
        <w:pStyle w:val="10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 (Приложение№1).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персональный повышающий коэффициент к окладу;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153350" w:rsidRDefault="00153350" w:rsidP="00153350">
      <w:pPr>
        <w:pStyle w:val="10"/>
        <w:shd w:val="clear" w:color="auto" w:fill="auto"/>
        <w:ind w:left="60" w:right="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самоуправления  </w:t>
      </w:r>
      <w:proofErr w:type="spellStart"/>
      <w:r>
        <w:rPr>
          <w:b/>
          <w:sz w:val="24"/>
          <w:szCs w:val="24"/>
        </w:rPr>
        <w:t>К</w:t>
      </w:r>
      <w:r w:rsidR="002A3972">
        <w:rPr>
          <w:b/>
          <w:sz w:val="24"/>
          <w:szCs w:val="24"/>
        </w:rPr>
        <w:t>атенин</w:t>
      </w:r>
      <w:r>
        <w:rPr>
          <w:b/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персонально в отношении конкретного работника.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153350" w:rsidRDefault="00153350" w:rsidP="00153350">
      <w:pPr>
        <w:pStyle w:val="10"/>
        <w:shd w:val="clear" w:color="auto" w:fill="auto"/>
        <w:spacing w:after="278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153350" w:rsidRDefault="00153350" w:rsidP="00153350">
      <w:pPr>
        <w:pStyle w:val="10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III. Порядок и условия выплат компенсационного характера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153350" w:rsidRDefault="00153350" w:rsidP="00153350">
      <w:pPr>
        <w:pStyle w:val="10"/>
        <w:numPr>
          <w:ilvl w:val="0"/>
          <w:numId w:val="9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153350" w:rsidRDefault="00153350" w:rsidP="00153350">
      <w:pPr>
        <w:pStyle w:val="10"/>
        <w:numPr>
          <w:ilvl w:val="0"/>
          <w:numId w:val="9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выполнение работ различной квалификации;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совмещение профессий;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расширение зон обслуживания;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выходные и нерабочие праздничные дни;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сверхурочную работу;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работу в ночное время;</w:t>
      </w:r>
    </w:p>
    <w:p w:rsidR="00153350" w:rsidRDefault="00153350" w:rsidP="00153350">
      <w:pPr>
        <w:pStyle w:val="10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>при выполнении работ в условиях, отличающихся от нормальных;</w:t>
      </w:r>
    </w:p>
    <w:p w:rsidR="00153350" w:rsidRDefault="00153350" w:rsidP="00153350">
      <w:pPr>
        <w:pStyle w:val="10"/>
        <w:numPr>
          <w:ilvl w:val="0"/>
          <w:numId w:val="9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 xml:space="preserve">выплаты работникам, занятым на тяжелых работах, работах с вредными и (или) опасными и иными особыми условиями труда. </w:t>
      </w:r>
    </w:p>
    <w:p w:rsidR="00153350" w:rsidRDefault="00153350" w:rsidP="00153350">
      <w:pPr>
        <w:pStyle w:val="10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153350" w:rsidRDefault="00153350" w:rsidP="00153350">
      <w:pPr>
        <w:pStyle w:val="10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актами Российской Федерации для граждан, работающих и проживающих в указанных районах и местностях.</w:t>
      </w:r>
    </w:p>
    <w:p w:rsidR="00153350" w:rsidRDefault="00153350" w:rsidP="00153350">
      <w:pPr>
        <w:pStyle w:val="10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13.</w:t>
      </w:r>
      <w:r>
        <w:rPr>
          <w:sz w:val="24"/>
          <w:szCs w:val="24"/>
        </w:rPr>
        <w:t xml:space="preserve"> При выполнении работ различной квалификации труд работника оплачивается по работе более  высокой  квалификации.</w:t>
      </w:r>
    </w:p>
    <w:p w:rsidR="00153350" w:rsidRDefault="00153350" w:rsidP="00153350">
      <w:pPr>
        <w:pStyle w:val="10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sz w:val="24"/>
          <w:szCs w:val="24"/>
        </w:rPr>
        <w:t>. 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>15</w:t>
      </w:r>
      <w:r>
        <w:rPr>
          <w:sz w:val="24"/>
          <w:szCs w:val="24"/>
        </w:rPr>
        <w:t>. Выплата за работу в выходные и нерабочие праздничные дни производится работникам, привлекавшимся к работе в выходные и нерабочие праздничные дни.</w:t>
      </w:r>
    </w:p>
    <w:p w:rsidR="00153350" w:rsidRDefault="00153350" w:rsidP="00153350">
      <w:pPr>
        <w:pStyle w:val="10"/>
        <w:shd w:val="clear" w:color="auto" w:fill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Размер выплат составляет: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153350" w:rsidRDefault="00153350" w:rsidP="00153350">
      <w:pPr>
        <w:pStyle w:val="10"/>
        <w:numPr>
          <w:ilvl w:val="0"/>
          <w:numId w:val="10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153350" w:rsidRDefault="00153350" w:rsidP="00153350">
      <w:pPr>
        <w:pStyle w:val="10"/>
        <w:numPr>
          <w:ilvl w:val="0"/>
          <w:numId w:val="10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153350" w:rsidRDefault="00153350" w:rsidP="00153350">
      <w:pPr>
        <w:pStyle w:val="10"/>
        <w:numPr>
          <w:ilvl w:val="0"/>
          <w:numId w:val="10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153350" w:rsidRDefault="00153350" w:rsidP="00153350">
      <w:pPr>
        <w:pStyle w:val="10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Повышение оплаты труда работникам, занятым на тяжелых работах, работах с вредными и (или) опасными и иными особыми условиями труда  устанавливается с учетом результатов специальной оценки условий труда: </w:t>
      </w:r>
    </w:p>
    <w:p w:rsidR="00153350" w:rsidRDefault="00153350" w:rsidP="00153350">
      <w:pPr>
        <w:pStyle w:val="10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-подкласс 3.1 в размере 4 процентов,</w:t>
      </w:r>
    </w:p>
    <w:p w:rsidR="00153350" w:rsidRDefault="00153350" w:rsidP="00153350">
      <w:pPr>
        <w:pStyle w:val="10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 подкласс 3.2 в размере 8 процентов,</w:t>
      </w:r>
    </w:p>
    <w:p w:rsidR="00153350" w:rsidRDefault="00153350" w:rsidP="00153350">
      <w:pPr>
        <w:pStyle w:val="10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 xml:space="preserve">-подкласс 3.3 и 3.4 в размере 12 процентов оклада (должностного оклада), установленного для различных видов работ с нормальными условиями труда.     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proofErr w:type="gramStart"/>
      <w:r>
        <w:rPr>
          <w:sz w:val="24"/>
          <w:szCs w:val="24"/>
        </w:rPr>
        <w:t>учреждения  принимают</w:t>
      </w:r>
      <w:proofErr w:type="gramEnd"/>
      <w:r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условий и охраны труда.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20. </w:t>
      </w:r>
      <w:r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IV. Порядок и условия выплат стимулирующего характера</w:t>
      </w:r>
    </w:p>
    <w:p w:rsidR="00153350" w:rsidRDefault="00153350" w:rsidP="00153350">
      <w:pPr>
        <w:pStyle w:val="10"/>
        <w:numPr>
          <w:ilvl w:val="0"/>
          <w:numId w:val="11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выплаты за интенсивность и высокие результаты;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выплаты за качество выполняемых работ;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выплаты за выслугу лет;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ежемесячное денежное поощрение (размер денежного поощрения устанавливается в кратном размере к должностному окладу в соответствии с Приложением №1 к настоящему положению)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премиальные выплаты по итогам работы;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153350" w:rsidRDefault="00153350" w:rsidP="00153350">
      <w:pPr>
        <w:pStyle w:val="10"/>
        <w:shd w:val="clear" w:color="auto" w:fill="auto"/>
        <w:tabs>
          <w:tab w:val="left" w:pos="1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7)материальная помощь.</w:t>
      </w:r>
    </w:p>
    <w:p w:rsidR="00153350" w:rsidRDefault="00153350" w:rsidP="00153350">
      <w:pPr>
        <w:pStyle w:val="10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Выплаты за интенсивность и высокие результаты осуществляются работникам, выполняющим важные и ответственные работы в размере - до </w:t>
      </w:r>
      <w:r>
        <w:rPr>
          <w:color w:val="000000" w:themeColor="text1"/>
          <w:sz w:val="24"/>
          <w:szCs w:val="24"/>
        </w:rPr>
        <w:t>150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процентов оклада; </w:t>
      </w:r>
    </w:p>
    <w:p w:rsidR="00153350" w:rsidRDefault="00153350" w:rsidP="00153350">
      <w:pPr>
        <w:pStyle w:val="10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23. </w:t>
      </w:r>
      <w:r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>
        <w:rPr>
          <w:color w:val="000000" w:themeColor="text1"/>
          <w:sz w:val="24"/>
          <w:szCs w:val="24"/>
        </w:rPr>
        <w:t>150</w:t>
      </w:r>
      <w:r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proofErr w:type="spellStart"/>
      <w:r>
        <w:rPr>
          <w:sz w:val="24"/>
          <w:szCs w:val="24"/>
        </w:rPr>
        <w:t>К</w:t>
      </w:r>
      <w:r w:rsidR="002A3972">
        <w:rPr>
          <w:sz w:val="24"/>
          <w:szCs w:val="24"/>
        </w:rPr>
        <w:t>атенин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153350" w:rsidRDefault="00153350" w:rsidP="00153350">
      <w:pPr>
        <w:pStyle w:val="10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24</w:t>
      </w:r>
      <w:r>
        <w:rPr>
          <w:sz w:val="24"/>
          <w:szCs w:val="24"/>
        </w:rPr>
        <w:t>. 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153350" w:rsidRDefault="00153350" w:rsidP="00153350">
      <w:pPr>
        <w:pStyle w:val="10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 xml:space="preserve">от 3 лет до 8 </w:t>
      </w:r>
      <w:r>
        <w:rPr>
          <w:rStyle w:val="1pt"/>
          <w:sz w:val="24"/>
          <w:szCs w:val="24"/>
        </w:rPr>
        <w:t>лет-10</w:t>
      </w:r>
      <w:r>
        <w:rPr>
          <w:sz w:val="24"/>
          <w:szCs w:val="24"/>
        </w:rPr>
        <w:t xml:space="preserve"> процентов;</w:t>
      </w:r>
      <w:r>
        <w:rPr>
          <w:sz w:val="24"/>
          <w:szCs w:val="24"/>
        </w:rPr>
        <w:tab/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>от 8 лет до 13 лет - 15 процентов;</w:t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 xml:space="preserve">от 13 лет до 18 лет - 20 процентов; </w:t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>от 18 лет до 23 лет - 25 процентов;</w:t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>от 23 лет и свыше - 30 процентов.</w:t>
      </w:r>
    </w:p>
    <w:p w:rsidR="00153350" w:rsidRDefault="00153350" w:rsidP="00153350">
      <w:pPr>
        <w:pStyle w:val="10"/>
        <w:numPr>
          <w:ilvl w:val="0"/>
          <w:numId w:val="12"/>
        </w:numPr>
        <w:shd w:val="clear" w:color="auto" w:fill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Премия по итогам работы выплачивается: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за выполнение особо важных и срочных работ;</w:t>
      </w:r>
    </w:p>
    <w:p w:rsidR="00153350" w:rsidRDefault="00153350" w:rsidP="00153350">
      <w:pPr>
        <w:pStyle w:val="10"/>
        <w:shd w:val="clear" w:color="auto" w:fill="auto"/>
        <w:ind w:left="4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153350" w:rsidRDefault="00153350" w:rsidP="00153350">
      <w:pPr>
        <w:pStyle w:val="10"/>
        <w:shd w:val="clear" w:color="auto" w:fill="auto"/>
        <w:ind w:left="40" w:right="20" w:firstLine="720"/>
        <w:rPr>
          <w:sz w:val="24"/>
          <w:szCs w:val="24"/>
        </w:rPr>
      </w:pPr>
      <w:r>
        <w:rPr>
          <w:sz w:val="24"/>
          <w:szCs w:val="24"/>
        </w:rPr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153350" w:rsidRDefault="00153350" w:rsidP="00153350">
      <w:pPr>
        <w:pStyle w:val="10"/>
        <w:shd w:val="clear" w:color="auto" w:fill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Премия по итогам работы и премия за выполнение особо важных и срочных работ 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153350" w:rsidRDefault="00153350" w:rsidP="00153350">
      <w:pPr>
        <w:pStyle w:val="10"/>
        <w:numPr>
          <w:ilvl w:val="0"/>
          <w:numId w:val="12"/>
        </w:numPr>
        <w:shd w:val="clear" w:color="auto" w:fill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</w:t>
      </w:r>
      <w:proofErr w:type="spellStart"/>
      <w:r>
        <w:rPr>
          <w:sz w:val="24"/>
          <w:szCs w:val="24"/>
        </w:rPr>
        <w:t>К</w:t>
      </w:r>
      <w:r w:rsidR="002A3972">
        <w:rPr>
          <w:sz w:val="24"/>
          <w:szCs w:val="24"/>
        </w:rPr>
        <w:t>атенин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в пределах бюджетных ассигнований на оплату труда работников.</w:t>
      </w:r>
    </w:p>
    <w:p w:rsidR="00153350" w:rsidRDefault="00153350" w:rsidP="00153350">
      <w:pPr>
        <w:pStyle w:val="10"/>
        <w:shd w:val="clear" w:color="auto" w:fill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Премирование работников и материальная помощь осуществляется на основе Положения о премировании и материальной помощи, утверждаемого представительным органом местного самоуправления </w:t>
      </w:r>
      <w:proofErr w:type="spellStart"/>
      <w:r>
        <w:rPr>
          <w:sz w:val="24"/>
          <w:szCs w:val="24"/>
        </w:rPr>
        <w:t>К</w:t>
      </w:r>
      <w:r w:rsidR="002A3972">
        <w:rPr>
          <w:sz w:val="24"/>
          <w:szCs w:val="24"/>
        </w:rPr>
        <w:t>атенин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53350" w:rsidRDefault="00153350" w:rsidP="001533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153350" w:rsidRDefault="00153350" w:rsidP="00153350">
      <w:pPr>
        <w:pStyle w:val="10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28</w:t>
      </w:r>
      <w:r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153350" w:rsidRDefault="00153350" w:rsidP="00153350">
      <w:pPr>
        <w:pStyle w:val="10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29</w:t>
      </w:r>
      <w:r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</w:t>
      </w:r>
      <w:proofErr w:type="spellStart"/>
      <w:r>
        <w:rPr>
          <w:sz w:val="24"/>
          <w:szCs w:val="24"/>
        </w:rPr>
        <w:t>К</w:t>
      </w:r>
      <w:r w:rsidR="002A3972">
        <w:rPr>
          <w:sz w:val="24"/>
          <w:szCs w:val="24"/>
        </w:rPr>
        <w:t>атенин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в пределах фонда оплаты труда.</w:t>
      </w:r>
    </w:p>
    <w:p w:rsidR="00153350" w:rsidRDefault="00153350" w:rsidP="00153350">
      <w:pPr>
        <w:pStyle w:val="10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V. Заключительные положения</w:t>
      </w:r>
    </w:p>
    <w:p w:rsidR="00153350" w:rsidRDefault="00153350" w:rsidP="00153350">
      <w:pPr>
        <w:pStyle w:val="10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. Штатное расписание органа местного самоуправления </w:t>
      </w:r>
      <w:proofErr w:type="spellStart"/>
      <w:r>
        <w:rPr>
          <w:sz w:val="24"/>
          <w:szCs w:val="24"/>
        </w:rPr>
        <w:t>К</w:t>
      </w:r>
      <w:r w:rsidR="002A3972">
        <w:rPr>
          <w:sz w:val="24"/>
          <w:szCs w:val="24"/>
        </w:rPr>
        <w:t>атенин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утверждается руководителем органа местного самоуправления </w:t>
      </w:r>
      <w:proofErr w:type="spellStart"/>
      <w:r>
        <w:rPr>
          <w:sz w:val="24"/>
          <w:szCs w:val="24"/>
        </w:rPr>
        <w:t>К</w:t>
      </w:r>
      <w:r w:rsidR="002A3972">
        <w:rPr>
          <w:sz w:val="24"/>
          <w:szCs w:val="24"/>
        </w:rPr>
        <w:t>атенин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и включает в себя все профессии рабочих.</w:t>
      </w:r>
    </w:p>
    <w:p w:rsidR="00153350" w:rsidRDefault="00153350" w:rsidP="00153350">
      <w:pPr>
        <w:pStyle w:val="10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31.</w:t>
      </w:r>
      <w:r>
        <w:rPr>
          <w:sz w:val="24"/>
          <w:szCs w:val="24"/>
        </w:rPr>
        <w:t xml:space="preserve"> Фонд оплаты труда органа местного самоуправления </w:t>
      </w:r>
      <w:proofErr w:type="spellStart"/>
      <w:r>
        <w:rPr>
          <w:sz w:val="24"/>
          <w:szCs w:val="24"/>
        </w:rPr>
        <w:t>К</w:t>
      </w:r>
      <w:r w:rsidR="002A3972">
        <w:rPr>
          <w:sz w:val="24"/>
          <w:szCs w:val="24"/>
        </w:rPr>
        <w:t>атенин</w:t>
      </w:r>
      <w:r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153350" w:rsidRDefault="00153350" w:rsidP="00153350">
      <w:pPr>
        <w:pStyle w:val="10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765B23" w:rsidRDefault="00765B23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765B23" w:rsidRDefault="00765B23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765B23" w:rsidRDefault="00765B23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7A51B4" w:rsidRDefault="007A51B4" w:rsidP="002A3972">
      <w:pPr>
        <w:rPr>
          <w:rFonts w:ascii="Times New Roman" w:hAnsi="Times New Roman" w:cs="Times New Roman"/>
          <w:sz w:val="24"/>
          <w:szCs w:val="24"/>
        </w:rPr>
      </w:pPr>
    </w:p>
    <w:p w:rsidR="002A3972" w:rsidRDefault="002A3972" w:rsidP="002A3972">
      <w:pPr>
        <w:rPr>
          <w:rFonts w:ascii="Times New Roman" w:hAnsi="Times New Roman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</w:p>
    <w:p w:rsidR="007A51B4" w:rsidRDefault="007A51B4" w:rsidP="00153350">
      <w:pPr>
        <w:ind w:left="5103"/>
        <w:jc w:val="right"/>
        <w:rPr>
          <w:rFonts w:ascii="Times New Roman" w:hAnsi="Times New Roman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к  Положению</w:t>
      </w:r>
      <w:proofErr w:type="gramEnd"/>
      <w:r>
        <w:rPr>
          <w:rFonts w:ascii="Times New Roman" w:hAnsi="Times New Roman"/>
          <w:bCs/>
        </w:rPr>
        <w:t xml:space="preserve"> об оплате труда  работников, ,</w:t>
      </w:r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занятых обслуживанием органов местного </w:t>
      </w:r>
    </w:p>
    <w:p w:rsidR="00153350" w:rsidRDefault="00153350" w:rsidP="00153350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самоуправления </w:t>
      </w:r>
      <w:proofErr w:type="spellStart"/>
      <w:r>
        <w:rPr>
          <w:rFonts w:ascii="Times New Roman" w:hAnsi="Times New Roman"/>
          <w:bCs/>
        </w:rPr>
        <w:t>К</w:t>
      </w:r>
      <w:r w:rsidR="002A3972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</w:t>
      </w:r>
      <w:proofErr w:type="spellEnd"/>
      <w:r>
        <w:rPr>
          <w:rFonts w:ascii="Times New Roman" w:hAnsi="Times New Roman"/>
          <w:bCs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540"/>
        <w:jc w:val="center"/>
        <w:rPr>
          <w:b/>
        </w:rPr>
      </w:pPr>
      <w:r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самоуправления  </w:t>
      </w:r>
      <w:proofErr w:type="spellStart"/>
      <w:r>
        <w:rPr>
          <w:b/>
        </w:rPr>
        <w:t>К</w:t>
      </w:r>
      <w:r w:rsidR="002A3972">
        <w:rPr>
          <w:b/>
        </w:rPr>
        <w:t>атенин</w:t>
      </w:r>
      <w:r>
        <w:rPr>
          <w:b/>
        </w:rPr>
        <w:t>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4" w:anchor="/document/193507/entry/0" w:history="1">
        <w:r>
          <w:rPr>
            <w:rStyle w:val="a8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9"/>
        <w:gridCol w:w="5527"/>
        <w:gridCol w:w="1417"/>
        <w:gridCol w:w="1299"/>
      </w:tblGrid>
      <w:tr w:rsidR="007A51B4" w:rsidTr="007A51B4">
        <w:trPr>
          <w:trHeight w:val="11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квалификацион</w:t>
            </w:r>
            <w:proofErr w:type="spellEnd"/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7A51B4" w:rsidTr="007A51B4">
        <w:trPr>
          <w:trHeight w:val="3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ind w:left="131" w:right="132" w:firstLine="40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 w:rsidRPr="007A51B4">
              <w:rPr>
                <w:sz w:val="20"/>
                <w:szCs w:val="20"/>
              </w:rPr>
              <w:t>1-го квалификационного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1B4" w:rsidRDefault="007A51B4" w:rsidP="007A51B4">
            <w:pPr>
              <w:framePr w:wrap="notBeside" w:vAnchor="text" w:hAnchor="page" w:x="1229" w:y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7A51B4" w:rsidTr="007A51B4">
        <w:trPr>
          <w:trHeight w:val="69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 w:rsidRPr="007A51B4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left="70" w:right="87" w:firstLine="40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51B4" w:rsidRP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131" w:firstLine="132"/>
              <w:rPr>
                <w:sz w:val="16"/>
                <w:szCs w:val="16"/>
              </w:rPr>
            </w:pPr>
            <w:r w:rsidRPr="007A51B4">
              <w:rPr>
                <w:sz w:val="16"/>
                <w:szCs w:val="16"/>
              </w:rPr>
              <w:t>Оклад устанавливается на один квалификационный</w:t>
            </w: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 w:rsidRPr="007A51B4">
              <w:rPr>
                <w:sz w:val="16"/>
                <w:szCs w:val="16"/>
              </w:rPr>
              <w:t>разряд выше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7A51B4" w:rsidRDefault="007A51B4" w:rsidP="007A51B4">
            <w:pPr>
              <w:pStyle w:val="10"/>
              <w:framePr w:wrap="notBeside" w:vAnchor="text" w:hAnchor="page" w:x="1229" w:y="480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153350" w:rsidRDefault="00153350" w:rsidP="00153350">
      <w:pPr>
        <w:pStyle w:val="10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1. Профессиональная квалификационная группа «Общеотраслевые профессии рабочих первого </w:t>
      </w:r>
    </w:p>
    <w:p w:rsidR="00153350" w:rsidRDefault="00153350" w:rsidP="00153350">
      <w:pPr>
        <w:pStyle w:val="ab"/>
        <w:rPr>
          <w:sz w:val="2"/>
          <w:szCs w:val="2"/>
        </w:rPr>
      </w:pPr>
    </w:p>
    <w:p w:rsidR="00153350" w:rsidRDefault="00153350" w:rsidP="00153350">
      <w:pPr>
        <w:rPr>
          <w:sz w:val="2"/>
          <w:szCs w:val="2"/>
        </w:rPr>
      </w:pPr>
    </w:p>
    <w:p w:rsidR="00153350" w:rsidRDefault="00153350" w:rsidP="001533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7A51B4">
        <w:rPr>
          <w:rFonts w:ascii="Times New Roman" w:hAnsi="Times New Roman"/>
          <w:sz w:val="24"/>
          <w:szCs w:val="24"/>
        </w:rPr>
        <w:t>Профессиональная квалификационная группа "Общеотраслевые профессии рабочих второго уровня":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529"/>
        <w:gridCol w:w="1417"/>
        <w:gridCol w:w="851"/>
      </w:tblGrid>
      <w:tr w:rsidR="00153350" w:rsidTr="007A51B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Pr="007A51B4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>1-й квалификационный</w:t>
            </w:r>
          </w:p>
          <w:p w:rsidR="00153350" w:rsidRPr="007A51B4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 уровень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Pr="007A51B4" w:rsidRDefault="00153350">
            <w:pPr>
              <w:pStyle w:val="10"/>
              <w:rPr>
                <w:sz w:val="20"/>
                <w:szCs w:val="20"/>
              </w:rPr>
            </w:pPr>
            <w:r w:rsidRPr="007A51B4">
              <w:rPr>
                <w:sz w:val="20"/>
                <w:szCs w:val="20"/>
              </w:rPr>
              <w:t xml:space="preserve">Наименования профессий рабочих, по которым предусмотрено присвоение  4,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 w:rsidRPr="007A51B4">
              <w:rPr>
                <w:sz w:val="20"/>
                <w:szCs w:val="20"/>
              </w:rPr>
              <w:t>сейсмопрогноза</w:t>
            </w:r>
            <w:proofErr w:type="spellEnd"/>
            <w:r w:rsidRPr="007A51B4">
              <w:rPr>
                <w:sz w:val="20"/>
                <w:szCs w:val="20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153350" w:rsidRPr="007A51B4" w:rsidRDefault="00153350" w:rsidP="007A51B4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sectPr w:rsidR="00792071" w:rsidSect="007A51B4">
      <w:footerReference w:type="even" r:id="rId15"/>
      <w:footerReference w:type="default" r:id="rId16"/>
      <w:pgSz w:w="11906" w:h="16838" w:code="9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40" w:rsidRDefault="009B2640">
      <w:r>
        <w:separator/>
      </w:r>
    </w:p>
  </w:endnote>
  <w:endnote w:type="continuationSeparator" w:id="0">
    <w:p w:rsidR="009B2640" w:rsidRDefault="009B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98663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40" w:rsidRDefault="009B2640">
      <w:r>
        <w:separator/>
      </w:r>
    </w:p>
  </w:footnote>
  <w:footnote w:type="continuationSeparator" w:id="0">
    <w:p w:rsidR="009B2640" w:rsidRDefault="009B2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E80C5F"/>
    <w:multiLevelType w:val="multilevel"/>
    <w:tmpl w:val="AE823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46BA6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350"/>
    <w:rsid w:val="00153AB5"/>
    <w:rsid w:val="001627E4"/>
    <w:rsid w:val="001635DD"/>
    <w:rsid w:val="00164038"/>
    <w:rsid w:val="001657D7"/>
    <w:rsid w:val="00166890"/>
    <w:rsid w:val="00171264"/>
    <w:rsid w:val="00172A24"/>
    <w:rsid w:val="00173F3E"/>
    <w:rsid w:val="00177B69"/>
    <w:rsid w:val="00180C0F"/>
    <w:rsid w:val="001828A5"/>
    <w:rsid w:val="0018556B"/>
    <w:rsid w:val="00186BF8"/>
    <w:rsid w:val="001875F4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56C5B"/>
    <w:rsid w:val="00262E32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95A60"/>
    <w:rsid w:val="002A397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47296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464A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64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5B23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A51B4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2F12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97D6D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14CA8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86633"/>
    <w:rsid w:val="009A094F"/>
    <w:rsid w:val="009B05BF"/>
    <w:rsid w:val="009B177A"/>
    <w:rsid w:val="009B25DB"/>
    <w:rsid w:val="009B2640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0BD0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BF7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08A8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1799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102F"/>
    <w:rsid w:val="00DE5217"/>
    <w:rsid w:val="00DE6A84"/>
    <w:rsid w:val="00DE6CFD"/>
    <w:rsid w:val="00E00B35"/>
    <w:rsid w:val="00E00BF7"/>
    <w:rsid w:val="00E00F45"/>
    <w:rsid w:val="00E05751"/>
    <w:rsid w:val="00E06CD6"/>
    <w:rsid w:val="00E15F00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5A80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920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41DD08-C036-4218-913E-278CEA8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C15BF7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d"/>
    <w:rsid w:val="00153350"/>
    <w:rPr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EA63F13224C3E85210DB102FF828429C97608E9D8D2E0EAF41865BDB15C8E2PBT9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E6C90DAFB2009846BB01BB34B85ACA1BCF4D2C2E4D5E88D5D5ADD07g8J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407F-BE5C-4143-87C2-06B31994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93</cp:revision>
  <cp:lastPrinted>2022-06-21T05:50:00Z</cp:lastPrinted>
  <dcterms:created xsi:type="dcterms:W3CDTF">2020-04-06T11:13:00Z</dcterms:created>
  <dcterms:modified xsi:type="dcterms:W3CDTF">2022-06-23T10:05:00Z</dcterms:modified>
</cp:coreProperties>
</file>