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AE362E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 СЕЛЬСКОГО ПОСЕЛЕНИЯ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15D8F">
        <w:rPr>
          <w:rFonts w:ascii="Times New Roman" w:hAnsi="Times New Roman" w:cs="Times New Roman"/>
          <w:b w:val="0"/>
          <w:sz w:val="24"/>
          <w:szCs w:val="24"/>
        </w:rPr>
        <w:t>24</w:t>
      </w:r>
      <w:r w:rsidR="0089799B">
        <w:rPr>
          <w:rFonts w:ascii="Times New Roman" w:hAnsi="Times New Roman" w:cs="Times New Roman"/>
          <w:b w:val="0"/>
          <w:sz w:val="24"/>
          <w:szCs w:val="24"/>
        </w:rPr>
        <w:t xml:space="preserve"> мая 2022</w:t>
      </w:r>
      <w:r w:rsidR="002F46C5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F46C5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3A330D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BA2DB1" w:rsidRPr="00B27DF6" w:rsidRDefault="00BA2DB1" w:rsidP="00E06CD6">
      <w:pPr>
        <w:pStyle w:val="1"/>
        <w:ind w:left="708" w:firstLine="708"/>
        <w:jc w:val="both"/>
        <w:rPr>
          <w:b/>
          <w:sz w:val="20"/>
        </w:rPr>
      </w:pPr>
    </w:p>
    <w:p w:rsidR="00AE362E" w:rsidRDefault="00AE362E" w:rsidP="00AE3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оплате</w:t>
      </w:r>
    </w:p>
    <w:p w:rsidR="00AE362E" w:rsidRDefault="00AE362E" w:rsidP="00AE3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AE362E" w:rsidRDefault="00AE362E" w:rsidP="00AE3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отнесенные к должностям муниципальной </w:t>
      </w:r>
    </w:p>
    <w:p w:rsidR="00AE362E" w:rsidRDefault="00AE362E" w:rsidP="00AE3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службы Краснооктябрьского сельского поселения,</w:t>
      </w:r>
    </w:p>
    <w:p w:rsidR="00AE362E" w:rsidRDefault="00AE362E" w:rsidP="00AE3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осуществляющих техническое обеспечение </w:t>
      </w:r>
    </w:p>
    <w:p w:rsidR="00AE362E" w:rsidRDefault="00AE362E" w:rsidP="00AE3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</w:t>
      </w:r>
    </w:p>
    <w:p w:rsidR="00AE362E" w:rsidRDefault="00AE362E" w:rsidP="00AE3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Краснооктябрьского сельского поселения</w:t>
      </w:r>
    </w:p>
    <w:p w:rsidR="00AE362E" w:rsidRDefault="00AE362E" w:rsidP="00AE362E">
      <w:pPr>
        <w:rPr>
          <w:rFonts w:ascii="Times New Roman" w:hAnsi="Times New Roman"/>
          <w:sz w:val="28"/>
          <w:szCs w:val="28"/>
        </w:rPr>
      </w:pPr>
    </w:p>
    <w:p w:rsidR="00AE362E" w:rsidRDefault="00AE362E" w:rsidP="00AE362E">
      <w:pPr>
        <w:pStyle w:val="1"/>
        <w:spacing w:after="267" w:line="347" w:lineRule="atLeast"/>
        <w:ind w:firstLine="567"/>
        <w:jc w:val="both"/>
        <w:textAlignment w:val="baseline"/>
        <w:rPr>
          <w:rFonts w:eastAsia="Calibri"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В соответствии с Трудовым </w:t>
      </w:r>
      <w:hyperlink r:id="rId9" w:history="1">
        <w:r>
          <w:rPr>
            <w:rStyle w:val="a8"/>
            <w:rFonts w:eastAsia="Calibri"/>
            <w:b/>
            <w:bCs/>
            <w:szCs w:val="28"/>
            <w:lang w:eastAsia="en-US"/>
          </w:rPr>
          <w:t>кодексом</w:t>
        </w:r>
      </w:hyperlink>
      <w:r>
        <w:rPr>
          <w:rFonts w:eastAsia="Calibri"/>
          <w:b/>
          <w:bCs/>
          <w:szCs w:val="28"/>
          <w:lang w:eastAsia="en-US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утвержденных  решением Российской трехсторонней комиссии по регулированию социально-трудовых отношений от 23.12.2021, протокол N 11),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hyperlink r:id="rId10" w:history="1">
        <w:r>
          <w:rPr>
            <w:rStyle w:val="a8"/>
            <w:rFonts w:eastAsia="Calibri"/>
            <w:b/>
            <w:bCs/>
            <w:szCs w:val="28"/>
            <w:lang w:eastAsia="en-US"/>
          </w:rPr>
          <w:t>Уставом</w:t>
        </w:r>
      </w:hyperlink>
      <w:r>
        <w:rPr>
          <w:rFonts w:eastAsia="Calibri"/>
          <w:b/>
          <w:bCs/>
          <w:szCs w:val="28"/>
          <w:lang w:eastAsia="en-US"/>
        </w:rPr>
        <w:t xml:space="preserve"> Краснооктябрьского сельского поселения</w:t>
      </w:r>
    </w:p>
    <w:p w:rsidR="00AE362E" w:rsidRDefault="00AE362E" w:rsidP="00AE362E">
      <w:pPr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Собрание депутатов Краснооктябрьского сельского поселения</w:t>
      </w:r>
    </w:p>
    <w:p w:rsidR="00AE362E" w:rsidRDefault="00AE362E" w:rsidP="00AE362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AE362E" w:rsidRDefault="00AE362E" w:rsidP="00AE362E">
      <w:pPr>
        <w:jc w:val="both"/>
        <w:rPr>
          <w:rFonts w:ascii="Times New Roman" w:hAnsi="Times New Roman"/>
          <w:sz w:val="28"/>
          <w:szCs w:val="28"/>
        </w:rPr>
      </w:pPr>
    </w:p>
    <w:p w:rsidR="00AE362E" w:rsidRDefault="00AE362E" w:rsidP="00AE362E">
      <w:pPr>
        <w:keepNext/>
        <w:ind w:firstLine="284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Положение об оплате труда работников, занимающих должности, не отнесенные к должностям муниципальной службы Краснооктябрьского сельского поселения, и осуществляющих техническое обеспечение деятельности </w:t>
      </w:r>
      <w:proofErr w:type="gramStart"/>
      <w:r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 Краснооктябрьского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</w:t>
      </w:r>
    </w:p>
    <w:p w:rsidR="00AE362E" w:rsidRDefault="00AE362E" w:rsidP="00AE362E">
      <w:pPr>
        <w:pStyle w:val="10"/>
        <w:spacing w:line="307" w:lineRule="exact"/>
        <w:ind w:left="284" w:right="20"/>
        <w:rPr>
          <w:sz w:val="28"/>
          <w:szCs w:val="28"/>
        </w:rPr>
      </w:pPr>
      <w:r>
        <w:rPr>
          <w:sz w:val="28"/>
          <w:szCs w:val="28"/>
        </w:rPr>
        <w:t>2.Финансирование расходов на реализацию настоящего Решения осуществлять в пределах средств, предусмотренных в бюджете Краснооктябрьского сельского поселения на соответствующий финансовый год.</w:t>
      </w:r>
    </w:p>
    <w:p w:rsidR="00AE362E" w:rsidRDefault="00AE362E" w:rsidP="00AE362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3.Считать утратившим силу Положение об оплате труда работников, занимающих должности, не отнесенные к должностям муниципальной службы Краснооктябрьского сельского поселения, и осуществляющих техническое обеспечение деятельности органов местного самоуправления Краснооктябрьского 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>утвержденное  Решением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Краснооктябрьского сельского поселения от 18.01.2017 г № 4. </w:t>
      </w:r>
    </w:p>
    <w:p w:rsidR="00AE362E" w:rsidRDefault="00AE362E" w:rsidP="00AE362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 вступает в силу с 1 </w:t>
      </w:r>
      <w:r w:rsidR="00C15D8F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 2022 года.</w:t>
      </w:r>
    </w:p>
    <w:p w:rsidR="00AE362E" w:rsidRDefault="00AE362E" w:rsidP="00AE362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направить Главе Краснооктябрьского сельского поселения для подписания и обнародования.</w:t>
      </w:r>
    </w:p>
    <w:p w:rsidR="00AE362E" w:rsidRPr="00AE362E" w:rsidRDefault="00AE362E" w:rsidP="00AE362E">
      <w:pPr>
        <w:jc w:val="both"/>
        <w:rPr>
          <w:rFonts w:ascii="Times New Roman" w:hAnsi="Times New Roman"/>
          <w:sz w:val="28"/>
          <w:szCs w:val="28"/>
        </w:rPr>
      </w:pPr>
    </w:p>
    <w:p w:rsidR="00AE362E" w:rsidRDefault="00AE362E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F46221" w:rsidP="00AE36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Краснооктябрьского                                              Майоров А.М.</w:t>
      </w:r>
    </w:p>
    <w:p w:rsidR="00F46221" w:rsidRDefault="00F46221" w:rsidP="00AE36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Pr="00AE362E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792071">
      <w:pPr>
        <w:jc w:val="both"/>
        <w:outlineLvl w:val="0"/>
        <w:rPr>
          <w:rFonts w:ascii="Calibri" w:hAnsi="Calibri" w:cs="Calibri"/>
        </w:rPr>
      </w:pPr>
    </w:p>
    <w:p w:rsidR="00792071" w:rsidRDefault="00792071" w:rsidP="00792071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92071" w:rsidRDefault="00792071" w:rsidP="0079207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792071" w:rsidRDefault="00792071" w:rsidP="0079207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Краснооктябрьского сельского поселения </w:t>
      </w:r>
    </w:p>
    <w:p w:rsidR="00792071" w:rsidRDefault="00792071" w:rsidP="0079207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92071" w:rsidRDefault="00792071" w:rsidP="00792071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  От </w:t>
      </w:r>
      <w:proofErr w:type="gramStart"/>
      <w:r w:rsidR="003D777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24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.05.2022  года</w:t>
      </w:r>
      <w:proofErr w:type="gram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 </w:t>
      </w:r>
      <w:r w:rsidR="00B9760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9</w:t>
      </w:r>
    </w:p>
    <w:p w:rsidR="00792071" w:rsidRDefault="00792071" w:rsidP="00792071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792071" w:rsidRDefault="00792071" w:rsidP="00792071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792071" w:rsidRDefault="00792071" w:rsidP="00792071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Положение</w:t>
      </w:r>
    </w:p>
    <w:p w:rsidR="00792071" w:rsidRDefault="00792071" w:rsidP="007920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работников, занимающих должности,</w:t>
      </w:r>
    </w:p>
    <w:p w:rsidR="00792071" w:rsidRDefault="00792071" w:rsidP="007920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отнесенные к должностям муниципальной </w:t>
      </w:r>
    </w:p>
    <w:p w:rsidR="00792071" w:rsidRDefault="00792071" w:rsidP="007920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службы </w:t>
      </w:r>
      <w:r>
        <w:rPr>
          <w:rFonts w:ascii="Times New Roman" w:hAnsi="Times New Roman"/>
          <w:b/>
          <w:sz w:val="28"/>
          <w:szCs w:val="28"/>
        </w:rPr>
        <w:t>Краснооктябрьского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92071" w:rsidRDefault="00792071" w:rsidP="00792071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района, и осуществляющих техническое обеспечение деятельности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органов  местного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самоуправления  </w:t>
      </w:r>
      <w:r>
        <w:rPr>
          <w:rFonts w:ascii="Times New Roman" w:hAnsi="Times New Roman"/>
          <w:b/>
          <w:sz w:val="28"/>
          <w:szCs w:val="28"/>
        </w:rPr>
        <w:t>Краснооктябрьского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92071" w:rsidRDefault="00792071" w:rsidP="007920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2071" w:rsidRDefault="00792071" w:rsidP="00792071">
      <w:pPr>
        <w:pStyle w:val="ConsPlusNormal"/>
        <w:widowControl/>
        <w:ind w:firstLine="0"/>
        <w:jc w:val="center"/>
        <w:rPr>
          <w:b/>
          <w:bCs/>
          <w:sz w:val="28"/>
          <w:szCs w:val="28"/>
        </w:rPr>
      </w:pPr>
    </w:p>
    <w:p w:rsidR="00792071" w:rsidRDefault="00792071" w:rsidP="007920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разработано в соответствии с Трудовым </w:t>
      </w:r>
      <w:hyperlink r:id="rId11" w:history="1">
        <w:r>
          <w:rPr>
            <w:rStyle w:val="a8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утвержденных  решением Российской трехсторонней комиссии по регулированию социально-трудовых отношений от 23.12.2021, протокол N 11), </w:t>
      </w:r>
      <w:hyperlink r:id="rId12" w:history="1">
        <w:r>
          <w:rPr>
            <w:rStyle w:val="a8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Краснооктябрьского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и в  целях упорядочения оплаты труда работников, занимающих должности, не отнесенные к должностям муниципальной службы Краснооктябрьского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района, и осуществляющих техническое обеспечение деятельности органов  местного самоуправления  Краснооктябрьского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 (далее именуются - работники).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Оплата труда работников состоит из месячного должностного оклада (далее именуется - должностной оклад), ежемесячных и иных дополнительных выплат.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Работникам производятся следующие ежемесячные и дополнительные выплаты:   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ежемесячные надбавки к должностному окладу: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за сложность в размере до 100 процентов должностного оклада;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напряженность и высокие достижения в труде в размере до 100 процентов должностного оклада;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ежемесячная надбавка за выслугу лет в следующих размерах:</w:t>
      </w:r>
    </w:p>
    <w:p w:rsidR="00792071" w:rsidRDefault="00792071" w:rsidP="0079207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92071" w:rsidRDefault="00792071" w:rsidP="007920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 стаже работы                процентов</w:t>
      </w:r>
    </w:p>
    <w:p w:rsidR="00792071" w:rsidRDefault="00792071" w:rsidP="007920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должностного оклада</w:t>
      </w:r>
    </w:p>
    <w:p w:rsidR="00792071" w:rsidRDefault="00792071" w:rsidP="007920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3 до 8 лет                             10</w:t>
      </w:r>
    </w:p>
    <w:p w:rsidR="00792071" w:rsidRDefault="00792071" w:rsidP="007920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свыше 8 до 13 лет                    15</w:t>
      </w:r>
    </w:p>
    <w:p w:rsidR="00792071" w:rsidRDefault="00792071" w:rsidP="007920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свыше 13 до 18 лет                  20</w:t>
      </w:r>
    </w:p>
    <w:p w:rsidR="00792071" w:rsidRDefault="00792071" w:rsidP="007920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свыше 18 до 23 лет                  25</w:t>
      </w:r>
    </w:p>
    <w:p w:rsidR="00792071" w:rsidRDefault="00792071" w:rsidP="007920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свыше 23 лет                            30</w:t>
      </w:r>
    </w:p>
    <w:p w:rsidR="00792071" w:rsidRDefault="00792071" w:rsidP="00792071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Стаж работы для определения ежемесячной надбавки к должностному окладу определяется в соответствии с Положением об исчислении стажа работы работников, занимающих должности,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отнесенные к должностям муниципальной </w:t>
      </w:r>
      <w:r>
        <w:rPr>
          <w:rFonts w:ascii="Times New Roman" w:hAnsi="Times New Roman"/>
          <w:bCs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>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района, и осуществляющих техническое обеспечение деятельности органов  местного самоуправления </w:t>
      </w:r>
      <w:r>
        <w:rPr>
          <w:rFonts w:ascii="Times New Roman" w:hAnsi="Times New Roman"/>
          <w:sz w:val="28"/>
          <w:szCs w:val="28"/>
        </w:rPr>
        <w:t>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района, утвержденным нормативно-правовым актом </w:t>
      </w:r>
      <w:r>
        <w:rPr>
          <w:rFonts w:ascii="Times New Roman" w:hAnsi="Times New Roman"/>
          <w:sz w:val="28"/>
          <w:szCs w:val="28"/>
        </w:rPr>
        <w:t>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премия по результатам работы;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премии за выполнение особо важного и сложного задания;</w:t>
      </w:r>
    </w:p>
    <w:p w:rsidR="00792071" w:rsidRDefault="00792071" w:rsidP="0079207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5)ежемесячное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денежное поощрение (размер денежного поощрения устанавливается в кратном размере к должностному окладу в соответствии с Приложением № 1 к настоящему положению); </w:t>
      </w:r>
    </w:p>
    <w:p w:rsidR="00792071" w:rsidRDefault="00792071" w:rsidP="00792071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применения дисциплинарного взыскания работник не подлежит поощрению по итогам работы за месяц.</w:t>
      </w:r>
    </w:p>
    <w:p w:rsidR="00792071" w:rsidRDefault="00792071" w:rsidP="00792071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Руководитель за выполнение особо важного и сложного задания может премировать работника в пределах средств, учитываемых при формировании годового фонда оплаты труда.</w:t>
      </w:r>
    </w:p>
    <w:p w:rsidR="00792071" w:rsidRDefault="00792071" w:rsidP="00792071">
      <w:pPr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8"/>
          <w:szCs w:val="28"/>
        </w:rPr>
        <w:t>6)единовременная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выплата при предоставлении ежегодного оплачиваемого отпуска 1 раз в год - в размере 3 должностных окладов.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материальная помощь;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 иные надбавки и доплаты, предусмотренные нормативными правовыми актами Краснооктябрьского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Органы местного </w:t>
      </w:r>
      <w:proofErr w:type="gramStart"/>
      <w:r>
        <w:rPr>
          <w:sz w:val="28"/>
          <w:szCs w:val="28"/>
        </w:rPr>
        <w:t>самоуправления  Краснооктябрьского</w:t>
      </w:r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при формировании фонда оплаты труда работников сверх суммы средств, направляемых для выплаты должностных окладов, предусматривают </w:t>
      </w:r>
      <w:r>
        <w:rPr>
          <w:color w:val="000000" w:themeColor="text1"/>
          <w:sz w:val="28"/>
          <w:szCs w:val="28"/>
        </w:rPr>
        <w:t>следующие средства для выплаты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(в расчете на год):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премии по результатам работы за квартал, за полугодие, за 9 месяцев и по итогам года - в размере до 3 должностных окладов;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ежемесячной надбавки за сложность, напряженность, высокие достижения в труде и специальный режим работы - в размере 24 должностных окладов;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ежемесячной надбавки за выслугу лет - в размере 3,6 должностных окладов;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color w:val="000000" w:themeColor="text1"/>
          <w:sz w:val="28"/>
          <w:szCs w:val="28"/>
        </w:rPr>
        <w:t>ежемесячное денежное поощрение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размере 15,6 должностных окладов;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5)единовременной</w:t>
      </w:r>
      <w:proofErr w:type="gramEnd"/>
      <w:r>
        <w:rPr>
          <w:sz w:val="28"/>
          <w:szCs w:val="28"/>
        </w:rPr>
        <w:t xml:space="preserve"> выплаты при предоставлении ежегодного оплачиваемого отпуска – в размере 3 должностных окладов;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5.Условия выплаты ежемесячной надбавки за сложность, напряженность и высокие достижения в труде устанавливаются руководителем </w:t>
      </w:r>
      <w:proofErr w:type="gramStart"/>
      <w:r>
        <w:rPr>
          <w:sz w:val="28"/>
          <w:szCs w:val="28"/>
        </w:rPr>
        <w:t>органа  местного</w:t>
      </w:r>
      <w:proofErr w:type="gramEnd"/>
      <w:r>
        <w:rPr>
          <w:sz w:val="28"/>
          <w:szCs w:val="28"/>
        </w:rPr>
        <w:t xml:space="preserve"> самоуправления Краснооктябрьского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Средства фонда оплаты труда могут быть перераспределены </w:t>
      </w:r>
      <w:proofErr w:type="gramStart"/>
      <w:r>
        <w:rPr>
          <w:sz w:val="28"/>
          <w:szCs w:val="28"/>
        </w:rPr>
        <w:t>между выплатами</w:t>
      </w:r>
      <w:proofErr w:type="gramEnd"/>
      <w:r>
        <w:rPr>
          <w:sz w:val="28"/>
          <w:szCs w:val="28"/>
        </w:rPr>
        <w:t xml:space="preserve"> предусмотренными пунктом 4 настоящего положения.</w:t>
      </w:r>
    </w:p>
    <w:p w:rsidR="00792071" w:rsidRDefault="00792071" w:rsidP="00792071">
      <w:pPr>
        <w:pStyle w:val="ConsPlusNormal"/>
        <w:widowControl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Средства на выплату материальной помощи (кроме выплат при предоставлении ежегодного </w:t>
      </w:r>
      <w:proofErr w:type="gramStart"/>
      <w:r>
        <w:rPr>
          <w:b/>
          <w:sz w:val="28"/>
          <w:szCs w:val="28"/>
        </w:rPr>
        <w:t>отпуска)  работникам</w:t>
      </w:r>
      <w:proofErr w:type="gramEnd"/>
      <w:r>
        <w:rPr>
          <w:b/>
          <w:sz w:val="28"/>
          <w:szCs w:val="28"/>
        </w:rPr>
        <w:t xml:space="preserve"> предусматриваются без учета районного коэффициента.</w:t>
      </w:r>
    </w:p>
    <w:p w:rsidR="00792071" w:rsidRDefault="00792071" w:rsidP="00792071">
      <w:pPr>
        <w:rPr>
          <w:rFonts w:ascii="Times New Roman" w:hAnsi="Times New Roman" w:cs="Times New Roman"/>
          <w:sz w:val="28"/>
          <w:szCs w:val="28"/>
        </w:rPr>
      </w:pPr>
    </w:p>
    <w:p w:rsidR="00B27DF6" w:rsidRPr="00B27DF6" w:rsidRDefault="00B27DF6" w:rsidP="00B27DF6"/>
    <w:p w:rsidR="00983887" w:rsidRDefault="00983887" w:rsidP="00983887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83887" w:rsidRDefault="00983887" w:rsidP="00983887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83887" w:rsidRDefault="00983887" w:rsidP="00983887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83887" w:rsidRDefault="00983887" w:rsidP="00983887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83887" w:rsidRDefault="00983887" w:rsidP="00983887">
      <w:pPr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Par40"/>
      <w:bookmarkEnd w:id="0"/>
    </w:p>
    <w:p w:rsidR="00983887" w:rsidRDefault="00983887" w:rsidP="00983887">
      <w:pPr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92AB4" w:rsidRPr="00EA158A" w:rsidRDefault="00C92AB4" w:rsidP="00C92AB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983887" w:rsidRDefault="00983887" w:rsidP="00983887">
      <w:pPr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83887" w:rsidRDefault="00983887" w:rsidP="00983887">
      <w:pPr>
        <w:tabs>
          <w:tab w:val="left" w:pos="0"/>
        </w:tabs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83887" w:rsidRDefault="00983887" w:rsidP="00983887">
      <w:pPr>
        <w:jc w:val="right"/>
        <w:rPr>
          <w:rFonts w:ascii="Times New Roman" w:hAnsi="Times New Roman"/>
          <w:sz w:val="22"/>
          <w:szCs w:val="22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C013A2" w:rsidRDefault="00C013A2" w:rsidP="00C013A2">
      <w:pPr>
        <w:rPr>
          <w:rFonts w:ascii="Times New Roman" w:hAnsi="Times New Roman" w:cs="Times New Roman"/>
          <w:sz w:val="28"/>
          <w:szCs w:val="28"/>
        </w:rPr>
      </w:pPr>
    </w:p>
    <w:p w:rsidR="00C013A2" w:rsidRDefault="00C013A2" w:rsidP="00C013A2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C013A2" w:rsidRDefault="00C013A2" w:rsidP="00C013A2">
      <w:pPr>
        <w:ind w:left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Положению об оплате </w:t>
      </w:r>
      <w:proofErr w:type="gramStart"/>
      <w:r>
        <w:rPr>
          <w:rFonts w:ascii="Times New Roman" w:hAnsi="Times New Roman"/>
          <w:bCs/>
        </w:rPr>
        <w:t>труда  работников</w:t>
      </w:r>
      <w:proofErr w:type="gramEnd"/>
      <w:r>
        <w:rPr>
          <w:rFonts w:ascii="Times New Roman" w:hAnsi="Times New Roman"/>
          <w:bCs/>
        </w:rPr>
        <w:t xml:space="preserve">, занимающих должности, не отнесенные к должностям муниципальной службы Краснооктябрьского сельского поселения </w:t>
      </w:r>
      <w:proofErr w:type="spellStart"/>
      <w:r>
        <w:rPr>
          <w:rFonts w:ascii="Times New Roman" w:hAnsi="Times New Roman"/>
          <w:bCs/>
        </w:rPr>
        <w:t>Варненского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района, и осуществляющих техническое обеспечение деятельности органов местного самоуправления </w:t>
      </w:r>
      <w:proofErr w:type="spellStart"/>
      <w:r>
        <w:rPr>
          <w:rFonts w:ascii="Times New Roman" w:hAnsi="Times New Roman"/>
          <w:bCs/>
        </w:rPr>
        <w:t>Краснооктябрьскогосельского</w:t>
      </w:r>
      <w:proofErr w:type="spellEnd"/>
      <w:r>
        <w:rPr>
          <w:rFonts w:ascii="Times New Roman" w:hAnsi="Times New Roman"/>
          <w:bCs/>
        </w:rPr>
        <w:t xml:space="preserve"> поселения </w:t>
      </w:r>
      <w:proofErr w:type="spellStart"/>
      <w:r>
        <w:rPr>
          <w:rFonts w:ascii="Times New Roman" w:hAnsi="Times New Roman"/>
          <w:bCs/>
        </w:rPr>
        <w:t>Варненского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</w:t>
      </w: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>
        <w:rPr>
          <w:rFonts w:ascii="Times New Roman" w:hAnsi="Times New Roman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 осуществляющих техническое обеспечение деятельности органов местного самоуправления </w:t>
      </w:r>
      <w:r>
        <w:rPr>
          <w:rFonts w:ascii="Times New Roman" w:hAnsi="Times New Roman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013A2" w:rsidRDefault="00C013A2" w:rsidP="00C013A2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tbl>
      <w:tblPr>
        <w:tblW w:w="723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972"/>
        <w:gridCol w:w="1276"/>
        <w:gridCol w:w="1560"/>
      </w:tblGrid>
      <w:tr w:rsidR="00761A88" w:rsidTr="00761A88">
        <w:trPr>
          <w:gridAfter w:val="2"/>
          <w:wAfter w:w="2836" w:type="dxa"/>
          <w:trHeight w:val="10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761A88" w:rsidRDefault="00761A8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761A88" w:rsidRDefault="00761A8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должностей</w:t>
            </w:r>
          </w:p>
        </w:tc>
      </w:tr>
      <w:tr w:rsidR="00761A88" w:rsidTr="00761A88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761A88" w:rsidTr="00761A88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Главный бухгалтер, главный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761A88" w:rsidTr="00761A88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Начальники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761A88" w:rsidTr="00761A88">
        <w:trPr>
          <w:trHeight w:val="2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заместители начальника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           1,3</w:t>
            </w:r>
          </w:p>
        </w:tc>
      </w:tr>
      <w:tr w:rsidR="00761A88" w:rsidTr="00761A88">
        <w:trPr>
          <w:trHeight w:val="9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Ведущие: бухгалтер, экономист, экономист по труду, экономист по планированию, экономист по финансовой работе, юрисконсульт, методист, специалист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</w:p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761A88" w:rsidRDefault="00761A88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761A88" w:rsidTr="00761A88">
        <w:trPr>
          <w:trHeight w:val="1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Бухгалтер; бухгалтер-ревизор; инженер; инженер по охране труда; специалист по кадрам; экономист; экономист по </w:t>
            </w:r>
            <w:proofErr w:type="gramStart"/>
            <w:r>
              <w:rPr>
                <w:lang w:eastAsia="en-US"/>
              </w:rPr>
              <w:t>труду;  экономист</w:t>
            </w:r>
            <w:proofErr w:type="gramEnd"/>
            <w:r>
              <w:rPr>
                <w:lang w:eastAsia="en-US"/>
              </w:rPr>
              <w:t xml:space="preserve"> по финансовой работе; юрисконсульт; специалист; методист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</w:p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761A88" w:rsidRDefault="00761A88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bookmarkStart w:id="1" w:name="_GoBack"/>
        <w:bookmarkEnd w:id="1"/>
      </w:tr>
      <w:tr w:rsidR="00761A88" w:rsidTr="00761A88">
        <w:trPr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Старшие:  делопроизводитель</w:t>
            </w:r>
            <w:proofErr w:type="gramEnd"/>
            <w:r>
              <w:rPr>
                <w:lang w:eastAsia="en-US"/>
              </w:rPr>
              <w:t xml:space="preserve">, инспектор, секретарь, секретарь-машинистка,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761A88" w:rsidTr="00761A88">
        <w:trPr>
          <w:trHeight w:val="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делопроизводитель; инспектор; секретарь; секретарь-машинистка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</w:tbl>
    <w:p w:rsidR="00C013A2" w:rsidRDefault="00C013A2" w:rsidP="00C013A2">
      <w:pPr>
        <w:tabs>
          <w:tab w:val="left" w:pos="0"/>
        </w:tabs>
        <w:rPr>
          <w:rFonts w:ascii="Calibri" w:eastAsia="Calibri" w:hAnsi="Calibri"/>
          <w:sz w:val="22"/>
          <w:szCs w:val="22"/>
          <w:lang w:eastAsia="en-US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rPr>
          <w:rFonts w:ascii="Calibri" w:hAnsi="Calibri"/>
          <w:sz w:val="24"/>
          <w:szCs w:val="24"/>
        </w:rPr>
      </w:pPr>
    </w:p>
    <w:p w:rsidR="00983887" w:rsidRDefault="00983887" w:rsidP="00983887">
      <w:pPr>
        <w:tabs>
          <w:tab w:val="left" w:pos="0"/>
        </w:tabs>
        <w:rPr>
          <w:sz w:val="22"/>
          <w:szCs w:val="22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24323C" w:rsidSect="00E06CD6">
      <w:footerReference w:type="even" r:id="rId13"/>
      <w:footerReference w:type="default" r:id="rId14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24" w:rsidRDefault="00041224">
      <w:r>
        <w:separator/>
      </w:r>
    </w:p>
  </w:endnote>
  <w:endnote w:type="continuationSeparator" w:id="0">
    <w:p w:rsidR="00041224" w:rsidRDefault="0004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0502A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24" w:rsidRDefault="00041224">
      <w:r>
        <w:separator/>
      </w:r>
    </w:p>
  </w:footnote>
  <w:footnote w:type="continuationSeparator" w:id="0">
    <w:p w:rsidR="00041224" w:rsidRDefault="0004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1224"/>
    <w:rsid w:val="0004276B"/>
    <w:rsid w:val="00045B73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B63B8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AD7"/>
    <w:rsid w:val="001059D3"/>
    <w:rsid w:val="0010698E"/>
    <w:rsid w:val="001104BE"/>
    <w:rsid w:val="00113CC8"/>
    <w:rsid w:val="0011440D"/>
    <w:rsid w:val="0011526B"/>
    <w:rsid w:val="00116742"/>
    <w:rsid w:val="00123337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1B5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62E32"/>
    <w:rsid w:val="002644C1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D6109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873D7"/>
    <w:rsid w:val="003914D4"/>
    <w:rsid w:val="0039265D"/>
    <w:rsid w:val="003927B0"/>
    <w:rsid w:val="00392B76"/>
    <w:rsid w:val="00392B77"/>
    <w:rsid w:val="00394BF6"/>
    <w:rsid w:val="003A3067"/>
    <w:rsid w:val="003A330D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77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46D4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C7CC3"/>
    <w:rsid w:val="006D1309"/>
    <w:rsid w:val="006D578C"/>
    <w:rsid w:val="006E3915"/>
    <w:rsid w:val="006E3C19"/>
    <w:rsid w:val="006E739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1A88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2071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3F6F"/>
    <w:rsid w:val="007E426C"/>
    <w:rsid w:val="007E5641"/>
    <w:rsid w:val="007E7903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99B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6CF0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16C97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62E"/>
    <w:rsid w:val="00AE3C78"/>
    <w:rsid w:val="00AE639C"/>
    <w:rsid w:val="00AF25C5"/>
    <w:rsid w:val="00B00C99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7606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0B4F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13A2"/>
    <w:rsid w:val="00C036D6"/>
    <w:rsid w:val="00C04815"/>
    <w:rsid w:val="00C11BA5"/>
    <w:rsid w:val="00C1363C"/>
    <w:rsid w:val="00C15D8F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326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B7A62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232CD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221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46221"/>
    <w:rsid w:val="00F53165"/>
    <w:rsid w:val="00F54837"/>
    <w:rsid w:val="00F559F5"/>
    <w:rsid w:val="00F56DE8"/>
    <w:rsid w:val="00F604C3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5C95AC-05D7-4956-91CF-BA45CE4C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  <w:style w:type="character" w:customStyle="1" w:styleId="ad">
    <w:name w:val="Основной текст_"/>
    <w:basedOn w:val="a0"/>
    <w:link w:val="10"/>
    <w:locked/>
    <w:rsid w:val="00AE362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AE362E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792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EA63F13224C3E85210DB102FF828429C97608E9D8D2E0EAF41865BDB15C8E2PBT9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A63F13224C3E85210C51D3994774994993885948F275FF61EDD068C1CC2B5FE47095310P2T5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A63F13224C3E85210C51D3994774994993885948F275FF61EDD068C1CC2B5FE47095310P2T5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CB1A-13E8-46FF-A4E1-83FE1B0D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7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80</cp:revision>
  <cp:lastPrinted>2022-06-21T05:47:00Z</cp:lastPrinted>
  <dcterms:created xsi:type="dcterms:W3CDTF">2020-04-06T11:13:00Z</dcterms:created>
  <dcterms:modified xsi:type="dcterms:W3CDTF">2022-06-21T06:30:00Z</dcterms:modified>
</cp:coreProperties>
</file>