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5E" w:rsidRDefault="00520D45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754747" wp14:editId="123C2FE9">
            <wp:simplePos x="0" y="0"/>
            <wp:positionH relativeFrom="column">
              <wp:posOffset>2613660</wp:posOffset>
            </wp:positionH>
            <wp:positionV relativeFrom="paragraph">
              <wp:posOffset>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D45" w:rsidRDefault="00520D45" w:rsidP="00520D45">
      <w:pPr>
        <w:pStyle w:val="a3"/>
      </w:pPr>
    </w:p>
    <w:p w:rsidR="00520D45" w:rsidRDefault="00520D45" w:rsidP="00520D45">
      <w:pPr>
        <w:pStyle w:val="a3"/>
      </w:pPr>
    </w:p>
    <w:p w:rsidR="00520D45" w:rsidRDefault="00520D45" w:rsidP="00520D45">
      <w:pPr>
        <w:pStyle w:val="a3"/>
      </w:pPr>
    </w:p>
    <w:p w:rsidR="00520D45" w:rsidRDefault="00520D45" w:rsidP="00520D45">
      <w:pPr>
        <w:pStyle w:val="a3"/>
      </w:pPr>
    </w:p>
    <w:p w:rsidR="00520D45" w:rsidRDefault="00520D45" w:rsidP="00520D45">
      <w:pPr>
        <w:pStyle w:val="a3"/>
      </w:pPr>
      <w:proofErr w:type="gramStart"/>
      <w:r>
        <w:t>СОВЕТ  ДЕПУТАТОВ</w:t>
      </w:r>
      <w:proofErr w:type="gramEnd"/>
    </w:p>
    <w:p w:rsidR="00520D45" w:rsidRDefault="00520D45" w:rsidP="00520D45">
      <w:pPr>
        <w:pStyle w:val="a3"/>
      </w:pPr>
      <w:r>
        <w:t>ВАРНЕНСКОГО СЕЛЬСКОГО ПОСЕЛЕНИЯ</w:t>
      </w:r>
    </w:p>
    <w:p w:rsidR="00520D45" w:rsidRDefault="00520D45" w:rsidP="00520D45">
      <w:pPr>
        <w:pStyle w:val="a3"/>
      </w:pPr>
      <w:r>
        <w:t>ВАРНЕНСКОГО МУНИЦИПАЛЬНОГО РАЙОНА</w:t>
      </w:r>
    </w:p>
    <w:p w:rsidR="00520D45" w:rsidRDefault="00520D45" w:rsidP="00520D45">
      <w:pPr>
        <w:pStyle w:val="a3"/>
      </w:pPr>
      <w:r>
        <w:t>ЧЕЛЯБИНСКОЙ ОБЛАСТИ</w:t>
      </w:r>
    </w:p>
    <w:p w:rsidR="00520D45" w:rsidRDefault="00520D45" w:rsidP="00520D45">
      <w:pPr>
        <w:pStyle w:val="a3"/>
      </w:pPr>
    </w:p>
    <w:p w:rsidR="00520D45" w:rsidRDefault="00520D45" w:rsidP="00520D45">
      <w:pPr>
        <w:pStyle w:val="a3"/>
      </w:pPr>
      <w:r>
        <w:t>РЕШЕНИЕ</w:t>
      </w:r>
    </w:p>
    <w:p w:rsidR="00520D45" w:rsidRDefault="00520D45" w:rsidP="00520D45">
      <w:pPr>
        <w:pStyle w:val="a3"/>
      </w:pPr>
    </w:p>
    <w:p w:rsidR="00520D45" w:rsidRPr="00E94173" w:rsidRDefault="00520D45" w:rsidP="00520D45">
      <w:pPr>
        <w:spacing w:after="0"/>
        <w:rPr>
          <w:rFonts w:ascii="Times New Roman" w:hAnsi="Times New Roman"/>
        </w:rPr>
      </w:pPr>
      <w:proofErr w:type="gramStart"/>
      <w:r w:rsidRPr="00E94173">
        <w:rPr>
          <w:rFonts w:ascii="Times New Roman" w:hAnsi="Times New Roman"/>
        </w:rPr>
        <w:t>от  25.05.2022</w:t>
      </w:r>
      <w:proofErr w:type="gramEnd"/>
      <w:r w:rsidRPr="00E94173">
        <w:rPr>
          <w:rFonts w:ascii="Times New Roman" w:hAnsi="Times New Roman"/>
        </w:rPr>
        <w:t xml:space="preserve"> года</w:t>
      </w:r>
    </w:p>
    <w:p w:rsidR="00D3195E" w:rsidRDefault="00520D45" w:rsidP="00C34DAB">
      <w:pPr>
        <w:spacing w:after="0"/>
        <w:rPr>
          <w:rFonts w:ascii="Times New Roman" w:hAnsi="Times New Roman"/>
          <w:sz w:val="20"/>
          <w:szCs w:val="20"/>
        </w:rPr>
      </w:pPr>
      <w:r w:rsidRPr="00E94173">
        <w:rPr>
          <w:rFonts w:ascii="Times New Roman" w:hAnsi="Times New Roman"/>
        </w:rPr>
        <w:t xml:space="preserve">с. Варна                          </w:t>
      </w:r>
      <w:r>
        <w:rPr>
          <w:rFonts w:ascii="Times New Roman" w:hAnsi="Times New Roman"/>
        </w:rPr>
        <w:t xml:space="preserve">                            № 12</w:t>
      </w:r>
    </w:p>
    <w:p w:rsidR="00D3195E" w:rsidRDefault="00D3195E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54E06" w:rsidRDefault="00D3195E" w:rsidP="00D3195E">
      <w:pPr>
        <w:spacing w:after="0" w:line="240" w:lineRule="auto"/>
        <w:rPr>
          <w:rFonts w:ascii="Times New Roman" w:hAnsi="Times New Roman"/>
          <w:b/>
        </w:rPr>
      </w:pPr>
      <w:r w:rsidRPr="00520D45">
        <w:rPr>
          <w:rFonts w:ascii="Times New Roman" w:hAnsi="Times New Roman"/>
          <w:b/>
        </w:rPr>
        <w:t xml:space="preserve">Об утверждении Положения об оплате </w:t>
      </w:r>
    </w:p>
    <w:p w:rsidR="00B54E06" w:rsidRDefault="00D3195E" w:rsidP="00D3195E">
      <w:pPr>
        <w:spacing w:after="0" w:line="240" w:lineRule="auto"/>
        <w:rPr>
          <w:rFonts w:ascii="Times New Roman" w:hAnsi="Times New Roman"/>
          <w:b/>
        </w:rPr>
      </w:pPr>
      <w:r w:rsidRPr="00520D45">
        <w:rPr>
          <w:rFonts w:ascii="Times New Roman" w:hAnsi="Times New Roman"/>
          <w:b/>
        </w:rPr>
        <w:t xml:space="preserve">труда работников, занятых обслуживанием </w:t>
      </w:r>
    </w:p>
    <w:p w:rsidR="00B54E06" w:rsidRDefault="00D3195E" w:rsidP="00D3195E">
      <w:pPr>
        <w:spacing w:after="0" w:line="240" w:lineRule="auto"/>
        <w:rPr>
          <w:rFonts w:ascii="Times New Roman" w:hAnsi="Times New Roman"/>
          <w:b/>
        </w:rPr>
      </w:pPr>
      <w:r w:rsidRPr="00520D45">
        <w:rPr>
          <w:rFonts w:ascii="Times New Roman" w:hAnsi="Times New Roman"/>
          <w:b/>
        </w:rPr>
        <w:t>органов местного</w:t>
      </w:r>
      <w:r w:rsidR="00B54E06">
        <w:rPr>
          <w:rFonts w:ascii="Times New Roman" w:hAnsi="Times New Roman"/>
          <w:b/>
        </w:rPr>
        <w:t xml:space="preserve"> </w:t>
      </w:r>
      <w:r w:rsidRPr="00520D45">
        <w:rPr>
          <w:rFonts w:ascii="Times New Roman" w:hAnsi="Times New Roman"/>
          <w:b/>
        </w:rPr>
        <w:t xml:space="preserve">самоуправления </w:t>
      </w:r>
    </w:p>
    <w:p w:rsidR="00B54E06" w:rsidRPr="00B54E06" w:rsidRDefault="00B54E06" w:rsidP="00D3195E">
      <w:pPr>
        <w:spacing w:after="0" w:line="240" w:lineRule="auto"/>
        <w:rPr>
          <w:rFonts w:ascii="Times New Roman" w:hAnsi="Times New Roman"/>
          <w:b/>
          <w:bCs/>
        </w:rPr>
      </w:pPr>
      <w:r w:rsidRPr="00B54E06">
        <w:rPr>
          <w:rFonts w:ascii="Times New Roman" w:hAnsi="Times New Roman"/>
          <w:b/>
          <w:bCs/>
        </w:rPr>
        <w:t>Варненского сельского поселения</w:t>
      </w:r>
    </w:p>
    <w:p w:rsidR="00D3195E" w:rsidRDefault="00D3195E" w:rsidP="00D3195E">
      <w:pPr>
        <w:spacing w:after="0" w:line="240" w:lineRule="auto"/>
        <w:rPr>
          <w:rFonts w:ascii="Times New Roman" w:hAnsi="Times New Roman"/>
          <w:b/>
        </w:rPr>
      </w:pPr>
      <w:r w:rsidRPr="00520D45">
        <w:rPr>
          <w:rFonts w:ascii="Times New Roman" w:hAnsi="Times New Roman"/>
          <w:b/>
        </w:rPr>
        <w:t>Варненского муниципального района</w:t>
      </w:r>
    </w:p>
    <w:p w:rsidR="00C34DAB" w:rsidRPr="00715CCE" w:rsidRDefault="00C34DAB" w:rsidP="00D31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95E" w:rsidRPr="00C34DAB" w:rsidRDefault="00D3195E" w:rsidP="00C34DAB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C34DAB">
        <w:rPr>
          <w:rFonts w:ascii="Times New Roman" w:hAnsi="Times New Roman"/>
          <w:sz w:val="24"/>
          <w:szCs w:val="24"/>
        </w:rPr>
        <w:t xml:space="preserve">В соответствии с Трудовым </w:t>
      </w:r>
      <w:hyperlink r:id="rId6" w:history="1">
        <w:r w:rsidRPr="00C34DAB">
          <w:rPr>
            <w:rFonts w:ascii="Times New Roman" w:hAnsi="Times New Roman"/>
            <w:sz w:val="24"/>
            <w:szCs w:val="24"/>
          </w:rPr>
          <w:t>кодексом</w:t>
        </w:r>
      </w:hyperlink>
      <w:r w:rsidRPr="00C34DAB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C34DAB">
          <w:rPr>
            <w:rStyle w:val="a7"/>
            <w:rFonts w:ascii="Times New Roman" w:hAnsi="Times New Roman"/>
            <w:sz w:val="24"/>
            <w:szCs w:val="24"/>
          </w:rPr>
          <w:t>законом</w:t>
        </w:r>
      </w:hyperlink>
      <w:r w:rsidRPr="00C34DAB">
        <w:rPr>
          <w:rFonts w:ascii="Times New Roman" w:hAnsi="Times New Roman"/>
          <w:sz w:val="24"/>
          <w:szCs w:val="24"/>
        </w:rPr>
        <w:t xml:space="preserve"> от 6 октября 2003 года № 131</w:t>
      </w:r>
      <w:r w:rsidRPr="00C34DAB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Постановлением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утв. решением Российской трехсторонней комиссии по регулированию социально-трудовых отношений от 23.12.2021, протокол N 11), </w:t>
      </w:r>
      <w:hyperlink r:id="rId8" w:history="1">
        <w:r w:rsidRPr="00C34DAB">
          <w:rPr>
            <w:rStyle w:val="a7"/>
            <w:rFonts w:ascii="Times New Roman" w:hAnsi="Times New Roman"/>
            <w:sz w:val="24"/>
            <w:szCs w:val="24"/>
          </w:rPr>
          <w:t>Уставом</w:t>
        </w:r>
      </w:hyperlink>
      <w:r w:rsidRPr="00C34DAB">
        <w:rPr>
          <w:rFonts w:ascii="Times New Roman" w:hAnsi="Times New Roman"/>
          <w:sz w:val="24"/>
          <w:szCs w:val="24"/>
        </w:rPr>
        <w:t xml:space="preserve"> </w:t>
      </w:r>
      <w:r w:rsidR="00520D45" w:rsidRPr="00C34DAB">
        <w:rPr>
          <w:rFonts w:ascii="Times New Roman" w:hAnsi="Times New Roman"/>
          <w:bCs/>
          <w:sz w:val="24"/>
          <w:szCs w:val="24"/>
        </w:rPr>
        <w:t>Варненского сельского поселения</w:t>
      </w:r>
      <w:r w:rsidR="00520D45" w:rsidRPr="00C34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4DAB"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D3195E" w:rsidRPr="00C34DAB" w:rsidRDefault="00D3195E" w:rsidP="00C34DA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34DAB">
        <w:rPr>
          <w:rFonts w:ascii="Times New Roman" w:hAnsi="Times New Roman"/>
          <w:sz w:val="24"/>
          <w:szCs w:val="24"/>
        </w:rPr>
        <w:t>Со</w:t>
      </w:r>
      <w:r w:rsidR="005315C7">
        <w:rPr>
          <w:rFonts w:ascii="Times New Roman" w:hAnsi="Times New Roman"/>
          <w:sz w:val="24"/>
          <w:szCs w:val="24"/>
        </w:rPr>
        <w:t>вет</w:t>
      </w:r>
      <w:r w:rsidRPr="00C34DAB">
        <w:rPr>
          <w:rFonts w:ascii="Times New Roman" w:hAnsi="Times New Roman"/>
          <w:sz w:val="24"/>
          <w:szCs w:val="24"/>
        </w:rPr>
        <w:t xml:space="preserve"> депутатов </w:t>
      </w:r>
      <w:r w:rsidR="005315C7" w:rsidRPr="00C34DAB">
        <w:rPr>
          <w:rFonts w:ascii="Times New Roman" w:hAnsi="Times New Roman"/>
          <w:bCs/>
          <w:sz w:val="24"/>
          <w:szCs w:val="24"/>
        </w:rPr>
        <w:t>Варненского сельского поселения</w:t>
      </w:r>
      <w:r w:rsidR="005315C7" w:rsidRPr="00C34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4DAB"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D3195E" w:rsidRPr="00520D45" w:rsidRDefault="00D3195E" w:rsidP="00C34D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20D45">
        <w:rPr>
          <w:rFonts w:ascii="Times New Roman" w:hAnsi="Times New Roman"/>
          <w:b/>
          <w:sz w:val="24"/>
          <w:szCs w:val="24"/>
        </w:rPr>
        <w:t>РЕШАЕТ:</w:t>
      </w:r>
    </w:p>
    <w:p w:rsidR="00D3195E" w:rsidRPr="00520D45" w:rsidRDefault="00D3195E" w:rsidP="00B54E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20D45">
        <w:rPr>
          <w:rFonts w:ascii="Times New Roman" w:hAnsi="Times New Roman"/>
          <w:sz w:val="24"/>
          <w:szCs w:val="24"/>
        </w:rPr>
        <w:t xml:space="preserve">1. Утвердить Положение об оплате труда работников, занятых обслуживанием органов местного самоуправления </w:t>
      </w:r>
      <w:r w:rsidR="00C34DAB" w:rsidRPr="00C34DAB">
        <w:rPr>
          <w:rFonts w:ascii="Times New Roman" w:hAnsi="Times New Roman"/>
          <w:bCs/>
          <w:sz w:val="24"/>
          <w:szCs w:val="24"/>
        </w:rPr>
        <w:t>Варненского сельского поселения</w:t>
      </w:r>
      <w:r w:rsidR="00C34DAB">
        <w:rPr>
          <w:b/>
          <w:bCs/>
          <w:sz w:val="24"/>
          <w:szCs w:val="24"/>
        </w:rPr>
        <w:t xml:space="preserve"> </w:t>
      </w:r>
      <w:r w:rsidRPr="00520D45">
        <w:rPr>
          <w:rFonts w:ascii="Times New Roman" w:hAnsi="Times New Roman"/>
          <w:sz w:val="24"/>
          <w:szCs w:val="24"/>
        </w:rPr>
        <w:t>Варненского муниципального района. (Приложение).</w:t>
      </w:r>
    </w:p>
    <w:p w:rsidR="00D3195E" w:rsidRPr="00520D45" w:rsidRDefault="00D3195E" w:rsidP="00B54E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20D45">
        <w:rPr>
          <w:rFonts w:ascii="Times New Roman" w:hAnsi="Times New Roman"/>
          <w:sz w:val="24"/>
          <w:szCs w:val="24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 w:rsidR="00C34DAB" w:rsidRPr="00C34DAB">
        <w:rPr>
          <w:rFonts w:ascii="Times New Roman" w:hAnsi="Times New Roman"/>
          <w:bCs/>
          <w:sz w:val="24"/>
          <w:szCs w:val="24"/>
        </w:rPr>
        <w:t>Варненского сельского поселения</w:t>
      </w:r>
      <w:r w:rsidR="00C34DAB">
        <w:rPr>
          <w:b/>
          <w:bCs/>
          <w:sz w:val="24"/>
          <w:szCs w:val="24"/>
        </w:rPr>
        <w:t xml:space="preserve"> </w:t>
      </w:r>
      <w:r w:rsidRPr="00520D45">
        <w:rPr>
          <w:rFonts w:ascii="Times New Roman" w:hAnsi="Times New Roman"/>
          <w:sz w:val="24"/>
          <w:szCs w:val="24"/>
        </w:rPr>
        <w:t>Варненского муниципального района на соответствующий финансовый год.</w:t>
      </w:r>
    </w:p>
    <w:p w:rsidR="00D3195E" w:rsidRPr="00520D45" w:rsidRDefault="00D3195E" w:rsidP="00B54E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20D45">
        <w:rPr>
          <w:rFonts w:ascii="Times New Roman" w:hAnsi="Times New Roman"/>
          <w:sz w:val="24"/>
          <w:szCs w:val="24"/>
        </w:rPr>
        <w:t>3.Считать утратившим силу Положение об оплате труда работников, занятых обслуживанием органов местного самоуправления</w:t>
      </w:r>
      <w:r w:rsidR="005315C7" w:rsidRPr="005315C7">
        <w:rPr>
          <w:rFonts w:ascii="Times New Roman" w:hAnsi="Times New Roman"/>
          <w:bCs/>
          <w:sz w:val="24"/>
          <w:szCs w:val="24"/>
        </w:rPr>
        <w:t xml:space="preserve"> </w:t>
      </w:r>
      <w:r w:rsidR="005315C7" w:rsidRPr="00C34DAB">
        <w:rPr>
          <w:rFonts w:ascii="Times New Roman" w:hAnsi="Times New Roman"/>
          <w:bCs/>
          <w:sz w:val="24"/>
          <w:szCs w:val="24"/>
        </w:rPr>
        <w:t>Варненского сельского поселения</w:t>
      </w:r>
      <w:r w:rsidRPr="00520D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0D45">
        <w:rPr>
          <w:rFonts w:ascii="Times New Roman" w:hAnsi="Times New Roman"/>
          <w:sz w:val="24"/>
          <w:szCs w:val="24"/>
        </w:rPr>
        <w:t>Варненского  муниципального</w:t>
      </w:r>
      <w:proofErr w:type="gramEnd"/>
      <w:r w:rsidRPr="00520D45">
        <w:rPr>
          <w:rFonts w:ascii="Times New Roman" w:hAnsi="Times New Roman"/>
          <w:sz w:val="24"/>
          <w:szCs w:val="24"/>
        </w:rPr>
        <w:t xml:space="preserve"> района, утвержденное Решением Со</w:t>
      </w:r>
      <w:r w:rsidR="00C34DAB">
        <w:rPr>
          <w:rFonts w:ascii="Times New Roman" w:hAnsi="Times New Roman"/>
          <w:sz w:val="24"/>
          <w:szCs w:val="24"/>
        </w:rPr>
        <w:t>вета</w:t>
      </w:r>
      <w:r w:rsidRPr="00520D45">
        <w:rPr>
          <w:rFonts w:ascii="Times New Roman" w:hAnsi="Times New Roman"/>
          <w:sz w:val="24"/>
          <w:szCs w:val="24"/>
        </w:rPr>
        <w:t xml:space="preserve"> депутатов Варненског</w:t>
      </w:r>
      <w:r w:rsidR="00C34DAB">
        <w:rPr>
          <w:rFonts w:ascii="Times New Roman" w:hAnsi="Times New Roman"/>
          <w:sz w:val="24"/>
          <w:szCs w:val="24"/>
        </w:rPr>
        <w:t>о муниципального района от 21.03</w:t>
      </w:r>
      <w:r w:rsidRPr="00520D45">
        <w:rPr>
          <w:rFonts w:ascii="Times New Roman" w:hAnsi="Times New Roman"/>
          <w:sz w:val="24"/>
          <w:szCs w:val="24"/>
        </w:rPr>
        <w:t xml:space="preserve">.2017 г № </w:t>
      </w:r>
      <w:r w:rsidR="00C34DAB">
        <w:rPr>
          <w:rFonts w:ascii="Times New Roman" w:hAnsi="Times New Roman"/>
          <w:sz w:val="24"/>
          <w:szCs w:val="24"/>
        </w:rPr>
        <w:t>3/1</w:t>
      </w:r>
      <w:r w:rsidRPr="00520D45">
        <w:rPr>
          <w:rFonts w:ascii="Times New Roman" w:hAnsi="Times New Roman"/>
          <w:sz w:val="24"/>
          <w:szCs w:val="24"/>
        </w:rPr>
        <w:t xml:space="preserve">. </w:t>
      </w:r>
    </w:p>
    <w:p w:rsidR="00D3195E" w:rsidRPr="00520D45" w:rsidRDefault="00D3195E" w:rsidP="00B54E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20D45">
        <w:rPr>
          <w:rFonts w:ascii="Times New Roman" w:hAnsi="Times New Roman"/>
          <w:sz w:val="24"/>
          <w:szCs w:val="24"/>
        </w:rPr>
        <w:t xml:space="preserve">4. Настоящее </w:t>
      </w:r>
      <w:proofErr w:type="gramStart"/>
      <w:r w:rsidRPr="00520D45">
        <w:rPr>
          <w:rFonts w:ascii="Times New Roman" w:hAnsi="Times New Roman"/>
          <w:sz w:val="24"/>
          <w:szCs w:val="24"/>
        </w:rPr>
        <w:t>Решение  вступает</w:t>
      </w:r>
      <w:proofErr w:type="gramEnd"/>
      <w:r w:rsidRPr="00520D45">
        <w:rPr>
          <w:rFonts w:ascii="Times New Roman" w:hAnsi="Times New Roman"/>
          <w:sz w:val="24"/>
          <w:szCs w:val="24"/>
        </w:rPr>
        <w:t xml:space="preserve"> в силу  с 1 </w:t>
      </w:r>
      <w:r w:rsidR="005315C7">
        <w:rPr>
          <w:rFonts w:ascii="Times New Roman" w:hAnsi="Times New Roman"/>
          <w:sz w:val="24"/>
          <w:szCs w:val="24"/>
        </w:rPr>
        <w:t>мая</w:t>
      </w:r>
      <w:r w:rsidRPr="00520D45">
        <w:rPr>
          <w:rFonts w:ascii="Times New Roman" w:hAnsi="Times New Roman"/>
          <w:sz w:val="24"/>
          <w:szCs w:val="24"/>
        </w:rPr>
        <w:t xml:space="preserve">  2022 года.</w:t>
      </w:r>
      <w:r w:rsidRPr="00520D45">
        <w:rPr>
          <w:rFonts w:ascii="Times New Roman" w:hAnsi="Times New Roman"/>
          <w:sz w:val="24"/>
          <w:szCs w:val="24"/>
        </w:rPr>
        <w:tab/>
      </w:r>
    </w:p>
    <w:p w:rsidR="00D3195E" w:rsidRDefault="00D3195E" w:rsidP="00B54E0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20D45">
        <w:rPr>
          <w:rFonts w:ascii="Times New Roman" w:hAnsi="Times New Roman"/>
          <w:sz w:val="24"/>
          <w:szCs w:val="24"/>
        </w:rPr>
        <w:t xml:space="preserve">5.Настоящее Решение направить Главе </w:t>
      </w:r>
      <w:r w:rsidR="00B54E06" w:rsidRPr="00C34DAB">
        <w:rPr>
          <w:rFonts w:ascii="Times New Roman" w:hAnsi="Times New Roman"/>
          <w:bCs/>
          <w:sz w:val="24"/>
          <w:szCs w:val="24"/>
        </w:rPr>
        <w:t>Варненского сельского поселения</w:t>
      </w:r>
      <w:r w:rsidR="00B54E06" w:rsidRPr="00C34D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0D45">
        <w:rPr>
          <w:rFonts w:ascii="Times New Roman" w:hAnsi="Times New Roman"/>
          <w:sz w:val="24"/>
          <w:szCs w:val="24"/>
        </w:rPr>
        <w:t>Варненского муниципального района для подписания и обнародования.</w:t>
      </w:r>
    </w:p>
    <w:p w:rsidR="00B54E06" w:rsidRPr="00520D45" w:rsidRDefault="00B54E06" w:rsidP="00B54E0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54E06" w:rsidRPr="00B54E06" w:rsidRDefault="00C34DAB" w:rsidP="00B54E06">
      <w:pPr>
        <w:pStyle w:val="a8"/>
        <w:rPr>
          <w:rFonts w:ascii="Times New Roman" w:hAnsi="Times New Roman"/>
          <w:sz w:val="24"/>
          <w:szCs w:val="24"/>
        </w:rPr>
      </w:pPr>
      <w:r w:rsidRPr="00B54E06">
        <w:rPr>
          <w:rFonts w:ascii="Times New Roman" w:hAnsi="Times New Roman"/>
          <w:sz w:val="24"/>
          <w:szCs w:val="24"/>
        </w:rPr>
        <w:t xml:space="preserve">Глава </w:t>
      </w:r>
      <w:r w:rsidRPr="00B54E0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Pr="00B54E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4E06">
        <w:rPr>
          <w:rFonts w:ascii="Times New Roman" w:hAnsi="Times New Roman"/>
          <w:sz w:val="24"/>
          <w:szCs w:val="24"/>
        </w:rPr>
        <w:t>сельского</w:t>
      </w:r>
      <w:r w:rsidRPr="00B54E06">
        <w:rPr>
          <w:rFonts w:ascii="Times New Roman" w:hAnsi="Times New Roman"/>
          <w:i/>
          <w:sz w:val="24"/>
          <w:szCs w:val="24"/>
        </w:rPr>
        <w:t xml:space="preserve"> </w:t>
      </w:r>
      <w:r w:rsidRPr="00B54E06"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proofErr w:type="gramEnd"/>
      <w:r w:rsidRPr="00B54E06">
        <w:rPr>
          <w:rFonts w:ascii="Times New Roman" w:hAnsi="Times New Roman"/>
          <w:snapToGrid w:val="0"/>
          <w:sz w:val="24"/>
          <w:szCs w:val="24"/>
        </w:rPr>
        <w:tab/>
      </w:r>
      <w:r w:rsidR="00B54E06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</w:t>
      </w:r>
      <w:proofErr w:type="spellStart"/>
      <w:r w:rsidRPr="00B54E06">
        <w:rPr>
          <w:rFonts w:ascii="Times New Roman" w:hAnsi="Times New Roman"/>
          <w:sz w:val="24"/>
          <w:szCs w:val="24"/>
        </w:rPr>
        <w:t>А.Н.Рябоконь</w:t>
      </w:r>
      <w:proofErr w:type="spellEnd"/>
    </w:p>
    <w:p w:rsidR="00C34DAB" w:rsidRPr="00B54E06" w:rsidRDefault="00C34DAB" w:rsidP="00B54E06">
      <w:pPr>
        <w:pStyle w:val="a8"/>
        <w:rPr>
          <w:rFonts w:ascii="Times New Roman" w:hAnsi="Times New Roman"/>
          <w:sz w:val="24"/>
          <w:szCs w:val="24"/>
        </w:rPr>
      </w:pPr>
      <w:r w:rsidRPr="00B54E06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</w:t>
      </w:r>
      <w:r w:rsidR="00B54E06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B54E06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к Решению Со</w:t>
      </w:r>
      <w:r w:rsidR="00217D3C">
        <w:rPr>
          <w:rFonts w:ascii="Times New Roman" w:hAnsi="Times New Roman"/>
          <w:sz w:val="20"/>
          <w:szCs w:val="20"/>
        </w:rPr>
        <w:t>вета</w:t>
      </w:r>
      <w:r w:rsidRPr="00BC7BEF">
        <w:rPr>
          <w:rFonts w:ascii="Times New Roman" w:hAnsi="Times New Roman"/>
          <w:sz w:val="20"/>
          <w:szCs w:val="20"/>
        </w:rPr>
        <w:t xml:space="preserve"> депутатов</w:t>
      </w:r>
    </w:p>
    <w:p w:rsidR="00217D3C" w:rsidRDefault="00AE50AA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50AA">
        <w:rPr>
          <w:rFonts w:ascii="Times New Roman" w:hAnsi="Times New Roman"/>
          <w:sz w:val="20"/>
          <w:szCs w:val="20"/>
        </w:rPr>
        <w:t>Варненского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="00217D3C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 xml:space="preserve">Варненского муниципального района </w:t>
      </w:r>
    </w:p>
    <w:p w:rsidR="000A7448" w:rsidRPr="00BC7BEF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От</w:t>
      </w:r>
      <w:r w:rsidR="00C34DAB">
        <w:rPr>
          <w:rFonts w:ascii="Times New Roman" w:hAnsi="Times New Roman"/>
          <w:sz w:val="20"/>
          <w:szCs w:val="20"/>
        </w:rPr>
        <w:t xml:space="preserve"> </w:t>
      </w:r>
      <w:r w:rsidR="00C820E0">
        <w:rPr>
          <w:rFonts w:ascii="Times New Roman" w:hAnsi="Times New Roman"/>
          <w:sz w:val="20"/>
          <w:szCs w:val="20"/>
        </w:rPr>
        <w:t>25.05.</w:t>
      </w:r>
      <w:r w:rsidR="00C161E2">
        <w:rPr>
          <w:rFonts w:ascii="Times New Roman" w:hAnsi="Times New Roman"/>
          <w:sz w:val="20"/>
          <w:szCs w:val="20"/>
        </w:rPr>
        <w:t>2022</w:t>
      </w:r>
      <w:r w:rsidRPr="00BC7BEF">
        <w:rPr>
          <w:rFonts w:ascii="Times New Roman" w:hAnsi="Times New Roman"/>
          <w:sz w:val="20"/>
          <w:szCs w:val="20"/>
        </w:rPr>
        <w:t xml:space="preserve"> года №</w:t>
      </w:r>
      <w:r w:rsidR="00C161E2">
        <w:rPr>
          <w:rFonts w:ascii="Times New Roman" w:hAnsi="Times New Roman"/>
          <w:sz w:val="20"/>
          <w:szCs w:val="20"/>
        </w:rPr>
        <w:t xml:space="preserve"> </w:t>
      </w:r>
      <w:r w:rsidR="00C820E0">
        <w:rPr>
          <w:rFonts w:ascii="Times New Roman" w:hAnsi="Times New Roman"/>
          <w:sz w:val="20"/>
          <w:szCs w:val="20"/>
        </w:rPr>
        <w:t>1</w:t>
      </w:r>
      <w:r w:rsidR="00C34DAB">
        <w:rPr>
          <w:rFonts w:ascii="Times New Roman" w:hAnsi="Times New Roman"/>
          <w:sz w:val="20"/>
          <w:szCs w:val="20"/>
        </w:rPr>
        <w:t>2</w:t>
      </w:r>
      <w:r w:rsidRPr="00BC7BEF">
        <w:rPr>
          <w:rFonts w:ascii="Times New Roman" w:hAnsi="Times New Roman"/>
          <w:sz w:val="20"/>
          <w:szCs w:val="20"/>
        </w:rPr>
        <w:t xml:space="preserve">             </w:t>
      </w:r>
    </w:p>
    <w:p w:rsidR="000A7448" w:rsidRPr="00BC5654" w:rsidRDefault="000A7448" w:rsidP="000A7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П О Л О Ж Е Н И Е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Об оплате труда работников, занятых обслуживанием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 xml:space="preserve"> органов местного самоуправления</w:t>
      </w:r>
    </w:p>
    <w:p w:rsidR="000A7448" w:rsidRPr="00BC7BEF" w:rsidRDefault="00AE50AA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AE50AA">
        <w:rPr>
          <w:b/>
          <w:sz w:val="24"/>
          <w:szCs w:val="24"/>
        </w:rPr>
        <w:t>Варненского</w:t>
      </w:r>
      <w:r w:rsidR="00217D3C">
        <w:rPr>
          <w:b/>
          <w:sz w:val="24"/>
          <w:szCs w:val="24"/>
        </w:rPr>
        <w:t xml:space="preserve"> сельского поселения </w:t>
      </w:r>
      <w:r w:rsidR="000A7448" w:rsidRPr="00BC7BEF">
        <w:rPr>
          <w:b/>
          <w:sz w:val="24"/>
          <w:szCs w:val="24"/>
        </w:rPr>
        <w:t>Варненского муниципального района</w:t>
      </w: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sz w:val="24"/>
          <w:szCs w:val="24"/>
        </w:rPr>
        <w:t xml:space="preserve"> </w:t>
      </w:r>
      <w:r w:rsidRPr="00BC7BEF">
        <w:rPr>
          <w:b/>
          <w:sz w:val="24"/>
          <w:szCs w:val="24"/>
        </w:rPr>
        <w:t>I. Общие положения</w:t>
      </w:r>
    </w:p>
    <w:p w:rsidR="000A7448" w:rsidRPr="00BC7BEF" w:rsidRDefault="000A7448" w:rsidP="000A7448">
      <w:pPr>
        <w:pStyle w:val="11"/>
        <w:numPr>
          <w:ilvl w:val="0"/>
          <w:numId w:val="1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 w:rsidRPr="00BC7BEF"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 w:rsidR="00AE50AA" w:rsidRPr="00AE50AA">
        <w:rPr>
          <w:b/>
          <w:sz w:val="24"/>
          <w:szCs w:val="24"/>
        </w:rPr>
        <w:t>Варненского</w:t>
      </w:r>
      <w:r w:rsidR="00217D3C">
        <w:rPr>
          <w:b/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 xml:space="preserve">Варненского муниципального района, (далее именуется Положение) разработано в соответствии с Трудовым кодексом Российской Федерации, </w:t>
      </w:r>
      <w:r w:rsidR="00FB5149" w:rsidRPr="00FB5149">
        <w:rPr>
          <w:sz w:val="24"/>
          <w:szCs w:val="24"/>
        </w:rPr>
        <w:t xml:space="preserve">Федеральным </w:t>
      </w:r>
      <w:hyperlink r:id="rId9" w:history="1">
        <w:r w:rsidR="00FB5149" w:rsidRPr="001E009B">
          <w:rPr>
            <w:rStyle w:val="a7"/>
            <w:sz w:val="24"/>
            <w:szCs w:val="24"/>
          </w:rPr>
          <w:t>законом</w:t>
        </w:r>
      </w:hyperlink>
      <w:r w:rsidR="00FB5149" w:rsidRPr="00FB5149">
        <w:rPr>
          <w:sz w:val="24"/>
          <w:szCs w:val="24"/>
        </w:rPr>
        <w:t xml:space="preserve"> от 6 октября 2003 года № 131</w:t>
      </w:r>
      <w:r w:rsidR="00FB5149" w:rsidRPr="00FB5149"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BC7BEF">
        <w:rPr>
          <w:sz w:val="24"/>
          <w:szCs w:val="24"/>
        </w:rPr>
        <w:t xml:space="preserve">постановлением Правительства Челябинской области от 11.09.2008 г. № 275-П </w:t>
      </w:r>
      <w:r w:rsidRPr="00BC7BEF">
        <w:rPr>
          <w:color w:val="FF0000"/>
          <w:sz w:val="24"/>
          <w:szCs w:val="24"/>
        </w:rPr>
        <w:t>(с учетом изменений)</w:t>
      </w:r>
      <w:r w:rsidRPr="00BC7BEF"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</w:t>
      </w:r>
      <w:r w:rsidR="001E009B">
        <w:rPr>
          <w:sz w:val="24"/>
          <w:szCs w:val="24"/>
        </w:rPr>
        <w:t>,</w:t>
      </w:r>
      <w:r w:rsidR="001E009B" w:rsidRPr="001E009B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E009B" w:rsidRPr="001E009B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1E009B" w:rsidRPr="001E009B">
        <w:rPr>
          <w:sz w:val="24"/>
          <w:szCs w:val="24"/>
        </w:rPr>
        <w:t xml:space="preserve"> </w:t>
      </w:r>
      <w:r w:rsidR="00AE50AA" w:rsidRPr="00B54E06">
        <w:rPr>
          <w:sz w:val="24"/>
          <w:szCs w:val="24"/>
        </w:rPr>
        <w:t>Варненского</w:t>
      </w:r>
      <w:r w:rsidR="00217D3C" w:rsidRPr="00B54E06">
        <w:rPr>
          <w:sz w:val="24"/>
          <w:szCs w:val="24"/>
        </w:rPr>
        <w:t xml:space="preserve"> сельского поселения</w:t>
      </w:r>
      <w:r w:rsidR="00217D3C">
        <w:rPr>
          <w:b/>
          <w:sz w:val="24"/>
          <w:szCs w:val="24"/>
        </w:rPr>
        <w:t xml:space="preserve"> </w:t>
      </w:r>
      <w:r w:rsidR="001E009B" w:rsidRPr="001E009B">
        <w:rPr>
          <w:sz w:val="24"/>
          <w:szCs w:val="24"/>
        </w:rPr>
        <w:t>Варненского муниципального района</w:t>
      </w:r>
      <w:r w:rsidR="00113E9F">
        <w:rPr>
          <w:sz w:val="24"/>
          <w:szCs w:val="24"/>
        </w:rPr>
        <w:t>.</w:t>
      </w:r>
    </w:p>
    <w:p w:rsidR="000A7448" w:rsidRPr="00BC7BEF" w:rsidRDefault="000A7448" w:rsidP="000A7448">
      <w:pPr>
        <w:pStyle w:val="11"/>
        <w:shd w:val="clear" w:color="auto" w:fill="auto"/>
        <w:ind w:right="60" w:firstLine="1134"/>
        <w:rPr>
          <w:sz w:val="24"/>
          <w:szCs w:val="24"/>
        </w:rPr>
      </w:pPr>
      <w:r w:rsidRPr="00BC7BEF"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 w:rsidR="00AE50AA" w:rsidRPr="00B54E06">
        <w:rPr>
          <w:sz w:val="24"/>
          <w:szCs w:val="24"/>
        </w:rPr>
        <w:t>Варненского</w:t>
      </w:r>
      <w:r w:rsidR="00217D3C" w:rsidRPr="00B54E06">
        <w:rPr>
          <w:sz w:val="24"/>
          <w:szCs w:val="24"/>
        </w:rPr>
        <w:t xml:space="preserve"> сельского поселения</w:t>
      </w:r>
      <w:r w:rsidR="00217D3C">
        <w:rPr>
          <w:b/>
          <w:sz w:val="24"/>
          <w:szCs w:val="24"/>
        </w:rPr>
        <w:t xml:space="preserve"> </w:t>
      </w:r>
      <w:r w:rsidRPr="00BC7BEF">
        <w:rPr>
          <w:sz w:val="24"/>
          <w:szCs w:val="24"/>
        </w:rPr>
        <w:t>Варненского муниципального района, осуществляющих профессиональную деятельность по профессиям рабочих (далее именуются - работники).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 w:rsidRPr="00BC7BEF"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устанавливается с учетом: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государственных гарантий по оплате труда;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компенсационного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стимулирующего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настоящего Положения;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мнения выборного профсоюзного или иного представительного органа работников.</w:t>
      </w:r>
    </w:p>
    <w:p w:rsidR="000A7448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II. Порядок и условия оплаты труда</w:t>
      </w:r>
    </w:p>
    <w:p w:rsidR="000A7448" w:rsidRPr="00BC7BEF" w:rsidRDefault="000A7448" w:rsidP="002A577D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Оплата труда работников включает: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компенсационного характера;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стимулирующего характера.</w:t>
      </w:r>
    </w:p>
    <w:p w:rsidR="000A7448" w:rsidRPr="00BC7BEF" w:rsidRDefault="002A577D" w:rsidP="000A7448">
      <w:pPr>
        <w:pStyle w:val="11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2A577D">
        <w:rPr>
          <w:b/>
          <w:sz w:val="24"/>
          <w:szCs w:val="24"/>
        </w:rPr>
        <w:t>7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</w:t>
      </w:r>
      <w:r w:rsidR="00DA75E8">
        <w:rPr>
          <w:sz w:val="24"/>
          <w:szCs w:val="24"/>
        </w:rPr>
        <w:t xml:space="preserve"> (Приложение№1)</w:t>
      </w:r>
      <w:r w:rsidR="000A7448" w:rsidRPr="00BC7BEF">
        <w:rPr>
          <w:sz w:val="24"/>
          <w:szCs w:val="24"/>
        </w:rPr>
        <w:t>.</w:t>
      </w:r>
    </w:p>
    <w:p w:rsidR="000A7448" w:rsidRPr="00BC7BEF" w:rsidRDefault="002A577D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персональный повышающий коэффициент к окладу;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0A7448" w:rsidRPr="00BC7BEF" w:rsidRDefault="000A7448" w:rsidP="000A7448">
      <w:pPr>
        <w:pStyle w:val="11"/>
        <w:shd w:val="clear" w:color="auto" w:fill="auto"/>
        <w:ind w:left="60" w:right="6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</w:t>
      </w:r>
      <w:r w:rsidR="002A577D">
        <w:rPr>
          <w:b/>
          <w:sz w:val="24"/>
          <w:szCs w:val="24"/>
        </w:rPr>
        <w:t>9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</w:t>
      </w:r>
      <w:proofErr w:type="gramStart"/>
      <w:r w:rsidRPr="00BC7BEF">
        <w:rPr>
          <w:sz w:val="24"/>
          <w:szCs w:val="24"/>
        </w:rPr>
        <w:t xml:space="preserve">самоуправления  </w:t>
      </w:r>
      <w:r w:rsidR="00AE50AA">
        <w:rPr>
          <w:sz w:val="24"/>
          <w:szCs w:val="24"/>
        </w:rPr>
        <w:t>Варненского</w:t>
      </w:r>
      <w:proofErr w:type="gramEnd"/>
      <w:r w:rsidR="00AE50AA">
        <w:rPr>
          <w:sz w:val="24"/>
          <w:szCs w:val="24"/>
        </w:rPr>
        <w:t xml:space="preserve"> </w:t>
      </w:r>
      <w:r w:rsidR="0098704C">
        <w:rPr>
          <w:sz w:val="24"/>
          <w:szCs w:val="24"/>
        </w:rPr>
        <w:t xml:space="preserve">сельского поселения </w:t>
      </w:r>
      <w:r w:rsidRPr="00BC7BEF">
        <w:rPr>
          <w:sz w:val="24"/>
          <w:szCs w:val="24"/>
        </w:rPr>
        <w:t>Варненского муниципального района персонально в отношении конкретного работника.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0A7448" w:rsidRPr="00BC7BEF" w:rsidRDefault="000A7448" w:rsidP="000A7448">
      <w:pPr>
        <w:pStyle w:val="11"/>
        <w:shd w:val="clear" w:color="auto" w:fill="auto"/>
        <w:spacing w:after="278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0A7448" w:rsidRPr="00BC7BEF" w:rsidRDefault="000A7448" w:rsidP="000A7448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III. Порядок и условия выплат компенсационного характера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2A577D">
        <w:rPr>
          <w:b/>
          <w:sz w:val="24"/>
          <w:szCs w:val="24"/>
        </w:rPr>
        <w:t>0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выполнение работ различной квалификации;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совмещение профессий;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расширение зон обслуживания;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выходные и нерабочие праздничные дни;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сверхурочную работу;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ночное время;</w:t>
      </w:r>
    </w:p>
    <w:p w:rsidR="000A7448" w:rsidRDefault="000A7448" w:rsidP="000A7448">
      <w:pPr>
        <w:pStyle w:val="11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 выполнении работ в условиях, отличающихся от нормальных</w:t>
      </w:r>
      <w:r w:rsidR="002A577D">
        <w:rPr>
          <w:sz w:val="24"/>
          <w:szCs w:val="24"/>
        </w:rPr>
        <w:t>;</w:t>
      </w:r>
    </w:p>
    <w:p w:rsidR="00830F65" w:rsidRDefault="002A577D" w:rsidP="00830F65">
      <w:pPr>
        <w:pStyle w:val="11"/>
        <w:numPr>
          <w:ilvl w:val="0"/>
          <w:numId w:val="3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>в</w:t>
      </w:r>
      <w:r w:rsidRPr="002A577D">
        <w:rPr>
          <w:sz w:val="24"/>
          <w:szCs w:val="24"/>
        </w:rPr>
        <w:t>ыплаты работникам, занятым на тяжелых работах, работах с вредными и (или) опасными и иными особыми условиями труда</w:t>
      </w:r>
      <w:r>
        <w:rPr>
          <w:sz w:val="24"/>
          <w:szCs w:val="24"/>
        </w:rPr>
        <w:t xml:space="preserve">. </w:t>
      </w:r>
    </w:p>
    <w:p w:rsidR="000A7448" w:rsidRDefault="00830F65" w:rsidP="00830F65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30F65">
        <w:rPr>
          <w:b/>
          <w:sz w:val="24"/>
          <w:szCs w:val="24"/>
        </w:rPr>
        <w:t>11.</w:t>
      </w:r>
      <w:r w:rsidR="002A577D" w:rsidRPr="002A577D"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0A7448" w:rsidRPr="00BC7BEF" w:rsidRDefault="002A577D" w:rsidP="002A577D">
      <w:pPr>
        <w:pStyle w:val="11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2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</w:t>
      </w:r>
      <w:r w:rsidR="000A7448" w:rsidRPr="00BC7BEF">
        <w:rPr>
          <w:sz w:val="24"/>
          <w:szCs w:val="24"/>
        </w:rPr>
        <w:lastRenderedPageBreak/>
        <w:t>правовыми актами Российской Федерации для граждан, работающих и проживающих в указанных районах и местностях.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3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При выполнении работ различной квалификации труд работника оплачивается по работе более  высокой  квалификации.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A7448" w:rsidRPr="00BC7BEF" w:rsidRDefault="000A7448" w:rsidP="000A7448">
      <w:pPr>
        <w:pStyle w:val="11"/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 составляет: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2A577D" w:rsidRDefault="00830F65" w:rsidP="00830F65">
      <w:pPr>
        <w:pStyle w:val="11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30F65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="002A577D" w:rsidRPr="002A577D">
        <w:rPr>
          <w:sz w:val="24"/>
          <w:szCs w:val="24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3.1 в размере 4 процентов,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 xml:space="preserve"> подкласс 3.2 в размере 8 процентов,</w:t>
      </w:r>
    </w:p>
    <w:p w:rsidR="002A577D" w:rsidRP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3.3 и 3.4 в размере</w:t>
      </w:r>
      <w:r w:rsidR="00DA75E8">
        <w:rPr>
          <w:sz w:val="24"/>
          <w:szCs w:val="24"/>
        </w:rPr>
        <w:t xml:space="preserve"> </w:t>
      </w:r>
      <w:r w:rsidRPr="002A577D">
        <w:rPr>
          <w:sz w:val="24"/>
          <w:szCs w:val="24"/>
        </w:rPr>
        <w:t xml:space="preserve">12 процентов оклада (должностного оклада), установленного для различных видов работ с нормальными условиями труда.     </w:t>
      </w:r>
    </w:p>
    <w:p w:rsidR="002A577D" w:rsidRDefault="002A577D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A577D">
        <w:rPr>
          <w:sz w:val="24"/>
          <w:szCs w:val="24"/>
        </w:rPr>
        <w:t xml:space="preserve">Руководитель </w:t>
      </w:r>
      <w:proofErr w:type="gramStart"/>
      <w:r w:rsidRPr="002A577D">
        <w:rPr>
          <w:sz w:val="24"/>
          <w:szCs w:val="24"/>
        </w:rPr>
        <w:t>учреждения  принимают</w:t>
      </w:r>
      <w:proofErr w:type="gramEnd"/>
      <w:r w:rsidRPr="002A577D"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</w:t>
      </w:r>
      <w:r w:rsidR="002F2A96" w:rsidRPr="002F2A96">
        <w:rPr>
          <w:sz w:val="24"/>
          <w:szCs w:val="24"/>
        </w:rPr>
        <w:t>условий и охраны труда</w:t>
      </w:r>
      <w:r w:rsidR="002F2A96">
        <w:rPr>
          <w:sz w:val="24"/>
          <w:szCs w:val="24"/>
        </w:rPr>
        <w:t>.</w:t>
      </w:r>
    </w:p>
    <w:p w:rsidR="002F2A96" w:rsidRDefault="002F2A96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F2A96">
        <w:rPr>
          <w:sz w:val="24"/>
          <w:szCs w:val="24"/>
        </w:rPr>
        <w:lastRenderedPageBreak/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IV. Порядок и условия выплат стимулирующего характера</w:t>
      </w:r>
    </w:p>
    <w:p w:rsidR="000A7448" w:rsidRPr="00BC7BEF" w:rsidRDefault="000A7448" w:rsidP="00830F65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 w:rsidRPr="00BC7BEF"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интенсивность и высокие результаты;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качество выполняемых работ;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выслугу лет;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ежемесячное денежное поощрение (размер денежного поощрения устанавливается в кратном размере к должностному окладу в соответствии с </w:t>
      </w:r>
      <w:r w:rsidR="00DA75E8">
        <w:rPr>
          <w:sz w:val="24"/>
          <w:szCs w:val="24"/>
        </w:rPr>
        <w:t>П</w:t>
      </w:r>
      <w:r w:rsidRPr="00BC7BEF">
        <w:rPr>
          <w:sz w:val="24"/>
          <w:szCs w:val="24"/>
        </w:rPr>
        <w:t xml:space="preserve">риложением </w:t>
      </w:r>
      <w:r w:rsidR="00DA75E8">
        <w:rPr>
          <w:sz w:val="24"/>
          <w:szCs w:val="24"/>
        </w:rPr>
        <w:t>№</w:t>
      </w:r>
      <w:r w:rsidRPr="00BC7BEF">
        <w:rPr>
          <w:sz w:val="24"/>
          <w:szCs w:val="24"/>
        </w:rPr>
        <w:t>1 к настоящему положению)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премиальные выплаты по итогам работы;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72"/>
        </w:tabs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7)материальная помощь.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за интенсивность и высокие результаты осуществляются работникам, выполняющим важные и ответственные работы в размере - до </w:t>
      </w:r>
      <w:r w:rsidR="000A7448" w:rsidRPr="00BC7BEF">
        <w:rPr>
          <w:color w:val="000000" w:themeColor="text1"/>
          <w:sz w:val="24"/>
          <w:szCs w:val="24"/>
        </w:rPr>
        <w:t>150</w:t>
      </w:r>
      <w:r w:rsidR="000A7448" w:rsidRPr="00BC7BEF">
        <w:rPr>
          <w:color w:val="FF0000"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процентов оклада; 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23.</w:t>
      </w:r>
      <w:r w:rsidR="006C5482"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 w:rsidR="000A7448" w:rsidRPr="00BC7BEF">
        <w:rPr>
          <w:color w:val="000000" w:themeColor="text1"/>
          <w:sz w:val="24"/>
          <w:szCs w:val="24"/>
        </w:rPr>
        <w:t>150</w:t>
      </w:r>
      <w:r w:rsidR="000A7448" w:rsidRPr="00BC7BEF"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AE50AA">
        <w:rPr>
          <w:sz w:val="24"/>
          <w:szCs w:val="24"/>
        </w:rPr>
        <w:t>Варненского</w:t>
      </w:r>
      <w:r w:rsidR="0098704C">
        <w:rPr>
          <w:sz w:val="24"/>
          <w:szCs w:val="24"/>
        </w:rPr>
        <w:t xml:space="preserve"> сельского поселения В</w:t>
      </w:r>
      <w:r w:rsidR="000A7448" w:rsidRPr="00BC7BEF">
        <w:rPr>
          <w:sz w:val="24"/>
          <w:szCs w:val="24"/>
        </w:rPr>
        <w:t>арненского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0A7448" w:rsidRPr="00BC7BEF" w:rsidRDefault="006C5482" w:rsidP="006C5482">
      <w:pPr>
        <w:pStyle w:val="11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C5482"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от 3 лет до 8 </w:t>
      </w:r>
      <w:r w:rsidRPr="00BC7BEF">
        <w:rPr>
          <w:rStyle w:val="1pt"/>
          <w:sz w:val="24"/>
          <w:szCs w:val="24"/>
        </w:rPr>
        <w:t>лет-10</w:t>
      </w:r>
      <w:r w:rsidRPr="00BC7BEF">
        <w:rPr>
          <w:sz w:val="24"/>
          <w:szCs w:val="24"/>
        </w:rPr>
        <w:t xml:space="preserve"> процентов;</w:t>
      </w:r>
      <w:r w:rsidRPr="00BC7BEF">
        <w:rPr>
          <w:sz w:val="24"/>
          <w:szCs w:val="24"/>
        </w:rPr>
        <w:tab/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8 лет до 13 лет - 15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 xml:space="preserve">от 13 лет до 18 лет - 20 процентов; 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18 лет до 23 лет - 25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23 лет и свыше - 30 процентов.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Премия по итогам работы выплачивается: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за выполнение особо важных и срочных работ;</w:t>
      </w:r>
    </w:p>
    <w:p w:rsidR="00A71A72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0A7448" w:rsidRPr="00BC7BEF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Премия по итогам работы </w:t>
      </w:r>
      <w:r w:rsidR="00A71A72">
        <w:rPr>
          <w:sz w:val="24"/>
          <w:szCs w:val="24"/>
        </w:rPr>
        <w:t xml:space="preserve">и премия </w:t>
      </w:r>
      <w:r w:rsidR="00A71A72" w:rsidRPr="00A71A72">
        <w:rPr>
          <w:sz w:val="24"/>
          <w:szCs w:val="24"/>
        </w:rPr>
        <w:t xml:space="preserve">за выполнение особо важных и срочных работ </w:t>
      </w:r>
      <w:r w:rsidRPr="00BC7BEF">
        <w:rPr>
          <w:sz w:val="24"/>
          <w:szCs w:val="24"/>
        </w:rPr>
        <w:t>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r w:rsidR="00AE50AA">
        <w:rPr>
          <w:sz w:val="24"/>
          <w:szCs w:val="24"/>
        </w:rPr>
        <w:t>Варненского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в пределах бюджетных ассигнований на оплату труда работников.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>Премирование работников и материальная помощь осуществляется на основе Положени</w:t>
      </w:r>
      <w:r>
        <w:rPr>
          <w:sz w:val="24"/>
          <w:szCs w:val="24"/>
        </w:rPr>
        <w:t>я</w:t>
      </w:r>
      <w:r w:rsidRPr="00BC7BEF">
        <w:rPr>
          <w:sz w:val="24"/>
          <w:szCs w:val="24"/>
        </w:rPr>
        <w:t xml:space="preserve"> о премировании и материальной помощи, утверждаемого </w:t>
      </w:r>
      <w:r>
        <w:rPr>
          <w:sz w:val="24"/>
          <w:szCs w:val="24"/>
        </w:rPr>
        <w:t>представительным</w:t>
      </w:r>
      <w:r w:rsidRPr="00BC7BE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BC7BEF">
        <w:rPr>
          <w:sz w:val="24"/>
          <w:szCs w:val="24"/>
        </w:rPr>
        <w:t xml:space="preserve"> местного самоуправления </w:t>
      </w:r>
      <w:r w:rsidR="00AE50AA">
        <w:rPr>
          <w:sz w:val="24"/>
          <w:szCs w:val="24"/>
        </w:rPr>
        <w:t>Варненского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района.</w:t>
      </w:r>
    </w:p>
    <w:p w:rsidR="00AF76E8" w:rsidRPr="00AF76E8" w:rsidRDefault="000A7448" w:rsidP="00AF76E8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6E8">
        <w:rPr>
          <w:rFonts w:ascii="Times New Roman" w:hAnsi="Times New Roman"/>
          <w:sz w:val="24"/>
          <w:szCs w:val="24"/>
        </w:rPr>
        <w:t xml:space="preserve">Единовременная выплата выплачивается 1 раз в год при предоставлении ежегодного оплачиваемого отпуска – в размере 2 должностных окладов. </w:t>
      </w:r>
    </w:p>
    <w:p w:rsidR="00AF76E8" w:rsidRPr="00AF76E8" w:rsidRDefault="00AF76E8" w:rsidP="00AF76E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E69AD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увольнения </w:t>
      </w:r>
      <w:r w:rsidRPr="007E69AD">
        <w:rPr>
          <w:rFonts w:ascii="Times New Roman" w:hAnsi="Times New Roman"/>
          <w:sz w:val="24"/>
          <w:szCs w:val="24"/>
        </w:rPr>
        <w:t>работника до окончания финансового года производится перерасчет выплаченной единовременной выплаты при предоставлении ежегодного оплачиваемого отпуска пропорционально отработанному времени в расчетном году (в полных месяцах), включая месяц, в котором произошло увольнение.</w:t>
      </w:r>
    </w:p>
    <w:p w:rsidR="000A7448" w:rsidRPr="00BC7BEF" w:rsidRDefault="000A7448" w:rsidP="000A7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7BEF">
        <w:rPr>
          <w:rFonts w:ascii="Times New Roman" w:hAnsi="Times New Roman"/>
          <w:sz w:val="24"/>
          <w:szCs w:val="24"/>
        </w:rPr>
        <w:t>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28</w:t>
      </w:r>
      <w:r w:rsidRPr="00BC7BEF"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29</w:t>
      </w:r>
      <w:r w:rsidRPr="00BC7BEF"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r w:rsidR="00AE50AA">
        <w:rPr>
          <w:sz w:val="24"/>
          <w:szCs w:val="24"/>
        </w:rPr>
        <w:t>Варненского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в пределах фонда оплаты труда.</w:t>
      </w:r>
    </w:p>
    <w:p w:rsidR="000A7448" w:rsidRPr="00BC7BEF" w:rsidRDefault="000A7448" w:rsidP="000A7448">
      <w:pPr>
        <w:pStyle w:val="11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V. Заключительные положения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30</w:t>
      </w:r>
      <w:r w:rsidRPr="00BC7BEF">
        <w:rPr>
          <w:sz w:val="24"/>
          <w:szCs w:val="24"/>
        </w:rPr>
        <w:t xml:space="preserve">. Штатное расписание органа местного самоуправления </w:t>
      </w:r>
      <w:r w:rsidR="00AE50AA">
        <w:rPr>
          <w:sz w:val="24"/>
          <w:szCs w:val="24"/>
        </w:rPr>
        <w:t>Варненского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 xml:space="preserve">Варненского муниципального района утверждается руководителем органа местного самоуправления </w:t>
      </w:r>
      <w:r w:rsidR="00AE50AA">
        <w:rPr>
          <w:sz w:val="24"/>
          <w:szCs w:val="24"/>
        </w:rPr>
        <w:t>Варненского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и включает в себя все профессии рабочих.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31</w:t>
      </w:r>
      <w:r w:rsidRPr="006C5482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Фонд оплаты труда органа местного самоуправления </w:t>
      </w:r>
      <w:r w:rsidR="00AE50AA">
        <w:rPr>
          <w:sz w:val="24"/>
          <w:szCs w:val="24"/>
        </w:rPr>
        <w:t>Варненского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</w:t>
      </w:r>
    </w:p>
    <w:p w:rsidR="000A7448" w:rsidRPr="00BC7BEF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20E0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>Положению</w:t>
      </w:r>
      <w:proofErr w:type="gramEnd"/>
      <w:r w:rsidRPr="00F20E0C">
        <w:rPr>
          <w:rFonts w:ascii="Times New Roman" w:hAnsi="Times New Roman"/>
          <w:bCs/>
          <w:sz w:val="20"/>
          <w:szCs w:val="20"/>
        </w:rPr>
        <w:t xml:space="preserve"> об оплате труда  </w:t>
      </w:r>
      <w:r w:rsidR="00B54E06">
        <w:rPr>
          <w:rFonts w:ascii="Times New Roman" w:hAnsi="Times New Roman"/>
          <w:bCs/>
          <w:sz w:val="20"/>
          <w:szCs w:val="20"/>
        </w:rPr>
        <w:t xml:space="preserve">работников, </w:t>
      </w:r>
    </w:p>
    <w:p w:rsidR="000A7448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0A7448" w:rsidRPr="00F20E0C" w:rsidRDefault="000A7448" w:rsidP="000A7448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AC7C02" w:rsidRPr="00B54E06">
        <w:rPr>
          <w:rFonts w:ascii="Times New Roman" w:hAnsi="Times New Roman"/>
        </w:rPr>
        <w:t>Варненского</w:t>
      </w:r>
      <w:r w:rsidR="005641F8" w:rsidRPr="00B54E06">
        <w:rPr>
          <w:rFonts w:ascii="Times New Roman" w:hAnsi="Times New Roman"/>
          <w:bCs/>
        </w:rPr>
        <w:t xml:space="preserve"> сельского поселения</w:t>
      </w:r>
      <w:r w:rsidR="005641F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</w:p>
    <w:p w:rsidR="000A7448" w:rsidRPr="00B54E06" w:rsidRDefault="00B54E06" w:rsidP="00B54E06">
      <w:pPr>
        <w:pStyle w:val="11"/>
        <w:shd w:val="clear" w:color="auto" w:fill="auto"/>
        <w:spacing w:line="240" w:lineRule="auto"/>
        <w:ind w:left="799" w:right="540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</w:t>
      </w:r>
    </w:p>
    <w:p w:rsidR="000A7448" w:rsidRPr="00D83311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 w:rsidRPr="00D83311">
        <w:rPr>
          <w:b/>
        </w:rPr>
        <w:t xml:space="preserve">самоуправления  </w:t>
      </w:r>
      <w:r w:rsidR="00AC7C02" w:rsidRPr="00AC7C02">
        <w:rPr>
          <w:b/>
          <w:sz w:val="24"/>
          <w:szCs w:val="24"/>
        </w:rPr>
        <w:t>Варненского</w:t>
      </w:r>
      <w:proofErr w:type="gramEnd"/>
      <w:r w:rsidR="005641F8">
        <w:rPr>
          <w:b/>
        </w:rPr>
        <w:t xml:space="preserve"> сельского поселения </w:t>
      </w:r>
      <w:r w:rsidRPr="00D83311">
        <w:rPr>
          <w:b/>
        </w:rPr>
        <w:t>Варненского муниципального района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1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3</w:t>
            </w:r>
            <w:r w:rsidR="00CC7D0C">
              <w:rPr>
                <w:sz w:val="24"/>
                <w:szCs w:val="24"/>
              </w:rPr>
              <w:t>169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B61A8E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lastRenderedPageBreak/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</w:t>
            </w:r>
            <w:r w:rsidR="00CC7D0C">
              <w:rPr>
                <w:sz w:val="24"/>
                <w:szCs w:val="24"/>
              </w:rPr>
              <w:t>281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9E"/>
    <w:rsid w:val="00022DEA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7D3C"/>
    <w:rsid w:val="00231A27"/>
    <w:rsid w:val="00266313"/>
    <w:rsid w:val="00267BD0"/>
    <w:rsid w:val="00281646"/>
    <w:rsid w:val="002A577D"/>
    <w:rsid w:val="002F2A96"/>
    <w:rsid w:val="00303F9E"/>
    <w:rsid w:val="003E3D31"/>
    <w:rsid w:val="00404A47"/>
    <w:rsid w:val="004336D2"/>
    <w:rsid w:val="0044680D"/>
    <w:rsid w:val="004905C9"/>
    <w:rsid w:val="00520D45"/>
    <w:rsid w:val="005315C7"/>
    <w:rsid w:val="005641F8"/>
    <w:rsid w:val="006462C9"/>
    <w:rsid w:val="006C5482"/>
    <w:rsid w:val="00702E58"/>
    <w:rsid w:val="00751C64"/>
    <w:rsid w:val="00830F65"/>
    <w:rsid w:val="00885688"/>
    <w:rsid w:val="008E1977"/>
    <w:rsid w:val="009110FE"/>
    <w:rsid w:val="0098704C"/>
    <w:rsid w:val="009D4E06"/>
    <w:rsid w:val="00A33E0E"/>
    <w:rsid w:val="00A71A72"/>
    <w:rsid w:val="00A77320"/>
    <w:rsid w:val="00A85B17"/>
    <w:rsid w:val="00AA5841"/>
    <w:rsid w:val="00AA6C3E"/>
    <w:rsid w:val="00AC7C02"/>
    <w:rsid w:val="00AD1CE8"/>
    <w:rsid w:val="00AD3F89"/>
    <w:rsid w:val="00AE50AA"/>
    <w:rsid w:val="00AE567A"/>
    <w:rsid w:val="00AF76E8"/>
    <w:rsid w:val="00B44F9A"/>
    <w:rsid w:val="00B476A8"/>
    <w:rsid w:val="00B54972"/>
    <w:rsid w:val="00B54E06"/>
    <w:rsid w:val="00B746F1"/>
    <w:rsid w:val="00B95A6E"/>
    <w:rsid w:val="00BD12B9"/>
    <w:rsid w:val="00C14F2C"/>
    <w:rsid w:val="00C161E2"/>
    <w:rsid w:val="00C34DAB"/>
    <w:rsid w:val="00C820E0"/>
    <w:rsid w:val="00CC0AB0"/>
    <w:rsid w:val="00CC7D0C"/>
    <w:rsid w:val="00CD732F"/>
    <w:rsid w:val="00D0568B"/>
    <w:rsid w:val="00D3195E"/>
    <w:rsid w:val="00D861CC"/>
    <w:rsid w:val="00DA3225"/>
    <w:rsid w:val="00DA75E8"/>
    <w:rsid w:val="00E03480"/>
    <w:rsid w:val="00F220E3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4188E-096A-4D63-8CBF-C4356E13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1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4D5E88D5D5ADD07g8J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A63F13224C3E85210C51D3994774994993885948F275FF61EDD068C1CC2B5FE47095310P2T5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E6C90DAFB2009846BB01BB34B85ACA1BCF4D2C2E4D5E88D5D5ADD07g8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8</cp:revision>
  <cp:lastPrinted>2022-08-11T06:09:00Z</cp:lastPrinted>
  <dcterms:created xsi:type="dcterms:W3CDTF">2022-06-14T12:03:00Z</dcterms:created>
  <dcterms:modified xsi:type="dcterms:W3CDTF">2022-08-11T06:12:00Z</dcterms:modified>
</cp:coreProperties>
</file>