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drawing>
          <wp:anchor behindDoc="0" distT="0" distB="0" distL="114300" distR="114300" simplePos="0" locked="0" layoutInCell="1" allowOverlap="1" relativeHeight="2">
            <wp:simplePos x="0" y="0"/>
            <wp:positionH relativeFrom="column">
              <wp:posOffset>2657475</wp:posOffset>
            </wp:positionH>
            <wp:positionV relativeFrom="paragraph">
              <wp:posOffset>-53975</wp:posOffset>
            </wp:positionV>
            <wp:extent cx="695325" cy="828675"/>
            <wp:effectExtent l="0" t="0" r="0" b="0"/>
            <wp:wrapTight wrapText="bothSides">
              <wp:wrapPolygon edited="0">
                <wp:start x="-606" y="0"/>
                <wp:lineTo x="-606" y="21332"/>
                <wp:lineTo x="21892" y="21332"/>
                <wp:lineTo x="21892" y="0"/>
                <wp:lineTo x="-606" y="0"/>
              </wp:wrapPolygon>
            </wp:wrapTight>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695325" cy="828675"/>
                    </a:xfrm>
                    <a:prstGeom prst="rect">
                      <a:avLst/>
                    </a:prstGeom>
                  </pic:spPr>
                </pic:pic>
              </a:graphicData>
            </a:graphic>
          </wp:anchor>
        </w:drawing>
      </w:r>
    </w:p>
    <w:p>
      <w:pPr>
        <w:pStyle w:val="1"/>
        <w:jc w:val="both"/>
        <w:rPr>
          <w:sz w:val="36"/>
        </w:rPr>
      </w:pPr>
      <w:r>
        <w:rPr>
          <w:sz w:val="36"/>
        </w:rPr>
      </w:r>
    </w:p>
    <w:p>
      <w:pPr>
        <w:pStyle w:val="1"/>
        <w:jc w:val="both"/>
        <w:rPr>
          <w:sz w:val="36"/>
        </w:rPr>
      </w:pPr>
      <w:r>
        <w:rPr>
          <w:sz w:val="36"/>
        </w:rPr>
      </w:r>
    </w:p>
    <w:p>
      <w:pPr>
        <w:pStyle w:val="1"/>
        <w:jc w:val="both"/>
        <w:rPr>
          <w:bCs/>
          <w:sz w:val="24"/>
          <w:szCs w:val="24"/>
        </w:rPr>
      </w:pPr>
      <w:r>
        <w:rPr>
          <w:bCs/>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от 11 ноября 2022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 xml:space="preserve">с. Варна                                                            № </w:t>
      </w:r>
      <w:r>
        <w:rPr>
          <w:rFonts w:cs="Times New Roman" w:ascii="Times New Roman" w:hAnsi="Times New Roman"/>
          <w:b w:val="false"/>
          <w:sz w:val="24"/>
          <w:szCs w:val="24"/>
        </w:rPr>
        <w:t>92</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 принятии части полномочий по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 xml:space="preserve">решению вопросов местного </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значения от сельских поселений Варненского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муниципального района на 2023 год</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Normal"/>
        <w:widowControl/>
        <w:ind w:firstLine="709"/>
        <w:jc w:val="both"/>
        <w:rPr>
          <w:sz w:val="24"/>
          <w:szCs w:val="24"/>
        </w:rPr>
      </w:pPr>
      <w:r>
        <w:rPr>
          <w:sz w:val="24"/>
          <w:szCs w:val="24"/>
        </w:rPr>
        <w:t>На основании Бюджетного кодекса Российской Федерации, статьи 14, части 4 статьи 15, части 2 статьи 47 Федерального закона от 06.10.2003 г. № 131-ФЗ «Об общих принципах организации местного самоуправления в Российской Федерации», Устава Варненского муниципального района, решений Советов депутатов сельских поселений «О передаче части полномочий по решению вопросов местного значения Варненскому муниципальному району на 2023 год» Собрание депутатов Варненского муниципального района</w:t>
      </w:r>
    </w:p>
    <w:p>
      <w:pPr>
        <w:pStyle w:val="ConsPlusNormal"/>
        <w:widowControl/>
        <w:ind w:hanging="0"/>
        <w:jc w:val="both"/>
        <w:rPr>
          <w:b/>
          <w:b/>
          <w:sz w:val="24"/>
          <w:szCs w:val="24"/>
        </w:rPr>
      </w:pPr>
      <w:r>
        <w:rPr>
          <w:b/>
          <w:sz w:val="24"/>
          <w:szCs w:val="24"/>
        </w:rPr>
      </w:r>
    </w:p>
    <w:p>
      <w:pPr>
        <w:pStyle w:val="ConsPlusNormal"/>
        <w:widowControl/>
        <w:ind w:hanging="0"/>
        <w:jc w:val="center"/>
        <w:rPr>
          <w:b/>
          <w:b/>
          <w:sz w:val="24"/>
          <w:szCs w:val="24"/>
        </w:rPr>
      </w:pPr>
      <w:r>
        <w:rPr>
          <w:b/>
          <w:sz w:val="24"/>
          <w:szCs w:val="24"/>
        </w:rPr>
        <w:t>РЕШАЕТ:</w:t>
      </w:r>
    </w:p>
    <w:p>
      <w:pPr>
        <w:pStyle w:val="ConsPlusNormal"/>
        <w:widowControl/>
        <w:ind w:hanging="0"/>
        <w:jc w:val="center"/>
        <w:rPr>
          <w:b/>
          <w:b/>
          <w:sz w:val="24"/>
          <w:szCs w:val="24"/>
        </w:rPr>
      </w:pPr>
      <w:r>
        <w:rPr>
          <w:b/>
          <w:sz w:val="24"/>
          <w:szCs w:val="24"/>
        </w:rPr>
      </w:r>
    </w:p>
    <w:p>
      <w:pPr>
        <w:pStyle w:val="ConsPlusNormal"/>
        <w:widowControl/>
        <w:ind w:firstLine="708"/>
        <w:jc w:val="both"/>
        <w:rPr>
          <w:sz w:val="24"/>
          <w:szCs w:val="24"/>
        </w:rPr>
      </w:pPr>
      <w:r>
        <w:rPr>
          <w:sz w:val="24"/>
          <w:szCs w:val="24"/>
        </w:rPr>
        <w:t>1. Принять с 01.01.2023 года по 31.12.2023 года от Алексеевского, Аятского, Бородиновского, Варненского, Казановского, Катенинского, Краснооктябрьского, Кулевчинского, Лейпцигского, Николаевского, Новоуральского, Покровского, Толстинского сельских поселений Варненского муниципального района часть полномочий по решению вопросов местного значения в соответствии с п.1 ч.1 ст.14 № 131-ФЗ - осуществление внешнего и внутреннего финансового контроля в рамках заключенных соглашений.</w:t>
      </w:r>
    </w:p>
    <w:p>
      <w:pPr>
        <w:pStyle w:val="ConsPlusNormal"/>
        <w:widowControl/>
        <w:ind w:firstLine="708"/>
        <w:jc w:val="both"/>
        <w:rPr>
          <w:spacing w:val="1"/>
          <w:sz w:val="24"/>
          <w:szCs w:val="24"/>
          <w:highlight w:val="white"/>
        </w:rPr>
      </w:pPr>
      <w:r>
        <w:rPr>
          <w:sz w:val="24"/>
          <w:szCs w:val="24"/>
        </w:rPr>
        <w:t xml:space="preserve">2. </w:t>
      </w:r>
      <w:r>
        <w:rPr>
          <w:spacing w:val="1"/>
          <w:sz w:val="24"/>
          <w:szCs w:val="24"/>
          <w:shd w:fill="FFFFFF" w:val="clear"/>
        </w:rPr>
        <w:t>Финансовое обеспечение полномочий, указанных в части 1 настоящего решения, осуществляется за счёт межбюджетных трансфертов, предусмотренных в бюджетах сельских поселений  Варненского муниципального района согласно Приложению 1.</w:t>
      </w:r>
    </w:p>
    <w:p>
      <w:pPr>
        <w:pStyle w:val="ConsPlusNormal"/>
        <w:widowControl/>
        <w:ind w:firstLine="708"/>
        <w:jc w:val="both"/>
        <w:rPr>
          <w:spacing w:val="1"/>
          <w:sz w:val="24"/>
          <w:szCs w:val="24"/>
        </w:rPr>
      </w:pPr>
      <w:r>
        <w:rPr>
          <w:spacing w:val="1"/>
          <w:sz w:val="24"/>
          <w:szCs w:val="24"/>
        </w:rPr>
        <w:t>3. Администрации Варненского муниципального района и Контрольно - счетной палате Варненского муниципального района Челябинской области заключить соглашения о передаче части полномочий с администрациями сельских поселений Варненского муниципального района, указанных в части 1 настоящего решения.</w:t>
      </w:r>
    </w:p>
    <w:p>
      <w:pPr>
        <w:pStyle w:val="ConsPlusNormal"/>
        <w:widowControl/>
        <w:ind w:firstLine="708"/>
        <w:jc w:val="both"/>
        <w:rPr>
          <w:spacing w:val="1"/>
          <w:sz w:val="24"/>
          <w:szCs w:val="24"/>
        </w:rPr>
      </w:pPr>
      <w:r>
        <w:rPr>
          <w:spacing w:val="1"/>
          <w:sz w:val="24"/>
          <w:szCs w:val="24"/>
        </w:rPr>
        <w:t>4. Контроль за исполнением настоящего решения возложить на главу Варненского муниципального района К.Ю.Моисеева</w:t>
      </w:r>
      <w:r>
        <w:rPr>
          <w:rFonts w:cs="Arial" w:ascii="Arial" w:hAnsi="Arial"/>
          <w:spacing w:val="1"/>
          <w:sz w:val="24"/>
          <w:szCs w:val="24"/>
        </w:rPr>
        <w:t>.</w:t>
      </w:r>
    </w:p>
    <w:p>
      <w:pPr>
        <w:pStyle w:val="ConsPlusNormal"/>
        <w:widowControl/>
        <w:ind w:firstLine="708"/>
        <w:jc w:val="both"/>
        <w:rPr>
          <w:sz w:val="24"/>
          <w:szCs w:val="24"/>
        </w:rPr>
      </w:pPr>
      <w:r>
        <w:rPr>
          <w:sz w:val="24"/>
          <w:szCs w:val="24"/>
        </w:rPr>
        <w:t>5</w:t>
      </w:r>
      <w:r>
        <w:rPr>
          <w:b/>
          <w:sz w:val="24"/>
          <w:szCs w:val="24"/>
        </w:rPr>
        <w:t xml:space="preserve">. </w:t>
      </w:r>
      <w:r>
        <w:rPr>
          <w:sz w:val="24"/>
          <w:szCs w:val="24"/>
        </w:rPr>
        <w:t>Настоящее Решение вступает в силу со дня его подписания и обнародования.</w:t>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Председатель Собрания депутатов</w:t>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Варненского муниципального района</w:t>
      </w:r>
    </w:p>
    <w:p>
      <w:pPr>
        <w:pStyle w:val="Normal"/>
        <w:tabs>
          <w:tab w:val="clear" w:pos="708"/>
          <w:tab w:val="left" w:pos="5160" w:leader="none"/>
        </w:tabs>
        <w:jc w:val="both"/>
        <w:rPr>
          <w:b/>
          <w:b/>
          <w:sz w:val="24"/>
          <w:szCs w:val="24"/>
        </w:rPr>
      </w:pPr>
      <w:r>
        <w:rPr>
          <w:rFonts w:cs="Times New Roman" w:ascii="Times New Roman" w:hAnsi="Times New Roman"/>
          <w:b/>
          <w:sz w:val="24"/>
          <w:szCs w:val="24"/>
        </w:rPr>
        <w:t>________________К.Ю.Моисеев</w:t>
        <w:tab/>
        <w:t>__________________А.А. Кормилицын</w:t>
      </w:r>
    </w:p>
    <w:p>
      <w:pPr>
        <w:pStyle w:val="Normal"/>
        <w:tabs>
          <w:tab w:val="clear" w:pos="708"/>
          <w:tab w:val="left" w:pos="5160" w:leader="none"/>
        </w:tabs>
        <w:jc w:val="both"/>
        <w:rPr>
          <w:b/>
          <w:b/>
          <w:sz w:val="24"/>
          <w:szCs w:val="24"/>
        </w:rPr>
      </w:pPr>
      <w:r>
        <w:rPr>
          <w:b/>
          <w:sz w:val="24"/>
          <w:szCs w:val="24"/>
        </w:rPr>
      </w:r>
    </w:p>
    <w:p>
      <w:pPr>
        <w:pStyle w:val="Normal"/>
        <w:tabs>
          <w:tab w:val="clear" w:pos="708"/>
          <w:tab w:val="left" w:pos="5160" w:leader="none"/>
        </w:tabs>
        <w:jc w:val="both"/>
        <w:rPr>
          <w:b/>
          <w:b/>
          <w:sz w:val="24"/>
          <w:szCs w:val="24"/>
        </w:rPr>
      </w:pPr>
      <w:r>
        <w:rPr>
          <w:b/>
          <w:sz w:val="24"/>
          <w:szCs w:val="24"/>
        </w:rPr>
      </w:r>
    </w:p>
    <w:p>
      <w:pPr>
        <w:pStyle w:val="Normal"/>
        <w:tabs>
          <w:tab w:val="clear" w:pos="708"/>
          <w:tab w:val="left" w:pos="5160" w:leader="none"/>
        </w:tabs>
        <w:jc w:val="both"/>
        <w:rPr>
          <w:b/>
          <w:b/>
          <w:sz w:val="24"/>
          <w:szCs w:val="24"/>
        </w:rPr>
      </w:pPr>
      <w:r>
        <w:rPr>
          <w:b/>
          <w:sz w:val="24"/>
          <w:szCs w:val="24"/>
        </w:rPr>
      </w:r>
    </w:p>
    <w:p>
      <w:pPr>
        <w:pStyle w:val="Normal"/>
        <w:ind w:firstLine="5812"/>
        <w:jc w:val="right"/>
        <w:rPr>
          <w:rFonts w:ascii="Times New Roman" w:hAnsi="Times New Roman" w:cs="Times New Roman"/>
        </w:rPr>
      </w:pPr>
      <w:r>
        <w:rPr>
          <w:rFonts w:cs="Times New Roman" w:ascii="Times New Roman" w:hAnsi="Times New Roman"/>
        </w:rPr>
        <w:t>Приложение 1</w:t>
      </w:r>
    </w:p>
    <w:p>
      <w:pPr>
        <w:pStyle w:val="Normal"/>
        <w:ind w:firstLine="5812"/>
        <w:jc w:val="right"/>
        <w:rPr>
          <w:rFonts w:ascii="Times New Roman" w:hAnsi="Times New Roman" w:cs="Times New Roman"/>
        </w:rPr>
      </w:pPr>
      <w:r>
        <w:rPr>
          <w:rFonts w:cs="Times New Roman" w:ascii="Times New Roman" w:hAnsi="Times New Roman"/>
        </w:rPr>
        <w:t>к решению Собрания депутатов</w:t>
      </w:r>
    </w:p>
    <w:p>
      <w:pPr>
        <w:pStyle w:val="Normal"/>
        <w:tabs>
          <w:tab w:val="clear" w:pos="708"/>
          <w:tab w:val="left" w:pos="5115" w:leader="none"/>
        </w:tabs>
        <w:ind w:firstLine="5812"/>
        <w:jc w:val="right"/>
        <w:rPr>
          <w:rFonts w:ascii="Times New Roman" w:hAnsi="Times New Roman" w:cs="Times New Roman"/>
        </w:rPr>
      </w:pPr>
      <w:r>
        <w:rPr>
          <w:rFonts w:cs="Times New Roman" w:ascii="Times New Roman" w:hAnsi="Times New Roman"/>
        </w:rPr>
        <w:t>Варненского муниципального района</w:t>
      </w:r>
    </w:p>
    <w:p>
      <w:pPr>
        <w:pStyle w:val="Normal"/>
        <w:tabs>
          <w:tab w:val="clear" w:pos="708"/>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8"/>
          <w:tab w:val="left" w:pos="5130" w:leader="none"/>
        </w:tabs>
        <w:ind w:firstLine="5812"/>
        <w:jc w:val="right"/>
        <w:rPr>
          <w:rFonts w:ascii="Times New Roman" w:hAnsi="Times New Roman" w:cs="Times New Roman"/>
        </w:rPr>
      </w:pPr>
      <w:r>
        <w:rPr>
          <w:rFonts w:cs="Times New Roman" w:ascii="Times New Roman" w:hAnsi="Times New Roman"/>
        </w:rPr>
        <w:t xml:space="preserve">от 11 ноября 2022 года №  </w:t>
      </w:r>
      <w:r>
        <w:rPr>
          <w:rFonts w:cs="Times New Roman" w:ascii="Times New Roman" w:hAnsi="Times New Roman"/>
        </w:rPr>
        <w:t>92</w:t>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right"/>
        <w:rPr>
          <w:rFonts w:ascii="Times New Roman" w:hAnsi="Times New Roman" w:cs="Times New Roman"/>
        </w:rPr>
      </w:pPr>
      <w:r>
        <w:rPr>
          <w:rFonts w:cs="Times New Roman" w:ascii="Times New Roman" w:hAnsi="Times New Roman"/>
        </w:rPr>
        <w:t>тыс.рублей</w:t>
      </w:r>
    </w:p>
    <w:tbl>
      <w:tblPr>
        <w:tblW w:w="10065" w:type="dxa"/>
        <w:jc w:val="left"/>
        <w:tblInd w:w="-318" w:type="dxa"/>
        <w:tblCellMar>
          <w:top w:w="0" w:type="dxa"/>
          <w:left w:w="108" w:type="dxa"/>
          <w:bottom w:w="0" w:type="dxa"/>
          <w:right w:w="108" w:type="dxa"/>
        </w:tblCellMar>
        <w:tblLook w:val="0000"/>
      </w:tblPr>
      <w:tblGrid>
        <w:gridCol w:w="566"/>
        <w:gridCol w:w="4678"/>
        <w:gridCol w:w="4821"/>
      </w:tblGrid>
      <w:tr>
        <w:trPr>
          <w:trHeight w:val="613" w:hRule="atLeast"/>
        </w:trPr>
        <w:tc>
          <w:tcPr>
            <w:tcW w:w="56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467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Наименование сельского поселения</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Принимаемые полномочия в соответствии с № 131-ФЗ от 06.10.2003 года</w:t>
            </w:r>
          </w:p>
        </w:tc>
      </w:tr>
      <w:tr>
        <w:trPr>
          <w:trHeight w:val="362" w:hRule="atLeast"/>
        </w:trPr>
        <w:tc>
          <w:tcPr>
            <w:tcW w:w="56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467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 ч.1 ст. 14</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Алексеевское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17,291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Аятское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27,463</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3</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Бородиновское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20,764</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4</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Варненское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150,153</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5</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Казановское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9,070</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6</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Катенинское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32,480</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7</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Краснооктябрьское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32,103</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8</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Кулевчинское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23,702</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9</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rPr>
              <w:t>Лейпцигское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12,916</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10</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Николаевское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10,185</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11</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Новоуральское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30,590</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12</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Покровское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23,928</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13</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rPr>
              <w:t>Толстинское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15,155</w:t>
            </w:r>
          </w:p>
        </w:tc>
      </w:tr>
      <w:tr>
        <w:trPr>
          <w:trHeight w:val="428"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
                <w:sz w:val="24"/>
                <w:szCs w:val="24"/>
              </w:rPr>
            </w:pPr>
            <w:r>
              <w:rPr>
                <w:rFonts w:cs="Times New Roman" w:ascii="Times New Roman" w:hAnsi="Times New Roman"/>
                <w:b/>
                <w:sz w:val="24"/>
                <w:szCs w:val="24"/>
              </w:rPr>
              <w:t>ИТОГО</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405,800</w:t>
            </w:r>
          </w:p>
        </w:tc>
      </w:tr>
    </w:tbl>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both"/>
        <w:rPr>
          <w:rFonts w:ascii="Times New Roman" w:hAnsi="Times New Roman" w:cs="Times New Roman"/>
        </w:rPr>
      </w:pPr>
      <w:r>
        <w:rPr/>
      </w:r>
    </w:p>
    <w:sectPr>
      <w:footerReference w:type="default" r:id="rId3"/>
      <w:type w:val="nextPage"/>
      <w:pgSz w:w="11906" w:h="16838"/>
      <w:pgMar w:left="1440" w:right="851" w:header="0" w:top="1135" w:footer="75" w:bottom="993"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4">
              <wp:simplePos x="0" y="0"/>
              <wp:positionH relativeFrom="margin">
                <wp:align>right</wp:align>
              </wp:positionH>
              <wp:positionV relativeFrom="paragraph">
                <wp:posOffset>635</wp:posOffset>
              </wp:positionV>
              <wp:extent cx="285115"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4400" cy="203040"/>
                      </a:xfrm>
                      <a:prstGeom prst="rect">
                        <a:avLst/>
                      </a:prstGeom>
                      <a:noFill/>
                      <a:ln>
                        <a:noFill/>
                      </a:ln>
                    </wps:spPr>
                    <wps:style>
                      <a:lnRef idx="0"/>
                      <a:fillRef idx="0"/>
                      <a:effectRef idx="0"/>
                      <a:fontRef idx="minor"/>
                    </wps:style>
                    <wps:txbx>
                      <w:txbxContent>
                        <w:p>
                          <w:pPr>
                            <w:pStyle w:val="Style20"/>
                            <w:rPr/>
                          </w:pPr>
                          <w:r>
                            <w:rPr/>
                          </w:r>
                        </w:p>
                      </w:txbxContent>
                    </wps:txbx>
                    <wps:bodyPr lIns="0" rIns="0" tIns="0" bIns="0">
                      <a:spAutoFit/>
                    </wps:bodyPr>
                  </wps:wsp>
                </a:graphicData>
              </a:graphic>
            </wp:anchor>
          </w:drawing>
        </mc:Choice>
        <mc:Fallback>
          <w:pict>
            <v:rect id="shape_0" ID="Врезка1" fillcolor="white" stroked="f" style="position:absolute;margin-left:458.3pt;margin-top:0.05pt;width:22.35pt;height:15.95pt;mso-position-horizontal:right;mso-position-horizontal-relative:margin">
              <w10:wrap type="none"/>
              <v:fill o:detectmouseclick="t" type="solid" color2="black" opacity="0"/>
              <v:stroke color="#3465a4" joinstyle="round" endcap="flat"/>
              <v:textbox>
                <w:txbxContent>
                  <w:p>
                    <w:pPr>
                      <w:pStyle w:val="Style20"/>
                      <w:rPr/>
                    </w:pPr>
                    <w:r>
                      <w:rPr/>
                    </w:r>
                  </w:p>
                </w:txbxContent>
              </v:textbox>
            </v:rect>
          </w:pict>
        </mc:Fallback>
      </mc:AlternateContent>
    </w:r>
  </w:p>
</w:ftr>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114dd"/>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9">
    <w:name w:val="Верхний и нижний колонтитулы"/>
    <w:basedOn w:val="Normal"/>
    <w:qFormat/>
    <w:pPr/>
    <w:rPr/>
  </w:style>
  <w:style w:type="paragraph" w:styleId="Style20">
    <w:name w:val="Footer"/>
    <w:basedOn w:val="Normal"/>
    <w:rsid w:val="00f114dd"/>
    <w:pPr>
      <w:widowControl/>
      <w:tabs>
        <w:tab w:val="clear" w:pos="708"/>
        <w:tab w:val="center" w:pos="4677" w:leader="none"/>
        <w:tab w:val="right" w:pos="9355" w:leader="none"/>
      </w:tabs>
      <w:ind w:firstLine="425"/>
      <w:jc w:val="both"/>
    </w:pPr>
    <w:rPr>
      <w:rFonts w:ascii="Times New Roman" w:hAnsi="Times New Roman" w:cs="Times New Roman"/>
      <w:sz w:val="28"/>
      <w:szCs w:val="24"/>
    </w:rPr>
  </w:style>
  <w:style w:type="paragraph" w:styleId="Style21">
    <w:name w:val="Header"/>
    <w:basedOn w:val="Normal"/>
    <w:rsid w:val="005a7407"/>
    <w:pPr>
      <w:tabs>
        <w:tab w:val="clear" w:pos="708"/>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F92F3-921C-4C05-AB8C-B773EBD96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2459</TotalTime>
  <Application>LibreOffice/6.4.0.3$Windows_X86_64 LibreOffice_project/b0a288ab3d2d4774cb44b62f04d5d28733ac6df8</Application>
  <Pages>2</Pages>
  <Words>353</Words>
  <Characters>2555</Characters>
  <CharactersWithSpaces>2899</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2022-11-29T16:07:35Z</cp:lastPrinted>
  <dcterms:modified xsi:type="dcterms:W3CDTF">2022-11-29T16:07:40Z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