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2564765</wp:posOffset>
            </wp:positionH>
            <wp:positionV relativeFrom="paragraph">
              <wp:posOffset>-95250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РАЙОНА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1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1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о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т 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13 сентября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 2023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с.Варна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Cs w:val="20"/>
          <w:lang w:eastAsia="ru-RU"/>
        </w:rPr>
        <w:t xml:space="preserve">№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Cs w:val="20"/>
          <w:lang w:eastAsia="ru-RU"/>
        </w:rPr>
        <w:t>74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О внесении изменений в Положение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«О регулировании муниципальной службы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в Варненском муниципальном районе </w:t>
      </w:r>
    </w:p>
    <w:p>
      <w:pPr>
        <w:pStyle w:val="1"/>
        <w:keepLines w:val="false"/>
        <w:spacing w:before="0" w:after="0"/>
        <w:ind w:left="708" w:hanging="708"/>
        <w:rPr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Челябинской области»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cs="Times New Roman" w:ascii="Times New Roman" w:hAnsi="Times New Roman"/>
          <w:b w:val="false"/>
          <w:color w:val="auto"/>
        </w:rPr>
        <w:t>В соответствии со статьёй 12 Федерального закона от 10 июля 2023 г. № 286-ФЗ «О внесении изменений в отдельные законодательные акты Российской Федерации», Уставом Варненского муниципального района</w:t>
      </w:r>
      <w:bookmarkStart w:id="0" w:name="_GoBack"/>
      <w:bookmarkEnd w:id="0"/>
      <w:r>
        <w:rPr>
          <w:rFonts w:cs="Times New Roman" w:ascii="Times New Roman" w:hAnsi="Times New Roman"/>
          <w:b w:val="false"/>
          <w:color w:val="auto"/>
        </w:rPr>
        <w:t xml:space="preserve"> 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Собрание депутатов Варненского муниципального района Челябинской области</w:t>
      </w:r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РЕШАЕТ:</w:t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1. Внести в Положение о регулировании муниципальной службы в Варненском муниципальном районе Челябинской области, утверждённое решением Собрания депутатов Варненского муниципального района Челябинской области от 21.12.2016 г. № 138, следующие изменения: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 главе 15: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 </w:t>
      </w:r>
      <w:r>
        <w:fldChar w:fldCharType="begin"/>
      </w:r>
      <w:r>
        <w:rPr>
          <w:sz w:val="28"/>
          <w:u w:val="none"/>
          <w:szCs w:val="28"/>
          <w:rFonts w:cs="Times New Roman" w:ascii="Times New Roman" w:hAnsi="Times New Roman"/>
        </w:rPr>
        <w:instrText> HYPERLINK "https://internet.garant.ru/" \l "/document/12152272/entry/140123"</w:instrTex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>часть 2.3</w: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</w:rPr>
        <w:t xml:space="preserve"> дополнить словами «, за исключением случаев, установленных федеральными законами»;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 </w:t>
      </w:r>
      <w:r>
        <w:fldChar w:fldCharType="begin"/>
      </w:r>
      <w:r>
        <w:rPr>
          <w:sz w:val="28"/>
          <w:u w:val="none"/>
          <w:szCs w:val="28"/>
          <w:rFonts w:cs="Times New Roman" w:ascii="Times New Roman" w:hAnsi="Times New Roman"/>
        </w:rPr>
        <w:instrText> HYPERLINK "https://internet.garant.ru/" \l "/document/12152272/entry/140131"</w:instrTex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>часть 3.1</w: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</w:rPr>
        <w:t> дополнить словами «, за исключением случаев, установленных федеральными законами»;</w:t>
      </w:r>
    </w:p>
    <w:p>
      <w:pPr>
        <w:pStyle w:val="Normal"/>
        <w:ind w:left="56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 </w:t>
      </w:r>
      <w:r>
        <w:fldChar w:fldCharType="begin"/>
      </w:r>
      <w:r>
        <w:rPr>
          <w:sz w:val="28"/>
          <w:u w:val="none"/>
          <w:szCs w:val="28"/>
          <w:rFonts w:cs="Times New Roman" w:ascii="Times New Roman" w:hAnsi="Times New Roman"/>
        </w:rPr>
        <w:instrText> HYPERLINK "https://internet.garant.ru/" \l "/document/12152272/entry/15"</w:instrTex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>главе 1</w: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</w:rPr>
        <w:t>7: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в </w:t>
      </w:r>
      <w:r>
        <w:fldChar w:fldCharType="begin"/>
      </w:r>
      <w:r>
        <w:rPr>
          <w:sz w:val="28"/>
          <w:u w:val="none"/>
          <w:szCs w:val="28"/>
          <w:rFonts w:cs="Times New Roman" w:ascii="Times New Roman" w:hAnsi="Times New Roman"/>
        </w:rPr>
        <w:instrText> HYPERLINK "https://internet.garant.ru/" \l "/document/12152272/entry/155"</w:instrTex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>части 5</w: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</w:rPr>
        <w:t> слова «недостоверных или» исключить, дополнить словами «, за исключением случаев, установленных федеральными законами»;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дополнить </w:t>
      </w:r>
      <w:r>
        <w:fldChar w:fldCharType="begin"/>
      </w:r>
      <w:r>
        <w:rPr>
          <w:sz w:val="28"/>
          <w:u w:val="none"/>
          <w:szCs w:val="28"/>
          <w:rFonts w:cs="Times New Roman" w:ascii="Times New Roman" w:hAnsi="Times New Roman"/>
        </w:rPr>
        <w:instrText> HYPERLINK "https://internet.garant.ru/" \l "/document/12152272/entry/1551"</w:instrTex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>частью 5.1</w: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</w:rPr>
        <w:t> следующего содержания: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«5.1. Представление муниципальным служащим заведомо недостоверных сведений, указанных в части 5 настоящей главы, является правонарушением, влекущим увольнение муниципального служащего с муниципальной службы.»;</w:t>
      </w:r>
    </w:p>
    <w:p>
      <w:pPr>
        <w:pStyle w:val="Normal"/>
        <w:ind w:left="56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 </w:t>
      </w:r>
      <w:r>
        <w:fldChar w:fldCharType="begin"/>
      </w:r>
      <w:r>
        <w:rPr>
          <w:sz w:val="28"/>
          <w:u w:val="none"/>
          <w:szCs w:val="28"/>
          <w:rFonts w:cs="Times New Roman" w:ascii="Times New Roman" w:hAnsi="Times New Roman"/>
        </w:rPr>
        <w:instrText> HYPERLINK "https://internet.garant.ru/" \l "/document/12152272/entry/2710"</w:instrTex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>главу 25</w: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</w:rPr>
        <w:t> дополнить </w:t>
      </w:r>
      <w:r>
        <w:fldChar w:fldCharType="begin"/>
      </w:r>
      <w:r>
        <w:rPr>
          <w:sz w:val="28"/>
          <w:u w:val="none"/>
          <w:szCs w:val="28"/>
          <w:rFonts w:cs="Times New Roman" w:ascii="Times New Roman" w:hAnsi="Times New Roman"/>
        </w:rPr>
        <w:instrText> HYPERLINK "https://internet.garant.ru/" \l "/document/12152272/entry/271011"</w:instrTex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color w:val="auto"/>
          <w:sz w:val="28"/>
          <w:szCs w:val="28"/>
          <w:u w:val="none"/>
        </w:rPr>
        <w:t>частью 1.1</w:t>
      </w:r>
      <w:r>
        <w:rPr>
          <w:sz w:val="28"/>
          <w:u w:val="none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</w:rPr>
        <w:t> следующего содержания: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«1.1.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 года № 273-ФЗ «О противодействии коррупции».».</w:t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lang w:eastAsia="ru-RU"/>
        </w:rPr>
        <w:t>2. Настоящее Решение вступает в силу со дня его официального опубликования.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3. Настоящее Решение обнародовать на информационном стенде и опубликовать на официальном сайте администрации Варненского муниципального района.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Глава Варненского                                  Председатель </w:t>
      </w:r>
      <w:r>
        <w:rPr>
          <w:rFonts w:eastAsia="Times New Roman" w:cs="Times New Roman" w:ascii="Times New Roman" w:hAnsi="Times New Roman"/>
          <w:b/>
          <w:color w:val="auto"/>
          <w:sz w:val="28"/>
          <w:szCs w:val="28"/>
          <w:lang w:eastAsia="ru-RU"/>
        </w:rPr>
        <w:t>Собрания депутатов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муниципального района                    </w:t>
      </w:r>
      <w:r>
        <w:rPr>
          <w:rFonts w:eastAsia="Times New Roman" w:cs="Times New Roman" w:ascii="Times New Roman" w:hAnsi="Times New Roman"/>
          <w:b/>
          <w:color w:val="auto"/>
          <w:sz w:val="28"/>
          <w:szCs w:val="20"/>
          <w:lang w:eastAsia="ru-RU"/>
        </w:rPr>
        <w:t xml:space="preserve">Варненского </w:t>
      </w:r>
      <w:r>
        <w:rPr>
          <w:rFonts w:eastAsia="Times New Roman" w:cs="Times New Roman" w:ascii="Times New Roman" w:hAnsi="Times New Roman"/>
          <w:b/>
          <w:color w:val="auto"/>
          <w:sz w:val="28"/>
          <w:szCs w:val="28"/>
          <w:lang w:eastAsia="ru-RU"/>
        </w:rPr>
        <w:t>муниципального района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auto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          </w:t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____________К.Ю. Моисеев                            ___________А.А. Кормилицын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Заголовок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character" w:styleId="Style15">
    <w:name w:val="Интернет-ссылка"/>
    <w:basedOn w:val="DefaultParagraphFont"/>
    <w:uiPriority w:val="99"/>
    <w:unhideWhenUsed/>
    <w:rsid w:val="00d91e3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1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paragraph" w:styleId="S1" w:customStyle="1">
    <w:name w:val="s_1"/>
    <w:basedOn w:val="Normal"/>
    <w:qFormat/>
    <w:rsid w:val="00d91e3e"/>
    <w:pPr>
      <w:spacing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Application>LibreOffice/6.4.0.3$Windows_X86_64 LibreOffice_project/b0a288ab3d2d4774cb44b62f04d5d28733ac6df8</Application>
  <Pages>2</Pages>
  <Words>298</Words>
  <Characters>2141</Characters>
  <CharactersWithSpaces>2645</CharactersWithSpaces>
  <Paragraphs>29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2016-06-14T10:28:00Z</dcterms:created>
  <dc:creator>oper</dc:creator>
  <dc:description/>
  <dc:language>ru-RU</dc:language>
  <cp:lastModifiedBy/>
  <cp:lastPrinted>2023-09-18T11:51:41Z</cp:lastPrinted>
  <dcterms:modified xsi:type="dcterms:W3CDTF">2023-09-18T11:51:46Z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