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BB323" w14:textId="77777777" w:rsidR="002776E6" w:rsidRDefault="002776E6">
      <w:pPr>
        <w:widowControl w:val="0"/>
        <w:spacing w:after="0" w:line="240" w:lineRule="auto"/>
        <w:jc w:val="both"/>
        <w:outlineLvl w:val="0"/>
        <w:rPr>
          <w:rFonts w:cs="Calibri"/>
        </w:rPr>
      </w:pPr>
    </w:p>
    <w:p w14:paraId="26440E9F" w14:textId="77777777" w:rsidR="002776E6" w:rsidRDefault="00F44FDF">
      <w:pPr>
        <w:widowControl w:val="0"/>
        <w:spacing w:after="0" w:line="240" w:lineRule="auto"/>
        <w:jc w:val="both"/>
        <w:outlineLvl w:val="0"/>
        <w:rPr>
          <w:rFonts w:cs="Calibri"/>
        </w:rPr>
      </w:pPr>
      <w:r>
        <w:rPr>
          <w:rFonts w:cs="Calibri"/>
          <w:noProof/>
        </w:rPr>
        <w:drawing>
          <wp:anchor distT="0" distB="0" distL="114300" distR="114300" simplePos="0" relativeHeight="2" behindDoc="0" locked="0" layoutInCell="1" allowOverlap="1" wp14:anchorId="673D6E9B" wp14:editId="3AC92114">
            <wp:simplePos x="0" y="0"/>
            <wp:positionH relativeFrom="column">
              <wp:posOffset>2355215</wp:posOffset>
            </wp:positionH>
            <wp:positionV relativeFrom="paragraph">
              <wp:posOffset>55245</wp:posOffset>
            </wp:positionV>
            <wp:extent cx="77597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4"/>
                    <a:stretch>
                      <a:fillRect/>
                    </a:stretch>
                  </pic:blipFill>
                  <pic:spPr bwMode="auto">
                    <a:xfrm>
                      <a:off x="0" y="0"/>
                      <a:ext cx="775970" cy="914400"/>
                    </a:xfrm>
                    <a:prstGeom prst="rect">
                      <a:avLst/>
                    </a:prstGeom>
                  </pic:spPr>
                </pic:pic>
              </a:graphicData>
            </a:graphic>
          </wp:anchor>
        </w:drawing>
      </w:r>
    </w:p>
    <w:p w14:paraId="1BF1B97D" w14:textId="77777777" w:rsidR="002776E6" w:rsidRDefault="00F44FDF">
      <w:pPr>
        <w:pStyle w:val="a8"/>
      </w:pPr>
      <w:proofErr w:type="gramStart"/>
      <w:r>
        <w:t>СОБРАНИЕ  ДЕПУТАТОВ</w:t>
      </w:r>
      <w:proofErr w:type="gramEnd"/>
    </w:p>
    <w:p w14:paraId="2365AE14" w14:textId="77777777" w:rsidR="002776E6" w:rsidRDefault="00F44FDF">
      <w:pPr>
        <w:pStyle w:val="a8"/>
      </w:pPr>
      <w:r>
        <w:t>ВАРНЕНСКОГО МУНИЦИПАЛЬНОГО РАЙОНА</w:t>
      </w:r>
    </w:p>
    <w:p w14:paraId="0ED3FB8D" w14:textId="77777777" w:rsidR="002776E6" w:rsidRDefault="00F44FDF">
      <w:pPr>
        <w:pStyle w:val="a8"/>
      </w:pPr>
      <w:r>
        <w:t>ЧЕЛЯБИНСКОЙ ОБЛАСТИ</w:t>
      </w:r>
    </w:p>
    <w:p w14:paraId="7566123B" w14:textId="77777777" w:rsidR="002776E6" w:rsidRDefault="002776E6">
      <w:pPr>
        <w:pStyle w:val="a8"/>
      </w:pPr>
    </w:p>
    <w:p w14:paraId="67D6629C" w14:textId="77777777" w:rsidR="002776E6" w:rsidRDefault="00F44FDF">
      <w:pPr>
        <w:pStyle w:val="a8"/>
      </w:pPr>
      <w:r>
        <w:t>РЕШЕНИЕ</w:t>
      </w:r>
    </w:p>
    <w:p w14:paraId="2691DA35" w14:textId="77777777" w:rsidR="002776E6" w:rsidRDefault="00F44FDF">
      <w:pPr>
        <w:spacing w:after="0"/>
        <w:rPr>
          <w:rFonts w:ascii="Times New Roman" w:hAnsi="Times New Roman"/>
          <w:sz w:val="28"/>
          <w:szCs w:val="28"/>
        </w:rPr>
      </w:pPr>
      <w:r>
        <w:rPr>
          <w:rFonts w:ascii="Times New Roman" w:hAnsi="Times New Roman"/>
          <w:sz w:val="26"/>
          <w:szCs w:val="26"/>
        </w:rPr>
        <w:t>от 18 октября 2023 года</w:t>
      </w:r>
    </w:p>
    <w:p w14:paraId="446CED6F" w14:textId="77777777" w:rsidR="002776E6" w:rsidRDefault="00F44FDF">
      <w:pPr>
        <w:spacing w:after="0"/>
        <w:rPr>
          <w:rFonts w:ascii="Times New Roman" w:hAnsi="Times New Roman"/>
          <w:sz w:val="28"/>
          <w:szCs w:val="28"/>
        </w:rPr>
      </w:pPr>
      <w:r>
        <w:rPr>
          <w:rFonts w:ascii="Times New Roman" w:hAnsi="Times New Roman"/>
          <w:sz w:val="26"/>
          <w:szCs w:val="26"/>
        </w:rPr>
        <w:t>с. Варна                                                      № 83</w:t>
      </w:r>
    </w:p>
    <w:p w14:paraId="21DD8E6C" w14:textId="77777777" w:rsidR="002776E6" w:rsidRDefault="002776E6">
      <w:pPr>
        <w:spacing w:after="0" w:line="240" w:lineRule="auto"/>
        <w:rPr>
          <w:rFonts w:ascii="Times New Roman" w:hAnsi="Times New Roman"/>
          <w:sz w:val="28"/>
          <w:szCs w:val="28"/>
        </w:rPr>
      </w:pPr>
    </w:p>
    <w:p w14:paraId="4BAD8992" w14:textId="77777777" w:rsidR="002776E6" w:rsidRDefault="00F44FDF">
      <w:pPr>
        <w:spacing w:after="0" w:line="240" w:lineRule="auto"/>
        <w:rPr>
          <w:rFonts w:ascii="Times New Roman" w:hAnsi="Times New Roman"/>
          <w:sz w:val="26"/>
          <w:szCs w:val="26"/>
        </w:rPr>
      </w:pPr>
      <w:r>
        <w:rPr>
          <w:rFonts w:ascii="Times New Roman" w:hAnsi="Times New Roman"/>
          <w:b/>
          <w:bCs/>
          <w:sz w:val="26"/>
          <w:szCs w:val="26"/>
        </w:rPr>
        <w:t xml:space="preserve">О внесении изменений Положение об оплате труда </w:t>
      </w:r>
    </w:p>
    <w:p w14:paraId="5B8372B0" w14:textId="77777777" w:rsidR="002776E6" w:rsidRDefault="00F44FDF">
      <w:pPr>
        <w:spacing w:after="0" w:line="240" w:lineRule="auto"/>
        <w:rPr>
          <w:rFonts w:ascii="Times New Roman" w:hAnsi="Times New Roman"/>
          <w:sz w:val="26"/>
          <w:szCs w:val="26"/>
        </w:rPr>
      </w:pPr>
      <w:r>
        <w:rPr>
          <w:rFonts w:ascii="Times New Roman" w:hAnsi="Times New Roman"/>
          <w:b/>
          <w:bCs/>
          <w:sz w:val="26"/>
          <w:szCs w:val="26"/>
        </w:rPr>
        <w:t xml:space="preserve">муниципальных служащих органов местного </w:t>
      </w:r>
    </w:p>
    <w:p w14:paraId="5CD3C32C" w14:textId="77777777" w:rsidR="002776E6" w:rsidRDefault="00F44FDF">
      <w:pPr>
        <w:spacing w:after="0" w:line="240" w:lineRule="auto"/>
        <w:rPr>
          <w:rFonts w:ascii="Times New Roman" w:hAnsi="Times New Roman"/>
          <w:sz w:val="26"/>
          <w:szCs w:val="26"/>
        </w:rPr>
      </w:pPr>
      <w:r>
        <w:rPr>
          <w:rFonts w:ascii="Times New Roman" w:hAnsi="Times New Roman"/>
          <w:b/>
          <w:bCs/>
          <w:sz w:val="26"/>
          <w:szCs w:val="26"/>
        </w:rPr>
        <w:t xml:space="preserve">самоуправления Варненского муниципального </w:t>
      </w:r>
    </w:p>
    <w:p w14:paraId="42F344C7" w14:textId="77777777" w:rsidR="002776E6" w:rsidRDefault="00F44FDF">
      <w:pPr>
        <w:spacing w:after="0" w:line="240" w:lineRule="auto"/>
        <w:rPr>
          <w:rFonts w:ascii="Times New Roman" w:hAnsi="Times New Roman"/>
          <w:sz w:val="26"/>
          <w:szCs w:val="26"/>
        </w:rPr>
      </w:pPr>
      <w:r>
        <w:rPr>
          <w:rFonts w:ascii="Times New Roman" w:hAnsi="Times New Roman"/>
          <w:b/>
          <w:bCs/>
          <w:sz w:val="26"/>
          <w:szCs w:val="26"/>
        </w:rPr>
        <w:t xml:space="preserve">района Челябинской области и порядке </w:t>
      </w:r>
    </w:p>
    <w:p w14:paraId="09A25F50" w14:textId="77777777" w:rsidR="002776E6" w:rsidRDefault="00F44FDF">
      <w:pPr>
        <w:spacing w:after="0" w:line="240" w:lineRule="auto"/>
        <w:rPr>
          <w:rFonts w:ascii="Times New Roman" w:hAnsi="Times New Roman"/>
          <w:sz w:val="28"/>
          <w:szCs w:val="28"/>
        </w:rPr>
      </w:pPr>
      <w:r>
        <w:rPr>
          <w:rFonts w:ascii="Times New Roman" w:hAnsi="Times New Roman"/>
          <w:b/>
          <w:bCs/>
          <w:sz w:val="26"/>
          <w:szCs w:val="26"/>
        </w:rPr>
        <w:t>формирования фонда оплаты труда указанных лиц, утвержденное</w:t>
      </w:r>
    </w:p>
    <w:p w14:paraId="352F2B72" w14:textId="77777777" w:rsidR="002776E6" w:rsidRDefault="00F44FDF">
      <w:pPr>
        <w:spacing w:after="0" w:line="240" w:lineRule="auto"/>
        <w:rPr>
          <w:rFonts w:ascii="Times New Roman" w:hAnsi="Times New Roman"/>
          <w:sz w:val="28"/>
          <w:szCs w:val="28"/>
        </w:rPr>
      </w:pPr>
      <w:r>
        <w:rPr>
          <w:rFonts w:ascii="Times New Roman" w:hAnsi="Times New Roman"/>
          <w:b/>
          <w:bCs/>
          <w:sz w:val="26"/>
          <w:szCs w:val="26"/>
        </w:rPr>
        <w:t>Решением Собрания депутатов № 32 от 24.05.2022 г.</w:t>
      </w:r>
    </w:p>
    <w:p w14:paraId="6DA294C5" w14:textId="77777777" w:rsidR="002776E6" w:rsidRDefault="00F44FDF">
      <w:pPr>
        <w:spacing w:after="0" w:line="240" w:lineRule="auto"/>
        <w:rPr>
          <w:rFonts w:ascii="Times New Roman" w:hAnsi="Times New Roman"/>
          <w:sz w:val="26"/>
          <w:szCs w:val="26"/>
        </w:rPr>
      </w:pPr>
      <w:r>
        <w:rPr>
          <w:rFonts w:ascii="Times New Roman" w:hAnsi="Times New Roman"/>
          <w:sz w:val="26"/>
          <w:szCs w:val="26"/>
        </w:rPr>
        <w:t xml:space="preserve"> </w:t>
      </w:r>
    </w:p>
    <w:p w14:paraId="11323A09" w14:textId="77777777" w:rsidR="002776E6" w:rsidRDefault="002776E6">
      <w:pPr>
        <w:spacing w:after="0" w:line="240" w:lineRule="auto"/>
        <w:rPr>
          <w:rFonts w:ascii="Times New Roman" w:hAnsi="Times New Roman"/>
          <w:sz w:val="28"/>
          <w:szCs w:val="28"/>
        </w:rPr>
      </w:pPr>
    </w:p>
    <w:p w14:paraId="4EE93779" w14:textId="77777777" w:rsidR="002776E6" w:rsidRDefault="00F44FDF">
      <w:pPr>
        <w:pStyle w:val="1"/>
        <w:spacing w:beforeAutospacing="0" w:after="267" w:afterAutospacing="0" w:line="347" w:lineRule="atLeast"/>
        <w:ind w:firstLine="567"/>
        <w:jc w:val="both"/>
        <w:textAlignment w:val="baseline"/>
        <w:rPr>
          <w:rFonts w:eastAsia="Calibri"/>
          <w:b w:val="0"/>
          <w:bCs w:val="0"/>
          <w:kern w:val="0"/>
          <w:sz w:val="26"/>
          <w:szCs w:val="26"/>
          <w:lang w:eastAsia="en-US"/>
        </w:rPr>
      </w:pPr>
      <w:r>
        <w:rPr>
          <w:rFonts w:eastAsia="Calibri"/>
          <w:b w:val="0"/>
          <w:bCs w:val="0"/>
          <w:kern w:val="0"/>
          <w:sz w:val="26"/>
          <w:szCs w:val="26"/>
          <w:lang w:eastAsia="en-US"/>
        </w:rPr>
        <w:t xml:space="preserve">По результатам контрольного мероприятия «Проверка соблюдения норматива расходов местного бюджета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(включая начисления на заработную плату) на 2022, 2023 годы» </w:t>
      </w:r>
      <w:proofErr w:type="gramStart"/>
      <w:r>
        <w:rPr>
          <w:rFonts w:eastAsia="Calibri"/>
          <w:b w:val="0"/>
          <w:bCs w:val="0"/>
          <w:kern w:val="0"/>
          <w:sz w:val="26"/>
          <w:szCs w:val="26"/>
          <w:lang w:eastAsia="en-US"/>
        </w:rPr>
        <w:t>и  в</w:t>
      </w:r>
      <w:proofErr w:type="gramEnd"/>
      <w:r>
        <w:rPr>
          <w:rFonts w:eastAsia="Calibri"/>
          <w:b w:val="0"/>
          <w:bCs w:val="0"/>
          <w:kern w:val="0"/>
          <w:sz w:val="26"/>
          <w:szCs w:val="26"/>
          <w:lang w:eastAsia="en-US"/>
        </w:rPr>
        <w:t xml:space="preserve"> соответствии с  Приказом Министерства здравоохранения и социального развития Российской Федерации №  573 от 19.09. 2006 г. «О представлении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w:t>
      </w:r>
      <w:r>
        <w:rPr>
          <w:b w:val="0"/>
          <w:bCs w:val="0"/>
          <w:sz w:val="26"/>
          <w:szCs w:val="26"/>
        </w:rPr>
        <w:t>Собрание депутатов Варненского муниципального района</w:t>
      </w:r>
    </w:p>
    <w:p w14:paraId="6401EC61" w14:textId="77777777" w:rsidR="002776E6" w:rsidRDefault="00F44FDF">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РЕШАЕТ:</w:t>
      </w:r>
    </w:p>
    <w:p w14:paraId="38D633C2" w14:textId="77777777" w:rsidR="002776E6" w:rsidRDefault="002776E6">
      <w:pPr>
        <w:widowControl w:val="0"/>
        <w:spacing w:after="0" w:line="240" w:lineRule="auto"/>
        <w:jc w:val="both"/>
        <w:rPr>
          <w:rFonts w:ascii="Times New Roman" w:hAnsi="Times New Roman"/>
          <w:sz w:val="26"/>
          <w:szCs w:val="26"/>
        </w:rPr>
      </w:pPr>
    </w:p>
    <w:p w14:paraId="0C8C703F" w14:textId="77777777" w:rsidR="002776E6" w:rsidRDefault="00F44FDF">
      <w:pPr>
        <w:spacing w:after="0"/>
        <w:ind w:firstLine="426"/>
        <w:jc w:val="both"/>
        <w:outlineLvl w:val="1"/>
        <w:rPr>
          <w:rFonts w:ascii="Times New Roman" w:hAnsi="Times New Roman"/>
          <w:b/>
          <w:sz w:val="26"/>
          <w:szCs w:val="26"/>
        </w:rPr>
      </w:pPr>
      <w:r>
        <w:rPr>
          <w:rFonts w:ascii="Times New Roman" w:hAnsi="Times New Roman"/>
          <w:sz w:val="26"/>
          <w:szCs w:val="26"/>
        </w:rPr>
        <w:t xml:space="preserve">1.  </w:t>
      </w:r>
      <w:proofErr w:type="gramStart"/>
      <w:r>
        <w:rPr>
          <w:rFonts w:ascii="Times New Roman" w:hAnsi="Times New Roman"/>
          <w:sz w:val="26"/>
          <w:szCs w:val="26"/>
        </w:rPr>
        <w:t>Внести  в</w:t>
      </w:r>
      <w:proofErr w:type="gramEnd"/>
      <w:r>
        <w:rPr>
          <w:rFonts w:ascii="Times New Roman" w:hAnsi="Times New Roman"/>
          <w:sz w:val="26"/>
          <w:szCs w:val="26"/>
        </w:rPr>
        <w:t xml:space="preserve">  Положение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Варненского муниципального района от 24.05.2022 г. № 32 следующие изменения:</w:t>
      </w:r>
      <w:r>
        <w:rPr>
          <w:rFonts w:ascii="Times New Roman" w:hAnsi="Times New Roman"/>
          <w:b/>
          <w:sz w:val="26"/>
          <w:szCs w:val="26"/>
        </w:rPr>
        <w:t xml:space="preserve"> </w:t>
      </w:r>
    </w:p>
    <w:p w14:paraId="02BAE167"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1)</w:t>
      </w:r>
      <w:r>
        <w:rPr>
          <w:rFonts w:ascii="Times New Roman" w:hAnsi="Times New Roman"/>
          <w:b/>
          <w:sz w:val="26"/>
          <w:szCs w:val="26"/>
        </w:rPr>
        <w:t xml:space="preserve"> </w:t>
      </w:r>
      <w:r>
        <w:rPr>
          <w:rFonts w:ascii="Times New Roman" w:hAnsi="Times New Roman"/>
          <w:b/>
          <w:bCs/>
          <w:sz w:val="26"/>
          <w:szCs w:val="26"/>
        </w:rPr>
        <w:t xml:space="preserve">В Разделе </w:t>
      </w:r>
      <w:r>
        <w:rPr>
          <w:rFonts w:ascii="Times New Roman" w:hAnsi="Times New Roman"/>
          <w:b/>
          <w:bCs/>
          <w:sz w:val="26"/>
          <w:szCs w:val="26"/>
          <w:lang w:val="en-US"/>
        </w:rPr>
        <w:t>II</w:t>
      </w:r>
      <w:r>
        <w:rPr>
          <w:rFonts w:ascii="Times New Roman" w:hAnsi="Times New Roman"/>
          <w:b/>
          <w:bCs/>
          <w:sz w:val="26"/>
          <w:szCs w:val="26"/>
        </w:rPr>
        <w:t>.</w:t>
      </w:r>
      <w:r>
        <w:rPr>
          <w:rFonts w:ascii="Times New Roman" w:hAnsi="Times New Roman"/>
          <w:sz w:val="26"/>
          <w:szCs w:val="26"/>
        </w:rPr>
        <w:t xml:space="preserve"> Оплата труда муниципальных служащих органов местного самоуправления Варненского муниципального района Челябинской области</w:t>
      </w:r>
    </w:p>
    <w:p w14:paraId="5665EEF4"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 xml:space="preserve">   - </w:t>
      </w:r>
      <w:r>
        <w:rPr>
          <w:rFonts w:ascii="Times New Roman" w:hAnsi="Times New Roman"/>
          <w:b/>
          <w:bCs/>
          <w:sz w:val="26"/>
          <w:szCs w:val="26"/>
        </w:rPr>
        <w:t xml:space="preserve">пункт 12 </w:t>
      </w:r>
      <w:r>
        <w:rPr>
          <w:rFonts w:ascii="Times New Roman" w:hAnsi="Times New Roman"/>
          <w:sz w:val="26"/>
          <w:szCs w:val="26"/>
        </w:rPr>
        <w:t>изложить в новой редакции:</w:t>
      </w:r>
    </w:p>
    <w:p w14:paraId="1F8CEBE0"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 xml:space="preserve">«12. Ежемесячная процентная надбавка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тайны, устанавливаются в </w:t>
      </w:r>
      <w:r>
        <w:rPr>
          <w:rFonts w:ascii="Times New Roman" w:hAnsi="Times New Roman"/>
          <w:sz w:val="26"/>
          <w:szCs w:val="26"/>
        </w:rPr>
        <w:lastRenderedPageBreak/>
        <w:t>рамках, определенных Правительством Российской Федерации, в зависимости от степени секретности, к которым имеется доступ в установленном порядке.»;</w:t>
      </w:r>
    </w:p>
    <w:p w14:paraId="7C41A3B3" w14:textId="77777777" w:rsidR="002776E6" w:rsidRDefault="002776E6">
      <w:pPr>
        <w:spacing w:after="0"/>
        <w:ind w:firstLine="540"/>
        <w:jc w:val="both"/>
        <w:rPr>
          <w:rFonts w:ascii="Times New Roman" w:hAnsi="Times New Roman"/>
          <w:sz w:val="26"/>
          <w:szCs w:val="26"/>
        </w:rPr>
      </w:pPr>
    </w:p>
    <w:p w14:paraId="7D31F41F"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b/>
          <w:bCs/>
          <w:sz w:val="26"/>
          <w:szCs w:val="26"/>
        </w:rPr>
        <w:t xml:space="preserve">пункт 21 </w:t>
      </w:r>
      <w:r>
        <w:rPr>
          <w:rFonts w:ascii="Times New Roman" w:hAnsi="Times New Roman"/>
          <w:sz w:val="26"/>
          <w:szCs w:val="26"/>
        </w:rPr>
        <w:t>изложить в новой редакции:</w:t>
      </w:r>
    </w:p>
    <w:p w14:paraId="006F5143"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«21. Премирование муниципального служащего за выполнение особо важных и сложных заданий производится исходя из сложившейся экономии по фонду оплаты труда в пределах доведенного норматива формирования расходов местных бюджетов на оплату труда выборных должностных лиц органов местного самоуправления, осуществляющих свои полномочия на постоянной основе, и муниципальных служащих на текущий финансовый год.»;</w:t>
      </w:r>
    </w:p>
    <w:p w14:paraId="498D1E87" w14:textId="77777777" w:rsidR="002776E6" w:rsidRDefault="002776E6">
      <w:pPr>
        <w:spacing w:after="0"/>
        <w:ind w:firstLine="540"/>
        <w:jc w:val="both"/>
        <w:rPr>
          <w:rFonts w:ascii="Times New Roman" w:hAnsi="Times New Roman"/>
          <w:sz w:val="26"/>
          <w:szCs w:val="26"/>
        </w:rPr>
      </w:pPr>
    </w:p>
    <w:p w14:paraId="45D8FACF" w14:textId="77777777" w:rsidR="002776E6" w:rsidRDefault="00F44FDF">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 xml:space="preserve">дополнить </w:t>
      </w:r>
      <w:r>
        <w:rPr>
          <w:rFonts w:ascii="Times New Roman" w:hAnsi="Times New Roman"/>
          <w:b/>
          <w:bCs/>
          <w:sz w:val="26"/>
          <w:szCs w:val="26"/>
        </w:rPr>
        <w:t xml:space="preserve"> пунктом</w:t>
      </w:r>
      <w:proofErr w:type="gramEnd"/>
      <w:r>
        <w:rPr>
          <w:rFonts w:ascii="Times New Roman" w:hAnsi="Times New Roman"/>
          <w:b/>
          <w:bCs/>
          <w:sz w:val="26"/>
          <w:szCs w:val="26"/>
        </w:rPr>
        <w:t xml:space="preserve"> 24</w:t>
      </w:r>
      <w:r>
        <w:rPr>
          <w:rFonts w:ascii="Times New Roman" w:hAnsi="Times New Roman"/>
          <w:sz w:val="26"/>
          <w:szCs w:val="26"/>
        </w:rPr>
        <w:t xml:space="preserve"> следующего содержания:</w:t>
      </w:r>
    </w:p>
    <w:p w14:paraId="301AAD5E" w14:textId="784A8236" w:rsidR="002776E6" w:rsidRDefault="00F44FDF">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 xml:space="preserve">«24. Муниципальным служащим, по решению руководителя, может устанавливаться доплата за совмещение должностей - выполнение работником наряду со своей основной работой, обусловленной трудовым договором, дополнительной работы по другой должности в течение рабочего дня, выполнение наряду со своей основной работы обязанностей временно отсутствующего специалиста. Размер надбавки за совмещение должностей (дополнительный объем работы) устанавливается в размерах от 30 процентов до 70 процентов от денежного содержания замещаемого работника. </w:t>
      </w:r>
    </w:p>
    <w:p w14:paraId="0A79C4A5" w14:textId="2F3B0F0B" w:rsidR="002776E6" w:rsidRDefault="00F44FDF">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Указанные доплаты производятся за счёт общей экономии фонда оплаты труда. Конкретные размеры доплат зависят от фактической нагрузки, качества работы и наличия средств на оплату труда.».</w:t>
      </w:r>
    </w:p>
    <w:p w14:paraId="7C79AB14" w14:textId="77777777" w:rsidR="002776E6" w:rsidRDefault="002776E6">
      <w:pPr>
        <w:pStyle w:val="ConsPlusNormal"/>
        <w:widowControl/>
        <w:spacing w:line="276" w:lineRule="auto"/>
        <w:ind w:firstLine="709"/>
        <w:jc w:val="both"/>
        <w:rPr>
          <w:rFonts w:ascii="Times New Roman" w:eastAsia="Calibri" w:hAnsi="Times New Roman" w:cs="Times New Roman"/>
          <w:sz w:val="26"/>
          <w:szCs w:val="26"/>
          <w:lang w:eastAsia="en-US"/>
        </w:rPr>
      </w:pPr>
    </w:p>
    <w:p w14:paraId="62A526DC" w14:textId="77777777" w:rsidR="002776E6" w:rsidRDefault="00F44FDF">
      <w:pPr>
        <w:pStyle w:val="ConsPlusNormal"/>
        <w:widowControl/>
        <w:spacing w:line="276" w:lineRule="auto"/>
        <w:ind w:firstLine="709"/>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2) </w:t>
      </w:r>
      <w:r>
        <w:rPr>
          <w:rFonts w:ascii="Times New Roman" w:eastAsia="Calibri" w:hAnsi="Times New Roman" w:cs="Times New Roman"/>
          <w:b/>
          <w:bCs/>
          <w:sz w:val="26"/>
          <w:szCs w:val="26"/>
          <w:lang w:eastAsia="en-US"/>
        </w:rPr>
        <w:t>Раздел III.</w:t>
      </w:r>
      <w:r>
        <w:rPr>
          <w:rFonts w:ascii="Times New Roman" w:eastAsia="Calibri" w:hAnsi="Times New Roman" w:cs="Times New Roman"/>
          <w:sz w:val="26"/>
          <w:szCs w:val="26"/>
          <w:lang w:eastAsia="en-US"/>
        </w:rPr>
        <w:t xml:space="preserve"> Формирование фонда оплаты </w:t>
      </w:r>
      <w:proofErr w:type="gramStart"/>
      <w:r>
        <w:rPr>
          <w:rFonts w:ascii="Times New Roman" w:eastAsia="Calibri" w:hAnsi="Times New Roman" w:cs="Times New Roman"/>
          <w:sz w:val="26"/>
          <w:szCs w:val="26"/>
          <w:lang w:eastAsia="en-US"/>
        </w:rPr>
        <w:t>труда  муниципальных</w:t>
      </w:r>
      <w:proofErr w:type="gramEnd"/>
      <w:r>
        <w:rPr>
          <w:rFonts w:ascii="Times New Roman" w:eastAsia="Calibri" w:hAnsi="Times New Roman" w:cs="Times New Roman"/>
          <w:sz w:val="26"/>
          <w:szCs w:val="26"/>
          <w:lang w:eastAsia="en-US"/>
        </w:rPr>
        <w:t xml:space="preserve"> служащих органов местного самоуправления  изложить в новой редакции:</w:t>
      </w:r>
    </w:p>
    <w:p w14:paraId="74D0A4DA" w14:textId="77777777" w:rsidR="002776E6" w:rsidRDefault="002776E6">
      <w:pPr>
        <w:pStyle w:val="ConsPlusNormal"/>
        <w:widowControl/>
        <w:spacing w:line="276" w:lineRule="auto"/>
        <w:ind w:firstLine="709"/>
        <w:jc w:val="center"/>
        <w:rPr>
          <w:rFonts w:ascii="Times New Roman" w:hAnsi="Times New Roman"/>
          <w:b/>
          <w:sz w:val="26"/>
          <w:szCs w:val="26"/>
        </w:rPr>
      </w:pPr>
    </w:p>
    <w:p w14:paraId="035144B9" w14:textId="77777777" w:rsidR="002776E6" w:rsidRDefault="00F44FDF">
      <w:pPr>
        <w:pStyle w:val="ConsPlusNormal"/>
        <w:widowControl/>
        <w:spacing w:line="276" w:lineRule="auto"/>
        <w:ind w:firstLine="709"/>
        <w:jc w:val="center"/>
        <w:rPr>
          <w:rFonts w:ascii="Times New Roman" w:hAnsi="Times New Roman"/>
          <w:b/>
          <w:sz w:val="26"/>
          <w:szCs w:val="26"/>
        </w:rPr>
      </w:pPr>
      <w:r>
        <w:rPr>
          <w:rFonts w:ascii="Times New Roman" w:hAnsi="Times New Roman"/>
          <w:sz w:val="26"/>
          <w:szCs w:val="26"/>
        </w:rPr>
        <w:t xml:space="preserve">«Раздел </w:t>
      </w:r>
      <w:r>
        <w:rPr>
          <w:rFonts w:ascii="Times New Roman" w:hAnsi="Times New Roman"/>
          <w:sz w:val="26"/>
          <w:szCs w:val="26"/>
          <w:lang w:val="en-US"/>
        </w:rPr>
        <w:t>III</w:t>
      </w:r>
      <w:r>
        <w:rPr>
          <w:rFonts w:ascii="Times New Roman" w:hAnsi="Times New Roman"/>
          <w:sz w:val="26"/>
          <w:szCs w:val="26"/>
        </w:rPr>
        <w:t xml:space="preserve">. </w:t>
      </w:r>
      <w:r>
        <w:rPr>
          <w:rFonts w:ascii="Times New Roman" w:hAnsi="Times New Roman" w:cs="Times New Roman"/>
          <w:sz w:val="26"/>
          <w:szCs w:val="26"/>
        </w:rPr>
        <w:t xml:space="preserve">Финансирование расходов на оплату </w:t>
      </w:r>
      <w:proofErr w:type="gramStart"/>
      <w:r>
        <w:rPr>
          <w:rFonts w:ascii="Times New Roman" w:hAnsi="Times New Roman" w:cs="Times New Roman"/>
          <w:sz w:val="26"/>
          <w:szCs w:val="26"/>
        </w:rPr>
        <w:t xml:space="preserve">труда  </w:t>
      </w:r>
      <w:r>
        <w:rPr>
          <w:rFonts w:ascii="Times New Roman" w:hAnsi="Times New Roman"/>
          <w:sz w:val="26"/>
          <w:szCs w:val="26"/>
        </w:rPr>
        <w:t>муниципальных</w:t>
      </w:r>
      <w:proofErr w:type="gramEnd"/>
      <w:r>
        <w:rPr>
          <w:rFonts w:ascii="Times New Roman" w:hAnsi="Times New Roman"/>
          <w:sz w:val="26"/>
          <w:szCs w:val="26"/>
        </w:rPr>
        <w:t xml:space="preserve"> служащих органов местного самоуправления  </w:t>
      </w:r>
    </w:p>
    <w:p w14:paraId="5FC614B1" w14:textId="77777777" w:rsidR="002776E6" w:rsidRDefault="002776E6">
      <w:pPr>
        <w:pStyle w:val="ConsPlusNormal"/>
        <w:widowControl/>
        <w:spacing w:line="276" w:lineRule="auto"/>
        <w:ind w:firstLine="709"/>
        <w:jc w:val="center"/>
        <w:rPr>
          <w:rFonts w:ascii="Times New Roman" w:hAnsi="Times New Roman" w:cs="Times New Roman"/>
          <w:sz w:val="26"/>
          <w:szCs w:val="26"/>
        </w:rPr>
      </w:pPr>
    </w:p>
    <w:p w14:paraId="4D14BFF1" w14:textId="6E3F9538" w:rsidR="002776E6" w:rsidRDefault="00F44FDF">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ab/>
        <w:t>2</w:t>
      </w:r>
      <w:r w:rsidR="00277C9D">
        <w:rPr>
          <w:rFonts w:ascii="Times New Roman" w:hAnsi="Times New Roman"/>
          <w:sz w:val="26"/>
          <w:szCs w:val="26"/>
        </w:rPr>
        <w:t>5</w:t>
      </w:r>
      <w:r>
        <w:rPr>
          <w:rFonts w:ascii="Times New Roman" w:hAnsi="Times New Roman"/>
          <w:sz w:val="26"/>
          <w:szCs w:val="26"/>
        </w:rPr>
        <w:t>. Финансирование расходов на оплату муниципальных служащих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14:paraId="301451C6" w14:textId="77777777" w:rsidR="002776E6" w:rsidRDefault="002776E6">
      <w:pPr>
        <w:spacing w:after="0" w:line="240" w:lineRule="auto"/>
        <w:ind w:firstLine="480"/>
        <w:jc w:val="both"/>
        <w:textAlignment w:val="baseline"/>
        <w:rPr>
          <w:rFonts w:ascii="Times New Roman" w:hAnsi="Times New Roman"/>
          <w:sz w:val="26"/>
          <w:szCs w:val="26"/>
        </w:rPr>
      </w:pPr>
    </w:p>
    <w:p w14:paraId="1691EEE0" w14:textId="474AFB89" w:rsidR="002776E6" w:rsidRDefault="00F44FDF">
      <w:pPr>
        <w:spacing w:after="0"/>
        <w:ind w:firstLine="709"/>
        <w:jc w:val="both"/>
        <w:rPr>
          <w:rFonts w:ascii="Times New Roman" w:hAnsi="Times New Roman"/>
          <w:sz w:val="26"/>
          <w:szCs w:val="26"/>
        </w:rPr>
      </w:pPr>
      <w:r>
        <w:rPr>
          <w:rFonts w:ascii="Times New Roman" w:hAnsi="Times New Roman"/>
          <w:sz w:val="26"/>
          <w:szCs w:val="26"/>
        </w:rPr>
        <w:t>2</w:t>
      </w:r>
      <w:r w:rsidR="00277C9D">
        <w:rPr>
          <w:rFonts w:ascii="Times New Roman" w:hAnsi="Times New Roman"/>
          <w:sz w:val="26"/>
          <w:szCs w:val="26"/>
        </w:rPr>
        <w:t>6</w:t>
      </w:r>
      <w:r>
        <w:rPr>
          <w:rFonts w:ascii="Times New Roman" w:hAnsi="Times New Roman"/>
          <w:sz w:val="26"/>
          <w:szCs w:val="26"/>
        </w:rPr>
        <w:t>. Нормативы формирования расходов местного бюджета на денежное содержание муниципальных служащих сверх суммы средств, направляемой для выплаты должностных окладов, в расчете на год включают в себя:</w:t>
      </w:r>
    </w:p>
    <w:p w14:paraId="7785C7F6"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 xml:space="preserve"> 1) ежемесячной надбавки к должностному окладу за классный чин – в размере 6 должностных окладов;</w:t>
      </w:r>
    </w:p>
    <w:p w14:paraId="6255183C"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2) ежемесячной надбавки к должностному окладу за выслугу лет на муниципальной службе – в размере 3,6 должностных окладов;</w:t>
      </w:r>
    </w:p>
    <w:p w14:paraId="758F96FA"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 xml:space="preserve">3) ежемесячной надбавки к должностному окладу за особые условия муниципальной службы – в размере: </w:t>
      </w:r>
    </w:p>
    <w:p w14:paraId="209FE537" w14:textId="77777777" w:rsidR="002776E6" w:rsidRDefault="00F44FDF">
      <w:pPr>
        <w:spacing w:after="0"/>
        <w:ind w:firstLine="284"/>
        <w:jc w:val="both"/>
        <w:rPr>
          <w:rFonts w:ascii="Times New Roman" w:hAnsi="Times New Roman"/>
          <w:sz w:val="26"/>
          <w:szCs w:val="26"/>
        </w:rPr>
      </w:pPr>
      <w:r>
        <w:rPr>
          <w:rFonts w:ascii="Times New Roman" w:hAnsi="Times New Roman"/>
          <w:sz w:val="26"/>
          <w:szCs w:val="26"/>
        </w:rPr>
        <w:lastRenderedPageBreak/>
        <w:t xml:space="preserve">- высшая группа должностей муниципальной службы 22 должностных окладов; </w:t>
      </w:r>
    </w:p>
    <w:p w14:paraId="31293424" w14:textId="77777777" w:rsidR="002776E6" w:rsidRDefault="00F44FDF">
      <w:pPr>
        <w:spacing w:after="0"/>
        <w:ind w:firstLine="284"/>
        <w:jc w:val="both"/>
        <w:rPr>
          <w:rFonts w:ascii="Times New Roman" w:hAnsi="Times New Roman"/>
          <w:sz w:val="26"/>
          <w:szCs w:val="26"/>
        </w:rPr>
      </w:pPr>
      <w:r>
        <w:rPr>
          <w:rFonts w:ascii="Times New Roman" w:hAnsi="Times New Roman"/>
          <w:sz w:val="26"/>
          <w:szCs w:val="26"/>
        </w:rPr>
        <w:t>- главная группа должностей муниципальной службы 18 должностных окладов;</w:t>
      </w:r>
    </w:p>
    <w:p w14:paraId="14C215A8" w14:textId="77777777" w:rsidR="002776E6" w:rsidRDefault="00F44FDF">
      <w:pPr>
        <w:spacing w:after="0"/>
        <w:ind w:firstLine="284"/>
        <w:jc w:val="both"/>
        <w:rPr>
          <w:rFonts w:ascii="Times New Roman" w:hAnsi="Times New Roman"/>
          <w:sz w:val="26"/>
          <w:szCs w:val="26"/>
        </w:rPr>
      </w:pPr>
      <w:r>
        <w:rPr>
          <w:rFonts w:ascii="Times New Roman" w:hAnsi="Times New Roman"/>
          <w:sz w:val="26"/>
          <w:szCs w:val="26"/>
        </w:rPr>
        <w:t xml:space="preserve">- ведущая группы должностей муниципальной службы </w:t>
      </w:r>
      <w:r>
        <w:rPr>
          <w:rFonts w:ascii="Times New Roman" w:hAnsi="Times New Roman"/>
          <w:sz w:val="26"/>
          <w:szCs w:val="26"/>
          <w:u w:val="single"/>
        </w:rPr>
        <w:t xml:space="preserve">14,4 </w:t>
      </w:r>
      <w:r>
        <w:rPr>
          <w:rFonts w:ascii="Times New Roman" w:hAnsi="Times New Roman"/>
          <w:sz w:val="26"/>
          <w:szCs w:val="26"/>
        </w:rPr>
        <w:t xml:space="preserve">должностных окладов; </w:t>
      </w:r>
    </w:p>
    <w:p w14:paraId="74C599EE" w14:textId="77777777" w:rsidR="002776E6" w:rsidRDefault="00F44FDF">
      <w:pPr>
        <w:spacing w:after="0"/>
        <w:ind w:firstLine="284"/>
        <w:jc w:val="both"/>
        <w:rPr>
          <w:rFonts w:ascii="Times New Roman" w:hAnsi="Times New Roman"/>
          <w:sz w:val="26"/>
          <w:szCs w:val="26"/>
        </w:rPr>
      </w:pPr>
      <w:r>
        <w:rPr>
          <w:rFonts w:ascii="Times New Roman" w:hAnsi="Times New Roman"/>
          <w:sz w:val="26"/>
          <w:szCs w:val="26"/>
        </w:rPr>
        <w:t xml:space="preserve">- старшая группы должностей муниципальной службы </w:t>
      </w:r>
      <w:r>
        <w:rPr>
          <w:rFonts w:ascii="Times New Roman" w:hAnsi="Times New Roman"/>
          <w:sz w:val="26"/>
          <w:szCs w:val="26"/>
          <w:u w:val="single"/>
        </w:rPr>
        <w:t xml:space="preserve">11 </w:t>
      </w:r>
      <w:r>
        <w:rPr>
          <w:rFonts w:ascii="Times New Roman" w:hAnsi="Times New Roman"/>
          <w:sz w:val="26"/>
          <w:szCs w:val="26"/>
        </w:rPr>
        <w:t xml:space="preserve">должностных окладов; </w:t>
      </w:r>
    </w:p>
    <w:p w14:paraId="5BAF3FBD" w14:textId="77777777" w:rsidR="002776E6" w:rsidRDefault="00F44FDF">
      <w:pPr>
        <w:spacing w:after="0"/>
        <w:ind w:firstLine="284"/>
        <w:jc w:val="both"/>
        <w:rPr>
          <w:rFonts w:ascii="Times New Roman" w:hAnsi="Times New Roman"/>
          <w:sz w:val="26"/>
          <w:szCs w:val="26"/>
        </w:rPr>
      </w:pPr>
      <w:r>
        <w:rPr>
          <w:rFonts w:ascii="Times New Roman" w:hAnsi="Times New Roman"/>
          <w:sz w:val="26"/>
          <w:szCs w:val="26"/>
        </w:rPr>
        <w:t xml:space="preserve">- младшая группа должностей муниципальной службы </w:t>
      </w:r>
      <w:r>
        <w:rPr>
          <w:rFonts w:ascii="Times New Roman" w:hAnsi="Times New Roman"/>
          <w:sz w:val="26"/>
          <w:szCs w:val="26"/>
          <w:u w:val="single"/>
        </w:rPr>
        <w:t>8</w:t>
      </w:r>
      <w:r>
        <w:rPr>
          <w:rFonts w:ascii="Times New Roman" w:hAnsi="Times New Roman"/>
          <w:sz w:val="26"/>
          <w:szCs w:val="26"/>
        </w:rPr>
        <w:t xml:space="preserve"> должностных окладов;</w:t>
      </w:r>
    </w:p>
    <w:p w14:paraId="6D2D0E4C" w14:textId="77777777" w:rsidR="002776E6" w:rsidRDefault="00F44FDF">
      <w:pPr>
        <w:spacing w:after="0"/>
        <w:ind w:firstLine="540"/>
        <w:jc w:val="both"/>
        <w:rPr>
          <w:rFonts w:ascii="Times New Roman" w:hAnsi="Times New Roman"/>
          <w:sz w:val="26"/>
          <w:szCs w:val="26"/>
        </w:rPr>
      </w:pPr>
      <w:r>
        <w:rPr>
          <w:rFonts w:ascii="Times New Roman" w:hAnsi="Times New Roman"/>
          <w:sz w:val="26"/>
          <w:szCs w:val="26"/>
        </w:rPr>
        <w:t>4) ежемесячной процентной надбавки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 в размере фактических выплат;</w:t>
      </w:r>
    </w:p>
    <w:p w14:paraId="748A753D"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14:paraId="7EC09A45"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6) ежемесячная надбавка за ученую степень в размере фактических выплат;</w:t>
      </w:r>
    </w:p>
    <w:p w14:paraId="3DEB45AC"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 xml:space="preserve">7) ежемесячного денежного поощрения – в размере </w:t>
      </w:r>
      <w:r>
        <w:rPr>
          <w:rFonts w:ascii="Times New Roman" w:hAnsi="Times New Roman"/>
          <w:sz w:val="26"/>
          <w:szCs w:val="26"/>
          <w:u w:val="single"/>
        </w:rPr>
        <w:t>15,6</w:t>
      </w:r>
      <w:r>
        <w:rPr>
          <w:rFonts w:ascii="Times New Roman" w:hAnsi="Times New Roman"/>
          <w:sz w:val="26"/>
          <w:szCs w:val="26"/>
        </w:rPr>
        <w:t xml:space="preserve"> должностных окладов;</w:t>
      </w:r>
    </w:p>
    <w:p w14:paraId="05DCB406" w14:textId="77777777" w:rsidR="002776E6" w:rsidRDefault="00F44FDF">
      <w:pPr>
        <w:spacing w:after="1"/>
        <w:ind w:firstLine="709"/>
        <w:jc w:val="both"/>
        <w:rPr>
          <w:rFonts w:ascii="Times New Roman" w:hAnsi="Times New Roman"/>
          <w:sz w:val="26"/>
          <w:szCs w:val="26"/>
        </w:rPr>
      </w:pPr>
      <w:r>
        <w:rPr>
          <w:rFonts w:ascii="Times New Roman" w:hAnsi="Times New Roman"/>
          <w:sz w:val="26"/>
          <w:szCs w:val="26"/>
        </w:rPr>
        <w:t xml:space="preserve">8) премий за выполнение особо важных и сложных заданий – в размере до </w:t>
      </w:r>
      <w:r>
        <w:rPr>
          <w:rFonts w:ascii="Times New Roman" w:hAnsi="Times New Roman"/>
          <w:sz w:val="26"/>
          <w:szCs w:val="26"/>
          <w:u w:val="single"/>
        </w:rPr>
        <w:t>2</w:t>
      </w:r>
      <w:r>
        <w:rPr>
          <w:rFonts w:ascii="Times New Roman" w:hAnsi="Times New Roman"/>
          <w:sz w:val="26"/>
          <w:szCs w:val="26"/>
        </w:rPr>
        <w:t xml:space="preserve"> должностных окладов; </w:t>
      </w:r>
    </w:p>
    <w:p w14:paraId="7EF30A2A" w14:textId="77777777" w:rsidR="002776E6" w:rsidRDefault="00F44FDF">
      <w:pPr>
        <w:spacing w:after="1"/>
        <w:ind w:firstLine="709"/>
        <w:jc w:val="both"/>
        <w:rPr>
          <w:rFonts w:ascii="Times New Roman" w:hAnsi="Times New Roman"/>
          <w:sz w:val="26"/>
          <w:szCs w:val="26"/>
        </w:rPr>
      </w:pPr>
      <w:r>
        <w:rPr>
          <w:rFonts w:ascii="Times New Roman" w:hAnsi="Times New Roman"/>
          <w:sz w:val="26"/>
          <w:szCs w:val="26"/>
        </w:rPr>
        <w:t xml:space="preserve">9) премия по результатам </w:t>
      </w:r>
      <w:proofErr w:type="gramStart"/>
      <w:r>
        <w:rPr>
          <w:rFonts w:ascii="Times New Roman" w:hAnsi="Times New Roman"/>
          <w:sz w:val="26"/>
          <w:szCs w:val="26"/>
        </w:rPr>
        <w:t>работы  за</w:t>
      </w:r>
      <w:proofErr w:type="gramEnd"/>
      <w:r>
        <w:rPr>
          <w:rFonts w:ascii="Times New Roman" w:hAnsi="Times New Roman"/>
          <w:sz w:val="26"/>
          <w:szCs w:val="26"/>
        </w:rPr>
        <w:t xml:space="preserve"> квартал, за полугодие, за 9 месяцев и по итогам года в размере  до 3 должностных окладов. </w:t>
      </w:r>
    </w:p>
    <w:p w14:paraId="4CD9F21B" w14:textId="77777777" w:rsidR="002776E6" w:rsidRDefault="00F44FDF">
      <w:pPr>
        <w:spacing w:after="0"/>
        <w:ind w:firstLine="709"/>
        <w:jc w:val="both"/>
        <w:rPr>
          <w:rFonts w:ascii="Times New Roman" w:hAnsi="Times New Roman"/>
          <w:sz w:val="26"/>
          <w:szCs w:val="26"/>
        </w:rPr>
      </w:pPr>
      <w:r>
        <w:rPr>
          <w:rFonts w:ascii="Times New Roman" w:hAnsi="Times New Roman"/>
          <w:sz w:val="26"/>
          <w:szCs w:val="26"/>
        </w:rPr>
        <w:t xml:space="preserve">10) единовременной выплаты при предоставлении ежегодного оплачиваемого отпуска в размере </w:t>
      </w:r>
      <w:r>
        <w:rPr>
          <w:rFonts w:ascii="Times New Roman" w:hAnsi="Times New Roman"/>
          <w:sz w:val="26"/>
          <w:szCs w:val="26"/>
          <w:u w:val="single"/>
        </w:rPr>
        <w:t>3</w:t>
      </w:r>
      <w:r>
        <w:rPr>
          <w:rFonts w:ascii="Times New Roman" w:hAnsi="Times New Roman"/>
          <w:sz w:val="26"/>
          <w:szCs w:val="26"/>
        </w:rPr>
        <w:t xml:space="preserve"> должностных окладов </w:t>
      </w:r>
    </w:p>
    <w:p w14:paraId="6029D198" w14:textId="066250A1" w:rsidR="002776E6" w:rsidRDefault="00F44FDF">
      <w:pPr>
        <w:spacing w:after="0"/>
        <w:ind w:firstLine="709"/>
        <w:jc w:val="both"/>
        <w:rPr>
          <w:rFonts w:ascii="Times New Roman" w:hAnsi="Times New Roman"/>
          <w:sz w:val="26"/>
          <w:szCs w:val="26"/>
        </w:rPr>
      </w:pPr>
      <w:r>
        <w:rPr>
          <w:rFonts w:ascii="Times New Roman" w:hAnsi="Times New Roman"/>
          <w:sz w:val="26"/>
          <w:szCs w:val="26"/>
        </w:rPr>
        <w:t>2</w:t>
      </w:r>
      <w:r w:rsidR="00277C9D">
        <w:rPr>
          <w:rFonts w:ascii="Times New Roman" w:hAnsi="Times New Roman"/>
          <w:sz w:val="26"/>
          <w:szCs w:val="26"/>
        </w:rPr>
        <w:t>7</w:t>
      </w:r>
      <w:r>
        <w:rPr>
          <w:rFonts w:ascii="Times New Roman" w:hAnsi="Times New Roman"/>
          <w:sz w:val="26"/>
          <w:szCs w:val="26"/>
        </w:rPr>
        <w:t>.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14:paraId="3F5AA19D" w14:textId="070894B2" w:rsidR="002776E6" w:rsidRDefault="00F44FDF">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В случае если общий размер норматива годового фонда оплаты труда, рассчитанный по пункту 2</w:t>
      </w:r>
      <w:r w:rsidR="0028112D">
        <w:rPr>
          <w:rFonts w:ascii="Times New Roman" w:hAnsi="Times New Roman"/>
          <w:sz w:val="26"/>
          <w:szCs w:val="26"/>
        </w:rPr>
        <w:t>6</w:t>
      </w:r>
      <w:r>
        <w:rPr>
          <w:rFonts w:ascii="Times New Roman" w:hAnsi="Times New Roman"/>
          <w:sz w:val="26"/>
          <w:szCs w:val="26"/>
        </w:rPr>
        <w:t xml:space="preserve"> настоящего Положения (далее - норматив ФОТ), окажется меньше норматива формирования расходов местных бюджетов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муниципальных служащих, предусмотренных штатным расписанием органов местного самоуправления муниципального района.</w:t>
      </w:r>
    </w:p>
    <w:p w14:paraId="12F6E55F" w14:textId="38B4DA6D" w:rsidR="002776E6" w:rsidRDefault="00F44FD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277C9D">
        <w:rPr>
          <w:rFonts w:ascii="Times New Roman" w:hAnsi="Times New Roman" w:cs="Times New Roman"/>
          <w:sz w:val="26"/>
          <w:szCs w:val="26"/>
        </w:rPr>
        <w:t>8</w:t>
      </w:r>
      <w:r>
        <w:rPr>
          <w:rFonts w:ascii="Times New Roman" w:hAnsi="Times New Roman" w:cs="Times New Roman"/>
          <w:sz w:val="26"/>
          <w:szCs w:val="26"/>
        </w:rPr>
        <w:t>. В расходах бюджета района на оплату труда муниципальных служащих органов местного самоуправления района, установленных согласно нормативу формирования расходов бюджета района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14:paraId="24CA1F1E" w14:textId="77777777" w:rsidR="002776E6" w:rsidRDefault="00F44FD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Доплата до уровня расходов бюджета района на оплату труда муниципальных </w:t>
      </w:r>
      <w:r>
        <w:rPr>
          <w:rFonts w:ascii="Times New Roman" w:hAnsi="Times New Roman" w:cs="Times New Roman"/>
          <w:sz w:val="26"/>
          <w:szCs w:val="26"/>
        </w:rPr>
        <w:lastRenderedPageBreak/>
        <w:t>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района.</w:t>
      </w:r>
    </w:p>
    <w:p w14:paraId="79187ED0" w14:textId="77777777" w:rsidR="002776E6" w:rsidRDefault="00F44FD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района решения о дополнительном использовании финансовых средств для осуществления переданных отдельных государственных полномочий.</w:t>
      </w:r>
    </w:p>
    <w:p w14:paraId="3BC5E541" w14:textId="7AF6339B" w:rsidR="002776E6" w:rsidRDefault="00F44FDF">
      <w:pPr>
        <w:spacing w:after="0"/>
        <w:ind w:firstLine="709"/>
        <w:jc w:val="both"/>
        <w:rPr>
          <w:rFonts w:ascii="Times New Roman" w:hAnsi="Times New Roman"/>
          <w:sz w:val="26"/>
          <w:szCs w:val="26"/>
        </w:rPr>
      </w:pPr>
      <w:r>
        <w:rPr>
          <w:rFonts w:ascii="Times New Roman" w:hAnsi="Times New Roman"/>
          <w:sz w:val="26"/>
          <w:szCs w:val="26"/>
        </w:rPr>
        <w:t>2</w:t>
      </w:r>
      <w:r w:rsidR="00277C9D">
        <w:rPr>
          <w:rFonts w:ascii="Times New Roman" w:hAnsi="Times New Roman"/>
          <w:sz w:val="26"/>
          <w:szCs w:val="26"/>
        </w:rPr>
        <w:t>9</w:t>
      </w:r>
      <w:r>
        <w:rPr>
          <w:rFonts w:ascii="Times New Roman" w:hAnsi="Times New Roman"/>
          <w:sz w:val="26"/>
          <w:szCs w:val="26"/>
        </w:rPr>
        <w:t>.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14:paraId="31F8B379" w14:textId="6F3D355F" w:rsidR="002776E6" w:rsidRDefault="00277C9D">
      <w:pPr>
        <w:spacing w:after="0"/>
        <w:ind w:firstLine="709"/>
        <w:jc w:val="both"/>
        <w:rPr>
          <w:rFonts w:ascii="Times New Roman" w:hAnsi="Times New Roman"/>
          <w:sz w:val="26"/>
          <w:szCs w:val="26"/>
        </w:rPr>
      </w:pPr>
      <w:r>
        <w:rPr>
          <w:rFonts w:ascii="Times New Roman" w:hAnsi="Times New Roman"/>
          <w:sz w:val="26"/>
          <w:szCs w:val="26"/>
        </w:rPr>
        <w:t>30</w:t>
      </w:r>
      <w:r w:rsidR="00F44FDF">
        <w:rPr>
          <w:rFonts w:ascii="Times New Roman" w:hAnsi="Times New Roman"/>
          <w:sz w:val="26"/>
          <w:szCs w:val="26"/>
        </w:rPr>
        <w:t>. Средства фонда оплаты труда могут быть перераспределены между выплатами</w:t>
      </w:r>
      <w:r w:rsidR="0028112D">
        <w:rPr>
          <w:rFonts w:ascii="Times New Roman" w:hAnsi="Times New Roman"/>
          <w:sz w:val="26"/>
          <w:szCs w:val="26"/>
        </w:rPr>
        <w:t>,</w:t>
      </w:r>
      <w:r w:rsidR="00F44FDF">
        <w:rPr>
          <w:rFonts w:ascii="Times New Roman" w:hAnsi="Times New Roman"/>
          <w:sz w:val="26"/>
          <w:szCs w:val="26"/>
        </w:rPr>
        <w:t xml:space="preserve"> предусмотренными пунктом 2</w:t>
      </w:r>
      <w:r w:rsidR="00C0400F">
        <w:rPr>
          <w:rFonts w:ascii="Times New Roman" w:hAnsi="Times New Roman"/>
          <w:sz w:val="26"/>
          <w:szCs w:val="26"/>
        </w:rPr>
        <w:t>6</w:t>
      </w:r>
      <w:r w:rsidR="00F44FDF">
        <w:rPr>
          <w:rFonts w:ascii="Times New Roman" w:hAnsi="Times New Roman"/>
          <w:sz w:val="26"/>
          <w:szCs w:val="26"/>
        </w:rPr>
        <w:t xml:space="preserve"> настоящего Положения.</w:t>
      </w:r>
    </w:p>
    <w:p w14:paraId="2D0A0006" w14:textId="5B75F111" w:rsidR="002776E6" w:rsidRDefault="00F44FDF">
      <w:pPr>
        <w:spacing w:after="0"/>
        <w:ind w:firstLine="709"/>
        <w:jc w:val="both"/>
        <w:rPr>
          <w:rFonts w:ascii="Times New Roman" w:hAnsi="Times New Roman"/>
          <w:color w:val="444444"/>
          <w:sz w:val="26"/>
          <w:szCs w:val="26"/>
        </w:rPr>
      </w:pPr>
      <w:r>
        <w:rPr>
          <w:rFonts w:ascii="Times New Roman" w:hAnsi="Times New Roman"/>
          <w:sz w:val="26"/>
          <w:szCs w:val="26"/>
        </w:rPr>
        <w:t>3</w:t>
      </w:r>
      <w:r w:rsidR="00277C9D">
        <w:rPr>
          <w:rFonts w:ascii="Times New Roman" w:hAnsi="Times New Roman"/>
          <w:sz w:val="26"/>
          <w:szCs w:val="26"/>
        </w:rPr>
        <w:t>1</w:t>
      </w:r>
      <w:r>
        <w:rPr>
          <w:rFonts w:ascii="Times New Roman" w:hAnsi="Times New Roman"/>
          <w:sz w:val="26"/>
          <w:szCs w:val="26"/>
        </w:rPr>
        <w:t>. Экономия норматива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муниципальным служащим органов местного самоуправления Варненского муниципального района в размере до 2 (двух) месячных содержаний в конце текущего года</w:t>
      </w:r>
      <w:r>
        <w:rPr>
          <w:rFonts w:ascii="Times New Roman" w:hAnsi="Times New Roman"/>
          <w:color w:val="444444"/>
          <w:sz w:val="26"/>
          <w:szCs w:val="26"/>
        </w:rPr>
        <w:t>.».</w:t>
      </w:r>
    </w:p>
    <w:p w14:paraId="73AFC290" w14:textId="2758B7C7" w:rsidR="002776E6" w:rsidRDefault="00277C9D">
      <w:pPr>
        <w:spacing w:after="0"/>
        <w:ind w:firstLine="709"/>
        <w:jc w:val="both"/>
        <w:rPr>
          <w:rFonts w:ascii="Times New Roman" w:hAnsi="Times New Roman"/>
          <w:color w:val="444444"/>
          <w:sz w:val="26"/>
          <w:szCs w:val="26"/>
        </w:rPr>
      </w:pPr>
      <w:r>
        <w:rPr>
          <w:rFonts w:ascii="Times New Roman" w:hAnsi="Times New Roman"/>
          <w:color w:val="444444"/>
          <w:sz w:val="26"/>
          <w:szCs w:val="26"/>
        </w:rPr>
        <w:t>32.</w:t>
      </w:r>
      <w:r w:rsidR="00F44FDF" w:rsidRPr="00F44FDF">
        <w:t xml:space="preserve"> </w:t>
      </w:r>
      <w:r w:rsidR="00F44FDF" w:rsidRPr="00F44FDF">
        <w:rPr>
          <w:rFonts w:ascii="Times New Roman" w:hAnsi="Times New Roman"/>
          <w:color w:val="444444"/>
          <w:sz w:val="26"/>
          <w:szCs w:val="26"/>
        </w:rPr>
        <w:t xml:space="preserve">Индексация оплаты труда муниципальных служащих органов местного самоуправления Варненского муниципального </w:t>
      </w:r>
      <w:proofErr w:type="gramStart"/>
      <w:r w:rsidR="00F44FDF" w:rsidRPr="00F44FDF">
        <w:rPr>
          <w:rFonts w:ascii="Times New Roman" w:hAnsi="Times New Roman"/>
          <w:color w:val="444444"/>
          <w:sz w:val="26"/>
          <w:szCs w:val="26"/>
        </w:rPr>
        <w:t>района  Челябинской</w:t>
      </w:r>
      <w:proofErr w:type="gramEnd"/>
      <w:r w:rsidR="00F44FDF" w:rsidRPr="00F44FDF">
        <w:rPr>
          <w:rFonts w:ascii="Times New Roman" w:hAnsi="Times New Roman"/>
          <w:color w:val="444444"/>
          <w:sz w:val="26"/>
          <w:szCs w:val="26"/>
        </w:rPr>
        <w:t xml:space="preserve">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14:paraId="38C80D18" w14:textId="77777777" w:rsidR="002776E6" w:rsidRDefault="00F44FDF">
      <w:pPr>
        <w:widowControl w:val="0"/>
        <w:spacing w:after="0" w:line="240" w:lineRule="auto"/>
        <w:jc w:val="both"/>
        <w:rPr>
          <w:rFonts w:ascii="Times New Roman" w:hAnsi="Times New Roman"/>
          <w:sz w:val="26"/>
          <w:szCs w:val="26"/>
        </w:rPr>
      </w:pPr>
      <w:r>
        <w:rPr>
          <w:rFonts w:ascii="Times New Roman" w:hAnsi="Times New Roman"/>
          <w:sz w:val="26"/>
          <w:szCs w:val="26"/>
        </w:rPr>
        <w:tab/>
        <w:t xml:space="preserve">2. Настоящее </w:t>
      </w:r>
      <w:proofErr w:type="gramStart"/>
      <w:r>
        <w:rPr>
          <w:rFonts w:ascii="Times New Roman" w:hAnsi="Times New Roman"/>
          <w:sz w:val="26"/>
          <w:szCs w:val="26"/>
        </w:rPr>
        <w:t>Решение  вступает</w:t>
      </w:r>
      <w:proofErr w:type="gramEnd"/>
      <w:r>
        <w:rPr>
          <w:rFonts w:ascii="Times New Roman" w:hAnsi="Times New Roman"/>
          <w:sz w:val="26"/>
          <w:szCs w:val="26"/>
        </w:rPr>
        <w:t xml:space="preserve"> в силу со дня его официального обнародования и распространяет свое действие на правоотношения, возникшие с     01 октября 2023 года.</w:t>
      </w:r>
    </w:p>
    <w:p w14:paraId="6DAB1214" w14:textId="77777777" w:rsidR="002776E6" w:rsidRDefault="002776E6">
      <w:pPr>
        <w:widowControl w:val="0"/>
        <w:spacing w:after="0" w:line="240" w:lineRule="auto"/>
        <w:ind w:firstLine="426"/>
        <w:jc w:val="both"/>
        <w:rPr>
          <w:rFonts w:ascii="Times New Roman" w:hAnsi="Times New Roman"/>
          <w:sz w:val="26"/>
          <w:szCs w:val="26"/>
        </w:rPr>
      </w:pPr>
    </w:p>
    <w:p w14:paraId="56E18A97" w14:textId="77777777" w:rsidR="002776E6" w:rsidRDefault="00F44FDF">
      <w:pPr>
        <w:spacing w:after="0" w:line="288" w:lineRule="auto"/>
        <w:jc w:val="both"/>
        <w:rPr>
          <w:sz w:val="24"/>
          <w:szCs w:val="24"/>
        </w:rPr>
      </w:pPr>
      <w:r>
        <w:rPr>
          <w:rFonts w:ascii="Times New Roman" w:eastAsia="Times New Roman" w:hAnsi="Times New Roman"/>
          <w:sz w:val="26"/>
          <w:szCs w:val="26"/>
        </w:rPr>
        <w:tab/>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14:paraId="258EB07A" w14:textId="77777777" w:rsidR="002776E6" w:rsidRDefault="002776E6">
      <w:pPr>
        <w:widowControl w:val="0"/>
        <w:spacing w:after="0" w:line="240" w:lineRule="auto"/>
        <w:ind w:firstLine="284"/>
        <w:jc w:val="both"/>
        <w:rPr>
          <w:rFonts w:ascii="Times New Roman" w:hAnsi="Times New Roman"/>
          <w:sz w:val="26"/>
          <w:szCs w:val="26"/>
        </w:rPr>
      </w:pPr>
    </w:p>
    <w:p w14:paraId="6E150831" w14:textId="77777777" w:rsidR="002776E6" w:rsidRDefault="002776E6">
      <w:pPr>
        <w:widowControl w:val="0"/>
        <w:spacing w:after="0" w:line="240" w:lineRule="auto"/>
        <w:ind w:firstLine="284"/>
        <w:jc w:val="both"/>
        <w:rPr>
          <w:rFonts w:ascii="Times New Roman" w:hAnsi="Times New Roman"/>
          <w:sz w:val="26"/>
          <w:szCs w:val="26"/>
        </w:rPr>
      </w:pPr>
    </w:p>
    <w:p w14:paraId="37E831C4" w14:textId="77777777" w:rsidR="002776E6" w:rsidRDefault="00F44FDF">
      <w:pP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района</w:t>
      </w:r>
    </w:p>
    <w:p w14:paraId="61CA10AE" w14:textId="77777777" w:rsidR="002776E6" w:rsidRDefault="002776E6">
      <w:pPr>
        <w:spacing w:after="0" w:line="240" w:lineRule="auto"/>
        <w:rPr>
          <w:rFonts w:ascii="Times New Roman" w:hAnsi="Times New Roman"/>
          <w:b/>
          <w:color w:val="000000" w:themeColor="text1"/>
          <w:sz w:val="26"/>
          <w:szCs w:val="26"/>
        </w:rPr>
      </w:pPr>
    </w:p>
    <w:p w14:paraId="1FEED34E" w14:textId="77777777" w:rsidR="002776E6" w:rsidRDefault="00F44FDF">
      <w:pPr>
        <w:tabs>
          <w:tab w:val="left" w:pos="0"/>
        </w:tabs>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 ____________ К.Ю. Моисеев                              ____________ А.А. Кормилицын</w:t>
      </w:r>
      <w:bookmarkStart w:id="0" w:name="Par40"/>
      <w:bookmarkEnd w:id="0"/>
    </w:p>
    <w:p w14:paraId="282D26FD" w14:textId="77777777" w:rsidR="002776E6" w:rsidRDefault="002776E6">
      <w:pPr>
        <w:spacing w:after="0" w:line="240" w:lineRule="auto"/>
        <w:jc w:val="both"/>
        <w:rPr>
          <w:rFonts w:ascii="Times New Roman" w:hAnsi="Times New Roman"/>
          <w:sz w:val="26"/>
          <w:szCs w:val="26"/>
        </w:rPr>
      </w:pPr>
    </w:p>
    <w:sectPr w:rsidR="002776E6">
      <w:pgSz w:w="11906" w:h="16838"/>
      <w:pgMar w:top="567" w:right="849" w:bottom="851" w:left="1701" w:header="0" w:footer="0" w:gutter="0"/>
      <w:pgNumType w:start="1"/>
      <w:cols w:space="720"/>
      <w:formProt w:val="0"/>
      <w:titlePg/>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776E6"/>
    <w:rsid w:val="002776E6"/>
    <w:rsid w:val="00277C9D"/>
    <w:rsid w:val="0028112D"/>
    <w:rsid w:val="006A7309"/>
    <w:rsid w:val="00C0400F"/>
    <w:rsid w:val="00F44FD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02542"/>
  <w15:docId w15:val="{4D64FEF4-29C7-4A80-A62C-DCD05812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F9E"/>
    <w:pPr>
      <w:spacing w:after="200" w:line="276" w:lineRule="auto"/>
    </w:pPr>
    <w:rPr>
      <w:rFonts w:cs="Times New Roman"/>
      <w:sz w:val="22"/>
    </w:rPr>
  </w:style>
  <w:style w:type="paragraph" w:styleId="1">
    <w:name w:val="heading 1"/>
    <w:basedOn w:val="a"/>
    <w:uiPriority w:val="9"/>
    <w:qFormat/>
    <w:rsid w:val="003E3D31"/>
    <w:pPr>
      <w:spacing w:beforeAutospacing="1" w:afterAutospacing="1" w:line="240" w:lineRule="auto"/>
      <w:outlineLvl w:val="0"/>
    </w:pPr>
    <w:rPr>
      <w:rFonts w:ascii="Times New Roman" w:eastAsia="Times New Roman" w:hAnsi="Times New Roman"/>
      <w:b/>
      <w:bCs/>
      <w:kern w:val="2"/>
      <w:sz w:val="48"/>
      <w:szCs w:val="48"/>
      <w:lang w:eastAsia="ru-RU"/>
    </w:rPr>
  </w:style>
  <w:style w:type="paragraph" w:styleId="3">
    <w:name w:val="heading 3"/>
    <w:basedOn w:val="a"/>
    <w:next w:val="a"/>
    <w:link w:val="30"/>
    <w:uiPriority w:val="9"/>
    <w:semiHidden/>
    <w:unhideWhenUsed/>
    <w:qFormat/>
    <w:rsid w:val="009E4060"/>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9E406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qFormat/>
    <w:rsid w:val="00303F9E"/>
    <w:rPr>
      <w:rFonts w:ascii="Times New Roman" w:eastAsia="Times New Roman" w:hAnsi="Times New Roman" w:cs="Times New Roman"/>
      <w:b/>
      <w:sz w:val="28"/>
      <w:szCs w:val="20"/>
      <w:lang w:eastAsia="ru-RU"/>
    </w:rPr>
  </w:style>
  <w:style w:type="character" w:customStyle="1" w:styleId="a4">
    <w:name w:val="Основной текст_"/>
    <w:basedOn w:val="a0"/>
    <w:link w:val="10"/>
    <w:qFormat/>
    <w:rsid w:val="00303F9E"/>
    <w:rPr>
      <w:rFonts w:ascii="Times New Roman" w:eastAsia="Times New Roman" w:hAnsi="Times New Roman" w:cs="Times New Roman"/>
      <w:sz w:val="27"/>
      <w:szCs w:val="27"/>
      <w:shd w:val="clear" w:color="auto" w:fill="FFFFFF"/>
    </w:rPr>
  </w:style>
  <w:style w:type="character" w:customStyle="1" w:styleId="10">
    <w:name w:val="Заголовок 1 Знак"/>
    <w:basedOn w:val="a0"/>
    <w:link w:val="a4"/>
    <w:uiPriority w:val="9"/>
    <w:qFormat/>
    <w:rsid w:val="003E3D31"/>
    <w:rPr>
      <w:rFonts w:ascii="Times New Roman" w:eastAsia="Times New Roman" w:hAnsi="Times New Roman" w:cs="Times New Roman"/>
      <w:b/>
      <w:bCs/>
      <w:kern w:val="2"/>
      <w:sz w:val="48"/>
      <w:szCs w:val="48"/>
      <w:lang w:eastAsia="ru-RU"/>
    </w:rPr>
  </w:style>
  <w:style w:type="character" w:customStyle="1" w:styleId="30">
    <w:name w:val="Заголовок 3 Знак"/>
    <w:basedOn w:val="a0"/>
    <w:link w:val="3"/>
    <w:uiPriority w:val="9"/>
    <w:semiHidden/>
    <w:qFormat/>
    <w:rsid w:val="009E4060"/>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qFormat/>
    <w:rsid w:val="009E4060"/>
    <w:rPr>
      <w:rFonts w:asciiTheme="majorHAnsi" w:eastAsiaTheme="majorEastAsia" w:hAnsiTheme="majorHAnsi" w:cstheme="majorBidi"/>
      <w:b/>
      <w:bCs/>
      <w:i/>
      <w:iCs/>
      <w:color w:val="5B9BD5" w:themeColor="accent1"/>
    </w:rPr>
  </w:style>
  <w:style w:type="character" w:customStyle="1" w:styleId="a5">
    <w:name w:val="Текст сноски Знак"/>
    <w:basedOn w:val="a0"/>
    <w:semiHidden/>
    <w:qFormat/>
    <w:rsid w:val="009E4060"/>
    <w:rPr>
      <w:rFonts w:ascii="Calibri" w:eastAsia="Times New Roman" w:hAnsi="Calibri" w:cs="Times New Roman"/>
      <w:szCs w:val="20"/>
      <w:lang w:eastAsia="ru-RU"/>
    </w:rPr>
  </w:style>
  <w:style w:type="character" w:customStyle="1" w:styleId="a6">
    <w:name w:val="Привязка сноски"/>
    <w:rPr>
      <w:vertAlign w:val="superscript"/>
    </w:rPr>
  </w:style>
  <w:style w:type="character" w:customStyle="1" w:styleId="FootnoteCharacters">
    <w:name w:val="Footnote Characters"/>
    <w:semiHidden/>
    <w:qFormat/>
    <w:rsid w:val="009E4060"/>
    <w:rPr>
      <w:vertAlign w:val="superscript"/>
    </w:rPr>
  </w:style>
  <w:style w:type="character" w:customStyle="1" w:styleId="a7">
    <w:name w:val="Верхний колонтитул Знак"/>
    <w:basedOn w:val="a0"/>
    <w:uiPriority w:val="99"/>
    <w:qFormat/>
    <w:rsid w:val="009E4060"/>
    <w:rPr>
      <w:rFonts w:ascii="Calibri" w:eastAsia="Times New Roman" w:hAnsi="Calibri" w:cs="Times New Roman"/>
    </w:rPr>
  </w:style>
  <w:style w:type="paragraph" w:styleId="a8">
    <w:name w:val="Title"/>
    <w:basedOn w:val="a"/>
    <w:next w:val="a9"/>
    <w:qFormat/>
    <w:rsid w:val="00303F9E"/>
    <w:pPr>
      <w:spacing w:after="0" w:line="240" w:lineRule="auto"/>
      <w:jc w:val="center"/>
    </w:pPr>
    <w:rPr>
      <w:rFonts w:ascii="Times New Roman" w:eastAsia="Times New Roman" w:hAnsi="Times New Roman"/>
      <w:b/>
      <w:sz w:val="28"/>
      <w:szCs w:val="20"/>
      <w:lang w:eastAsia="ru-RU"/>
    </w:rPr>
  </w:style>
  <w:style w:type="paragraph" w:styleId="a9">
    <w:name w:val="Body Text"/>
    <w:basedOn w:val="a"/>
    <w:pPr>
      <w:spacing w:after="140"/>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customStyle="1" w:styleId="11">
    <w:name w:val="Основной текст1"/>
    <w:basedOn w:val="a"/>
    <w:qFormat/>
    <w:rsid w:val="00303F9E"/>
    <w:pPr>
      <w:shd w:val="clear" w:color="auto" w:fill="FFFFFF"/>
      <w:spacing w:after="0" w:line="317" w:lineRule="exact"/>
      <w:jc w:val="both"/>
    </w:pPr>
    <w:rPr>
      <w:rFonts w:ascii="Times New Roman" w:eastAsia="Times New Roman" w:hAnsi="Times New Roman"/>
      <w:sz w:val="27"/>
      <w:szCs w:val="27"/>
    </w:rPr>
  </w:style>
  <w:style w:type="paragraph" w:customStyle="1" w:styleId="ConsPlusTitle">
    <w:name w:val="ConsPlusTitle"/>
    <w:qFormat/>
    <w:rsid w:val="003E3D31"/>
    <w:pPr>
      <w:widowControl w:val="0"/>
    </w:pPr>
    <w:rPr>
      <w:rFonts w:ascii="Arial" w:eastAsia="Times New Roman" w:hAnsi="Arial" w:cs="Arial"/>
      <w:b/>
      <w:bCs/>
      <w:szCs w:val="20"/>
      <w:lang w:eastAsia="ru-RU"/>
    </w:rPr>
  </w:style>
  <w:style w:type="paragraph" w:styleId="ad">
    <w:name w:val="footnote text"/>
    <w:basedOn w:val="a"/>
    <w:semiHidden/>
    <w:rsid w:val="009E4060"/>
    <w:rPr>
      <w:rFonts w:eastAsia="Times New Roman"/>
      <w:szCs w:val="20"/>
      <w:lang w:eastAsia="ru-RU"/>
    </w:rPr>
  </w:style>
  <w:style w:type="paragraph" w:customStyle="1" w:styleId="ConsPlusNormal">
    <w:name w:val="ConsPlusNormal"/>
    <w:qFormat/>
    <w:rsid w:val="009E4060"/>
    <w:pPr>
      <w:widowControl w:val="0"/>
    </w:pPr>
    <w:rPr>
      <w:rFonts w:ascii="Arial" w:eastAsia="Times New Roman" w:hAnsi="Arial" w:cs="Arial"/>
      <w:szCs w:val="20"/>
      <w:lang w:eastAsia="ru-RU"/>
    </w:rPr>
  </w:style>
  <w:style w:type="paragraph" w:customStyle="1" w:styleId="ConsPlusCell">
    <w:name w:val="ConsPlusCell"/>
    <w:qFormat/>
    <w:rsid w:val="009E4060"/>
    <w:pPr>
      <w:widowControl w:val="0"/>
    </w:pPr>
    <w:rPr>
      <w:rFonts w:ascii="Arial" w:eastAsia="Times New Roman" w:hAnsi="Arial" w:cs="Arial"/>
      <w:szCs w:val="20"/>
      <w:lang w:eastAsia="ru-RU"/>
    </w:rPr>
  </w:style>
  <w:style w:type="paragraph" w:customStyle="1" w:styleId="ae">
    <w:name w:val="Верхний и нижний колонтитулы"/>
    <w:basedOn w:val="a"/>
    <w:qFormat/>
  </w:style>
  <w:style w:type="paragraph" w:styleId="af">
    <w:name w:val="header"/>
    <w:basedOn w:val="a"/>
    <w:uiPriority w:val="99"/>
    <w:rsid w:val="009E4060"/>
    <w:pPr>
      <w:tabs>
        <w:tab w:val="center" w:pos="4677"/>
        <w:tab w:val="right" w:pos="9355"/>
      </w:tabs>
    </w:pPr>
    <w:rPr>
      <w:rFonts w:eastAsia="Times New Roman"/>
    </w:rPr>
  </w:style>
  <w:style w:type="paragraph" w:customStyle="1" w:styleId="formattext">
    <w:name w:val="formattext"/>
    <w:basedOn w:val="a"/>
    <w:qFormat/>
    <w:rsid w:val="009E4060"/>
    <w:pPr>
      <w:spacing w:beforeAutospacing="1" w:afterAutospacing="1" w:line="240" w:lineRule="auto"/>
    </w:pPr>
    <w:rPr>
      <w:rFonts w:ascii="Times New Roman" w:eastAsia="Times New Roman" w:hAnsi="Times New Roman"/>
      <w:sz w:val="24"/>
      <w:szCs w:val="24"/>
      <w:lang w:eastAsia="ru-RU"/>
    </w:rPr>
  </w:style>
  <w:style w:type="paragraph" w:styleId="af0">
    <w:name w:val="List Paragraph"/>
    <w:basedOn w:val="a"/>
    <w:uiPriority w:val="34"/>
    <w:qFormat/>
    <w:rsid w:val="009406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1</Pages>
  <Words>1476</Words>
  <Characters>8414</Characters>
  <Application>Microsoft Office Word</Application>
  <DocSecurity>0</DocSecurity>
  <Lines>70</Lines>
  <Paragraphs>19</Paragraphs>
  <ScaleCrop>false</ScaleCrop>
  <Company>SPecialiST RePack</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dc:creator>
  <dc:description/>
  <cp:lastModifiedBy>KSP_O</cp:lastModifiedBy>
  <cp:revision>50</cp:revision>
  <cp:lastPrinted>2023-12-27T12:33:00Z</cp:lastPrinted>
  <dcterms:created xsi:type="dcterms:W3CDTF">2022-05-11T09:57:00Z</dcterms:created>
  <dcterms:modified xsi:type="dcterms:W3CDTF">2023-12-27T12:39:00Z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