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EC4F3" w14:textId="77777777" w:rsidR="00DB7B0B" w:rsidRDefault="009367D6">
      <w:pPr>
        <w:widowControl w:val="0"/>
        <w:spacing w:after="0" w:line="240" w:lineRule="auto"/>
        <w:jc w:val="both"/>
        <w:outlineLvl w:val="0"/>
        <w:rPr>
          <w:rFonts w:cs="Calibri"/>
        </w:rPr>
      </w:pPr>
      <w:r>
        <w:rPr>
          <w:rFonts w:cs="Calibri"/>
          <w:noProof/>
        </w:rPr>
        <w:drawing>
          <wp:anchor distT="0" distB="0" distL="114300" distR="114300" simplePos="0" relativeHeight="2" behindDoc="0" locked="0" layoutInCell="1" allowOverlap="1" wp14:anchorId="2884A96A" wp14:editId="046409E6">
            <wp:simplePos x="0" y="0"/>
            <wp:positionH relativeFrom="column">
              <wp:posOffset>2595245</wp:posOffset>
            </wp:positionH>
            <wp:positionV relativeFrom="paragraph">
              <wp:posOffset>-133985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A65F63" w14:textId="77777777" w:rsidR="00DB7B0B" w:rsidRDefault="00DB7B0B">
      <w:pPr>
        <w:widowControl w:val="0"/>
        <w:spacing w:after="0" w:line="240" w:lineRule="auto"/>
        <w:jc w:val="both"/>
        <w:outlineLvl w:val="0"/>
        <w:rPr>
          <w:rFonts w:cs="Calibri"/>
        </w:rPr>
      </w:pPr>
    </w:p>
    <w:p w14:paraId="17A65340" w14:textId="77777777" w:rsidR="00DB7B0B" w:rsidRDefault="009367D6">
      <w:pPr>
        <w:pStyle w:val="a6"/>
      </w:pPr>
      <w:proofErr w:type="gramStart"/>
      <w:r>
        <w:t>СОБРАНИЕ  ДЕПУТАТОВ</w:t>
      </w:r>
      <w:proofErr w:type="gramEnd"/>
    </w:p>
    <w:p w14:paraId="62D48282" w14:textId="77777777" w:rsidR="00DB7B0B" w:rsidRDefault="009367D6">
      <w:pPr>
        <w:pStyle w:val="a6"/>
      </w:pPr>
      <w:r>
        <w:t>ВАРНЕНСКОГО МУНИЦИПАЛЬНОГО РАЙОНА</w:t>
      </w:r>
    </w:p>
    <w:p w14:paraId="0D9FA147" w14:textId="77777777" w:rsidR="00DB7B0B" w:rsidRDefault="009367D6">
      <w:pPr>
        <w:pStyle w:val="a6"/>
      </w:pPr>
      <w:r>
        <w:t>ЧЕЛЯБИНСКОЙ ОБЛАСТИ</w:t>
      </w:r>
    </w:p>
    <w:p w14:paraId="3FFAD16C" w14:textId="77777777" w:rsidR="00DB7B0B" w:rsidRDefault="00DB7B0B">
      <w:pPr>
        <w:pStyle w:val="a6"/>
      </w:pPr>
    </w:p>
    <w:p w14:paraId="1440F1A8" w14:textId="77777777" w:rsidR="00DB7B0B" w:rsidRDefault="009367D6">
      <w:pPr>
        <w:pStyle w:val="a6"/>
      </w:pPr>
      <w:r>
        <w:t>РЕШЕНИЕ</w:t>
      </w:r>
    </w:p>
    <w:p w14:paraId="1A837035" w14:textId="77777777" w:rsidR="00DB7B0B" w:rsidRDefault="009367D6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6"/>
          <w:szCs w:val="26"/>
        </w:rPr>
        <w:t>от  18</w:t>
      </w:r>
      <w:proofErr w:type="gramEnd"/>
      <w:r>
        <w:rPr>
          <w:rFonts w:ascii="Times New Roman" w:hAnsi="Times New Roman"/>
          <w:sz w:val="26"/>
          <w:szCs w:val="26"/>
        </w:rPr>
        <w:t xml:space="preserve"> октября 2023 года</w:t>
      </w:r>
    </w:p>
    <w:p w14:paraId="3F74613E" w14:textId="77777777" w:rsidR="00DB7B0B" w:rsidRDefault="009367D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с. Варна                                                      № </w:t>
      </w:r>
      <w:r>
        <w:rPr>
          <w:rFonts w:ascii="Times New Roman" w:eastAsia="Calibri" w:hAnsi="Times New Roman"/>
          <w:sz w:val="26"/>
          <w:szCs w:val="26"/>
        </w:rPr>
        <w:t>84</w:t>
      </w:r>
    </w:p>
    <w:p w14:paraId="6EC36601" w14:textId="77777777" w:rsidR="00DB7B0B" w:rsidRDefault="00DB7B0B">
      <w:pPr>
        <w:spacing w:after="0"/>
        <w:rPr>
          <w:rFonts w:ascii="Times New Roman" w:hAnsi="Times New Roman"/>
          <w:sz w:val="28"/>
          <w:szCs w:val="28"/>
        </w:rPr>
      </w:pPr>
    </w:p>
    <w:p w14:paraId="592D3670" w14:textId="77777777" w:rsidR="00DB7B0B" w:rsidRDefault="009367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О внесении изменений </w:t>
      </w:r>
      <w:proofErr w:type="gramStart"/>
      <w:r>
        <w:rPr>
          <w:rFonts w:ascii="Times New Roman" w:hAnsi="Times New Roman"/>
          <w:b/>
          <w:bCs/>
          <w:sz w:val="26"/>
          <w:szCs w:val="26"/>
        </w:rPr>
        <w:t>в  Положение</w:t>
      </w:r>
      <w:proofErr w:type="gramEnd"/>
      <w:r>
        <w:rPr>
          <w:rFonts w:ascii="Times New Roman" w:hAnsi="Times New Roman"/>
          <w:b/>
          <w:bCs/>
          <w:sz w:val="26"/>
          <w:szCs w:val="26"/>
        </w:rPr>
        <w:t xml:space="preserve"> об оплате</w:t>
      </w:r>
    </w:p>
    <w:p w14:paraId="368E4D1E" w14:textId="77777777" w:rsidR="00DB7B0B" w:rsidRDefault="009367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труда работников, </w:t>
      </w:r>
      <w:r>
        <w:rPr>
          <w:rFonts w:ascii="Times New Roman" w:hAnsi="Times New Roman"/>
          <w:b/>
          <w:bCs/>
          <w:sz w:val="26"/>
          <w:szCs w:val="26"/>
        </w:rPr>
        <w:t>занимающих должности,</w:t>
      </w:r>
    </w:p>
    <w:p w14:paraId="0C3136FE" w14:textId="77777777" w:rsidR="00DB7B0B" w:rsidRDefault="009367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не отнесенные к должностям муниципальной </w:t>
      </w:r>
    </w:p>
    <w:p w14:paraId="57175F80" w14:textId="77777777" w:rsidR="00DB7B0B" w:rsidRDefault="009367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службы Варненского муниципального района,</w:t>
      </w:r>
    </w:p>
    <w:p w14:paraId="36B7984D" w14:textId="77777777" w:rsidR="00DB7B0B" w:rsidRDefault="009367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и осуществляющих техническое обеспечение </w:t>
      </w:r>
    </w:p>
    <w:p w14:paraId="3C5AA3E8" w14:textId="77777777" w:rsidR="00DB7B0B" w:rsidRDefault="009367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деятельности </w:t>
      </w:r>
      <w:proofErr w:type="gramStart"/>
      <w:r>
        <w:rPr>
          <w:rFonts w:ascii="Times New Roman" w:hAnsi="Times New Roman"/>
          <w:b/>
          <w:bCs/>
          <w:sz w:val="26"/>
          <w:szCs w:val="26"/>
        </w:rPr>
        <w:t>органов  местного</w:t>
      </w:r>
      <w:proofErr w:type="gramEnd"/>
      <w:r>
        <w:rPr>
          <w:rFonts w:ascii="Times New Roman" w:hAnsi="Times New Roman"/>
          <w:b/>
          <w:bCs/>
          <w:sz w:val="26"/>
          <w:szCs w:val="26"/>
        </w:rPr>
        <w:t xml:space="preserve"> самоуправления </w:t>
      </w:r>
    </w:p>
    <w:p w14:paraId="7C4EBE44" w14:textId="77777777" w:rsidR="00DB7B0B" w:rsidRDefault="009367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Варненского муниципального района, утвержденное</w:t>
      </w:r>
    </w:p>
    <w:p w14:paraId="73E61F60" w14:textId="77777777" w:rsidR="00DB7B0B" w:rsidRDefault="009367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Решением Собр</w:t>
      </w:r>
      <w:r>
        <w:rPr>
          <w:rFonts w:ascii="Times New Roman" w:hAnsi="Times New Roman"/>
          <w:b/>
          <w:bCs/>
          <w:sz w:val="26"/>
          <w:szCs w:val="26"/>
        </w:rPr>
        <w:t>ания депутатов № 34 от 24.05.2022 г.</w:t>
      </w:r>
    </w:p>
    <w:p w14:paraId="5E4E9CA3" w14:textId="77777777" w:rsidR="00DB7B0B" w:rsidRDefault="00DB7B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DBEF50" w14:textId="77777777" w:rsidR="00DB7B0B" w:rsidRDefault="009367D6">
      <w:pPr>
        <w:pStyle w:val="1"/>
        <w:spacing w:beforeAutospacing="0" w:after="267" w:afterAutospacing="0" w:line="347" w:lineRule="atLeast"/>
        <w:ind w:firstLine="567"/>
        <w:jc w:val="both"/>
        <w:textAlignment w:val="baseline"/>
        <w:rPr>
          <w:rFonts w:eastAsia="Calibri"/>
          <w:b w:val="0"/>
          <w:bCs w:val="0"/>
          <w:kern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kern w:val="0"/>
          <w:sz w:val="26"/>
          <w:szCs w:val="26"/>
          <w:lang w:eastAsia="en-US"/>
        </w:rPr>
        <w:t xml:space="preserve">В соответствии с Трудовым </w:t>
      </w:r>
      <w:hyperlink r:id="rId5">
        <w:r>
          <w:rPr>
            <w:rFonts w:eastAsia="Calibri"/>
            <w:b w:val="0"/>
            <w:bCs w:val="0"/>
            <w:kern w:val="0"/>
            <w:sz w:val="26"/>
            <w:szCs w:val="26"/>
            <w:lang w:eastAsia="en-US"/>
          </w:rPr>
          <w:t>кодексом</w:t>
        </w:r>
      </w:hyperlink>
      <w:r>
        <w:rPr>
          <w:rFonts w:eastAsia="Calibri"/>
          <w:b w:val="0"/>
          <w:bCs w:val="0"/>
          <w:kern w:val="0"/>
          <w:sz w:val="26"/>
          <w:szCs w:val="26"/>
          <w:lang w:eastAsia="en-US"/>
        </w:rPr>
        <w:t xml:space="preserve"> Российской Федерации, Постановлением Губернатора Челяби</w:t>
      </w:r>
      <w:r>
        <w:rPr>
          <w:rFonts w:eastAsia="Calibri"/>
          <w:b w:val="0"/>
          <w:bCs w:val="0"/>
          <w:kern w:val="0"/>
          <w:sz w:val="26"/>
          <w:szCs w:val="26"/>
          <w:lang w:eastAsia="en-US"/>
        </w:rPr>
        <w:t>нской области от 20.06.2007г. № 192 «Об оплате труда работников, занимающих должности, не отнесенные к должностям государственной гражданской службы Челябинской области, и осуществляющих техническое обеспечение деятельности органов государственной власти Ч</w:t>
      </w:r>
      <w:r>
        <w:rPr>
          <w:rFonts w:eastAsia="Calibri"/>
          <w:b w:val="0"/>
          <w:bCs w:val="0"/>
          <w:kern w:val="0"/>
          <w:sz w:val="26"/>
          <w:szCs w:val="26"/>
          <w:lang w:eastAsia="en-US"/>
        </w:rPr>
        <w:t xml:space="preserve">елябинской области»,   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на 2023 год, утвержденных  решением Российской трехсторонней комиссии по </w:t>
      </w:r>
      <w:r>
        <w:rPr>
          <w:rFonts w:eastAsia="Calibri"/>
          <w:b w:val="0"/>
          <w:bCs w:val="0"/>
          <w:kern w:val="0"/>
          <w:sz w:val="26"/>
          <w:szCs w:val="26"/>
          <w:lang w:eastAsia="en-US"/>
        </w:rPr>
        <w:t xml:space="preserve">регулированию социально-трудовых отношений от 23.12.2022, протокол N 11), </w:t>
      </w:r>
      <w:hyperlink r:id="rId6">
        <w:r>
          <w:rPr>
            <w:rFonts w:eastAsia="Calibri"/>
            <w:b w:val="0"/>
            <w:bCs w:val="0"/>
            <w:kern w:val="0"/>
            <w:sz w:val="26"/>
            <w:szCs w:val="26"/>
            <w:lang w:eastAsia="en-US"/>
          </w:rPr>
          <w:t>Уставом</w:t>
        </w:r>
      </w:hyperlink>
      <w:r>
        <w:rPr>
          <w:rFonts w:eastAsia="Calibri"/>
          <w:b w:val="0"/>
          <w:bCs w:val="0"/>
          <w:kern w:val="0"/>
          <w:sz w:val="26"/>
          <w:szCs w:val="26"/>
          <w:lang w:eastAsia="en-US"/>
        </w:rPr>
        <w:t xml:space="preserve"> Варненского муниципального района </w:t>
      </w:r>
      <w:r>
        <w:rPr>
          <w:b w:val="0"/>
          <w:bCs w:val="0"/>
          <w:sz w:val="26"/>
          <w:szCs w:val="26"/>
        </w:rPr>
        <w:t>Собрание депутатов Вар</w:t>
      </w:r>
      <w:r>
        <w:rPr>
          <w:b w:val="0"/>
          <w:bCs w:val="0"/>
          <w:sz w:val="26"/>
          <w:szCs w:val="26"/>
        </w:rPr>
        <w:t>ненского муниципального района</w:t>
      </w:r>
    </w:p>
    <w:p w14:paraId="78787839" w14:textId="77777777" w:rsidR="00DB7B0B" w:rsidRDefault="009367D6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РЕШАЕТ:</w:t>
      </w:r>
    </w:p>
    <w:p w14:paraId="40A90A55" w14:textId="77777777" w:rsidR="00DB7B0B" w:rsidRDefault="009367D6">
      <w:pPr>
        <w:spacing w:after="0"/>
        <w:ind w:firstLine="426"/>
        <w:jc w:val="both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 </w:t>
      </w:r>
      <w:proofErr w:type="gramStart"/>
      <w:r>
        <w:rPr>
          <w:rFonts w:ascii="Times New Roman" w:hAnsi="Times New Roman"/>
          <w:sz w:val="26"/>
          <w:szCs w:val="26"/>
        </w:rPr>
        <w:t>Внести  в</w:t>
      </w:r>
      <w:proofErr w:type="gramEnd"/>
      <w:r>
        <w:rPr>
          <w:rFonts w:ascii="Times New Roman" w:hAnsi="Times New Roman"/>
          <w:sz w:val="26"/>
          <w:szCs w:val="26"/>
        </w:rPr>
        <w:t xml:space="preserve"> Положение об оплате труда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 местного самоуправления  Варненского</w:t>
      </w:r>
      <w:r>
        <w:rPr>
          <w:rFonts w:ascii="Times New Roman" w:hAnsi="Times New Roman"/>
          <w:sz w:val="26"/>
          <w:szCs w:val="26"/>
        </w:rPr>
        <w:t xml:space="preserve"> муниципального района, утвержденное Решением Собрания депутатов Варненского муниципального района от 24.05.2022 г. № 34 следующие изменения:</w:t>
      </w:r>
    </w:p>
    <w:p w14:paraId="2FFE40D0" w14:textId="68717D1D" w:rsidR="00DB7B0B" w:rsidRDefault="009367D6">
      <w:pPr>
        <w:spacing w:after="0"/>
        <w:ind w:firstLine="426"/>
        <w:jc w:val="both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9367D6">
        <w:rPr>
          <w:rFonts w:ascii="Times New Roman" w:eastAsia="Calibri" w:hAnsi="Times New Roman"/>
          <w:b/>
          <w:bCs/>
          <w:sz w:val="26"/>
          <w:szCs w:val="26"/>
        </w:rPr>
        <w:t xml:space="preserve">дополнить пунктами </w:t>
      </w:r>
      <w:r w:rsidRPr="009367D6">
        <w:rPr>
          <w:rFonts w:ascii="Times New Roman" w:hAnsi="Times New Roman"/>
          <w:b/>
          <w:bCs/>
          <w:sz w:val="26"/>
          <w:szCs w:val="26"/>
        </w:rPr>
        <w:t>9</w:t>
      </w:r>
      <w:r w:rsidRPr="009367D6">
        <w:rPr>
          <w:rFonts w:ascii="Times New Roman" w:hAnsi="Times New Roman"/>
          <w:b/>
          <w:bCs/>
          <w:sz w:val="26"/>
          <w:szCs w:val="26"/>
        </w:rPr>
        <w:t xml:space="preserve"> и 10</w:t>
      </w:r>
      <w:r w:rsidRPr="009367D6">
        <w:rPr>
          <w:rFonts w:ascii="Times New Roman" w:hAnsi="Times New Roman"/>
          <w:b/>
          <w:bCs/>
          <w:sz w:val="26"/>
          <w:szCs w:val="26"/>
        </w:rPr>
        <w:t xml:space="preserve"> следующего содержания</w:t>
      </w:r>
      <w:r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14:paraId="48092E8C" w14:textId="0F12D68B" w:rsidR="00DB7B0B" w:rsidRDefault="009367D6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6"/>
          <w:szCs w:val="26"/>
        </w:rPr>
        <w:t>«9</w:t>
      </w:r>
      <w:r>
        <w:rPr>
          <w:rFonts w:ascii="Times New Roman" w:hAnsi="Times New Roman"/>
          <w:b w:val="0"/>
          <w:sz w:val="26"/>
          <w:szCs w:val="26"/>
        </w:rPr>
        <w:t>. Экономия годового фонда оплаты труда оформляется распоряжен</w:t>
      </w:r>
      <w:r>
        <w:rPr>
          <w:rFonts w:ascii="Times New Roman" w:hAnsi="Times New Roman"/>
          <w:b w:val="0"/>
          <w:sz w:val="26"/>
          <w:szCs w:val="26"/>
        </w:rPr>
        <w:t xml:space="preserve">ием администрации Варненского муниципального района и может быть направлена на </w:t>
      </w:r>
      <w:r>
        <w:rPr>
          <w:rFonts w:ascii="Times New Roman" w:hAnsi="Times New Roman"/>
          <w:b w:val="0"/>
          <w:sz w:val="26"/>
          <w:szCs w:val="26"/>
        </w:rPr>
        <w:lastRenderedPageBreak/>
        <w:t xml:space="preserve">выплату дополнительной премии по итогам работы за год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работникам, занимающих должности, </w:t>
      </w:r>
      <w:r>
        <w:rPr>
          <w:rFonts w:ascii="Times New Roman" w:hAnsi="Times New Roman"/>
          <w:b w:val="0"/>
          <w:bCs w:val="0"/>
          <w:sz w:val="26"/>
          <w:szCs w:val="26"/>
        </w:rPr>
        <w:t xml:space="preserve">не отнесенные к </w:t>
      </w:r>
      <w:r>
        <w:rPr>
          <w:rFonts w:ascii="Times New Roman" w:hAnsi="Times New Roman"/>
          <w:b w:val="0"/>
          <w:bCs w:val="0"/>
          <w:sz w:val="26"/>
          <w:szCs w:val="26"/>
        </w:rPr>
        <w:t>должностям муниципальной службы Варненского муниципального района, и осущ</w:t>
      </w:r>
      <w:r>
        <w:rPr>
          <w:rFonts w:ascii="Times New Roman" w:hAnsi="Times New Roman"/>
          <w:b w:val="0"/>
          <w:bCs w:val="0"/>
          <w:sz w:val="26"/>
          <w:szCs w:val="26"/>
        </w:rPr>
        <w:t xml:space="preserve">ествляющих техническое обеспечение деятельности органов  местного самоуправления  </w:t>
      </w:r>
      <w:r>
        <w:rPr>
          <w:rFonts w:ascii="Times New Roman" w:hAnsi="Times New Roman"/>
          <w:b w:val="0"/>
          <w:bCs w:val="0"/>
          <w:sz w:val="26"/>
          <w:szCs w:val="26"/>
        </w:rPr>
        <w:t>Варненского муниципального района в размере до 2 (двух) месячных содержаний в конце текущего года.</w:t>
      </w:r>
    </w:p>
    <w:p w14:paraId="25D7137C" w14:textId="600B9D98" w:rsidR="009367D6" w:rsidRDefault="009367D6">
      <w:pPr>
        <w:pStyle w:val="ConsPlusTitle"/>
        <w:widowControl/>
        <w:ind w:firstLine="567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>
        <w:rPr>
          <w:rFonts w:ascii="Times New Roman" w:hAnsi="Times New Roman"/>
          <w:b w:val="0"/>
          <w:bCs w:val="0"/>
          <w:sz w:val="26"/>
          <w:szCs w:val="26"/>
        </w:rPr>
        <w:t>10</w:t>
      </w:r>
      <w:r>
        <w:rPr>
          <w:rFonts w:ascii="Times New Roman" w:hAnsi="Times New Roman"/>
          <w:b w:val="0"/>
          <w:bCs w:val="0"/>
          <w:sz w:val="26"/>
          <w:szCs w:val="26"/>
        </w:rPr>
        <w:t>. Распорядителем фонда оплаты труда является руководитель учреждения»</w:t>
      </w:r>
      <w:r>
        <w:rPr>
          <w:rFonts w:ascii="Times New Roman" w:hAnsi="Times New Roman"/>
          <w:b w:val="0"/>
          <w:bCs w:val="0"/>
          <w:sz w:val="26"/>
          <w:szCs w:val="26"/>
        </w:rPr>
        <w:t>.</w:t>
      </w:r>
    </w:p>
    <w:p w14:paraId="264DED18" w14:textId="77777777" w:rsidR="00DB7B0B" w:rsidRDefault="00DB7B0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8D80C5" w14:textId="77777777" w:rsidR="00DB7B0B" w:rsidRDefault="009367D6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. Настоящее </w:t>
      </w:r>
      <w:proofErr w:type="gramStart"/>
      <w:r>
        <w:rPr>
          <w:rFonts w:ascii="Times New Roman" w:hAnsi="Times New Roman"/>
          <w:sz w:val="26"/>
          <w:szCs w:val="26"/>
        </w:rPr>
        <w:t>Решение  вступает</w:t>
      </w:r>
      <w:proofErr w:type="gramEnd"/>
      <w:r>
        <w:rPr>
          <w:rFonts w:ascii="Times New Roman" w:hAnsi="Times New Roman"/>
          <w:sz w:val="26"/>
          <w:szCs w:val="26"/>
        </w:rPr>
        <w:t xml:space="preserve"> в силу со дня его официального обнародования и распространяет свое действие на правоотношения, возникшие с 01 октября 2023 года.</w:t>
      </w:r>
    </w:p>
    <w:p w14:paraId="4D91D13E" w14:textId="77777777" w:rsidR="00DB7B0B" w:rsidRDefault="00DB7B0B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14:paraId="6E1522E5" w14:textId="77777777" w:rsidR="00DB7B0B" w:rsidRDefault="009367D6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6"/>
          <w:szCs w:val="26"/>
        </w:rPr>
        <w:t>3. Настоящее Решение обнародовать на Информационном стенде и официальном сайте администрации Вар</w:t>
      </w:r>
      <w:r>
        <w:rPr>
          <w:rFonts w:ascii="Times New Roman" w:eastAsia="Times New Roman" w:hAnsi="Times New Roman"/>
          <w:sz w:val="26"/>
          <w:szCs w:val="26"/>
        </w:rPr>
        <w:t>ненского муниципального района в сети «Интернет».</w:t>
      </w:r>
    </w:p>
    <w:p w14:paraId="3BE89032" w14:textId="77777777" w:rsidR="00DB7B0B" w:rsidRDefault="00DB7B0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F0A24F" w14:textId="77777777" w:rsidR="00DB7B0B" w:rsidRDefault="00DB7B0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8F89DE" w14:textId="77777777" w:rsidR="00DB7B0B" w:rsidRDefault="00DB7B0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A8C2F9" w14:textId="77777777" w:rsidR="00DB7B0B" w:rsidRDefault="009367D6">
      <w:pPr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Глава Варненского                                            Председатель Собрания депутатов муниципального района                             Варненского муниципального района</w:t>
      </w:r>
    </w:p>
    <w:p w14:paraId="574C7C35" w14:textId="77777777" w:rsidR="00DB7B0B" w:rsidRDefault="00DB7B0B">
      <w:pPr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C45EE79" w14:textId="77777777" w:rsidR="00DB7B0B" w:rsidRDefault="009367D6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_____________ К.Ю. Моисеев                          ____________ А.А. Кормилицын</w:t>
      </w:r>
      <w:bookmarkStart w:id="0" w:name="Par40"/>
      <w:bookmarkEnd w:id="0"/>
    </w:p>
    <w:p w14:paraId="11DA5D0B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130349C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315EEE55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1EA0C6C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AEB4C89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FE3F5EE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75E789A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4E457291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5948F2DD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5E99E3B2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50C11495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A3F67B5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D7A3A7D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5227593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360549AA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3E7E09E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1A0C96A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405BD44E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DEC8449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59BB718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1CBCDA4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529CCFB7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4D96FBA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4A02105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E1F6641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5A2903F" w14:textId="77777777" w:rsidR="00DB7B0B" w:rsidRDefault="00DB7B0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sectPr w:rsidR="00DB7B0B">
      <w:pgSz w:w="11906" w:h="16838"/>
      <w:pgMar w:top="1134" w:right="850" w:bottom="1134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7B0B"/>
    <w:rsid w:val="009367D6"/>
    <w:rsid w:val="00DB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0F8F9"/>
  <w15:docId w15:val="{8E07FF7B-FFDC-4BB0-827D-24C0054E9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F9E"/>
    <w:pPr>
      <w:spacing w:after="200" w:line="276" w:lineRule="auto"/>
    </w:pPr>
    <w:rPr>
      <w:rFonts w:cs="Times New Roman"/>
      <w:sz w:val="22"/>
    </w:rPr>
  </w:style>
  <w:style w:type="paragraph" w:styleId="1">
    <w:name w:val="heading 1"/>
    <w:basedOn w:val="a"/>
    <w:uiPriority w:val="9"/>
    <w:qFormat/>
    <w:rsid w:val="003E3D31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qFormat/>
    <w:rsid w:val="00303F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_"/>
    <w:basedOn w:val="a0"/>
    <w:link w:val="10"/>
    <w:qFormat/>
    <w:rsid w:val="00303F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">
    <w:name w:val="Заголовок 1 Знак"/>
    <w:basedOn w:val="a0"/>
    <w:link w:val="a4"/>
    <w:uiPriority w:val="9"/>
    <w:qFormat/>
    <w:rsid w:val="003E3D31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1391B"/>
    <w:rPr>
      <w:color w:val="0563C1" w:themeColor="hyperlink"/>
      <w:u w:val="single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5">
    <w:name w:val="Текст сноски Знак"/>
    <w:qFormat/>
    <w:rPr>
      <w:rFonts w:ascii="Calibri" w:eastAsia="Times New Roman" w:hAnsi="Calibri"/>
      <w:szCs w:val="20"/>
      <w:lang w:eastAsia="ru-RU"/>
    </w:rPr>
  </w:style>
  <w:style w:type="paragraph" w:styleId="a6">
    <w:name w:val="Title"/>
    <w:basedOn w:val="a"/>
    <w:next w:val="a7"/>
    <w:qFormat/>
    <w:rsid w:val="00303F9E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Основной текст1"/>
    <w:basedOn w:val="a"/>
    <w:qFormat/>
    <w:rsid w:val="00303F9E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ConsPlusTitle">
    <w:name w:val="ConsPlusTitle"/>
    <w:qFormat/>
    <w:rsid w:val="003E3D31"/>
    <w:pPr>
      <w:widowControl w:val="0"/>
    </w:pPr>
    <w:rPr>
      <w:rFonts w:ascii="Arial" w:eastAsia="Times New Roman" w:hAnsi="Arial" w:cs="Arial"/>
      <w:b/>
      <w:bCs/>
      <w:szCs w:val="20"/>
      <w:lang w:eastAsia="ru-RU"/>
    </w:rPr>
  </w:style>
  <w:style w:type="paragraph" w:customStyle="1" w:styleId="ConsPlusNormal">
    <w:name w:val="ConsPlusNormal"/>
    <w:qFormat/>
    <w:rsid w:val="00FC100E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customStyle="1" w:styleId="ConsPlusNonformat">
    <w:name w:val="ConsPlusNonformat"/>
    <w:qFormat/>
    <w:rsid w:val="00FC100E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styleId="ab">
    <w:name w:val="List Paragraph"/>
    <w:basedOn w:val="a"/>
    <w:uiPriority w:val="34"/>
    <w:qFormat/>
    <w:rsid w:val="00EE1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CEA63F13224C3E85210DB102FF828429C97608E9D8D2E0EAF41865BDB15C8E2PBT9K" TargetMode="External"/><Relationship Id="rId5" Type="http://schemas.openxmlformats.org/officeDocument/2006/relationships/hyperlink" Target="consultantplus://offline/ref=5CEA63F13224C3E85210C51D3994774994993885948F275FF61EDD068C1CC2B5FE47095310P2T5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474</Words>
  <Characters>2707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</dc:creator>
  <dc:description/>
  <cp:lastModifiedBy>KSP_O</cp:lastModifiedBy>
  <cp:revision>23</cp:revision>
  <cp:lastPrinted>2023-10-23T14:56:00Z</cp:lastPrinted>
  <dcterms:created xsi:type="dcterms:W3CDTF">2023-12-28T03:47:00Z</dcterms:created>
  <dcterms:modified xsi:type="dcterms:W3CDTF">2023-12-28T03:51:00Z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