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2491740</wp:posOffset>
            </wp:positionH>
            <wp:positionV relativeFrom="paragraph">
              <wp:posOffset>63500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3"/>
        <w:ind w:right="-427" w:hanging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>от 27 апреля 2022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 xml:space="preserve">с.Варна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№ 26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Об утверждении Перечня должностей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муниципальной службы в органах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местного самоуправления Варненского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муниципального района Челябинской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области в новой редакции  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Normal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1"/>
        <w:keepLines w:val="false"/>
        <w:spacing w:before="0" w:after="0"/>
        <w:ind w:firstLine="851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cs="Times New Roman" w:ascii="Times New Roman" w:hAnsi="Times New Roman"/>
          <w:b w:val="false"/>
          <w:color w:val="auto"/>
          <w:sz w:val="28"/>
          <w:szCs w:val="28"/>
        </w:rPr>
        <w:t xml:space="preserve">В соответствии с </w:t>
      </w:r>
      <w:bookmarkStart w:id="0" w:name="_Hlk87431262"/>
      <w:r>
        <w:rPr>
          <w:rFonts w:cs="Times New Roman" w:ascii="Times New Roman" w:hAnsi="Times New Roman"/>
          <w:b w:val="false"/>
          <w:color w:val="auto"/>
          <w:sz w:val="28"/>
          <w:szCs w:val="28"/>
        </w:rPr>
        <w:t xml:space="preserve">Законом Челябинской области от 28 июня 2007 г. № 153-ЗО «О реестре должностей муниципальной службы в Челябинской области» </w:t>
      </w:r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>Собрание депутатов Варненского муниципального района Челябинской области</w:t>
      </w:r>
      <w:bookmarkEnd w:id="0"/>
    </w:p>
    <w:p>
      <w:pPr>
        <w:pStyle w:val="1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sz w:val="28"/>
          <w:szCs w:val="28"/>
        </w:rPr>
        <w:t>Перечень должностей муниципальной службы в органах местного самоуправления Варненского муниципального района Челябинской области утвердить в новой редакции.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2. Считать Решения Собрания депутатов Варненского муниципального района от 21.12.2016 г. № 139, 10.11.2021 г. № 108  утратившими силу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>3. Настоящее Решение вступает в силу с момента подписания.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4. Настоящее Решение обнародовать на информационном стенде и официальном сайте администрации Варненского муниципального района в сети Интернет.</w:t>
      </w:r>
    </w:p>
    <w:p>
      <w:pPr>
        <w:pStyle w:val="Normal"/>
        <w:ind w:hanging="0"/>
        <w:rPr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Глава Варненского                                 Председатель </w:t>
      </w: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eastAsia="ru-RU"/>
        </w:rPr>
        <w:t>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муниципального района                    Варненского муниципального района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____________К.Ю. Моисеев                            ___________А.А. Кормилицын</w:t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eastAsia="Times New Roman" w:cs="Times New Roman" w:ascii="Times New Roman" w:hAnsi="Times New Roman"/>
          <w:szCs w:val="20"/>
          <w:lang w:eastAsia="ru-RU"/>
        </w:rPr>
      </w:r>
    </w:p>
    <w:p>
      <w:pPr>
        <w:sectPr>
          <w:type w:val="nextPage"/>
          <w:pgSz w:w="11906" w:h="16838"/>
          <w:pgMar w:left="1701" w:right="851" w:header="0" w:top="567" w:footer="0" w:bottom="567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eastAsia="Times New Roman" w:cs="Times New Roman" w:ascii="Times New Roman" w:hAnsi="Times New Roman"/>
          <w:szCs w:val="20"/>
          <w:lang w:eastAsia="ru-RU"/>
        </w:rPr>
      </w:r>
    </w:p>
    <w:p>
      <w:pPr>
        <w:pStyle w:val="Normal"/>
        <w:ind w:firstLine="708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  <w:t xml:space="preserve">     </w:t>
      </w:r>
      <w:r>
        <w:rPr>
          <w:rFonts w:ascii="Times New Roman" w:hAnsi="Times New Roman"/>
          <w:b w:val="false"/>
          <w:sz w:val="20"/>
        </w:rPr>
        <w:t xml:space="preserve">Приложение 1 </w:t>
      </w:r>
    </w:p>
    <w:p>
      <w:pPr>
        <w:pStyle w:val="Normal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Собрания депутатов </w:t>
      </w:r>
    </w:p>
    <w:p>
      <w:pPr>
        <w:pStyle w:val="Normal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0"/>
          <w:szCs w:val="20"/>
        </w:rPr>
        <w:t>Варненского муниципального района</w:t>
      </w:r>
    </w:p>
    <w:p>
      <w:pPr>
        <w:pStyle w:val="Normal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0"/>
          <w:szCs w:val="20"/>
        </w:rPr>
        <w:t xml:space="preserve">Челябинской области </w:t>
      </w:r>
    </w:p>
    <w:p>
      <w:pPr>
        <w:pStyle w:val="Normal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0"/>
          <w:szCs w:val="20"/>
        </w:rPr>
        <w:t xml:space="preserve">от 27.04.2022 г. № 26 </w:t>
      </w:r>
    </w:p>
    <w:p>
      <w:pPr>
        <w:pStyle w:val="Normal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ПЕРЕЧЕНЬ ДОЛЖНОСТЕЙ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МУНИЦИПАЛЬНОЙ СЛУЖБЫ ОРГАНОВ МЕСТНОГО САМОУПРАВЛЕНИЯ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ВАРНЕНСКОГО МУНИЦИПАЛЬНОГО РАЙОНА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Перечень 1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должностей муниципальной службы, учреждаемых в органах местного самоуправления Варненского муниципального района,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для непосредственного обеспечения исполнения полномочий лиц,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замещающих выборные муниципальные должности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Высшая должность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Первый заместитель главы Варненского муниципального района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Заместитель главы Варненского муниципального района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Ведущая должность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сельского поселения 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Помощник главы Варненского муниципального района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Перечень 2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должностей муниципальной службы в представительных органах местного самоуправления Варненского муниципального района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 xml:space="preserve">Высшая должность 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Руководитель аппарата Собрания депутатов Варненского муниципального района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 xml:space="preserve">Главная должность 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отдела Собрания депутатов Варненского муниципального района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Ведущая должность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 xml:space="preserve">Заместитель начальника отдела </w:t>
      </w:r>
      <w:r>
        <w:rPr>
          <w:rFonts w:ascii="Times New Roman" w:hAnsi="Times New Roman"/>
          <w:sz w:val="26"/>
          <w:szCs w:val="26"/>
        </w:rPr>
        <w:t>Собрания депутатов Варненского муниципального района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 xml:space="preserve">Старшая должность 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Главный специалист Собрания депутатов Варненского муниципального района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Ведущий специалист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Младшая должность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категории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 категории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Специалист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Перечень 3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должностей муниципальной службы в исполнительно-распорядительных органах местного самоуправления Варненского муниципального района</w:t>
      </w:r>
    </w:p>
    <w:p>
      <w:pPr>
        <w:pStyle w:val="Normal"/>
        <w:ind w:left="708" w:right="0" w:hanging="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Высшая должность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Управляющий делами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Руководитель аппарата администрации Варненского муниципального района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Главная должность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Начальник управления администрации Варненского муниципального района 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Председатель комитета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Заместитель начальника управления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Заместитель председателя комитета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отдела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отдела в составе управления (комитета) администрации Варненского муниципального района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Ведущая должность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Заместитель начальника отдела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Заместитель начальника отдела в составе управления (комитета)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сектора в составе управления (комитета) администрации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сектора в составе отдела администрации Варненского муниципального района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Старшая должность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0"/>
          <w:szCs w:val="20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Главный специалист администрации Варненского муниципального района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Ведущий специалист</w:t>
      </w:r>
    </w:p>
    <w:p>
      <w:pPr>
        <w:pStyle w:val="Normal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Младшая должность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категории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 категории</w:t>
      </w:r>
    </w:p>
    <w:p>
      <w:pPr>
        <w:pStyle w:val="Normal"/>
        <w:ind w:left="0" w:right="0" w:firstLine="708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Специалист</w:t>
      </w:r>
    </w:p>
    <w:p>
      <w:pPr>
        <w:pStyle w:val="Normal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Перечень 4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>должностей муниципальной службы в исполнительных органах местного самоуправления Варненского муниципального района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Главная должность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Руководитель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Первый заместитель руководителя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Заместитель руководителя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отдела Управления администрации Варненского муниципального района</w:t>
      </w:r>
    </w:p>
    <w:p>
      <w:pPr>
        <w:pStyle w:val="Style24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Ведущая должность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ab/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 xml:space="preserve">Заместитель начальника отдела </w:t>
      </w:r>
      <w:r>
        <w:rPr>
          <w:rFonts w:ascii="Times New Roman" w:hAnsi="Times New Roman"/>
          <w:sz w:val="26"/>
          <w:szCs w:val="26"/>
        </w:rPr>
        <w:t>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Начальник сектора в составе отдела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Помощник руководителя Управления администрации Варненского муниципального района</w:t>
      </w:r>
    </w:p>
    <w:p>
      <w:pPr>
        <w:pStyle w:val="Style24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Старшая должность</w:t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Главный специалист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Ведущий специалист Управления администрации Варненского муниципального района</w:t>
      </w:r>
    </w:p>
    <w:p>
      <w:pPr>
        <w:pStyle w:val="Style24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Младшая должность</w:t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категории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 категории Управления администрации Варненского муниципального района</w:t>
      </w:r>
    </w:p>
    <w:p>
      <w:pPr>
        <w:pStyle w:val="Style24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Специалист Управления администрации Варненского муниципального района</w:t>
      </w:r>
    </w:p>
    <w:p>
      <w:pPr>
        <w:pStyle w:val="Style24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 xml:space="preserve">Перечень 5 </w:t>
      </w:r>
    </w:p>
    <w:p>
      <w:pPr>
        <w:pStyle w:val="Normal"/>
        <w:ind w:left="708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должностей муниципальной службы в органах муниципального финансового контроля Варненского муниципального района</w:t>
      </w:r>
    </w:p>
    <w:p>
      <w:pPr>
        <w:pStyle w:val="Normal"/>
        <w:ind w:left="0" w:right="0" w:hanging="708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Главная должность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Руководитель аппарата 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Начальник отдела 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Главный инспектор 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Инспектор 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Консультант-юрист 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Ведущая должность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Инспектор-ревизор 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  <w:t>Заместитель начальника отдела Контрольно-счетной палаты Варненского муниципального района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Старшая должность</w:t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Главный специалист </w:t>
      </w:r>
      <w:r>
        <w:rPr>
          <w:rFonts w:ascii="Times New Roman" w:hAnsi="Times New Roman"/>
          <w:bCs/>
          <w:sz w:val="26"/>
          <w:szCs w:val="26"/>
        </w:rPr>
        <w:t>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Ведущий специалист </w:t>
      </w:r>
      <w:r>
        <w:rPr>
          <w:rFonts w:ascii="Times New Roman" w:hAnsi="Times New Roman"/>
          <w:bCs/>
          <w:sz w:val="26"/>
          <w:szCs w:val="26"/>
        </w:rPr>
        <w:t>Контрольно-счетной палаты Варненского муниципального района</w:t>
      </w:r>
    </w:p>
    <w:p>
      <w:pPr>
        <w:pStyle w:val="Style24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>Младшая должность</w:t>
      </w:r>
    </w:p>
    <w:p>
      <w:pPr>
        <w:pStyle w:val="Style24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категории </w:t>
      </w:r>
      <w:r>
        <w:rPr>
          <w:rFonts w:ascii="Times New Roman" w:hAnsi="Times New Roman"/>
          <w:bCs/>
          <w:sz w:val="26"/>
          <w:szCs w:val="26"/>
        </w:rPr>
        <w:t>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 категории </w:t>
      </w:r>
      <w:r>
        <w:rPr>
          <w:rFonts w:ascii="Times New Roman" w:hAnsi="Times New Roman"/>
          <w:bCs/>
          <w:sz w:val="26"/>
          <w:szCs w:val="26"/>
        </w:rPr>
        <w:t>Контрольно-счетной палаты Варненского муниципального района</w:t>
      </w:r>
    </w:p>
    <w:p>
      <w:pPr>
        <w:pStyle w:val="Normal"/>
        <w:ind w:left="0" w:right="0" w:firstLine="708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sz w:val="26"/>
          <w:szCs w:val="26"/>
        </w:rPr>
        <w:t xml:space="preserve">Специалист </w:t>
      </w:r>
      <w:r>
        <w:rPr>
          <w:rFonts w:ascii="Times New Roman" w:hAnsi="Times New Roman"/>
          <w:bCs/>
          <w:sz w:val="26"/>
          <w:szCs w:val="26"/>
        </w:rPr>
        <w:t>Контрольно-счетной палаты Варненского муниципального района</w:t>
      </w:r>
    </w:p>
    <w:p>
      <w:pPr>
        <w:pStyle w:val="Style24"/>
        <w:jc w:val="both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pStyle w:val="Normal"/>
        <w:ind w:firstLine="708"/>
        <w:jc w:val="right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>
    <w:name w:val="Нижний колонтитул Знак"/>
    <w:qFormat/>
    <w:rPr>
      <w:sz w:val="24"/>
    </w:rPr>
  </w:style>
  <w:style w:type="character" w:styleId="Style16">
    <w:name w:val="Верхний колонтитул Знак"/>
    <w:qFormat/>
    <w:rPr>
      <w:sz w:val="24"/>
    </w:rPr>
  </w:style>
  <w:style w:type="character" w:styleId="Style17">
    <w:name w:val="Основной шрифт абзаца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3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tyle24">
    <w:name w:val="Без интервала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en-US" w:bidi="ar-SA"/>
    </w:rPr>
  </w:style>
  <w:style w:type="paragraph" w:styleId="Style25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Application>LibreOffice/6.4.0.3$Windows_X86_64 LibreOffice_project/b0a288ab3d2d4774cb44b62f04d5d28733ac6df8</Application>
  <Pages>5</Pages>
  <Words>617</Words>
  <Characters>5483</Characters>
  <CharactersWithSpaces>6231</CharactersWithSpaces>
  <Paragraphs>115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dc:description/>
  <dc:language>ru-RU</dc:language>
  <cp:lastModifiedBy/>
  <dcterms:modified xsi:type="dcterms:W3CDTF">2022-06-01T10:48:50Z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