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2804160</wp:posOffset>
            </wp:positionH>
            <wp:positionV relativeFrom="paragraph">
              <wp:posOffset>-53340</wp:posOffset>
            </wp:positionV>
            <wp:extent cx="695325" cy="82867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от  31 октября 2024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 </w:t>
      </w:r>
      <w:r>
        <w:rPr>
          <w:rFonts w:cs="Times New Roman" w:ascii="Times New Roman" w:hAnsi="Times New Roman"/>
          <w:b w:val="false"/>
          <w:sz w:val="24"/>
          <w:szCs w:val="24"/>
        </w:rPr>
        <w:t>106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сельским поселениям на 2025 год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2025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01.02.2025г. по 31.12.2025 г. Алексеевскому, Варненскому, Новоуральскому, Кулевчинскому, Покровскому сельским поселениям Варненского муниципального района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передачи части полномочий с администрациями сельских поселений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 Моисеев</w:t>
        <w:tab/>
        <w:t>__________________А.А. Кормилицын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</w:t>
      </w:r>
      <w:r>
        <w:rPr>
          <w:rFonts w:cs="Times New Roman" w:ascii="Times New Roman" w:hAnsi="Times New Roman"/>
        </w:rPr>
        <w:t>Р</w:t>
      </w:r>
      <w:r>
        <w:rPr>
          <w:rFonts w:cs="Times New Roman" w:ascii="Times New Roman" w:hAnsi="Times New Roman"/>
        </w:rPr>
        <w:t>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 xml:space="preserve">31 октября </w:t>
      </w:r>
      <w:r>
        <w:rPr>
          <w:rFonts w:cs="Times New Roman" w:ascii="Times New Roman" w:hAnsi="Times New Roman"/>
        </w:rPr>
        <w:t xml:space="preserve">2024 года № </w:t>
      </w:r>
      <w:r>
        <w:rPr>
          <w:rFonts w:cs="Times New Roman" w:ascii="Times New Roman" w:hAnsi="Times New Roman"/>
        </w:rPr>
        <w:t>106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pPr w:vertAnchor="text" w:horzAnchor="margin" w:tblpXSpec="center" w:leftFromText="180" w:rightFromText="180" w:tblpY="106"/>
        <w:tblW w:w="73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92"/>
        <w:gridCol w:w="2835"/>
        <w:gridCol w:w="3544"/>
      </w:tblGrid>
      <w:tr>
        <w:trPr>
          <w:trHeight w:val="613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  <w:tr>
        <w:trPr>
          <w:trHeight w:val="21" w:hRule="atLeast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</w:t>
            </w:r>
          </w:p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ч.1 ст. 15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</w:t>
      </w:r>
      <w:r>
        <w:rPr>
          <w:rFonts w:cs="Times New Roman" w:ascii="Times New Roman" w:hAnsi="Times New Roman"/>
        </w:rPr>
        <w:t>Р</w:t>
      </w:r>
      <w:r>
        <w:rPr>
          <w:rFonts w:cs="Times New Roman" w:ascii="Times New Roman" w:hAnsi="Times New Roman"/>
        </w:rPr>
        <w:t>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 xml:space="preserve">31 октября </w:t>
      </w:r>
      <w:r>
        <w:rPr>
          <w:rFonts w:cs="Times New Roman" w:ascii="Times New Roman" w:hAnsi="Times New Roman"/>
        </w:rPr>
        <w:t xml:space="preserve">2024 года № </w:t>
      </w:r>
      <w:r>
        <w:rPr>
          <w:rFonts w:cs="Times New Roman" w:ascii="Times New Roman" w:hAnsi="Times New Roman"/>
        </w:rPr>
        <w:t>106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рублей</w:t>
      </w:r>
    </w:p>
    <w:tbl>
      <w:tblPr>
        <w:tblpPr w:vertAnchor="text" w:horzAnchor="margin" w:tblpXSpec="center" w:leftFromText="180" w:rightFromText="180" w:tblpY="94"/>
        <w:tblW w:w="733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51"/>
        <w:gridCol w:w="3225"/>
        <w:gridCol w:w="3262"/>
      </w:tblGrid>
      <w:tr>
        <w:trPr>
          <w:trHeight w:val="257" w:hRule="atLeast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56" w:hRule="atLeast"/>
        </w:trPr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п.19.1 ч.1 ст. 15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20,0</w:t>
            </w:r>
          </w:p>
        </w:tc>
      </w:tr>
      <w:tr>
        <w:trPr>
          <w:trHeight w:val="21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240,0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480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2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character" w:styleId="Style15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3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665A-FCE3-4B30-B8DF-D674F7E0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LibreOffice/6.4.0.3$Windows_X86_64 LibreOffice_project/b0a288ab3d2d4774cb44b62f04d5d28733ac6df8</Application>
  <Pages>2</Pages>
  <Words>356</Words>
  <Characters>2485</Characters>
  <CharactersWithSpaces>2955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2024-10-28T11:29:00Z</dcterms:created>
  <dc:creator>Пользователь</dc:creator>
  <dc:description/>
  <dc:language>ru-RU</dc:language>
  <cp:lastModifiedBy/>
  <cp:lastPrinted>2024-11-07T15:38:04Z</cp:lastPrinted>
  <dcterms:modified xsi:type="dcterms:W3CDTF">2024-11-07T15:38:10Z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